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5" w:rsidRDefault="00F839F5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F5" w:rsidRDefault="00F839F5" w:rsidP="00206B53">
      <w:pPr>
        <w:jc w:val="center"/>
      </w:pPr>
    </w:p>
    <w:p w:rsidR="00F839F5" w:rsidRDefault="00F839F5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839F5" w:rsidRDefault="00F839F5" w:rsidP="00206B53">
      <w:pPr>
        <w:pStyle w:val="mechtex"/>
        <w:rPr>
          <w:rFonts w:ascii="GHEA Mariam" w:hAnsi="GHEA Mariam"/>
          <w:b/>
        </w:rPr>
      </w:pPr>
    </w:p>
    <w:p w:rsidR="00F839F5" w:rsidRDefault="00F839F5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839F5" w:rsidRPr="00F839F5" w:rsidRDefault="00F839F5" w:rsidP="00F839F5">
      <w:pPr>
        <w:rPr>
          <w:rFonts w:ascii="GHEA Mariam" w:hAnsi="GHEA Mariam"/>
          <w:sz w:val="32"/>
          <w:szCs w:val="24"/>
        </w:rPr>
      </w:pPr>
    </w:p>
    <w:p w:rsidR="00F839F5" w:rsidRPr="008E1B5A" w:rsidRDefault="00F839F5" w:rsidP="00206B53">
      <w:pPr>
        <w:jc w:val="center"/>
        <w:rPr>
          <w:rFonts w:ascii="GHEA Mariam" w:hAnsi="GHEA Mariam"/>
          <w:sz w:val="24"/>
          <w:szCs w:val="24"/>
        </w:rPr>
      </w:pPr>
    </w:p>
    <w:p w:rsidR="00F839F5" w:rsidRDefault="00F839F5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4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F839F5" w:rsidRDefault="00F839F5" w:rsidP="00206B53">
      <w:pPr>
        <w:jc w:val="center"/>
        <w:rPr>
          <w:rFonts w:ascii="GHEA Mariam" w:hAnsi="GHEA Mariam"/>
          <w:sz w:val="24"/>
          <w:szCs w:val="24"/>
        </w:rPr>
      </w:pPr>
    </w:p>
    <w:p w:rsidR="00F839F5" w:rsidRPr="006A2D96" w:rsidRDefault="00F839F5" w:rsidP="00206B53">
      <w:pPr>
        <w:jc w:val="center"/>
        <w:rPr>
          <w:rFonts w:ascii="GHEA Mariam" w:hAnsi="GHEA Mariam"/>
          <w:sz w:val="40"/>
          <w:szCs w:val="24"/>
        </w:rPr>
      </w:pPr>
    </w:p>
    <w:p w:rsidR="00F839F5" w:rsidRPr="00F839F5" w:rsidRDefault="00F839F5" w:rsidP="00F839F5">
      <w:pPr>
        <w:pStyle w:val="mechtex"/>
        <w:rPr>
          <w:rFonts w:ascii="GHEA Mariam" w:eastAsia="Calibri" w:hAnsi="GHEA Mariam"/>
          <w:sz w:val="24"/>
          <w:szCs w:val="24"/>
          <w:lang w:val="pt-BR"/>
        </w:rPr>
      </w:pPr>
      <w:r w:rsidRPr="00F839F5">
        <w:rPr>
          <w:rFonts w:ascii="GHEA Mariam" w:eastAsia="Calibri" w:hAnsi="GHEA Mariam" w:cs="Sylfaen"/>
          <w:sz w:val="24"/>
          <w:szCs w:val="24"/>
          <w:lang w:val="ru-RU"/>
        </w:rPr>
        <w:t>ԱՆՀԱՏՈՒՅՑ</w:t>
      </w:r>
      <w:r w:rsidRPr="00F839F5">
        <w:rPr>
          <w:rFonts w:ascii="GHEA Mariam" w:eastAsia="Calibri" w:hAnsi="GHEA Mariam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z w:val="24"/>
          <w:szCs w:val="24"/>
          <w:lang w:val="ru-RU"/>
        </w:rPr>
        <w:t>ՕԳՏԱԳՈՐԾՄԱՆ</w:t>
      </w:r>
      <w:r w:rsidRPr="00F839F5">
        <w:rPr>
          <w:rFonts w:ascii="GHEA Mariam" w:eastAsia="Calibri" w:hAnsi="GHEA Mariam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z w:val="24"/>
          <w:szCs w:val="24"/>
          <w:lang w:val="ru-RU"/>
        </w:rPr>
        <w:t>ԻՐԱՎՈՒՆՔՈՎ</w:t>
      </w:r>
      <w:r w:rsidRPr="00F839F5">
        <w:rPr>
          <w:rFonts w:ascii="GHEA Mariam" w:eastAsia="Calibri" w:hAnsi="GHEA Mariam"/>
          <w:sz w:val="24"/>
          <w:szCs w:val="24"/>
          <w:lang w:val="pt-BR"/>
        </w:rPr>
        <w:t xml:space="preserve"> </w:t>
      </w:r>
    </w:p>
    <w:p w:rsidR="00F839F5" w:rsidRDefault="00F839F5" w:rsidP="00F839F5">
      <w:pPr>
        <w:pStyle w:val="mechtex"/>
        <w:rPr>
          <w:rFonts w:ascii="GHEA Mariam" w:eastAsia="Calibri" w:hAnsi="GHEA Mariam" w:cs="Sylfaen"/>
          <w:sz w:val="24"/>
          <w:szCs w:val="24"/>
          <w:lang w:val="pt-BR"/>
        </w:rPr>
      </w:pPr>
      <w:r w:rsidRPr="00F839F5">
        <w:rPr>
          <w:rFonts w:ascii="GHEA Mariam" w:eastAsia="Calibri" w:hAnsi="GHEA Mariam" w:cs="Sylfaen"/>
          <w:sz w:val="24"/>
          <w:szCs w:val="24"/>
        </w:rPr>
        <w:t>ՏԱՐԱԾՔ</w:t>
      </w:r>
      <w:r w:rsidRPr="00F839F5">
        <w:rPr>
          <w:rFonts w:ascii="GHEA Mariam" w:eastAsia="Calibri" w:hAnsi="GHEA Mariam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z w:val="24"/>
          <w:szCs w:val="24"/>
          <w:lang w:val="pt-BR"/>
        </w:rPr>
        <w:t>Ա</w:t>
      </w:r>
      <w:r w:rsidRPr="00F839F5">
        <w:rPr>
          <w:rFonts w:ascii="GHEA Mariam" w:eastAsia="Calibri" w:hAnsi="GHEA Mariam" w:cs="Sylfaen"/>
          <w:sz w:val="24"/>
          <w:szCs w:val="24"/>
          <w:lang w:val="hy-AM"/>
        </w:rPr>
        <w:t>ՄՐԱՑ</w:t>
      </w:r>
      <w:r w:rsidRPr="00F839F5">
        <w:rPr>
          <w:rFonts w:ascii="GHEA Mariam" w:eastAsia="Calibri" w:hAnsi="GHEA Mariam" w:cs="Sylfaen"/>
          <w:sz w:val="24"/>
          <w:szCs w:val="24"/>
          <w:lang w:val="pt-BR"/>
        </w:rPr>
        <w:t>ՆԵԼՈՒ</w:t>
      </w:r>
      <w:r w:rsidRPr="00F839F5">
        <w:rPr>
          <w:rFonts w:ascii="GHEA Mariam" w:eastAsia="Calibri" w:hAnsi="GHEA Mariam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z w:val="24"/>
          <w:szCs w:val="24"/>
          <w:lang w:val="pt-BR"/>
        </w:rPr>
        <w:t>ՄԱՍԻՆ</w:t>
      </w:r>
    </w:p>
    <w:p w:rsidR="00F839F5" w:rsidRDefault="00F839F5" w:rsidP="00F839F5">
      <w:pPr>
        <w:pStyle w:val="mechtex"/>
        <w:rPr>
          <w:rFonts w:ascii="GHEA Mariam" w:eastAsia="Calibri" w:hAnsi="GHEA Mariam" w:cs="Sylfaen"/>
          <w:sz w:val="24"/>
          <w:szCs w:val="24"/>
          <w:lang w:val="pt-BR"/>
        </w:rPr>
      </w:pPr>
      <w:r>
        <w:rPr>
          <w:rFonts w:ascii="GHEA Mariam" w:eastAsia="Calibri" w:hAnsi="GHEA Mariam" w:cs="Sylfaen"/>
          <w:sz w:val="24"/>
          <w:szCs w:val="24"/>
          <w:lang w:val="pt-BR"/>
        </w:rPr>
        <w:t xml:space="preserve">--------------------------------------------------------------------- </w:t>
      </w:r>
    </w:p>
    <w:p w:rsidR="00F839F5" w:rsidRPr="006A2D96" w:rsidRDefault="00F839F5" w:rsidP="00F839F5">
      <w:pPr>
        <w:pStyle w:val="mechtex"/>
        <w:rPr>
          <w:rFonts w:ascii="GHEA Mariam" w:eastAsia="Calibri" w:hAnsi="GHEA Mariam"/>
          <w:sz w:val="34"/>
          <w:szCs w:val="24"/>
          <w:lang w:val="pt-BR"/>
        </w:rPr>
      </w:pPr>
    </w:p>
    <w:p w:rsidR="00F839F5" w:rsidRPr="00F839F5" w:rsidRDefault="00F839F5" w:rsidP="006A2D96">
      <w:pPr>
        <w:spacing w:line="360" w:lineRule="auto"/>
        <w:jc w:val="both"/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</w:pPr>
      <w:r w:rsidRPr="00F839F5">
        <w:rPr>
          <w:rFonts w:ascii="GHEA Grapalat" w:eastAsia="Calibri" w:hAnsi="GHEA Grapalat" w:cs="Arial"/>
          <w:kern w:val="32"/>
          <w:sz w:val="24"/>
          <w:szCs w:val="24"/>
          <w:lang w:val="pt-BR"/>
        </w:rPr>
        <w:t xml:space="preserve">         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Հիմք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ընդունելով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Հայաստանի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Հանրապետության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քաղաքացիական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օրենսգրքի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685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>-րդ ու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688-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րդ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հոդվածները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և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Պետական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ոչ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առևտրային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կազմակերպությունների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մասին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»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Հայաստանի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Հանրապետության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օրենքի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5-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րդ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հոդվածի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1-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ին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մասը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`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Հայաս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տանի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Հանրապետության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կառավարությունը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 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 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ո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ր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ո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շ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ու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 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է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. </w:t>
      </w:r>
    </w:p>
    <w:p w:rsidR="00F839F5" w:rsidRPr="00F839F5" w:rsidRDefault="00F839F5" w:rsidP="006A2D96">
      <w:pPr>
        <w:spacing w:line="360" w:lineRule="auto"/>
        <w:jc w:val="both"/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</w:pP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   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      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1.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Հայաստանի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Հանրապետության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սեփականություն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>ը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հանդիսացող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>՝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Հ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>այաս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 xml:space="preserve">տանի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Հ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>անրապետության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Շիրակի</w:t>
      </w:r>
      <w:proofErr w:type="spellEnd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մարզ</w:t>
      </w:r>
      <w:proofErr w:type="spellEnd"/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>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Գյումրի</w:t>
      </w:r>
      <w:proofErr w:type="spellEnd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>քաղաք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>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Չարենցի</w:t>
      </w:r>
      <w:proofErr w:type="spellEnd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փողոց</w:t>
      </w:r>
      <w:proofErr w:type="spellEnd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4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 xml:space="preserve">հասցեում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գտնվող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շենքից 2762.4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քառ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.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մետր</w:t>
      </w:r>
      <w:r w:rsidRPr="00F839F5">
        <w:rPr>
          <w:rFonts w:ascii="GHEA Mariam" w:eastAsia="Calibri" w:hAnsi="GHEA Mariam" w:cs="Arial"/>
          <w:color w:val="FF0000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ընդհանուր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մակերեսով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տարածք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>ը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(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>1-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ին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հար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կից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</w:rPr>
        <w:t>՝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1521.5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քառ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.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մետր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>, 2-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րդ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հարկից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` 1240.9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քառ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.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մետր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>) (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այսուհետ՝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proofErr w:type="spellStart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</w:rPr>
        <w:t>տարածք</w:t>
      </w:r>
      <w:proofErr w:type="spellEnd"/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)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անհա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տույց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անժամկետ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օգտագործման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իրավունքով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hy-AM"/>
        </w:rPr>
        <w:t>մրաց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նել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Գյումրու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մանկապա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տա</w:t>
      </w:r>
      <w:r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նեկան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համալիր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մարզադպրոց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»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պետական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ոչ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առևտրային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pt-BR"/>
        </w:rPr>
        <w:t xml:space="preserve"> </w:t>
      </w:r>
      <w:r w:rsidRPr="00417BD2">
        <w:rPr>
          <w:rFonts w:ascii="GHEA Mariam" w:eastAsia="Calibri" w:hAnsi="GHEA Mariam" w:cs="Arial"/>
          <w:spacing w:val="-2"/>
          <w:kern w:val="32"/>
          <w:sz w:val="24"/>
          <w:szCs w:val="24"/>
          <w:lang w:val="ru-RU"/>
        </w:rPr>
        <w:t>կազմակերպությանը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(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այսու</w:t>
      </w:r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հետ՝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ազմակերպություն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):  </w:t>
      </w:r>
    </w:p>
    <w:p w:rsidR="00F839F5" w:rsidRDefault="00F839F5" w:rsidP="006A2D96">
      <w:pPr>
        <w:spacing w:line="360" w:lineRule="auto"/>
        <w:ind w:firstLine="576"/>
        <w:jc w:val="both"/>
        <w:rPr>
          <w:rFonts w:ascii="GHEA Mariam" w:eastAsia="Calibri" w:hAnsi="GHEA Mariam" w:cs="Sylfaen"/>
          <w:spacing w:val="-8"/>
          <w:sz w:val="24"/>
          <w:szCs w:val="24"/>
          <w:lang w:val="pt-BR"/>
        </w:rPr>
      </w:pP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2. </w:t>
      </w:r>
      <w:proofErr w:type="spellStart"/>
      <w:r w:rsidR="00417BD2" w:rsidRPr="00417BD2">
        <w:rPr>
          <w:rFonts w:ascii="GHEA Mariam" w:eastAsia="Calibri" w:hAnsi="GHEA Mariam" w:cs="Sylfaen"/>
          <w:bCs/>
          <w:color w:val="000000"/>
          <w:spacing w:val="-8"/>
          <w:kern w:val="32"/>
          <w:sz w:val="24"/>
          <w:szCs w:val="24"/>
          <w:lang w:val="fr-FR" w:eastAsia="en-US"/>
        </w:rPr>
        <w:t>Հայաստանի</w:t>
      </w:r>
      <w:proofErr w:type="spellEnd"/>
      <w:r w:rsidR="00417BD2" w:rsidRPr="00417BD2">
        <w:rPr>
          <w:rFonts w:ascii="GHEA Mariam" w:eastAsia="Calibri" w:hAnsi="GHEA Mariam" w:cs="Arial Armenian"/>
          <w:bCs/>
          <w:color w:val="000000"/>
          <w:spacing w:val="-8"/>
          <w:kern w:val="32"/>
          <w:sz w:val="24"/>
          <w:szCs w:val="24"/>
          <w:lang w:val="fr-FR" w:eastAsia="en-US"/>
        </w:rPr>
        <w:t xml:space="preserve"> </w:t>
      </w:r>
      <w:proofErr w:type="spellStart"/>
      <w:r w:rsidR="00417BD2" w:rsidRPr="00417BD2">
        <w:rPr>
          <w:rFonts w:ascii="GHEA Mariam" w:eastAsia="Calibri" w:hAnsi="GHEA Mariam" w:cs="Sylfaen"/>
          <w:bCs/>
          <w:color w:val="000000"/>
          <w:spacing w:val="-8"/>
          <w:kern w:val="32"/>
          <w:sz w:val="24"/>
          <w:szCs w:val="24"/>
          <w:lang w:val="fr-FR" w:eastAsia="en-US"/>
        </w:rPr>
        <w:t>Հանրա</w:t>
      </w:r>
      <w:r w:rsidR="00417BD2" w:rsidRPr="00417BD2">
        <w:rPr>
          <w:rFonts w:ascii="GHEA Mariam" w:eastAsia="Calibri" w:hAnsi="GHEA Mariam" w:cs="Sylfaen"/>
          <w:bCs/>
          <w:color w:val="000000"/>
          <w:spacing w:val="-8"/>
          <w:kern w:val="32"/>
          <w:sz w:val="24"/>
          <w:szCs w:val="24"/>
          <w:lang w:val="fr-FR" w:eastAsia="en-US"/>
        </w:rPr>
        <w:softHyphen/>
        <w:t>պետության</w:t>
      </w:r>
      <w:proofErr w:type="spellEnd"/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տարածքային կառավարման և ենթակա</w:t>
      </w:r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softHyphen/>
        <w:t xml:space="preserve">ռուցվածքների նախարարության </w:t>
      </w:r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պ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ետական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գույքի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կառավարման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կոմիտեի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նախա</w:t>
      </w:r>
      <w:r w:rsidR="00417BD2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softHyphen/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ru-RU"/>
        </w:rPr>
        <w:t>գահին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ru-RU"/>
        </w:rPr>
        <w:t>՝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 xml:space="preserve"> սույն որոշումն ուժի մեջ մտնելուց հետո 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ru-RU"/>
        </w:rPr>
        <w:t>երկամսյա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 xml:space="preserve"> ժամկետում 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կ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ազմա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կեր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lastRenderedPageBreak/>
        <w:t xml:space="preserve">պության </w:t>
      </w:r>
      <w:r w:rsidRPr="00F839F5">
        <w:rPr>
          <w:rFonts w:ascii="GHEA Mariam" w:eastAsia="Calibri" w:hAnsi="GHEA Mariam" w:cs="Arial"/>
          <w:spacing w:val="-8"/>
          <w:kern w:val="32"/>
          <w:sz w:val="24"/>
          <w:szCs w:val="24"/>
          <w:lang w:val="pt-BR"/>
        </w:rPr>
        <w:t xml:space="preserve">հետ 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կնքել</w:t>
      </w:r>
      <w:r w:rsidRPr="00F839F5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 xml:space="preserve"> սույն որոշման 1-</w:t>
      </w:r>
      <w:r w:rsidRPr="00F839F5">
        <w:rPr>
          <w:rFonts w:ascii="GHEA Mariam" w:eastAsia="Calibri" w:hAnsi="GHEA Mariam" w:cs="Arial Armenian"/>
          <w:spacing w:val="-8"/>
          <w:sz w:val="24"/>
          <w:szCs w:val="24"/>
          <w:lang w:val="ru-RU"/>
        </w:rPr>
        <w:t>ին</w:t>
      </w:r>
      <w:r w:rsidRPr="00F839F5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 xml:space="preserve"> կետում նշված </w:t>
      </w:r>
      <w:proofErr w:type="spellStart"/>
      <w:r w:rsidRPr="00F839F5">
        <w:rPr>
          <w:rFonts w:ascii="GHEA Mariam" w:eastAsia="Calibri" w:hAnsi="GHEA Mariam" w:cs="Arial Armenian"/>
          <w:spacing w:val="-8"/>
          <w:sz w:val="24"/>
          <w:szCs w:val="24"/>
        </w:rPr>
        <w:t>տարածքի</w:t>
      </w:r>
      <w:proofErr w:type="spellEnd"/>
      <w:r w:rsidRPr="00F839F5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 xml:space="preserve"> անհատույց օգտա</w:t>
      </w:r>
      <w:r w:rsidR="00417BD2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 xml:space="preserve">գործման </w:t>
      </w:r>
      <w:r w:rsidR="00417BD2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 xml:space="preserve">մասին </w:t>
      </w:r>
      <w:r w:rsidRPr="00F839F5">
        <w:rPr>
          <w:rFonts w:ascii="GHEA Mariam" w:eastAsia="Calibri" w:hAnsi="GHEA Mariam" w:cs="Arial Armenian"/>
          <w:spacing w:val="-8"/>
          <w:sz w:val="24"/>
          <w:szCs w:val="24"/>
          <w:lang w:val="pt-BR"/>
        </w:rPr>
        <w:t>պայմանագիր (</w:t>
      </w:r>
      <w:r w:rsidRPr="00F839F5">
        <w:rPr>
          <w:rFonts w:ascii="GHEA Mariam" w:eastAsia="Calibri" w:hAnsi="GHEA Mariam" w:cs="Sylfaen"/>
          <w:spacing w:val="-8"/>
          <w:kern w:val="32"/>
          <w:sz w:val="24"/>
          <w:szCs w:val="24"/>
          <w:lang w:val="pt-BR"/>
        </w:rPr>
        <w:t>այսուհետ՝ պայմանագիր)՝ դրանում նախա</w:t>
      </w:r>
      <w:r w:rsidR="00417BD2">
        <w:rPr>
          <w:rFonts w:ascii="GHEA Mariam" w:eastAsia="Calibri" w:hAnsi="GHEA Mariam" w:cs="Sylfaen"/>
          <w:spacing w:val="-8"/>
          <w:kern w:val="32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kern w:val="32"/>
          <w:sz w:val="24"/>
          <w:szCs w:val="24"/>
          <w:lang w:val="pt-BR"/>
        </w:rPr>
        <w:t xml:space="preserve">տեսելով, 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որ պայմանագրի նոտարական վավերացման և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պայմանագրից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t xml:space="preserve"> 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ծագող գույքային իրա</w:t>
      </w:r>
      <w:r w:rsidR="006A2D96">
        <w:rPr>
          <w:rFonts w:ascii="GHEA Mariam" w:eastAsia="Calibri" w:hAnsi="GHEA Mariam" w:cs="Sylfae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վունքների պետական գրանցման ծախսերը ենթակա են իրականացման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՝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 xml:space="preserve"> </w:t>
      </w:r>
      <w:r w:rsidR="00417BD2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կ</w:t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ազմա</w:t>
      </w:r>
      <w:r w:rsidR="006A2D96">
        <w:rPr>
          <w:rFonts w:ascii="GHEA Mariam" w:eastAsia="Calibri" w:hAnsi="GHEA Mariam" w:cs="Sylfae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կեր</w:t>
      </w:r>
      <w:r w:rsidR="006A2D96">
        <w:rPr>
          <w:rFonts w:ascii="GHEA Mariam" w:eastAsia="Calibri" w:hAnsi="GHEA Mariam" w:cs="Sylfaen"/>
          <w:spacing w:val="-8"/>
          <w:sz w:val="24"/>
          <w:szCs w:val="24"/>
          <w:lang w:val="pt-BR"/>
        </w:rPr>
        <w:softHyphen/>
      </w:r>
      <w:r w:rsidRPr="00F839F5">
        <w:rPr>
          <w:rFonts w:ascii="GHEA Mariam" w:eastAsia="Calibri" w:hAnsi="GHEA Mariam" w:cs="Sylfaen"/>
          <w:spacing w:val="-8"/>
          <w:sz w:val="24"/>
          <w:szCs w:val="24"/>
          <w:lang w:val="pt-BR"/>
        </w:rPr>
        <w:t>պության միջոցների հաշվին:</w:t>
      </w:r>
      <w:bookmarkStart w:id="0" w:name="_GoBack"/>
      <w:bookmarkEnd w:id="0"/>
    </w:p>
    <w:p w:rsidR="00417BD2" w:rsidRPr="00417BD2" w:rsidRDefault="00417BD2" w:rsidP="00F839F5">
      <w:pPr>
        <w:spacing w:line="360" w:lineRule="auto"/>
        <w:ind w:firstLine="576"/>
        <w:jc w:val="both"/>
        <w:rPr>
          <w:rFonts w:ascii="GHEA Mariam" w:eastAsia="Calibri" w:hAnsi="GHEA Mariam" w:cs="Sylfaen"/>
          <w:spacing w:val="-8"/>
          <w:sz w:val="18"/>
          <w:szCs w:val="24"/>
          <w:lang w:val="pt-BR"/>
        </w:rPr>
      </w:pPr>
    </w:p>
    <w:p w:rsidR="00417BD2" w:rsidRDefault="00417BD2" w:rsidP="00F839F5">
      <w:pPr>
        <w:spacing w:line="360" w:lineRule="auto"/>
        <w:ind w:firstLine="576"/>
        <w:jc w:val="both"/>
        <w:rPr>
          <w:rFonts w:ascii="GHEA Mariam" w:eastAsia="Calibri" w:hAnsi="GHEA Mariam" w:cs="Sylfaen"/>
          <w:spacing w:val="-8"/>
          <w:sz w:val="24"/>
          <w:szCs w:val="24"/>
          <w:lang w:val="pt-BR"/>
        </w:rPr>
      </w:pPr>
    </w:p>
    <w:p w:rsidR="00417BD2" w:rsidRPr="00FC14D1" w:rsidRDefault="00417BD2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17BD2" w:rsidRPr="00FC14D1" w:rsidRDefault="00417BD2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417BD2" w:rsidRPr="00FC14D1" w:rsidRDefault="00417BD2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17BD2" w:rsidRDefault="00417BD2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417BD2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417BD2" w:rsidRPr="00F839F5" w:rsidRDefault="00417BD2" w:rsidP="00F839F5">
      <w:pPr>
        <w:spacing w:line="360" w:lineRule="auto"/>
        <w:ind w:firstLine="576"/>
        <w:jc w:val="both"/>
        <w:rPr>
          <w:rFonts w:ascii="GHEA Mariam" w:eastAsia="Calibri" w:hAnsi="GHEA Mariam" w:cs="Sylfaen"/>
          <w:spacing w:val="-8"/>
          <w:sz w:val="24"/>
          <w:szCs w:val="24"/>
          <w:lang w:val="pt-BR"/>
        </w:rPr>
      </w:pPr>
    </w:p>
    <w:p w:rsidR="00F839F5" w:rsidRPr="00F839F5" w:rsidRDefault="00F839F5" w:rsidP="00F839F5">
      <w:pPr>
        <w:spacing w:line="360" w:lineRule="auto"/>
        <w:jc w:val="center"/>
        <w:rPr>
          <w:rFonts w:ascii="GHEA Mariam" w:hAnsi="GHEA Mariam"/>
          <w:spacing w:val="-8"/>
          <w:sz w:val="24"/>
          <w:szCs w:val="24"/>
        </w:rPr>
      </w:pPr>
    </w:p>
    <w:p w:rsidR="00F839F5" w:rsidRPr="00F839F5" w:rsidRDefault="00F839F5" w:rsidP="00F839F5">
      <w:pPr>
        <w:spacing w:line="360" w:lineRule="auto"/>
        <w:jc w:val="center"/>
        <w:rPr>
          <w:rFonts w:ascii="GHEA Mariam" w:hAnsi="GHEA Mariam"/>
          <w:spacing w:val="-8"/>
          <w:sz w:val="24"/>
          <w:szCs w:val="24"/>
        </w:rPr>
      </w:pPr>
    </w:p>
    <w:p w:rsidR="00F839F5" w:rsidRPr="00F839F5" w:rsidRDefault="00F839F5" w:rsidP="00206B53">
      <w:pPr>
        <w:jc w:val="center"/>
        <w:rPr>
          <w:rFonts w:ascii="GHEA Mariam" w:hAnsi="GHEA Mariam"/>
          <w:sz w:val="24"/>
          <w:szCs w:val="24"/>
        </w:rPr>
      </w:pPr>
    </w:p>
    <w:p w:rsidR="00F839F5" w:rsidRPr="00F839F5" w:rsidRDefault="00F839F5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F839F5" w:rsidRDefault="001F225D">
      <w:pPr>
        <w:pStyle w:val="mechtex"/>
        <w:rPr>
          <w:rFonts w:ascii="Sylfaen" w:hAnsi="Sylfaen"/>
          <w:sz w:val="24"/>
          <w:szCs w:val="24"/>
        </w:rPr>
      </w:pPr>
    </w:p>
    <w:sectPr w:rsidR="001F225D" w:rsidRPr="00F839F5" w:rsidSect="00F839F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90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58" w:rsidRDefault="00F52458">
      <w:r>
        <w:separator/>
      </w:r>
    </w:p>
  </w:endnote>
  <w:endnote w:type="continuationSeparator" w:id="0">
    <w:p w:rsidR="00F52458" w:rsidRDefault="00F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D2" w:rsidRDefault="00417BD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D2" w:rsidRDefault="00417BD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D2" w:rsidRPr="00605851" w:rsidRDefault="00417BD2" w:rsidP="00605851">
    <w:pPr>
      <w:pStyle w:val="Footer"/>
    </w:pPr>
    <w:r w:rsidRPr="00605851">
      <w:t>voroshumMK-057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F52458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58" w:rsidRDefault="00F52458">
      <w:r>
        <w:separator/>
      </w:r>
    </w:p>
  </w:footnote>
  <w:footnote w:type="continuationSeparator" w:id="0">
    <w:p w:rsidR="00F52458" w:rsidRDefault="00F5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D2" w:rsidRDefault="00417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7BD2" w:rsidRDefault="00417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D2" w:rsidRDefault="00417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417BD2" w:rsidRDefault="00417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BD2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D96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458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9F5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67353"/>
  <w15:chartTrackingRefBased/>
  <w15:docId w15:val="{B7497691-1286-4564-B705-F627E78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839F5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417BD2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417BD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17BD2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2021-11-03T06:09:00Z</dcterms:created>
  <dcterms:modified xsi:type="dcterms:W3CDTF">2021-11-03T06:37:00Z</dcterms:modified>
</cp:coreProperties>
</file>