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F623F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F623F6">
      <w:pPr>
        <w:jc w:val="center"/>
      </w:pPr>
    </w:p>
    <w:p w:rsidR="003772C3" w:rsidRDefault="003772C3" w:rsidP="00F623F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F623F6">
      <w:pPr>
        <w:pStyle w:val="mechtex"/>
        <w:rPr>
          <w:rFonts w:ascii="GHEA Mariam" w:hAnsi="GHEA Mariam"/>
          <w:b/>
        </w:rPr>
      </w:pPr>
    </w:p>
    <w:p w:rsidR="003772C3" w:rsidRDefault="003772C3" w:rsidP="00F623F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F623F6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F623F6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F623F6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F623F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F623F6"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F623F6" w:rsidRDefault="003772C3" w:rsidP="00F623F6">
      <w:pPr>
        <w:pStyle w:val="mechtex"/>
      </w:pPr>
    </w:p>
    <w:p w:rsidR="003772C3" w:rsidRPr="00F623F6" w:rsidRDefault="003772C3" w:rsidP="00F623F6">
      <w:pPr>
        <w:pStyle w:val="mechtex"/>
      </w:pPr>
    </w:p>
    <w:p w:rsidR="003772C3" w:rsidRPr="00F623F6" w:rsidRDefault="003772C3" w:rsidP="00F623F6">
      <w:pPr>
        <w:pStyle w:val="mechtex"/>
      </w:pPr>
    </w:p>
    <w:p w:rsidR="00F623F6" w:rsidRPr="00F623F6" w:rsidRDefault="00F623F6" w:rsidP="00F623F6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ԿԱՌԱՎԱՐՈՒԹՅԱՆ 2006 ԹՎԱԿԱՆԻ </w:t>
      </w:r>
      <w:r w:rsidRPr="00F623F6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ՄԱՅԻՍԻ 26-Ի N 8</w:t>
      </w:r>
      <w:r w:rsidR="00CE63E8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25-Ն ՈՐՈՇՄԱՆ ՄԵՋ ՓՈՓՈԽՈՒԹՅՈՒՆ</w:t>
      </w:r>
      <w:r w:rsidRPr="00F623F6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 xml:space="preserve"> ԿԱՏԱՐԵԼՈՒ</w:t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CE63E8"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>Մ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>Ս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>Ի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F623F6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</w:p>
    <w:p w:rsidR="00F623F6" w:rsidRPr="00F623F6" w:rsidRDefault="00F623F6" w:rsidP="00F623F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623F6">
        <w:rPr>
          <w:rFonts w:ascii="GHEA Mariam" w:hAnsi="GHEA Mariam"/>
          <w:sz w:val="24"/>
          <w:szCs w:val="24"/>
          <w:lang w:val="hy-AM"/>
        </w:rPr>
        <w:t>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---------------------------------------</w:t>
      </w:r>
      <w:r w:rsidRPr="00F623F6">
        <w:rPr>
          <w:rFonts w:ascii="GHEA Mariam" w:hAnsi="GHEA Mariam"/>
          <w:sz w:val="24"/>
          <w:szCs w:val="24"/>
          <w:lang w:val="hy-AM"/>
        </w:rPr>
        <w:t>-------------------------------</w:t>
      </w:r>
    </w:p>
    <w:p w:rsidR="00F623F6" w:rsidRPr="00F623F6" w:rsidRDefault="00F623F6" w:rsidP="00F623F6">
      <w:pPr>
        <w:pStyle w:val="mechtex"/>
        <w:rPr>
          <w:lang w:val="hy-AM"/>
        </w:rPr>
      </w:pPr>
    </w:p>
    <w:p w:rsidR="00F623F6" w:rsidRPr="00F623F6" w:rsidRDefault="00F623F6" w:rsidP="00F623F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623F6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3F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ակտերի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մասին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օրենքի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34-</w:t>
      </w:r>
      <w:r w:rsidRPr="00F623F6">
        <w:rPr>
          <w:rFonts w:ascii="GHEA Mariam" w:hAnsi="GHEA Mariam" w:cs="Arial"/>
          <w:sz w:val="24"/>
          <w:szCs w:val="24"/>
          <w:lang w:val="hy-AM"/>
        </w:rPr>
        <w:t>րդ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623F6">
        <w:rPr>
          <w:rFonts w:ascii="GHEA Mariam" w:hAnsi="GHEA Mariam" w:cs="Sylfaen"/>
          <w:sz w:val="24"/>
          <w:szCs w:val="24"/>
          <w:lang w:val="hy-AM"/>
        </w:rPr>
        <w:t>ո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ր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ո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շ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ու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Sylfaen"/>
          <w:sz w:val="24"/>
          <w:szCs w:val="24"/>
          <w:lang w:val="hy-AM"/>
        </w:rPr>
        <w:t>մ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623F6">
        <w:rPr>
          <w:rFonts w:ascii="GHEA Mariam" w:hAnsi="GHEA Mariam" w:cs="Sylfaen"/>
          <w:sz w:val="24"/>
          <w:szCs w:val="24"/>
          <w:lang w:val="hy-AM"/>
        </w:rPr>
        <w:t>է</w:t>
      </w:r>
      <w:r w:rsidRPr="00F623F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623F6" w:rsidRPr="00F623F6" w:rsidRDefault="00F623F6" w:rsidP="00F623F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F623F6">
        <w:rPr>
          <w:rFonts w:ascii="GHEA Mariam" w:hAnsi="GHEA Mariam" w:cs="Arial"/>
          <w:spacing w:val="-4"/>
          <w:sz w:val="24"/>
          <w:szCs w:val="24"/>
          <w:lang w:val="hy-AM"/>
        </w:rPr>
        <w:t xml:space="preserve">1. </w:t>
      </w:r>
      <w:proofErr w:type="spellStart"/>
      <w:r w:rsidRPr="00F623F6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proofErr w:type="spellEnd"/>
      <w:r w:rsidRPr="00F623F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proofErr w:type="spellEnd"/>
      <w:r w:rsidRPr="00F623F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proofErr w:type="spellEnd"/>
      <w:r w:rsidRPr="00F623F6">
        <w:rPr>
          <w:rFonts w:ascii="GHEA Mariam" w:hAnsi="GHEA Mariam"/>
          <w:spacing w:val="-4"/>
          <w:sz w:val="24"/>
          <w:szCs w:val="24"/>
          <w:lang w:val="af-ZA"/>
        </w:rPr>
        <w:t xml:space="preserve"> 2006 </w:t>
      </w:r>
      <w:proofErr w:type="spellStart"/>
      <w:r w:rsidRPr="00F623F6">
        <w:rPr>
          <w:rFonts w:ascii="GHEA Mariam" w:hAnsi="GHEA Mariam" w:cs="Arial"/>
          <w:spacing w:val="-4"/>
          <w:sz w:val="24"/>
          <w:szCs w:val="24"/>
          <w:lang w:val="af-ZA"/>
        </w:rPr>
        <w:t>թվականի</w:t>
      </w:r>
      <w:proofErr w:type="spellEnd"/>
      <w:r w:rsidRPr="00F623F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pacing w:val="-4"/>
          <w:sz w:val="24"/>
          <w:szCs w:val="24"/>
          <w:lang w:val="af-ZA"/>
        </w:rPr>
        <w:t>մայիսի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26-</w:t>
      </w:r>
      <w:r w:rsidRPr="00F623F6">
        <w:rPr>
          <w:rFonts w:ascii="GHEA Mariam" w:hAnsi="GHEA Mariam" w:cs="Arial"/>
          <w:sz w:val="24"/>
          <w:szCs w:val="24"/>
          <w:lang w:val="af-ZA"/>
        </w:rPr>
        <w:t>ի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r w:rsidRPr="00F623F6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Կալանավորված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անձանց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af-ZA"/>
        </w:rPr>
        <w:t>և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դատապարտյալների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բուժսանիտարական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af-ZA"/>
        </w:rPr>
        <w:t>և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բուժկանխարգելիչ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օգնությունը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կազմակերպելու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առողջապահական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մարմինների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բուժական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հիմնարկներից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օգտվելու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af-ZA"/>
        </w:rPr>
        <w:t>և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այդ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նպատակով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դրանց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անձնակազմին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ներգրավելու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կարգը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հաստատելու</w:t>
      </w:r>
      <w:proofErr w:type="spellEnd"/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F623F6">
        <w:rPr>
          <w:rFonts w:ascii="GHEA Mariam" w:hAnsi="GHEA Mariam" w:cs="Arial Armenian"/>
          <w:sz w:val="24"/>
          <w:szCs w:val="24"/>
          <w:lang w:val="af-ZA"/>
        </w:rPr>
        <w:t>»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N 825-</w:t>
      </w:r>
      <w:r w:rsidRPr="00F623F6">
        <w:rPr>
          <w:rFonts w:ascii="GHEA Mariam" w:hAnsi="GHEA Mariam" w:cs="Arial"/>
          <w:sz w:val="24"/>
          <w:szCs w:val="24"/>
          <w:lang w:val="af-ZA"/>
        </w:rPr>
        <w:t>Ն</w:t>
      </w:r>
      <w:r w:rsidRPr="00F623F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af-ZA"/>
        </w:rPr>
        <w:t>որոշ</w:t>
      </w:r>
      <w:proofErr w:type="spellEnd"/>
      <w:r w:rsidRPr="00F623F6">
        <w:rPr>
          <w:rFonts w:ascii="GHEA Mariam" w:hAnsi="GHEA Mariam" w:cs="Arial"/>
          <w:sz w:val="24"/>
          <w:szCs w:val="24"/>
          <w:lang w:val="hy-AM"/>
        </w:rPr>
        <w:t>մամբ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CE63E8">
        <w:rPr>
          <w:rFonts w:ascii="GHEA Mariam" w:hAnsi="GHEA Mariam" w:cs="Arial"/>
          <w:sz w:val="24"/>
          <w:szCs w:val="24"/>
          <w:lang w:val="hy-AM"/>
        </w:rPr>
        <w:t>՝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որպես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խափանման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միջոց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ընտրված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կալանքը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կամ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պատիժը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կրելուն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խոչընդոտող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sz w:val="24"/>
          <w:szCs w:val="24"/>
          <w:lang w:val="hy-AM"/>
        </w:rPr>
        <w:t>խանգարումներ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sz w:val="24"/>
          <w:szCs w:val="24"/>
          <w:lang w:val="hy-AM"/>
        </w:rPr>
        <w:t>վիճակներ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) </w:t>
      </w:r>
      <w:r w:rsidRPr="00F623F6">
        <w:rPr>
          <w:rFonts w:ascii="GHEA Mariam" w:hAnsi="GHEA Mariam" w:cs="Arial"/>
          <w:sz w:val="24"/>
          <w:szCs w:val="24"/>
          <w:lang w:val="hy-AM"/>
        </w:rPr>
        <w:t>կողմնորոշիչ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ցանկը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623F6">
        <w:rPr>
          <w:rFonts w:ascii="GHEA Mariam" w:hAnsi="GHEA Mariam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F623F6">
        <w:rPr>
          <w:rFonts w:ascii="GHEA Mariam" w:hAnsi="GHEA Mariam"/>
          <w:sz w:val="24"/>
          <w:szCs w:val="24"/>
          <w:lang w:val="hy-AM"/>
        </w:rPr>
        <w:t>.</w:t>
      </w:r>
    </w:p>
    <w:p w:rsidR="00F623F6" w:rsidRDefault="00F623F6" w:rsidP="00F623F6">
      <w:pPr>
        <w:pStyle w:val="ListParagraph"/>
        <w:ind w:left="809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F623F6">
        <w:rPr>
          <w:rStyle w:val="Strong"/>
          <w:rFonts w:ascii="GHEA Mariam" w:hAnsi="GHEA Mariam"/>
          <w:sz w:val="24"/>
          <w:szCs w:val="24"/>
          <w:lang w:val="hy-AM"/>
        </w:rPr>
        <w:t xml:space="preserve">«Կ Ո Ղ Մ Ն Ո Ր Ո Շ Ի Չ  </w:t>
      </w:r>
      <w:r w:rsidR="00CE63E8">
        <w:rPr>
          <w:rStyle w:val="Strong"/>
          <w:rFonts w:ascii="GHEA Mariam" w:hAnsi="GHEA Mariam"/>
          <w:sz w:val="24"/>
          <w:szCs w:val="24"/>
          <w:lang w:val="hy-AM"/>
        </w:rPr>
        <w:t xml:space="preserve">  </w:t>
      </w:r>
      <w:r w:rsidRPr="00F623F6">
        <w:rPr>
          <w:rStyle w:val="Strong"/>
          <w:rFonts w:ascii="GHEA Mariam" w:hAnsi="GHEA Mariam"/>
          <w:sz w:val="24"/>
          <w:szCs w:val="24"/>
          <w:lang w:val="hy-AM"/>
        </w:rPr>
        <w:t>Ց Ա Ն Կ</w:t>
      </w:r>
    </w:p>
    <w:p w:rsidR="00F623F6" w:rsidRPr="00F623F6" w:rsidRDefault="00F623F6" w:rsidP="00F623F6">
      <w:pPr>
        <w:pStyle w:val="ListParagraph"/>
        <w:ind w:left="809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</w:p>
    <w:p w:rsidR="00F623F6" w:rsidRPr="00F623F6" w:rsidRDefault="00F623F6" w:rsidP="00F623F6">
      <w:pPr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F623F6">
        <w:rPr>
          <w:rStyle w:val="Strong"/>
          <w:rFonts w:ascii="GHEA Mariam" w:hAnsi="GHEA Mariam"/>
          <w:sz w:val="24"/>
          <w:szCs w:val="24"/>
          <w:lang w:val="hy-AM"/>
        </w:rPr>
        <w:t>ՈՐՊԵՍ ԽԱՓԱՆՄԱՆ ՄԻՋՈՑ ԸՆՏՐՎԱԾ ԿԱԼԱՆՔԸ ԿԱՄ ՊԱՏԻԺԸ ԿՐԵԼՈՒՆ ԽՈՉԸՆԴՈՏՈՂ ԾԱՆՐ ՀԻՎԱՆԴՈՒԹՅՈՒՆՆԵՐԻ (ԽԱՆԳԱՐՈՒՄՆԵՐ, ՎԻՃԱԿՆԵՐ)</w:t>
      </w:r>
    </w:p>
    <w:p w:rsidR="00F623F6" w:rsidRPr="00F623F6" w:rsidRDefault="00F623F6" w:rsidP="00F623F6">
      <w:pPr>
        <w:tabs>
          <w:tab w:val="left" w:pos="990"/>
        </w:tabs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lastRenderedPageBreak/>
        <w:t>I. ՎԱՐԱԿԻՉ ԵՎ ՄԱԿԱԲՈՒԾԱՅԻՆ ՀԻՎԱՆԴՈՒԹՅՈՒՆՆԵՐ (A00-B99), ՏՈՒԲԵՐԿՈՒԼՈԶ (A15-A19)</w:t>
      </w: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1. Թոքերի երկկողմանի տուբերկուլոզ՝ առաջադիմող (պրոգրեսիվ) ընթաց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քով, 3-րդ աստիճանի թոք-սրտային անբավարարությամբ (A15.0-A15.3)՝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1) թոքերի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թելքախոռոչային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(ֆիբրոզ-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կավերնոզ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տուբերկուլոզ (A15).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2)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կազեոզ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թոքաբորբ (A15).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3) թոքերի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սերմնացրված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դիսեմինացված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տուբերկուլոզ` ներառյալ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կորեկանման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միլիպո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տուբերկուլոզը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(A15, A19).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4) թոքերի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ներսփռանքային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(ինֆիլտրատիվ) տուբերկուլոզ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քայքայումով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(A15.0-15.3).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5) թոքերի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ցիռոզային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տուբերկուլոզ (A15):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2.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Թոքամզի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տոտալ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սուբտոտալ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քրոնիկ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էմպիեմա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` 3-րդ աստիճանի թոք-սրտային անբավարարությամբ (A15.6):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3. Ոսկրերի և հոդերի տուբերկուլոզ (A18.0†)՝ ներառյալ ողնաշարի, խոշոր ոսկրերի և հոդերի առաջադիմող տուբերկուլոզ`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քայքայումով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ֆունկցիայի կայուն խանգարմամբ, բարդացած ներքին օրգանների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ամիլոիդոզով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4. Միզասեռական օրգանների տուբերկուլոզ (A18.1†)` երիկամների երկկողմանի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խոռոչային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տուբերկուլոզ՝ բարդացած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միզուղիների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յուրահատուկ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ախտահարումով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տերմինալ փուլում քրոնիկ երիկամային անբավարարության զարգացմամբ: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5. Աղիների, որովայնի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միջընդերային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ավշային (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լիմֆատիկ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(A18.3) հանգույցների տուբերկուլոզ` որովայնի խոռոչի օրգանների տուբերկուլոզ`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ընդե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առպատային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որովայնամզի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տոտալ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ախտահարումներով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կպում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աղիների անցանելիության խանգարմամբ`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հյուծախտի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երևույթներով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z w:val="24"/>
          <w:szCs w:val="24"/>
        </w:rPr>
        <w:t>6.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</w:rPr>
        <w:t>Տուբերկուլոզային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</w:rPr>
        <w:t>մենինգիտ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</w:rPr>
        <w:t xml:space="preserve"> (A17.0, A17.1, A17.8):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7.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Մնացորդային փոփոխություններ կլինիկորեն կամ ինքնաբեր բուժված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տուբերկուլոզից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հետո՝ թոքերում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ֆիբրոզի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բուլլոզ-դիստրոֆիկ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փոփոխություն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ների,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պլևրոպնևմոսկլերոզի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ցիռոզի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տեսքով՝ 3-րդ աստիճանի շնչառական 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անբավարարությամբ: Վիճակ վիրահատական միջամտությունից հետո՝ 3-րդ աստիճանի շնչառական անբավարարությամբ (B90.9):</w:t>
      </w:r>
      <w:r w:rsidRPr="00F623F6" w:rsidDel="00C212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II. ՆՈՐԱԳՈՅԱՑՈՒԹՅՈՒՆՆԵՐ (C00-D48)</w:t>
      </w:r>
    </w:p>
    <w:p w:rsid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8. Սոլիդ չարորակ նորագոյացություններ (3-րդ C, 4-րդ փուլի՝ անկախ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տեղակայումից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)` ըստ միջազգային TNM դասակարգման (C00-C97): Կլինիկական 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ախտո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softHyphen/>
        <w:t xml:space="preserve">րոշումը պետք է հաստատված լինի </w:t>
      </w:r>
      <w:proofErr w:type="spellStart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հիստոլոգիական</w:t>
      </w:r>
      <w:proofErr w:type="spellEnd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հյուսված</w:t>
      </w:r>
      <w:r w:rsidR="00CE63E8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ք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ա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softHyphen/>
        <w:t>բանական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 հետազոտմամբ: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9. Ավշային, արյունաստեղծ և նրանց նման հյուսվածքների չարորակ նորա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գոյացություններ (C81-C96): Կլինիկական ախտորոշումը պետք է հաստատ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ված լինի արյան և (կամ) ոսկրածուծի բջջաբանական (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հյուսվածքաբանական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հետա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զոտ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մամբ, ուռուցքային գոյացության կամ ավշային հանգույցի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հյուսվածքա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նական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հետազոտմամբ`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1) սուր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լեյկոզ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(C90-C95)՝ բոլոր տարբերակների ծավալուն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ձևերի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, հիվան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դության ռեցիդիվի,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դեկոմպենսացիայի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շրջանում.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2) </w:t>
      </w:r>
      <w:proofErr w:type="spellStart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միելոդիսպլաստիկ</w:t>
      </w:r>
      <w:proofErr w:type="spellEnd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համախտանիշ (D46)՝ բոլոր տարբերակները </w:t>
      </w:r>
      <w:proofErr w:type="spellStart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դեկո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  <w:t>մ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  <w:t>պեն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  <w:t>սա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  <w:t>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շրջանում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բլաստային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տրանսֆորմացիայի շրջանում.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3)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միելոպրոլիֆերատիվ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ուռուցքներ (D47)՝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ա. քրոնիկ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միելոլեյկոզ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(C92.1)՝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բլաստային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կրիզի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շրջանում, բարդացած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հիպերլեյկոցիտոզով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պանցիտոպե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նիայով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հեմոռագիկ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համախտանիշով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բ.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էրիթրեմիա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բլաստային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տրանսֆորմացիայի շրջանում (C94.1), բարդա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ցած մեծ անոթների կրկնվող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թրոմբոզներով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արյունահոսություններով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արյունա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զեղումներով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(D45),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գ.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սուբլեյկեմիկ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միելոզ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բլաստային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տրանսֆորմացիայի շրջանում (C92.2), բարդացած խոր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սակավարյունությամբ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խոր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թրոմբոցիտոպենիայով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ծա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վալուն 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սպլենոմեգալիայով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(D47.1),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ab/>
        <w:t xml:space="preserve">դ. քրոնիկ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մոնոցիտար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լեյկոզ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բլաստային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տրանսֆորմացիայի շրջանում (C93.0), բարդացած խոր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սակավարյունությամբ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հեմոռագիկ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համախտանիշով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(C93.1).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4) </w:t>
      </w:r>
      <w:proofErr w:type="spellStart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հոջկինի</w:t>
      </w:r>
      <w:proofErr w:type="spellEnd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լիմֆոմա</w:t>
      </w:r>
      <w:proofErr w:type="spellEnd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(C81)` տարածված փուլերում </w:t>
      </w:r>
      <w:proofErr w:type="spellStart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էստրանոդալ</w:t>
      </w:r>
      <w:proofErr w:type="spellEnd"/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ախտա</w:t>
      </w:r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հար</w:t>
      </w:r>
      <w:r w:rsidRPr="00F623F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մամբ.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5) ագրեսիվ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լիմֆոմաներ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(C83-C85)` բարձր աստիճանի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չարորակությամբ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խիստ տարածվածությամբ բնորոշվող փուլերում, հիվանդության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պրոգրեսիայի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պայմանում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6) քրոնիկ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լիմֆոլեյկոզ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(C91)՝ արագ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պրոգրեսիայի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չարորակ տրանսֆոր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ցիայի առկայության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պայմանում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բարդացած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սակավարյունությամբ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թրոմբո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ցի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տոպենիայով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կրկնվող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վարակներով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7) բազմակի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միելոմա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(C90.0)՝ բարդացած երիկամային անբավարարու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թյամբ կամ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օստեոդեստրուկտիվ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պրոցեսով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(ողնաշարի և երկար խողովակավոր ոսկորների ախտաբանական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կոտրվածքներով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):</w:t>
      </w: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990"/>
        </w:tabs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III. ՆԵՐԶԱՏԱԿԱՆ ՀԱՄԱԿԱՐԳԻ ՀԻՎԱՆԴՈՒԹՅՈՒՆՆԵՐ, ՍՆՈՒՑՄԱՆ ԵՎ ՆՅՈՒԹԱՓՈԽԱՆԱԿՈՒԹՅԱՆ ԽԱՆԳԱՐՈՒՄՆԵՐ (E00-E90)</w:t>
      </w:r>
    </w:p>
    <w:p w:rsidR="00F623F6" w:rsidRPr="00385B96" w:rsidRDefault="00F623F6" w:rsidP="00F623F6">
      <w:pPr>
        <w:tabs>
          <w:tab w:val="left" w:pos="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85B9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85B9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10.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Շաքարային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զգալի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բարդու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թյուններով՝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1)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ս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րտի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իշեմիկ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հիվանդություն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IV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ֆունկցիոնալ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դասի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ստենոկարդիայի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կորոնար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III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աստիճանի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շրջանառության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10-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11) (150).</w:t>
      </w: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2)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անգիոպաթիա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Զույգ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ստորին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վերջույթների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քրոնիկ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զարկերակային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աստիճան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զույգ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ստորին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վերջույթների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ամպուտացիայի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հավանականությամբ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կամ)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հոսքի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վերա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կանգնման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պրոթեզավորման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անցկացման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անհնարինությամբ</w:t>
      </w:r>
      <w:proofErr w:type="spellEnd"/>
      <w:r w:rsidRPr="00F623F6">
        <w:rPr>
          <w:rFonts w:ascii="GHEA Mariam" w:hAnsi="GHEA Mariam"/>
          <w:b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E10-E14. 5 (I79.2*).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3)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տարածուն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պոլինևրոպաթիայով</w:t>
      </w:r>
      <w:proofErr w:type="spellEnd"/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(E10-E11.4† (G63.2*).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ab/>
        <w:t xml:space="preserve">4)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նեյրո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օստեոարթրոպաթիայի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հետևանքով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ոտնաթաթի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զգալի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դեֆորմացիա՝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մյուս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վերջույթի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ամպուտացիայի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զուգորդ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կամ)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երկու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ոտնաթաթի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զգալի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դեֆորմացիա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E 10-E11.6 (M14.2*).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5)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պրեպրոլիֆերատիվ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պրոլիֆերատիվ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ռետինոպաթիայով</w:t>
      </w:r>
      <w:proofErr w:type="spellEnd"/>
      <w:r w:rsidRPr="00F623F6">
        <w:rPr>
          <w:rFonts w:ascii="GHEA Mariam" w:eastAsia="Calibri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(E10-E14.3) (Н36.0*).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6)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նեֆրոպաթիա</w:t>
      </w:r>
      <w:proofErr w:type="spellEnd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երիկամների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քրոնիկ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հիվանդության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փուլում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C 5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տերմինալ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երիկամային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փուլում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(E10-E14.2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†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(N08.3*).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7)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անկայուն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շաքարային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հաճախակի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կյանքին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սպառ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նացող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կոմատոզ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վիճակների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հակումով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հիպոգլիկեմիա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կետոացիդոզ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(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10-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14.0; 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10-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14.1):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11.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Թիրեոտոքսիկոզ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/</w:t>
      </w:r>
      <w:r w:rsidR="00CE63E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իֆուզ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տոքսիկ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խպիպ՝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դեղորայքային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/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վիրահատական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կորեկցիայի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չենթարկվող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(E 05.0-E 05.9):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12.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Հիպերպարաթիրեոզ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երիկամային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 (կամ)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օստեոդիստրոֆիայով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ոսկրերի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դեֆորմացիայով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կոտրվածք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ներով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ներքին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օրգանների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ֆունկցիաների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միջամտությունից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վերականգնողական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գործընթացների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անավար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(E21 (N18)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1)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երիկամային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խողովակների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դիսֆունկցիայով</w:t>
      </w:r>
      <w:proofErr w:type="spellEnd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ֆունկցիայի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խանգար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մա</w:t>
      </w:r>
      <w:r w:rsidRPr="00F623F6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մբ</w:t>
      </w:r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պայմանավորված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խանգարումներ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(E21.2).</w:t>
      </w:r>
    </w:p>
    <w:p w:rsidR="00F623F6" w:rsidRPr="00F623F6" w:rsidRDefault="00F623F6" w:rsidP="00F623F6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2)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երիկամային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ծագմամբ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երկրորդային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հիպերպարաթիրեոզ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(E21.1):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13.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Ինցենկո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Կուշինգի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հիվանդություն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/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համախտանիշ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)`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պիայի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զարկերակային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գերճնշում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մարմնի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հավելյալ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քաշ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(3,4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աստիճանի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ճարպակալում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բազմաթիվ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բարդությունների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առկայություն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երկրոր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շաքարային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դիաբետ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օստեոպորոզ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ողերի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սեղմման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կոմպրեսիոն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կոտրված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քներ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հաճախ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կրծքային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գոտկային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հատվածներում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նեյրոակնա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բուժական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խանգարումներ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սեռական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ֆունկցիայի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մկանների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ատրոֆիա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կարդիոմիոպաթիա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, 4-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աստիճանի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սրտային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NYHA-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պրոցեսի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ակտիվություն՝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չնայած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անցկացվող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թերապիայի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(E24)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14.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Ֆեոքրոմոցիտոմա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կրիզային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վիրահատական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կորեկցիայի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չենթարկվող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(D35.0 (C74):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15.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Հիպերալդոստերոնիզմ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ձև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օրգանիզմի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ֆունկցիաների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բուժման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անարդյունավետության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="00CE63E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ադիկալ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/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լիարժեք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/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արմատական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հեռացման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անհնարինություն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ռեցիդիվներ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ուռուցքի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շարունակական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դեղորայքային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թերապիայի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) (E.26):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16. 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Քրոնիկ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մակերիկամային</w:t>
      </w:r>
      <w:proofErr w:type="spellEnd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անբավարարություն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(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ծանր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ձև</w:t>
      </w:r>
      <w:proofErr w:type="spellEnd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)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՝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proofErr w:type="spellStart"/>
      <w:r w:rsidR="00CE63E8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ակերիկամ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softHyphen/>
        <w:t>նե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softHyphen/>
        <w:t>րի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ֆունկցիայի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անբավարարություն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օրգանիզմի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ֆունկցիաների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խանգարմամբ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`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մշտական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փոխարինող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թերապիայի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ֆոնին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(E27.4):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17.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Հիպոֆիզի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նորագոյացություններ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տեսողության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անդառնալի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րում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նևրոլոգիական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հոգեկան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խանգարումներով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22.0-</w:t>
      </w:r>
      <w:r w:rsidRPr="00F623F6">
        <w:rPr>
          <w:rFonts w:ascii="GHEA Mariam" w:hAnsi="GHEA Mariam" w:cs="Bahnschrift"/>
          <w:color w:val="000000" w:themeColor="text1"/>
          <w:sz w:val="24"/>
          <w:szCs w:val="24"/>
          <w:lang w:val="hy-AM"/>
        </w:rPr>
        <w:t>Е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22.9):</w:t>
      </w:r>
    </w:p>
    <w:p w:rsidR="00F623F6" w:rsidRPr="00F623F6" w:rsidRDefault="00F623F6" w:rsidP="00F623F6">
      <w:pPr>
        <w:spacing w:line="360" w:lineRule="auto"/>
        <w:ind w:firstLine="708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18. </w:t>
      </w:r>
      <w:proofErr w:type="spellStart"/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Հիպոֆիզար</w:t>
      </w:r>
      <w:proofErr w:type="spellEnd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անբավարարություն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(</w:t>
      </w:r>
      <w:proofErr w:type="spellStart"/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Սիմոնդսի</w:t>
      </w:r>
      <w:proofErr w:type="spellEnd"/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հիվանդություն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)</w:t>
      </w:r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՝</w:t>
      </w:r>
      <w:r w:rsidRPr="00F623F6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proofErr w:type="spellStart"/>
      <w:r w:rsidRPr="00F623F6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կախեքսիայի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623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փուլում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(E23.0):</w:t>
      </w: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IV. ՀՈԳԵԿԱՆ ԵՎ ՎԱՐՔԻ ԽԱՆԳԱՐՈՒՄՆԵՐ (F00-F09)</w:t>
      </w:r>
    </w:p>
    <w:p w:rsidR="00F623F6" w:rsidRPr="00385B96" w:rsidRDefault="00F623F6" w:rsidP="00F623F6">
      <w:pPr>
        <w:tabs>
          <w:tab w:val="left" w:pos="990"/>
        </w:tabs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85B9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19. Քրոնիկ, կայուն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պրոգրեսիվող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պրոգրեդիենդող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հոգեկան և </w:t>
      </w:r>
      <w:proofErr w:type="spellStart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վարքային</w:t>
      </w:r>
      <w:proofErr w:type="spellEnd"/>
      <w:r w:rsidRPr="00F623F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խանգարումներ՝ անձին իր գործողությունների (անգործության) բնույթը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, նշանակությունը և հասար</w:t>
      </w:r>
      <w:r w:rsidR="00CE63E8">
        <w:rPr>
          <w:rFonts w:ascii="GHEA Mariam" w:hAnsi="GHEA Mariam"/>
          <w:color w:val="000000" w:themeColor="text1"/>
          <w:sz w:val="24"/>
          <w:szCs w:val="24"/>
          <w:lang w:val="hy-AM"/>
        </w:rPr>
        <w:t>ակական վտանգավորության աստիճանը</w:t>
      </w:r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>հետևանքները</w:t>
      </w:r>
      <w:proofErr w:type="spellEnd"/>
      <w:r w:rsidRPr="00F623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գիտակցելու, կամ դրանք հասկանալու հնարավորությունից զրկող:</w:t>
      </w:r>
    </w:p>
    <w:p w:rsidR="00F623F6" w:rsidRPr="00385B96" w:rsidRDefault="00F623F6" w:rsidP="00F623F6">
      <w:pPr>
        <w:tabs>
          <w:tab w:val="left" w:pos="990"/>
        </w:tabs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F623F6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V. ՆՅԱՐԴԱՅԻՆ ՀԱՄԱԿԱՐԳԻ ՀԻՎԱՆԴՈՒԹՅՈՒՆՆԵՐ</w:t>
      </w:r>
    </w:p>
    <w:p w:rsidR="00F623F6" w:rsidRPr="00F623F6" w:rsidRDefault="00CE63E8" w:rsidP="00F623F6">
      <w:pPr>
        <w:spacing w:line="360" w:lineRule="auto"/>
        <w:ind w:firstLine="720"/>
        <w:jc w:val="center"/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</w:pPr>
      <w:r w:rsidRPr="00CE63E8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շ</w:t>
      </w:r>
      <w:r w:rsidR="00F623F6" w:rsidRPr="00F623F6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արժողական ֆունկցիայի խանգարման դեպքում </w:t>
      </w:r>
      <w:r w:rsidR="00F623F6" w:rsidRPr="00F623F6">
        <w:rPr>
          <w:rStyle w:val="Strong"/>
          <w:rFonts w:ascii="GHEA Mariam" w:hAnsi="GHEA Mariam" w:cs="GHEA Grapalat"/>
          <w:color w:val="000000" w:themeColor="text1"/>
          <w:sz w:val="24"/>
          <w:szCs w:val="24"/>
          <w:lang w:val="hy-AM"/>
        </w:rPr>
        <w:t>մկանային ուժը գնահատվում է MRC  սանդղակով</w:t>
      </w:r>
    </w:p>
    <w:p w:rsidR="00F623F6" w:rsidRPr="00CE63E8" w:rsidRDefault="00CE63E8" w:rsidP="00F623F6">
      <w:pPr>
        <w:spacing w:line="360" w:lineRule="auto"/>
        <w:ind w:firstLine="720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տ</w:t>
      </w:r>
      <w:r w:rsidR="00F623F6" w:rsidRPr="00F623F6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եսողական ֆունկցիայի խանգարման դեպքում գնահատումը կատարվում է ակնաբույժի կողմից</w:t>
      </w:r>
      <w:r w:rsidRPr="00CE63E8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)</w:t>
      </w:r>
    </w:p>
    <w:p w:rsidR="00F623F6" w:rsidRPr="00385B96" w:rsidRDefault="00F623F6" w:rsidP="00F623F6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</w:p>
    <w:p w:rsidR="00F623F6" w:rsidRPr="00F623F6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20. Գլխուղեղի և ողնուղեղի անոթային հիվանդություններ՝ արտահայտված ուղեղի կայուն օջախային խանգարմամբ (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հեմիպլեգիա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պարապլեգիա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խոր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հեմիպարեզներ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պարապարեզներ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տարածության և ժամանակի նկատմամբ </w:t>
      </w:r>
      <w:r w:rsidRPr="00F623F6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կողմնորոշման խանգարում,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ակինետիկ-ռիգիդ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 սինդրոմ,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ատաքսիա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 (G11.2-G11.9, R27.0)`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</w:p>
    <w:p w:rsidR="00F623F6" w:rsidRPr="00F623F6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1)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ուղեղի արյան շրջանառության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հեմոռագիկ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իշեմիկ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կամ խառը սուր խանգարում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ներ (I60-I67).</w:t>
      </w:r>
    </w:p>
    <w:p w:rsidR="00F623F6" w:rsidRPr="00F623F6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2)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3-րդ աստիճանի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դիսցիրկուլյատոր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էնցեֆալոպաթիա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թուլամտու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թյամբ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/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Ակինետիկ-ռիգիդ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համախտանիշի ծանրության աստիճանը գնահատել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Hoehn&amp;Yahr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սանդղակով/ (G93.4):</w:t>
      </w:r>
    </w:p>
    <w:p w:rsidR="00F623F6" w:rsidRPr="00F623F6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21. Կենտրոնական նյարդային համակարգի տարափոխիկ,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դեմիելինիզաց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նող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դեգեներատիվ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հիվանդություններ, որոնք ուղեկցվում են գլխուղեղի և ողնուղեղի օրգանական ախտահարմամբ` օրգանիզմի ֆունկցիայի խոր, կայուն</w:t>
      </w:r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խանգարումներով (ծանր </w:t>
      </w:r>
      <w:proofErr w:type="spellStart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կաթվածներ</w:t>
      </w:r>
      <w:proofErr w:type="spellEnd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,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խոր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պարեզներ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` զգացողության տարածուն խանգարումներով, կոնքի օրգանների ֆունկցիայի խանգար</w:t>
      </w:r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ումներով, </w:t>
      </w:r>
      <w:proofErr w:type="spellStart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տրոֆիկ</w:t>
      </w:r>
      <w:proofErr w:type="spellEnd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խանգարումներով,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արտ</w:t>
      </w:r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ահայտված </w:t>
      </w:r>
      <w:proofErr w:type="spellStart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ակինետիկ-ռիգիդ</w:t>
      </w:r>
      <w:proofErr w:type="spellEnd"/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սինդրոմ,</w:t>
      </w:r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ատաքսիա</w:t>
      </w:r>
      <w:proofErr w:type="spellEnd"/>
      <w:r w:rsidRPr="00F623F6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G11.2-G11.9, R27.0) և պրոցեսի հարաճուն ընթացքով (G30-G37, ներառյալ E53.8*, G46.0*-G46.4*):</w:t>
      </w:r>
    </w:p>
    <w:p w:rsidR="00F623F6" w:rsidRDefault="00F623F6" w:rsidP="00F623F6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3D4A75">
      <w:pPr>
        <w:ind w:firstLine="720"/>
        <w:jc w:val="center"/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VI. ԿԵՆՏՐՈՆԱԿԱՆ ՆՅԱՐԴԱՅԻՆ ՀԱՄԱԿԱՐԳԻ ԲՈՐԲՈՔԱՅԻՆ ՀԻՎԱՆԴՈՒԹՅՈՒՆՆԵՐ (G00-G09)</w:t>
      </w:r>
    </w:p>
    <w:p w:rsidR="00F623F6" w:rsidRDefault="00F623F6" w:rsidP="00F623F6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22. Թարախային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մենինգիտներ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(G00.9):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23.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Մանրէային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մենինգիտ` չճշտված (G00.9):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24. Մենինգիտ (G00.9)`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1) թարախային (G00.9).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2) թարախածին (G00.9).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թարախակալված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(G00.9):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lastRenderedPageBreak/>
        <w:t xml:space="preserve">25.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միելիտ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էնցեֆալոմիելիտ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(G04)`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միելիտ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էնցեֆալոմիելիտ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` այլ դասերում դասակարգված հիվանդությունների ժամանակ (G05*).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ներգանգային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ներողնաշարային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աբսցես (թարախակույտ)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գրա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նու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լոմա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` այլ դասերում դասակարգված հիվանդությունների ժամանակ (G07*).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3) գլխուղեղի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թարախակույտեր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(G07*).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4) մենինգիտ` այլ դասերում դասակարգված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մանրէային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թյունների դեպքում (G01*).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5) մենինգիտ` այլ դասերում դասակարգված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մանրէային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թյուն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ների դեպքում, ներառյալ`</w:t>
      </w:r>
    </w:p>
    <w:p w:rsidR="00F623F6" w:rsidRPr="003D4A75" w:rsidRDefault="00F270CA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նեյրոսիֆիլիսը</w:t>
      </w:r>
      <w:proofErr w:type="spellEnd"/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(G01, (A52.1†),</w:t>
      </w:r>
    </w:p>
    <w:p w:rsidR="00F623F6" w:rsidRPr="003D4A75" w:rsidRDefault="00F270CA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բ.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մենինգոկոկայինը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(G01, A39.0</w:t>
      </w:r>
      <w:r w:rsidR="00F623F6"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†).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6)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սպինալ-էպիդուրալ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թարախակույտեր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ոչ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տուբերկուլոզային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էթիոլո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գիա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գրանուլոմաներ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(G06*):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26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.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Նյարդային համակարգի ախտահարում` տուբերկուլոզի դեպքում (A17.0† A17.8† (G01*, G05.0* G07*):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27</w:t>
      </w:r>
      <w:r w:rsidR="003D4A75"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.</w:t>
      </w: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 Նյարդային համակարգի ախտահարում` ՄԻԱՎ-ի դեպքում (B22.0 (G94.8*):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28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.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Կենտրոնական նյարդային համակարգի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դեմիելինիզացնող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թյուններ(G35-G37)՝ </w:t>
      </w:r>
    </w:p>
    <w:p w:rsidR="00F623F6" w:rsidRPr="003D4A75" w:rsidRDefault="00F270CA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1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) ցրված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սկլերոզ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F270CA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) ցրված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էնցեֆալոմիելիտ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: 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29. Բորբոքային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պոլինևրոպաթիա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(G61)՝</w:t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     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ab/>
        <w:t xml:space="preserve">1)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Գիյեն-Բարեի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համախտանիշ (G61.0).</w:t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     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ab/>
        <w:t xml:space="preserve">2) Քրոնիկ բորբոքային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դեմիելինիզացնող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պոլինեյրոպաթիա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(G61.8).</w:t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    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ab/>
        <w:t xml:space="preserve">3) այլ բորբոքային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պոլինեյրոպաթիաներ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(G61.8, G61.9):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30. Ժառանգական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ատաքսիաներ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(G11.2-11.9):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31.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Սպինալ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մկանային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ատրոֆիաներ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կապված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համախտանիշներ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կողմնային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ամիոտրոֆիկ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սկլերոզ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(G12):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 xml:space="preserve">32.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>Էքստրապիրամիդալ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 xml:space="preserve"> շարժողական խանգարումներ (G10, G20-G26, E83.0)՝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lastRenderedPageBreak/>
        <w:t xml:space="preserve">1)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>Պարկինսոնի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>hիվանդություն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 xml:space="preserve"> (G20) և երկրորդային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>պարկինսոնիզմ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lang w:val="hy-AM"/>
        </w:rPr>
        <w:t xml:space="preserve"> (G21 -22). 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հեպատոցերեբրալ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դիստրոֆիա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հեպատոլենտիկուլյար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դեգեներացիա, Վիլսոն-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Կոնովալովի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հիվանդություն) (E83.0).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Հանտինգտոնի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հիվանդություն՝ ներառյալ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Հանտինգտոնի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խորեան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Hսոtiոgtօո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) (G10).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դիստոնիա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(գեներալիզացված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ձև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) (G24).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5) այլ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էքստրապիրամիդալ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հիվանդություններ` արտահայտված շարժողա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կան խանգարումներով (G25).</w:t>
      </w:r>
    </w:p>
    <w:p w:rsidR="00F623F6" w:rsidRPr="003D4A75" w:rsidRDefault="00CE63E8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6) </w:t>
      </w:r>
      <w:proofErr w:type="spellStart"/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բ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ազալ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հանգույցների այլ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դեգեներատիվ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հիվանդություններ (G23): 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33. Կենտրոնական նյարդային համակարգի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տրավմատիկ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ներ` արտահայտված ուղեղի օջախային ախտահարման կայուն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երևույթներով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հեմիպլեգիաներ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պարապլեգիաներ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խոր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հեմիպարեզներ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պարապարեզներ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) (S06-S09, G81-G83):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34. Գլխուղեղի և ողնուղեղի ծավալային գոյացություններ (D33, C70-C72):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35. Ողնուղեղի հիվանդություններ (G95)` նշված դեպքերում՝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միելոպաթիա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` այլ դասերում դասակարգված հիվանդությունների ժամա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նակ (G99.2*).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2) առաջնային ողնուղեղային և ողնաշարային զարկերակի ճնշման (սեղմման) համախտանիշ (G99.2* (M47.0†).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տոքսիկ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դիսմետաբոլիկ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ախտահարումներ (G95.9).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սիրինգոմիելիա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սիրինգոբուլբիա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(G95.0).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5)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վերտեբրոգեն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միելոպաթիա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՝ շարժողական ֆունկցիայի արտահայտված խանգարումներով (G95.1-G95.2):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36. Նյարդամկանային հիվանդություններ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միասթենիա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միոպաթիա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) (G70-G73):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 w:cs="GHEA Grapalat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37.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Էպիլեպսիա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(G40),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ռեֆրակտեր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դեղորայքակայուն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)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ձև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, հաճախակի գեներալիզացված տոնիկ-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կլոնիկ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նոպաներով, ԷԷԳ հաստատված: Նոպաների հաճախության և ծանրության աստիճանը որ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ոշել ըստ </w:t>
      </w:r>
      <w:proofErr w:type="spellStart"/>
      <w:r w:rsidR="00CE63E8" w:rsidRPr="00CE63E8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CE63E8" w:rsidRPr="00CE63E8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CE63E8" w:rsidRPr="00CE63E8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lang w:val="fr-FR" w:eastAsia="en-US"/>
        </w:rPr>
        <w:t>Հանրա</w:t>
      </w:r>
      <w:r w:rsidR="00CE63E8" w:rsidRPr="00CE63E8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lang w:val="fr-FR" w:eastAsia="en-US"/>
        </w:rPr>
        <w:softHyphen/>
        <w:t>պետու</w:t>
      </w:r>
      <w:r w:rsidR="00CE63E8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lang w:val="fr-FR" w:eastAsia="en-US"/>
        </w:rPr>
        <w:softHyphen/>
      </w:r>
      <w:r w:rsidR="00CE63E8" w:rsidRPr="00CE63E8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lang w:val="fr-FR" w:eastAsia="en-US"/>
        </w:rPr>
        <w:t>թյան</w:t>
      </w:r>
      <w:proofErr w:type="spellEnd"/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ա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շխատանքի և սոցիալական հարցերի նախարարի 2018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թ. </w:t>
      </w:r>
      <w:r w:rsidRPr="003D4A75">
        <w:rPr>
          <w:rStyle w:val="Strong"/>
          <w:rFonts w:ascii="GHEA Mariam" w:hAnsi="GHEA Mariam" w:cs="GHEA Grapalat"/>
          <w:b w:val="0"/>
          <w:color w:val="000000" w:themeColor="text1"/>
          <w:sz w:val="24"/>
          <w:szCs w:val="24"/>
          <w:lang w:val="hy-AM"/>
        </w:rPr>
        <w:t xml:space="preserve">հունվարի 29-ի N18-Ա/1 հավելվածի: 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Style w:val="Strong"/>
          <w:rFonts w:ascii="GHEA Mariam" w:hAnsi="GHEA Mariam" w:cs="GHEA Grapalat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 w:cs="GHEA Grapalat"/>
          <w:b w:val="0"/>
          <w:color w:val="000000" w:themeColor="text1"/>
          <w:sz w:val="24"/>
          <w:szCs w:val="24"/>
          <w:lang w:val="hy-AM"/>
        </w:rPr>
        <w:lastRenderedPageBreak/>
        <w:t xml:space="preserve"> </w:t>
      </w:r>
    </w:p>
    <w:p w:rsidR="00F623F6" w:rsidRPr="003D4A75" w:rsidRDefault="00F623F6" w:rsidP="00F623F6">
      <w:pPr>
        <w:spacing w:line="360" w:lineRule="auto"/>
        <w:ind w:firstLine="720"/>
        <w:jc w:val="both"/>
        <w:rPr>
          <w:rFonts w:ascii="GHEA Mariam" w:hAnsi="GHEA Mariam"/>
          <w:b/>
          <w:color w:val="000000" w:themeColor="text1"/>
          <w:spacing w:val="-8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pacing w:val="-8"/>
          <w:sz w:val="24"/>
          <w:szCs w:val="24"/>
          <w:lang w:val="hy-AM"/>
        </w:rPr>
        <w:t>VII. ԱՉՔԻ ԵՎ ՆՐԱ ՀԱՎԵԼՅԱԼ ԱՊԱՐԱՏԻ ՀԻՎԱՆԴՈՒԹՅՈՒՆՆԵՐ (H00-H59)</w:t>
      </w: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10"/>
          <w:szCs w:val="24"/>
          <w:lang w:val="hy-AM"/>
        </w:rPr>
      </w:pP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38. Երկու աչքի (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բինօկուլյար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 կուրություն (H54.0):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39. Տեսողության սրության արտահայտված իջեցում` կայուն ախտաբանա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կան փոփոխությունների հիման վրա (երբ լավ տեսնող աչքի տեսողության սրությունը չի գերազանցում 0.05-ը և չի կարող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կորեկցիայի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ենթարկվել) (H54.2):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40. Զույգ աչքերի տեսադաշտի արտահայտված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կոնցենտրիկ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նեղացում կենտրոնից (10 և ցածր աստիճանով)՝ խողովակային տեսողություն (H54.2):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3D4A75">
      <w:pPr>
        <w:tabs>
          <w:tab w:val="left" w:pos="990"/>
        </w:tabs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VIII. ԱՐՅԱՆ ՇՐՋԱՆԱՌՈՒԹՅԱՆ ՀԱՄԱԿԱՐԳԻ ՀԻՎԱՆԴՈՒԹՅՈՒՆՆԵՐ (I00–I99)</w:t>
      </w: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41.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Սրտի հիվանդություններ՝ արյան շրջանառության 3-րդ աստիճանի անբա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վարարությամբ՝ ըստ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Ստրաժեսկոյի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դասակարգման կամ խրոնիկ սրտային անբավարարությամբ IV ֆունկցիոնալ դասի ըստ NYHA դասակարգման: 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42.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Միոկարդիտներ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` այլ դասերում դասակարգված հիվանդությունների ժամանակ (I41*)`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սրտի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իշեմիկ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 (I20-I25).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սրտի ռիթմի և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հաղորդականության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կայուն խանգարումներ (հաճախակի,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պոլիտոպ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զույգ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փորոքային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էքստրասիստոլա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պարոքսիզմալ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հաճախասրտու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թյուններ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Մորգանի-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Էդեմսի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Ստոքսի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համախտանիշով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ատրիովենտրիկուլյար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բլոկադա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 (I44. I45, I47-I49).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էնդոմիոկարդիալ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էոզինոֆիլային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 հիվանդություն (I42.3).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էնդոմիոկարդիալ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տրոպիկալ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 ֆիբրոզ (I42.3):</w:t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43.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Հիպերտոնիկ հիվանդություն` 3-րդ աստիճանի (115):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44. Սրտամկանի կրկնակի ինֆարկտ (I22)`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1) </w:t>
      </w:r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րյան շրջանառության 3-րդ աստիճանի անբավարարությամբ՝ ըստ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Ստրաժեսկոյի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դասակարգման կամ խրոնիկ սրտային անբավարարությամբ IV ֆունկցիոնալ դասի՝ ըստ արյան շրջանառության NYHA դասակարգման (199).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2) քրոնիկ երիկամային անբավարարությամբ տերմինալ փուլում (N 18.5):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45</w:t>
      </w: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.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Արյան շրջանառության համակարգի բնածին զարգացման արատներ՝ </w:t>
      </w: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 xml:space="preserve">արյան շրջանառության 3-րդ աստիճանի անբավարարությամբ՝ ըստ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Ստրա</w:t>
      </w:r>
      <w:r w:rsidR="003D4A75"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ժես</w:t>
      </w:r>
      <w:r w:rsidR="003D4A75"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lang w:val="hy-AM"/>
        </w:rPr>
        <w:t>կոյի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դասակարգման կամ խրոնիկ սրտային անբավարարությամբ IV ֆունկցիոնալ դասի՝ ըստ NYHA դասակարգման (Q20-Q28):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46.</w:t>
      </w:r>
      <w:r w:rsidRPr="003D4A75">
        <w:rPr>
          <w:rFonts w:ascii="GHEA Mariam" w:hAnsi="GHEA Mariam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Կարդիոմիոպաթիա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(կանգային,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հիպերտրոֆիկ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ռեստրիկտիվ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)` ռիթմի կայուն խանգարումներով,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թրոմբոէմբոլիայով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կամ արյան շրջանառության 3-րդ </w:t>
      </w:r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 xml:space="preserve">աստիճանի անբավարարությամբ` ըստ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>Ստրաժեսկոյի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 xml:space="preserve"> դասակարգման կամ խրոնիկ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սրտային անբավարարությամբ</w:t>
      </w: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IV ֆունկցիոնալ դասի՝ ըստ NYHA դասա</w:t>
      </w:r>
      <w:r w:rsid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կարգման (142):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47.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Զարկերակների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հիվանդություններ` վերջույթների մագիստրալ և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պերիֆերիկ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անոթների ախտահարմամբ, սուր և քրոնիկ զարկերակային 4-րդ աստի</w:t>
      </w:r>
      <w:r w:rsid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ճանի անբավարարությամբ, կլինիկական և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պաթոմորֆոլոգիական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պատ</w:t>
      </w:r>
      <w:r w:rsid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կե</w:t>
      </w:r>
      <w:r w:rsid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րով (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գանգրենոզնեկրոտիկ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փոփոխություններով),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դաստակների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ներբանների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մակարդակով (առնվազն երկու վերջույթի) (I70-74):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48.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Զարկերակների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զարկերակիկների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արտերիոլների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), մազանոթների հիվանդություններ (I70-I79)՝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էնդարտերիիտ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(I70).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աորտո-արտերիիտ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(I70) աթերոսկլերոզ՝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դեֆորմացնող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խցանող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էնդարտերիիտ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օբլիտերացնող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աթերոսկլերոզ (I70.2).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4) </w:t>
      </w:r>
      <w:proofErr w:type="spellStart"/>
      <w:r w:rsidRPr="003D4A75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Ռեյնոյի</w:t>
      </w:r>
      <w:proofErr w:type="spellEnd"/>
      <w:r w:rsidRPr="003D4A75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 հիվանդություն (համախտանիշ), M34.1 CR(E)ST համախտանիշ (I73.0).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5)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դիաբետիկ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անգիոպաթիա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(E10.5† (I79.2*).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6)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թրոմբոզներ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էմբոլիաներ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(I74).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7)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թրոմբանգիտ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խցանող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(I73.1):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49. Երիկամի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իշեմիա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և ինֆարկտ (N28.0), երիկամային զարկերակի`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lastRenderedPageBreak/>
        <w:t xml:space="preserve">1)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էմբոլիա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2) խցանում.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օկլյուզիա</w:t>
      </w:r>
      <w:proofErr w:type="spellEnd"/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4) թրոմբոզ:</w:t>
      </w:r>
    </w:p>
    <w:p w:rsidR="00F623F6" w:rsidRPr="003D4A75" w:rsidRDefault="00F623F6" w:rsidP="00F623F6">
      <w:pPr>
        <w:spacing w:line="360" w:lineRule="auto"/>
        <w:ind w:firstLine="708"/>
        <w:jc w:val="both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IX. ՇՆՉԱՌԱԿԱՆ ՕՐԳԱՆՆԵՐԻ ՀԻՎԱՆԴՈՒԹՅՈՒՆՆԵՐ (J00-J99)</w:t>
      </w:r>
    </w:p>
    <w:p w:rsidR="00F623F6" w:rsidRPr="003D4A75" w:rsidRDefault="00F623F6" w:rsidP="00F623F6">
      <w:pPr>
        <w:tabs>
          <w:tab w:val="left" w:pos="720"/>
          <w:tab w:val="left" w:pos="990"/>
        </w:tabs>
        <w:spacing w:line="360" w:lineRule="auto"/>
        <w:jc w:val="both"/>
        <w:rPr>
          <w:rFonts w:ascii="GHEA Mariam" w:hAnsi="GHEA Mariam"/>
          <w:color w:val="000000" w:themeColor="text1"/>
          <w:sz w:val="8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ab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50. Թոքերի քրոնիկ ոչ յուրահատուկ (սպեցիֆիկ) հիվանդություններ` դիֆուզ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պնևմոսկլերոզով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թոքերի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էմֆիզեմայով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դեկոմպենսացիայի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փուլում գտնվող քրոնիկ թոքային սրտով, 3-րդ աստիճանի շնչառական անբավարա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րությամբ կամ ներքին օրգանների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ամիլոիդոզով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քրոնիկ երիկամային անբավարարությամբ՝ տերմինալ փուլում`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1) թոքերի քրոնիկ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օբստրուկտիվ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 (J44).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2)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բրոնխիալ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ասթմա (J45).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3)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բրոնխոէկտատիկ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 (J47) (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բրոնխալայնանք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).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4) թոքի և միջնորմի աբսցես (թարախակույտ) (J85).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էմֆիզեմա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թոքափքանք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) (J43).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6)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պնևմոկոնիոզ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` համակցված տուբերկուլոզի հետ կամ առանց տուբեր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կուլոզի (J65).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7)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իդիոպաթիկ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ֆիբրոզացնող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ալվեոլիտ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(J67).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8)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սարկոիդոզ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առաջադիմող (պրոգրեսիվ) ընթացքով (D86).</w:t>
      </w:r>
    </w:p>
    <w:p w:rsidR="00F623F6" w:rsidRPr="003D4A75" w:rsidRDefault="00F623F6" w:rsidP="00F623F6">
      <w:pPr>
        <w:tabs>
          <w:tab w:val="left" w:pos="72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9)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մուկովիսցիդոզ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(E84):</w:t>
      </w: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X. ՄԱՐՍՈՂԱԿԱՆ ՕՐԳԱՆՆԵՐԻ ՀԻՎԱՆԴՈՒԹՅՈՒՆՆԵՐ (K00-K93)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u w:val="single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51.</w:t>
      </w: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Աղիների և այլ մարսողական օրգանների հիվանդություններ (K50-K52, K55, K86.0, K86.1, K86.9, K91.2) (E41)`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ներծծողական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ֆունկցիայի խանգարման արտահայտված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սինդրոմով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կախեքսիայի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փուլում:</w:t>
      </w: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lastRenderedPageBreak/>
        <w:tab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52.</w:t>
      </w: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Լյարդի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ցիռոզ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՝ տարբեր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էթիոլոգիայի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(K72.1, K74.3-K74.6)` ըստ Չայլդ-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Պյուի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C դասի կամ եթե MELD&gt;20, եթե չի կատարվում կամ պլանավորվում լյարդի փոխպատվաստում:</w:t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tabs>
          <w:tab w:val="left" w:pos="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XI. ՄԻԶԱՍԵՌԱԿԱՆ ՀԱՄԱԿԱՐԳԻ ՀԻՎԱՆԴՈՒԹՅՈՒՆՆԵՐ (N 00-N 99)</w:t>
      </w:r>
    </w:p>
    <w:p w:rsidR="00F623F6" w:rsidRPr="008E22CB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b/>
          <w:color w:val="000000" w:themeColor="text1"/>
          <w:sz w:val="8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ab/>
      </w:r>
    </w:p>
    <w:p w:rsidR="00F623F6" w:rsidRPr="003D4A75" w:rsidRDefault="00F623F6" w:rsidP="00F623F6">
      <w:pPr>
        <w:tabs>
          <w:tab w:val="left" w:pos="0"/>
        </w:tabs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ab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53. Երիկամների և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միզածորանի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հիվանդություններ` քրոնիկ երիկամային անբավարարությամբ տերմինալ փուլում (N 25-N 29 (N 18.5):</w:t>
      </w:r>
    </w:p>
    <w:p w:rsidR="00F623F6" w:rsidRPr="008E22CB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10"/>
          <w:szCs w:val="24"/>
          <w:lang w:val="hy-AM"/>
        </w:rPr>
      </w:pPr>
    </w:p>
    <w:p w:rsidR="00F623F6" w:rsidRPr="003D4A75" w:rsidRDefault="00F623F6" w:rsidP="003D4A75">
      <w:pPr>
        <w:tabs>
          <w:tab w:val="left" w:pos="990"/>
        </w:tabs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XII. ՄԿԱՆԱԿՄԱԽՔԱՅԻՆ (ՈՍԿՐԱՄԿԱՆԱՅԻՆ) ՀԱՄԱԿԱՐԳԻ ԵՎ ՇԱՐԱԿՑԱԿԱՆ ՀՅՈՒՍՎԱԾՔՆԵՐԻ ՀԻՎԱՆԴՈՒԹՅՈՒՆՆԵՐ (М00-М99)</w:t>
      </w: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spacing w:line="360" w:lineRule="auto"/>
        <w:jc w:val="both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54.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Ոսկրամկանային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համակ</w:t>
      </w:r>
      <w:r w:rsid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արգի հիվանդություններ` հոդերի և </w:t>
      </w:r>
      <w:r w:rsidR="00CE63E8" w:rsidRP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(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կամ</w:t>
      </w:r>
      <w:r w:rsidR="00CE63E8" w:rsidRPr="00CE63E8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)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ողնաշարի ֆունկցիայի խանգարումներով՝ ՀՖԱ III կամ IV աստիճան, փուլ III կամ IV,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հիվանդությունների դեպքում՝</w:t>
      </w:r>
    </w:p>
    <w:p w:rsidR="00F623F6" w:rsidRPr="003D4A75" w:rsidRDefault="00F623F6" w:rsidP="003D4A75">
      <w:pPr>
        <w:pStyle w:val="ListParagraph"/>
        <w:spacing w:after="200" w:line="360" w:lineRule="auto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1)</w:t>
      </w:r>
      <w:r w:rsidRPr="003D4A7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ռևմատոիդ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արթրիտ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(M05-M06).</w:t>
      </w:r>
    </w:p>
    <w:p w:rsidR="00F623F6" w:rsidRPr="003D4A75" w:rsidRDefault="00F623F6" w:rsidP="003D4A75">
      <w:pPr>
        <w:pStyle w:val="ListParagraph"/>
        <w:spacing w:after="200" w:line="360" w:lineRule="auto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2)</w:t>
      </w: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անկիլոզացնող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սպոնդիլոարթրիտ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Բեխտերևի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հիվանդություն)</w:t>
      </w: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(M45):</w:t>
      </w:r>
    </w:p>
    <w:p w:rsidR="00F623F6" w:rsidRPr="003D4A75" w:rsidRDefault="00F623F6" w:rsidP="003D4A75">
      <w:pPr>
        <w:pStyle w:val="ListParagraph"/>
        <w:spacing w:after="200" w:line="360" w:lineRule="auto"/>
        <w:ind w:left="0" w:firstLine="720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CE63E8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>55. Շարակցական հյուսվածքի համակարգային հիվանդություններ՝ ներքին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օրգանների և համակարգերի կայուն </w:t>
      </w:r>
      <w:proofErr w:type="spellStart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ախտահարումով</w:t>
      </w:r>
      <w:proofErr w:type="spellEnd"/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(M30-M35)՝</w:t>
      </w:r>
    </w:p>
    <w:p w:rsidR="00F623F6" w:rsidRPr="003D4A75" w:rsidRDefault="003D4A75" w:rsidP="003D4A7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1. 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Համակարգային կարմիր գայլախտ.</w:t>
      </w:r>
    </w:p>
    <w:p w:rsidR="00F623F6" w:rsidRPr="003D4A75" w:rsidRDefault="003D4A75" w:rsidP="003D4A7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2.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Դերմատոպոլիմիոզիտ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/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պոլիմիոզիտ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3D4A75" w:rsidP="003D4A7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3. 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Համակարգային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սկլերոդերմիա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.</w:t>
      </w:r>
    </w:p>
    <w:p w:rsidR="00F623F6" w:rsidRPr="003D4A75" w:rsidRDefault="003D4A75" w:rsidP="003D4A7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4.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Շեգրենի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համախտանիշ.</w:t>
      </w:r>
    </w:p>
    <w:p w:rsidR="00F623F6" w:rsidRPr="003D4A75" w:rsidRDefault="003D4A75" w:rsidP="003D4A7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5. </w:t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Համակարգային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վասկուլիտներ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, այդ թվում՝ </w:t>
      </w:r>
      <w:proofErr w:type="spellStart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Բեխչետի</w:t>
      </w:r>
      <w:proofErr w:type="spellEnd"/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հիվան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softHyphen/>
      </w:r>
      <w:r w:rsidR="00F623F6"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դություն:</w:t>
      </w:r>
    </w:p>
    <w:p w:rsidR="00F623F6" w:rsidRPr="003D4A75" w:rsidRDefault="00F623F6" w:rsidP="00F623F6">
      <w:pPr>
        <w:pStyle w:val="ListParagraph"/>
        <w:ind w:left="0" w:firstLine="720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3D4A75">
      <w:pPr>
        <w:pStyle w:val="ListParagraph"/>
        <w:ind w:left="0" w:firstLine="720"/>
        <w:jc w:val="center"/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XIII. ՎՆԱՍՎԱԾՔՆԵՐ, ԹՈՒՆԱՎՈՐՈՒՄՆԵՐ ԵՎ ԱՐՏԱՔԻՆ </w:t>
      </w:r>
      <w:r w:rsid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 xml:space="preserve">    </w:t>
      </w:r>
      <w:r w:rsid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br/>
        <w:t xml:space="preserve">            </w:t>
      </w:r>
      <w:r w:rsidRPr="003D4A75">
        <w:rPr>
          <w:rStyle w:val="Strong"/>
          <w:rFonts w:ascii="GHEA Mariam" w:hAnsi="GHEA Mariam"/>
          <w:color w:val="000000" w:themeColor="text1"/>
          <w:sz w:val="24"/>
          <w:szCs w:val="24"/>
          <w:lang w:val="hy-AM"/>
        </w:rPr>
        <w:t>ՊԱՏՃԱՌՆԵՐԻ ՆԵՐԳՈՐԾՈՒԹՅԱՆ ՈՐՈՇ ԱՅԼ ՀԵՏԵՎԱՆՔՆԵՐ</w:t>
      </w:r>
    </w:p>
    <w:p w:rsidR="00F623F6" w:rsidRPr="003D4A75" w:rsidRDefault="00F623F6" w:rsidP="00F623F6">
      <w:pPr>
        <w:pStyle w:val="ListParagraph"/>
        <w:ind w:left="0" w:firstLine="720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3D4A75">
      <w:pPr>
        <w:pStyle w:val="ListParagraph"/>
        <w:spacing w:line="360" w:lineRule="auto"/>
        <w:ind w:left="0" w:firstLine="720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56</w:t>
      </w:r>
      <w:r w:rsidRPr="00CE63E8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lang w:val="hy-AM"/>
        </w:rPr>
        <w:t xml:space="preserve">.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Անատոմիական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դեֆեկտներ</w:t>
      </w:r>
      <w:proofErr w:type="spellEnd"/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հիվանդության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վնասվածքի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հետևան</w:t>
      </w:r>
      <w:r w:rsidR="00CE63E8"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քով</w:t>
      </w:r>
      <w:proofErr w:type="spellEnd"/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առաջացած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(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պատիժը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կրելու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վերջին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ժամկետի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ընթացքում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),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վերին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կամ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ստո</w:t>
      </w:r>
      <w:r w:rsidR="00CE63E8">
        <w:rPr>
          <w:rStyle w:val="normChar"/>
          <w:rFonts w:ascii="GHEA Mariam" w:hAnsi="GHEA Mariam" w:cs="Arial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րին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վերջույթների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բարձր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անդամահատում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ինչպես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նաև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մեկ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վերին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մեկ</w:t>
      </w:r>
      <w:r w:rsidRPr="00CE63E8">
        <w:rPr>
          <w:rStyle w:val="normChar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ստո</w:t>
      </w:r>
      <w:r w:rsidR="00CE63E8"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ր</w:t>
      </w:r>
      <w:r w:rsidR="00CE63E8"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ի</w:t>
      </w:r>
      <w:r w:rsidR="00CE63E8"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t>ն</w:t>
      </w:r>
      <w:r w:rsidR="00CE63E8" w:rsidRPr="00CE63E8">
        <w:rPr>
          <w:rStyle w:val="normChar"/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lastRenderedPageBreak/>
        <w:t>վերջույթի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բարձր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անդամահատումների</w:t>
      </w:r>
      <w:proofErr w:type="spellEnd"/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CE63E8">
        <w:rPr>
          <w:rStyle w:val="normChar"/>
          <w:rFonts w:ascii="GHEA Mariam" w:hAnsi="GHEA Mariam" w:cs="Arial"/>
          <w:sz w:val="24"/>
          <w:szCs w:val="24"/>
          <w:lang w:val="hy-AM"/>
        </w:rPr>
        <w:t>համակցություն</w:t>
      </w:r>
      <w:r w:rsidRPr="00CE63E8">
        <w:rPr>
          <w:rStyle w:val="normChar"/>
          <w:rFonts w:ascii="GHEA Mariam" w:hAnsi="GHEA Mariam"/>
          <w:sz w:val="24"/>
          <w:szCs w:val="24"/>
          <w:lang w:val="hy-AM"/>
        </w:rPr>
        <w:t xml:space="preserve"> (S48, S78,</w:t>
      </w:r>
      <w:r w:rsidRPr="003D4A75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T05.2, T05.5, T05.6):</w:t>
      </w:r>
    </w:p>
    <w:p w:rsidR="00F623F6" w:rsidRPr="003D4A75" w:rsidRDefault="00F623F6" w:rsidP="003D4A75">
      <w:pPr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 xml:space="preserve">57. Վնասվածքների, թունավորումների և այլ արտաքին պատճառների ազդեցության արտահայտված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հետևանքներ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(T90–T98):</w:t>
      </w:r>
    </w:p>
    <w:p w:rsidR="00F623F6" w:rsidRPr="003D4A75" w:rsidRDefault="00F623F6" w:rsidP="003D4A75">
      <w:pPr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623F6" w:rsidRPr="003D4A75" w:rsidRDefault="00F623F6" w:rsidP="00F623F6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olor w:val="000000" w:themeColor="text1"/>
          <w:sz w:val="24"/>
          <w:szCs w:val="24"/>
          <w:lang w:val="af-ZA"/>
        </w:rPr>
      </w:pPr>
      <w:r w:rsidRPr="003D4A75">
        <w:rPr>
          <w:rFonts w:ascii="GHEA Mariam" w:hAnsi="GHEA Mariam"/>
          <w:b/>
          <w:color w:val="000000" w:themeColor="text1"/>
          <w:sz w:val="24"/>
          <w:szCs w:val="24"/>
          <w:lang w:val="af-ZA"/>
        </w:rPr>
        <w:t>XIV. ԱՅԼ ՀԻՎԱՆԴՈՒԹՅՈՒՆՆԵՐ</w:t>
      </w:r>
    </w:p>
    <w:p w:rsidR="00F623F6" w:rsidRPr="003D4A75" w:rsidRDefault="00F623F6" w:rsidP="00656E35">
      <w:pPr>
        <w:spacing w:line="336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af-ZA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58. ՄԻԱՎ վարակ, 4-րդ կլինիկական փուլ, խիստ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արտահայտաված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իմունային անբավարարություն (CD4+ լիմֆոցիտների քանակը &lt;200բջ/մմ3 կամ &lt;15%)՝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պացիենտի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մոտ առկա երկրորդային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օպորտունիստական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թյուն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ների անդարձելի ընթացքով,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հակառետրովիրուսային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երկրորդային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օպոր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տու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նիս</w:t>
      </w:r>
      <w:r w:rsidR="003D4A75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տական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հիվանդությունների բուժման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անարդյունավետությամբ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</w:p>
    <w:p w:rsidR="00F623F6" w:rsidRPr="003D4A75" w:rsidRDefault="00F623F6" w:rsidP="00656E35">
      <w:pPr>
        <w:spacing w:line="336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ՄԻԱՎ վարակ 4-րդ կլինիկական փուլին համապատասխանում են՝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3D4A75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ՄԻԱՎ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կախեքսիա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2)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պ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նևմոցիստային</w:t>
      </w:r>
      <w:proofErr w:type="spellEnd"/>
      <w:r w:rsidR="00F623F6" w:rsidRPr="003D4A7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թոքաբորբ</w:t>
      </w:r>
      <w:r w:rsidR="00F623F6" w:rsidRPr="003D4A75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հարուցված</w:t>
      </w:r>
      <w:r w:rsidR="00F623F6" w:rsidRPr="003D4A75">
        <w:rPr>
          <w:rFonts w:ascii="GHEA Mariam" w:hAnsi="GHEA Mariam" w:cs="Calibri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/>
          <w:sz w:val="24"/>
          <w:szCs w:val="24"/>
          <w:lang w:val="hy-AM"/>
        </w:rPr>
        <w:t>Pneumocystics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/>
          <w:sz w:val="24"/>
          <w:szCs w:val="24"/>
          <w:lang w:val="hy-AM"/>
        </w:rPr>
        <w:t>jiroveci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CE63E8">
        <w:rPr>
          <w:rFonts w:ascii="GHEA Mariam" w:hAnsi="GHEA Mariam" w:cs="Arial"/>
          <w:sz w:val="24"/>
          <w:szCs w:val="24"/>
          <w:lang w:val="hy-AM"/>
        </w:rPr>
        <w:t>կ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րկնվող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ծանր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բակտերիալ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ծագման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թոքաբորբ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4) </w:t>
      </w:r>
      <w:r w:rsidR="00CE63E8">
        <w:rPr>
          <w:rFonts w:ascii="GHEA Mariam" w:hAnsi="GHEA Mariam" w:cs="Arial"/>
          <w:sz w:val="24"/>
          <w:szCs w:val="24"/>
          <w:lang w:val="hy-AM"/>
        </w:rPr>
        <w:t>հ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ասարակ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հերպեսի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վիրուսով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հարուցված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քրոնիկ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վարակ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(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բերանի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,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սեռական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օրգանների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անոռեկտալ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, 1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ամսից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ավել</w:t>
      </w:r>
      <w:r w:rsidR="00F270CA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շարունակվող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ընդերային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ցանկացած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տեղակայման</w:t>
      </w:r>
      <w:r w:rsidR="00F623F6" w:rsidRPr="003D4A75">
        <w:rPr>
          <w:rFonts w:ascii="GHEA Mariam" w:hAnsi="GHEA Mariam"/>
          <w:sz w:val="24"/>
          <w:szCs w:val="24"/>
          <w:lang w:val="hy-AM"/>
        </w:rPr>
        <w:t>).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5)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կ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անդիդոզային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էզոֆագիտ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(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շնչափողի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,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բրոնխների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թոքերի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կանդիդոզ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).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/>
          <w:sz w:val="24"/>
          <w:szCs w:val="24"/>
          <w:lang w:val="hy-AM"/>
        </w:rPr>
        <w:t>6)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ա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րտաթոքային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տուբերկուլոզ</w:t>
      </w:r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7)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Կապոշիի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սարկոմա</w:t>
      </w:r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8)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ց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իտոմեգալովիրուսային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վարակ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ռետինիտ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այլ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օրգանների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վարակ</w:t>
      </w:r>
      <w:r w:rsidR="00F623F6" w:rsidRPr="003D4A75">
        <w:rPr>
          <w:rFonts w:ascii="GHEA Mariam" w:hAnsi="GHEA Mariam"/>
          <w:sz w:val="24"/>
          <w:szCs w:val="24"/>
          <w:lang w:val="hy-AM"/>
        </w:rPr>
        <w:t>).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9)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տ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ոքսոպլազմոզ</w:t>
      </w:r>
      <w:proofErr w:type="spellEnd"/>
      <w:r w:rsidR="00F623F6" w:rsidRPr="003D4A75">
        <w:rPr>
          <w:rFonts w:ascii="GHEA Mariam" w:hAnsi="GHEA Mariam" w:cs="Arial"/>
          <w:sz w:val="24"/>
          <w:szCs w:val="24"/>
          <w:lang w:val="hy-AM"/>
        </w:rPr>
        <w:t>՝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ԿՆՀ</w:t>
      </w:r>
      <w:r w:rsidR="00F623F6" w:rsidRPr="003D4A75">
        <w:rPr>
          <w:rFonts w:ascii="GHEA Mariam" w:hAnsi="GHEA Mariam"/>
          <w:sz w:val="24"/>
          <w:szCs w:val="24"/>
          <w:lang w:val="hy-AM"/>
        </w:rPr>
        <w:t>-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ախտահարմամբ</w:t>
      </w:r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10)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ՄԻԱՎ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էնցեֆալոպաթիա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11)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ա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րտաթոքային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կրիպտոկոկոզ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(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ներառյալ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մենինգիտը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).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pacing w:val="-4"/>
          <w:sz w:val="24"/>
          <w:szCs w:val="24"/>
          <w:lang w:val="hy-AM"/>
        </w:rPr>
        <w:t xml:space="preserve">12) </w:t>
      </w:r>
      <w:r w:rsidR="00CE63E8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="00F623F6" w:rsidRPr="003D4A75">
        <w:rPr>
          <w:rFonts w:ascii="GHEA Mariam" w:hAnsi="GHEA Mariam" w:cs="Arial"/>
          <w:spacing w:val="-4"/>
          <w:sz w:val="24"/>
          <w:szCs w:val="24"/>
          <w:lang w:val="hy-AM"/>
        </w:rPr>
        <w:t>չ</w:t>
      </w:r>
      <w:r w:rsidR="00F623F6" w:rsidRPr="003D4A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pacing w:val="-4"/>
          <w:sz w:val="24"/>
          <w:szCs w:val="24"/>
          <w:lang w:val="hy-AM"/>
        </w:rPr>
        <w:t>տուբերկուլոզային</w:t>
      </w:r>
      <w:proofErr w:type="spellEnd"/>
      <w:r w:rsidR="00F623F6" w:rsidRPr="003D4A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pacing w:val="-4"/>
          <w:sz w:val="24"/>
          <w:szCs w:val="24"/>
          <w:lang w:val="hy-AM"/>
        </w:rPr>
        <w:t>միկոբակտերիաներով</w:t>
      </w:r>
      <w:proofErr w:type="spellEnd"/>
      <w:r w:rsidR="00F623F6" w:rsidRPr="003D4A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pacing w:val="-4"/>
          <w:sz w:val="24"/>
          <w:szCs w:val="24"/>
          <w:lang w:val="hy-AM"/>
        </w:rPr>
        <w:t>հարուցված</w:t>
      </w:r>
      <w:r w:rsidR="00F623F6" w:rsidRPr="003D4A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pacing w:val="-4"/>
          <w:sz w:val="24"/>
          <w:szCs w:val="24"/>
          <w:lang w:val="hy-AM"/>
        </w:rPr>
        <w:t>դիսեմինացված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վարակներ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13)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հ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արաճող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բազմօջախային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լեյկոէնցեֆալոպաթիա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14) </w:t>
      </w:r>
      <w:r w:rsidR="00CE63E8">
        <w:rPr>
          <w:rFonts w:ascii="GHEA Mariam" w:hAnsi="GHEA Mariam" w:cs="Arial"/>
          <w:sz w:val="24"/>
          <w:szCs w:val="24"/>
          <w:lang w:val="hy-AM"/>
        </w:rPr>
        <w:t>ք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րոնիկ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կրիպտոսպորիդիոզ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lastRenderedPageBreak/>
        <w:t xml:space="preserve">15) </w:t>
      </w:r>
      <w:r w:rsidR="00CE63E8">
        <w:rPr>
          <w:rFonts w:ascii="GHEA Mariam" w:hAnsi="GHEA Mariam" w:cs="Arial"/>
          <w:sz w:val="24"/>
          <w:szCs w:val="24"/>
          <w:lang w:val="hy-AM"/>
        </w:rPr>
        <w:t>ք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րոնիկ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իզոսպորիազ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3D4A75">
        <w:rPr>
          <w:rFonts w:ascii="GHEA Mariam" w:hAnsi="GHEA Mariam" w:cs="Arial"/>
          <w:spacing w:val="-8"/>
          <w:sz w:val="24"/>
          <w:szCs w:val="24"/>
          <w:lang w:val="hy-AM"/>
        </w:rPr>
        <w:t xml:space="preserve">16) </w:t>
      </w:r>
      <w:proofErr w:type="spellStart"/>
      <w:r w:rsidR="00CE63E8">
        <w:rPr>
          <w:rFonts w:ascii="GHEA Mariam" w:hAnsi="GHEA Mariam" w:cs="Arial"/>
          <w:spacing w:val="-8"/>
          <w:sz w:val="24"/>
          <w:szCs w:val="24"/>
          <w:lang w:val="hy-AM"/>
        </w:rPr>
        <w:t>դ</w:t>
      </w:r>
      <w:r w:rsidR="00F623F6" w:rsidRPr="003D4A75">
        <w:rPr>
          <w:rFonts w:ascii="GHEA Mariam" w:hAnsi="GHEA Mariam" w:cs="Arial"/>
          <w:spacing w:val="-8"/>
          <w:sz w:val="24"/>
          <w:szCs w:val="24"/>
          <w:lang w:val="hy-AM"/>
        </w:rPr>
        <w:t>իսեմինացված</w:t>
      </w:r>
      <w:proofErr w:type="spellEnd"/>
      <w:r w:rsidR="00F623F6" w:rsidRPr="003D4A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pacing w:val="-8"/>
          <w:sz w:val="24"/>
          <w:szCs w:val="24"/>
          <w:lang w:val="hy-AM"/>
        </w:rPr>
        <w:t>միկոզներ</w:t>
      </w:r>
      <w:r w:rsidR="00F623F6" w:rsidRPr="003D4A75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proofErr w:type="spellStart"/>
      <w:r w:rsidR="00F623F6" w:rsidRPr="003D4A75">
        <w:rPr>
          <w:rFonts w:ascii="GHEA Mariam" w:hAnsi="GHEA Mariam" w:cs="Arial"/>
          <w:spacing w:val="-8"/>
          <w:sz w:val="24"/>
          <w:szCs w:val="24"/>
          <w:lang w:val="hy-AM"/>
        </w:rPr>
        <w:t>արտաթոքային</w:t>
      </w:r>
      <w:proofErr w:type="spellEnd"/>
      <w:r w:rsidR="00F623F6" w:rsidRPr="003D4A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pacing w:val="-8"/>
          <w:sz w:val="24"/>
          <w:szCs w:val="24"/>
          <w:lang w:val="hy-AM"/>
        </w:rPr>
        <w:t>հիստոպլազմոզ</w:t>
      </w:r>
      <w:proofErr w:type="spellEnd"/>
      <w:r w:rsidR="00F623F6" w:rsidRPr="003D4A7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="00F623F6" w:rsidRPr="003D4A75">
        <w:rPr>
          <w:rFonts w:ascii="GHEA Mariam" w:hAnsi="GHEA Mariam" w:cs="Arial"/>
          <w:spacing w:val="-8"/>
          <w:sz w:val="24"/>
          <w:szCs w:val="24"/>
          <w:lang w:val="hy-AM"/>
        </w:rPr>
        <w:t>կոկցիդիոիդոզ</w:t>
      </w:r>
      <w:proofErr w:type="spellEnd"/>
      <w:r w:rsidR="00F623F6" w:rsidRPr="003D4A75">
        <w:rPr>
          <w:rFonts w:ascii="GHEA Mariam" w:hAnsi="GHEA Mariam"/>
          <w:spacing w:val="-8"/>
          <w:sz w:val="24"/>
          <w:szCs w:val="24"/>
          <w:lang w:val="hy-AM"/>
        </w:rPr>
        <w:t xml:space="preserve">).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17) </w:t>
      </w:r>
      <w:r w:rsidR="00CE63E8">
        <w:rPr>
          <w:rFonts w:ascii="GHEA Mariam" w:hAnsi="GHEA Mariam" w:cs="Arial"/>
          <w:sz w:val="24"/>
          <w:szCs w:val="24"/>
          <w:lang w:val="hy-AM"/>
        </w:rPr>
        <w:t>գ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լխուղեղի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լիմֆոմա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Բ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բջջային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ոչ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Հոջկինի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լիմֆոմա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.  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18)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ՄԻԱՎ</w:t>
      </w:r>
      <w:r w:rsidR="00F623F6" w:rsidRPr="003D4A75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նեֆրոպաթիա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կամ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ՄԻԱՎ</w:t>
      </w:r>
      <w:r w:rsidR="00F623F6" w:rsidRPr="003D4A75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կարդիոմիոպաթիա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կլինիկական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դրսևորումներով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.</w:t>
      </w:r>
    </w:p>
    <w:p w:rsidR="00F623F6" w:rsidRPr="003D4A75" w:rsidRDefault="003D4A75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4A75">
        <w:rPr>
          <w:rFonts w:ascii="GHEA Mariam" w:hAnsi="GHEA Mariam" w:cs="Arial"/>
          <w:sz w:val="24"/>
          <w:szCs w:val="24"/>
          <w:lang w:val="hy-AM"/>
        </w:rPr>
        <w:t xml:space="preserve">19) </w:t>
      </w:r>
      <w:r w:rsidR="00CE63E8">
        <w:rPr>
          <w:rFonts w:ascii="GHEA Mariam" w:hAnsi="GHEA Mariam" w:cs="Arial"/>
          <w:sz w:val="24"/>
          <w:szCs w:val="24"/>
          <w:lang w:val="hy-AM"/>
        </w:rPr>
        <w:t>կ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րկնվող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սեպսիս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(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ներառյալ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սալմոնելոզայինը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).</w:t>
      </w:r>
    </w:p>
    <w:p w:rsidR="00F623F6" w:rsidRPr="003D4A75" w:rsidRDefault="008E22CB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E22CB">
        <w:rPr>
          <w:rFonts w:ascii="GHEA Mariam" w:hAnsi="GHEA Mariam" w:cs="Arial"/>
          <w:sz w:val="24"/>
          <w:szCs w:val="24"/>
          <w:lang w:val="hy-AM"/>
        </w:rPr>
        <w:t xml:space="preserve">20) </w:t>
      </w:r>
      <w:r w:rsidR="00CE63E8">
        <w:rPr>
          <w:rFonts w:ascii="GHEA Mariam" w:hAnsi="GHEA Mariam" w:cs="Arial"/>
          <w:sz w:val="24"/>
          <w:szCs w:val="24"/>
          <w:lang w:val="hy-AM"/>
        </w:rPr>
        <w:t>ա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րգանդի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վզիկի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ինվազիվ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քաղցկեղ</w:t>
      </w:r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F623F6" w:rsidRPr="003D4A75" w:rsidRDefault="008E22CB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E22CB">
        <w:rPr>
          <w:rFonts w:ascii="GHEA Mariam" w:hAnsi="GHEA Mariam" w:cs="Arial"/>
          <w:sz w:val="24"/>
          <w:szCs w:val="24"/>
          <w:lang w:val="hy-AM"/>
        </w:rPr>
        <w:t xml:space="preserve">21) </w:t>
      </w:r>
      <w:proofErr w:type="spellStart"/>
      <w:r w:rsidR="00CE63E8">
        <w:rPr>
          <w:rFonts w:ascii="GHEA Mariam" w:hAnsi="GHEA Mariam" w:cs="Arial"/>
          <w:sz w:val="24"/>
          <w:szCs w:val="24"/>
          <w:lang w:val="hy-AM"/>
        </w:rPr>
        <w:t>ա</w:t>
      </w:r>
      <w:r w:rsidR="00F623F6" w:rsidRPr="003D4A75">
        <w:rPr>
          <w:rFonts w:ascii="GHEA Mariam" w:hAnsi="GHEA Mariam" w:cs="Arial"/>
          <w:sz w:val="24"/>
          <w:szCs w:val="24"/>
          <w:lang w:val="hy-AM"/>
        </w:rPr>
        <w:t>տիպիկ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դիսեմինացված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623F6" w:rsidRPr="003D4A75">
        <w:rPr>
          <w:rFonts w:ascii="GHEA Mariam" w:hAnsi="GHEA Mariam" w:cs="Arial"/>
          <w:sz w:val="24"/>
          <w:szCs w:val="24"/>
          <w:lang w:val="hy-AM"/>
        </w:rPr>
        <w:t>լեյշմանիոզ</w:t>
      </w:r>
      <w:proofErr w:type="spellEnd"/>
      <w:r w:rsidR="00F623F6" w:rsidRPr="003D4A75">
        <w:rPr>
          <w:rFonts w:ascii="GHEA Mariam" w:hAnsi="GHEA Mariam"/>
          <w:sz w:val="24"/>
          <w:szCs w:val="24"/>
          <w:lang w:val="hy-AM"/>
        </w:rPr>
        <w:t>:</w:t>
      </w:r>
    </w:p>
    <w:p w:rsidR="00F623F6" w:rsidRPr="003D4A75" w:rsidRDefault="00F623F6" w:rsidP="00656E35">
      <w:pPr>
        <w:spacing w:line="336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59. Պոդագրա (հոդատապ)` պոդագրային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նեֆրոպաթիայով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քրոնիկ երիկամային անբավարարությամբ տերմինալ փուլում (M10.3):</w:t>
      </w:r>
    </w:p>
    <w:p w:rsidR="00F623F6" w:rsidRPr="003D4A75" w:rsidRDefault="00F623F6" w:rsidP="00656E35">
      <w:pPr>
        <w:spacing w:line="336" w:lineRule="auto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60. Առողջության խախտումներ՝ օրգանիզմի ֆունկցիաների կայուն խանգարումներով, որոնք պայմանավորված են հիվանդություններով, վնաս</w:t>
      </w:r>
      <w:r w:rsidR="008E22C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վածքների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հետևանքներով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արատներով: Վերջիններիս դեպքում առկա են կյանքի բնականոն </w:t>
      </w:r>
      <w:proofErr w:type="spellStart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>կենսակերպի</w:t>
      </w:r>
      <w:proofErr w:type="spellEnd"/>
      <w:r w:rsidRPr="003D4A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սահմանափակումներ, և անհրաժեշտ են սոցիալական պաշտպանության (աջակցության) միջոցներ՝ այն պայմանով, որ տվյալ անձը սահմանված կարգով ճանաչված է 1-ին խմբի հաշմանդամություն ունեցող անձ և մշտապես կարիք ունի օգնության և այլ անձանց կողմից վերահսկման:</w:t>
      </w:r>
    </w:p>
    <w:p w:rsidR="00F623F6" w:rsidRPr="008E22CB" w:rsidRDefault="00F623F6" w:rsidP="00656E35">
      <w:pPr>
        <w:pStyle w:val="norm"/>
        <w:spacing w:line="336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8E22CB">
        <w:rPr>
          <w:rFonts w:ascii="GHEA Mariam" w:hAnsi="GHEA Mariam"/>
          <w:sz w:val="24"/>
          <w:szCs w:val="24"/>
          <w:lang w:val="hy-AM"/>
        </w:rPr>
        <w:t xml:space="preserve">61. </w:t>
      </w:r>
      <w:r w:rsidRPr="008E22CB">
        <w:rPr>
          <w:rFonts w:ascii="GHEA Mariam" w:hAnsi="GHEA Mariam" w:cs="Arial"/>
          <w:sz w:val="24"/>
          <w:szCs w:val="24"/>
          <w:lang w:val="hy-AM"/>
        </w:rPr>
        <w:t>Սուր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և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քրոնիկ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ճառագայթային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հիվանդություն</w:t>
      </w:r>
      <w:r w:rsidRPr="008E22CB">
        <w:rPr>
          <w:rFonts w:ascii="GHEA Mariam" w:hAnsi="GHEA Mariam" w:cs="Calibri"/>
          <w:sz w:val="24"/>
          <w:szCs w:val="24"/>
          <w:lang w:val="hy-AM"/>
        </w:rPr>
        <w:t>` 4-</w:t>
      </w:r>
      <w:r w:rsidRPr="008E22CB">
        <w:rPr>
          <w:rFonts w:ascii="GHEA Mariam" w:hAnsi="GHEA Mariam" w:cs="Arial"/>
          <w:sz w:val="24"/>
          <w:szCs w:val="24"/>
          <w:lang w:val="hy-AM"/>
        </w:rPr>
        <w:t>րդ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(T66):</w:t>
      </w:r>
    </w:p>
    <w:p w:rsidR="00F623F6" w:rsidRPr="008E22CB" w:rsidRDefault="00F623F6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E22CB">
        <w:rPr>
          <w:rFonts w:ascii="GHEA Mariam" w:hAnsi="GHEA Mariam"/>
          <w:sz w:val="24"/>
          <w:szCs w:val="24"/>
          <w:lang w:val="hy-AM"/>
        </w:rPr>
        <w:t xml:space="preserve">62. </w:t>
      </w:r>
      <w:r w:rsidRPr="008E22CB">
        <w:rPr>
          <w:rFonts w:ascii="GHEA Mariam" w:hAnsi="GHEA Mariam" w:cs="Arial"/>
          <w:sz w:val="24"/>
          <w:szCs w:val="24"/>
          <w:lang w:val="hy-AM"/>
        </w:rPr>
        <w:t>Վերին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և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ստորին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ծայրանդամների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գանգրենա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(</w:t>
      </w:r>
      <w:r w:rsidRPr="008E22CB">
        <w:rPr>
          <w:rFonts w:ascii="GHEA Mariam" w:hAnsi="GHEA Mariam" w:cs="Arial"/>
          <w:sz w:val="24"/>
          <w:szCs w:val="24"/>
          <w:lang w:val="hy-AM"/>
        </w:rPr>
        <w:t>փտախտ</w:t>
      </w:r>
      <w:r w:rsidRPr="008E22CB">
        <w:rPr>
          <w:rFonts w:ascii="GHEA Mariam" w:hAnsi="GHEA Mariam"/>
          <w:sz w:val="24"/>
          <w:szCs w:val="24"/>
          <w:lang w:val="hy-AM"/>
        </w:rPr>
        <w:t>)</w:t>
      </w:r>
      <w:r w:rsidRPr="008E22CB">
        <w:rPr>
          <w:rFonts w:ascii="GHEA Mariam" w:hAnsi="GHEA Mariam" w:cs="Arial"/>
          <w:sz w:val="24"/>
          <w:szCs w:val="24"/>
          <w:lang w:val="hy-AM"/>
        </w:rPr>
        <w:t>՝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ծանր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22CB">
        <w:rPr>
          <w:rFonts w:ascii="GHEA Mariam" w:hAnsi="GHEA Mariam" w:cs="Arial"/>
          <w:sz w:val="24"/>
          <w:szCs w:val="24"/>
          <w:lang w:val="hy-AM"/>
        </w:rPr>
        <w:t>պրոգրեսիվող</w:t>
      </w:r>
      <w:proofErr w:type="spellEnd"/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ընթացքով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շարժողական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ֆունկցիայի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արտահայտված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և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կայուն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pacing w:val="-6"/>
          <w:sz w:val="24"/>
          <w:szCs w:val="24"/>
          <w:lang w:val="hy-AM"/>
        </w:rPr>
        <w:t>խանգարումներով</w:t>
      </w:r>
      <w:r w:rsidRPr="008E22CB">
        <w:rPr>
          <w:rFonts w:ascii="GHEA Mariam" w:hAnsi="GHEA Mariam"/>
          <w:spacing w:val="-6"/>
          <w:sz w:val="24"/>
          <w:szCs w:val="24"/>
          <w:lang w:val="hy-AM"/>
        </w:rPr>
        <w:t xml:space="preserve"> (I70.2, E10-E14 </w:t>
      </w:r>
      <w:r w:rsidRPr="008E22CB">
        <w:rPr>
          <w:rFonts w:ascii="GHEA Mariam" w:hAnsi="GHEA Mariam" w:cs="Arial"/>
          <w:spacing w:val="-6"/>
          <w:sz w:val="24"/>
          <w:szCs w:val="24"/>
          <w:lang w:val="hy-AM"/>
        </w:rPr>
        <w:t>ընդհանուր</w:t>
      </w:r>
      <w:r w:rsidRPr="008E22C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pacing w:val="-6"/>
          <w:sz w:val="24"/>
          <w:szCs w:val="24"/>
          <w:lang w:val="hy-AM"/>
        </w:rPr>
        <w:t>չորրորդ</w:t>
      </w:r>
      <w:r w:rsidRPr="008E22C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pacing w:val="-6"/>
          <w:sz w:val="24"/>
          <w:szCs w:val="24"/>
          <w:lang w:val="hy-AM"/>
        </w:rPr>
        <w:t>նշանով</w:t>
      </w:r>
      <w:r w:rsidRPr="008E22CB">
        <w:rPr>
          <w:rFonts w:ascii="GHEA Mariam" w:hAnsi="GHEA Mariam"/>
          <w:spacing w:val="-6"/>
          <w:sz w:val="24"/>
          <w:szCs w:val="24"/>
          <w:lang w:val="hy-AM"/>
        </w:rPr>
        <w:t>. 5, I73.-, A48.0, L88, R02):</w:t>
      </w:r>
    </w:p>
    <w:p w:rsidR="00F623F6" w:rsidRPr="008E22CB" w:rsidRDefault="00F623F6" w:rsidP="00656E3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E22CB">
        <w:rPr>
          <w:rFonts w:ascii="GHEA Mariam" w:hAnsi="GHEA Mariam"/>
          <w:sz w:val="24"/>
          <w:szCs w:val="24"/>
          <w:lang w:val="hy-AM"/>
        </w:rPr>
        <w:t xml:space="preserve">63. </w:t>
      </w:r>
      <w:r w:rsidRPr="008E22CB">
        <w:rPr>
          <w:rFonts w:ascii="GHEA Mariam" w:hAnsi="GHEA Mariam" w:cs="Arial"/>
          <w:sz w:val="24"/>
          <w:szCs w:val="24"/>
          <w:lang w:val="hy-AM"/>
        </w:rPr>
        <w:t>Այլ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և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(</w:t>
      </w:r>
      <w:r w:rsidRPr="008E22CB">
        <w:rPr>
          <w:rFonts w:ascii="GHEA Mariam" w:hAnsi="GHEA Mariam" w:cs="Arial"/>
          <w:sz w:val="24"/>
          <w:szCs w:val="24"/>
          <w:lang w:val="hy-AM"/>
        </w:rPr>
        <w:t>կամ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) </w:t>
      </w:r>
      <w:r w:rsidRPr="008E22CB">
        <w:rPr>
          <w:rFonts w:ascii="GHEA Mariam" w:hAnsi="GHEA Mariam" w:cs="Arial"/>
          <w:sz w:val="24"/>
          <w:szCs w:val="24"/>
          <w:lang w:val="hy-AM"/>
        </w:rPr>
        <w:t>չճշտված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proofErr w:type="spellStart"/>
      <w:r w:rsidRPr="008E22CB">
        <w:rPr>
          <w:rFonts w:ascii="GHEA Mariam" w:hAnsi="GHEA Mariam" w:cs="Arial"/>
          <w:sz w:val="24"/>
          <w:szCs w:val="24"/>
          <w:lang w:val="hy-AM"/>
        </w:rPr>
        <w:t>ոսկրամեռուկ</w:t>
      </w:r>
      <w:proofErr w:type="spellEnd"/>
      <w:r w:rsidRPr="008E22CB">
        <w:rPr>
          <w:rFonts w:ascii="GHEA Mariam" w:hAnsi="GHEA Mariam" w:cs="Calibri"/>
          <w:sz w:val="24"/>
          <w:szCs w:val="24"/>
          <w:lang w:val="hy-AM"/>
        </w:rPr>
        <w:t xml:space="preserve">` </w:t>
      </w:r>
      <w:r w:rsidRPr="008E22CB">
        <w:rPr>
          <w:rFonts w:ascii="GHEA Mariam" w:hAnsi="GHEA Mariam" w:cs="Arial"/>
          <w:sz w:val="24"/>
          <w:szCs w:val="24"/>
          <w:lang w:val="hy-AM"/>
        </w:rPr>
        <w:t>դեմքի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ոսկրերի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տարածուն</w:t>
      </w:r>
      <w:r w:rsidRPr="008E22CB">
        <w:rPr>
          <w:rFonts w:ascii="GHEA Mariam" w:hAnsi="GHEA Mariam" w:cs="Calibri"/>
          <w:sz w:val="24"/>
          <w:szCs w:val="24"/>
          <w:lang w:val="hy-AM"/>
        </w:rPr>
        <w:t xml:space="preserve"> </w:t>
      </w:r>
      <w:proofErr w:type="spellStart"/>
      <w:r w:rsidRPr="008E22CB">
        <w:rPr>
          <w:rFonts w:ascii="GHEA Mariam" w:hAnsi="GHEA Mariam" w:cs="Arial"/>
          <w:sz w:val="24"/>
          <w:szCs w:val="24"/>
          <w:lang w:val="hy-AM"/>
        </w:rPr>
        <w:t>ոսկրամեռուկ</w:t>
      </w:r>
      <w:proofErr w:type="spellEnd"/>
      <w:r w:rsidRPr="008E22CB">
        <w:rPr>
          <w:rFonts w:ascii="GHEA Mariam" w:hAnsi="GHEA Mariam" w:cs="Calibri"/>
          <w:sz w:val="24"/>
          <w:szCs w:val="24"/>
          <w:lang w:val="hy-AM"/>
        </w:rPr>
        <w:t xml:space="preserve"> (M87.8, M87.9):</w:t>
      </w:r>
      <w:r w:rsidRPr="008E22CB">
        <w:rPr>
          <w:rFonts w:ascii="GHEA Mariam" w:hAnsi="GHEA Mariam"/>
          <w:sz w:val="24"/>
          <w:szCs w:val="24"/>
          <w:lang w:val="hy-AM"/>
        </w:rPr>
        <w:t>»:</w:t>
      </w:r>
    </w:p>
    <w:p w:rsidR="00F623F6" w:rsidRPr="008E22CB" w:rsidRDefault="00F623F6" w:rsidP="00656E35">
      <w:pPr>
        <w:pStyle w:val="norm"/>
        <w:spacing w:line="336" w:lineRule="auto"/>
        <w:ind w:firstLine="706"/>
        <w:rPr>
          <w:rFonts w:ascii="GHEA Mariam" w:hAnsi="GHEA Mariam"/>
          <w:b/>
          <w:noProof/>
          <w:sz w:val="24"/>
          <w:szCs w:val="24"/>
          <w:lang w:val="hy-AM"/>
        </w:rPr>
      </w:pPr>
      <w:r w:rsidRPr="008E22CB">
        <w:rPr>
          <w:rFonts w:ascii="GHEA Mariam" w:hAnsi="GHEA Mariam"/>
          <w:sz w:val="24"/>
          <w:szCs w:val="24"/>
          <w:lang w:val="hy-AM"/>
        </w:rPr>
        <w:t xml:space="preserve">2. </w:t>
      </w:r>
      <w:r w:rsidRPr="008E22CB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8E22C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ուժի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մեջ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է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մտնում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օրվան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8E22CB">
        <w:rPr>
          <w:rFonts w:ascii="GHEA Mariam" w:hAnsi="GHEA Mariam"/>
          <w:sz w:val="24"/>
          <w:szCs w:val="24"/>
          <w:lang w:val="hy-AM"/>
        </w:rPr>
        <w:t xml:space="preserve"> </w:t>
      </w:r>
      <w:r w:rsidRPr="008E22CB">
        <w:rPr>
          <w:rFonts w:ascii="GHEA Mariam" w:hAnsi="GHEA Mariam" w:cs="Arial"/>
          <w:sz w:val="24"/>
          <w:szCs w:val="24"/>
          <w:lang w:val="hy-AM"/>
        </w:rPr>
        <w:t>օրը</w:t>
      </w:r>
      <w:r w:rsidRPr="008E22CB">
        <w:rPr>
          <w:rFonts w:ascii="GHEA Mariam" w:hAnsi="GHEA Mariam"/>
          <w:sz w:val="24"/>
          <w:szCs w:val="24"/>
          <w:lang w:val="hy-AM"/>
        </w:rPr>
        <w:t>:</w:t>
      </w:r>
    </w:p>
    <w:p w:rsidR="003D4A75" w:rsidRDefault="003D4A75" w:rsidP="00F623F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D4A75" w:rsidRDefault="003D4A75" w:rsidP="00F623F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F623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F623F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F623F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7EC9" w:rsidRDefault="00A7447A" w:rsidP="00656E35">
      <w:pPr>
        <w:pStyle w:val="norm"/>
        <w:spacing w:line="240" w:lineRule="auto"/>
        <w:ind w:firstLine="0"/>
        <w:rPr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7447A" w:rsidRPr="00617EC9" w:rsidRDefault="00A7447A" w:rsidP="001D59C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sectPr w:rsidR="00A7447A" w:rsidRPr="00617EC9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D25" w:rsidRDefault="00390D25">
      <w:r>
        <w:separator/>
      </w:r>
    </w:p>
  </w:endnote>
  <w:endnote w:type="continuationSeparator" w:id="0">
    <w:p w:rsidR="00390D25" w:rsidRDefault="0039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F6" w:rsidRDefault="00F623F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060A">
      <w:rPr>
        <w:noProof/>
        <w:sz w:val="18"/>
      </w:rPr>
      <w:t>voroshumKK414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F6" w:rsidRPr="005353E6" w:rsidRDefault="00390D25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C060A">
      <w:rPr>
        <w:noProof/>
      </w:rPr>
      <w:t>voroshumKK414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F6" w:rsidRPr="007C060A" w:rsidRDefault="00924E9C" w:rsidP="007C060A">
    <w:pPr>
      <w:pStyle w:val="Footer"/>
    </w:pPr>
    <w:fldSimple w:instr=" FILENAME   \* MERGEFORMAT ">
      <w:r w:rsidR="007C060A">
        <w:rPr>
          <w:noProof/>
        </w:rPr>
        <w:t>voroshumKK414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D25" w:rsidRDefault="00390D25">
      <w:r>
        <w:separator/>
      </w:r>
    </w:p>
  </w:footnote>
  <w:footnote w:type="continuationSeparator" w:id="0">
    <w:p w:rsidR="00390D25" w:rsidRDefault="00390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F6" w:rsidRDefault="00F62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23F6" w:rsidRDefault="00F623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F6" w:rsidRDefault="00F62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70CA">
      <w:rPr>
        <w:rStyle w:val="PageNumber"/>
        <w:noProof/>
      </w:rPr>
      <w:t>15</w:t>
    </w:r>
    <w:r>
      <w:rPr>
        <w:rStyle w:val="PageNumber"/>
      </w:rPr>
      <w:fldChar w:fldCharType="end"/>
    </w:r>
  </w:p>
  <w:p w:rsidR="00F623F6" w:rsidRDefault="00F623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3612A3"/>
    <w:multiLevelType w:val="hybridMultilevel"/>
    <w:tmpl w:val="33664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53803"/>
    <w:multiLevelType w:val="multilevel"/>
    <w:tmpl w:val="619C083A"/>
    <w:lvl w:ilvl="0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71B9237E"/>
    <w:multiLevelType w:val="hybridMultilevel"/>
    <w:tmpl w:val="DE504CF8"/>
    <w:lvl w:ilvl="0" w:tplc="04090011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7A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D25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A75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35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60A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2CB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E9C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1F0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E8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0CA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3F6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224015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styleId="Strong">
    <w:name w:val="Strong"/>
    <w:uiPriority w:val="22"/>
    <w:qFormat/>
    <w:rsid w:val="00F623F6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62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3025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7</cp:revision>
  <cp:lastPrinted>2021-11-02T12:07:00Z</cp:lastPrinted>
  <dcterms:created xsi:type="dcterms:W3CDTF">2021-11-02T12:07:00Z</dcterms:created>
  <dcterms:modified xsi:type="dcterms:W3CDTF">2021-11-03T08:11:00Z</dcterms:modified>
</cp:coreProperties>
</file>