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6CA6C" w14:textId="77777777" w:rsidR="00414DEB" w:rsidRPr="00BD5981" w:rsidRDefault="00414DEB" w:rsidP="00BD5981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BD5981">
        <w:rPr>
          <w:rFonts w:ascii="GHEA Grapalat" w:hAnsi="GHEA Grapalat" w:cs="Arial"/>
          <w:b/>
          <w:lang w:val="hy-AM"/>
        </w:rPr>
        <w:t>ՆԱԽԱԳԻԾ</w:t>
      </w:r>
    </w:p>
    <w:p w14:paraId="65306587" w14:textId="77777777" w:rsidR="00414DEB" w:rsidRPr="00BD5981" w:rsidRDefault="00414DEB" w:rsidP="00BD59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0CB3D326" w14:textId="77777777" w:rsidR="00414DEB" w:rsidRPr="00BD5981" w:rsidRDefault="00414DEB" w:rsidP="00BD59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ՀԱՅԱՍՏԱՆԻ ՀԱՆՐԱՊԵՏՈՒԹՅԱՆ </w:t>
      </w:r>
    </w:p>
    <w:p w14:paraId="69B809E1" w14:textId="77777777" w:rsidR="00414DEB" w:rsidRPr="00BD5981" w:rsidRDefault="00414DEB" w:rsidP="00BD59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>ՕՐԵՆՔԸ</w:t>
      </w:r>
    </w:p>
    <w:p w14:paraId="545FFBF7" w14:textId="77777777" w:rsidR="00414DEB" w:rsidRPr="00BD5981" w:rsidRDefault="00414DEB" w:rsidP="00BD598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01521CE8" w14:textId="77D23382" w:rsidR="00414DEB" w:rsidRPr="00BD5981" w:rsidRDefault="009732A5" w:rsidP="00BD5981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166C16">
        <w:rPr>
          <w:rFonts w:ascii="GHEA Grapalat" w:eastAsia="GHEA Grapalat" w:hAnsi="GHEA Grapalat" w:cs="GHEA Grapalat"/>
          <w:b/>
          <w:color w:val="000000"/>
          <w:lang w:val="hy-AM" w:eastAsia="en-US"/>
        </w:rPr>
        <w:t>ՀԱՅԱՍՏԱՆԻ ՀԱՆՐԱՊԵՏՈՒԹՅԱՆ</w:t>
      </w: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="00414DEB"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>ԱՇԽԱՏԱՆՔԱՅԻՆ ՕՐԵՆՍԳՐՔՈՒՄ ԼՐԱՑՈՒՄՆԵՐ</w:t>
      </w:r>
      <w:r w:rsidR="00B420FB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="00B420FB" w:rsidRPr="00166C16">
        <w:rPr>
          <w:rFonts w:ascii="GHEA Grapalat" w:eastAsia="GHEA Grapalat" w:hAnsi="GHEA Grapalat" w:cs="GHEA Grapalat"/>
          <w:b/>
          <w:color w:val="000000"/>
          <w:lang w:val="hy-AM" w:eastAsia="en-US"/>
        </w:rPr>
        <w:t>ԵՎ ՓՈՓՈԽՈՒԹՅՈՒՆ</w:t>
      </w:r>
      <w:r w:rsidR="00414DEB"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ԿԱՏԱՐԵԼՈՒ ՄԱՍԻՆ</w:t>
      </w:r>
    </w:p>
    <w:p w14:paraId="462BB285" w14:textId="77777777" w:rsidR="00414DEB" w:rsidRPr="00BD5981" w:rsidRDefault="00414DEB" w:rsidP="00BD5981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156C61AD" w14:textId="6FE6B040" w:rsidR="00414DEB" w:rsidRPr="00BD5981" w:rsidRDefault="00414DEB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1.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2004</w:t>
      </w:r>
      <w:r w:rsidR="00BD4F2B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թ</w:t>
      </w:r>
      <w:r w:rsidR="00BD4F2B" w:rsidRPr="00BD5981">
        <w:rPr>
          <w:rFonts w:ascii="GHEA Grapalat" w:eastAsia="GHEA Grapalat" w:hAnsi="GHEA Grapalat" w:cs="GHEA Grapalat"/>
          <w:color w:val="000000"/>
          <w:lang w:val="hy-AM" w:eastAsia="en-US"/>
        </w:rPr>
        <w:t>վականի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նոյեմբերի 9-ի </w:t>
      </w:r>
      <w:r w:rsidR="00AB6852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Հայաստանի Հանրապետության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աշխատանքային օրենսգրքի (այսուհետ՝ Օրենսգիրք) 108-րդ հոդված</w:t>
      </w:r>
      <w:r w:rsidR="001D67FC" w:rsidRPr="00BD5981">
        <w:rPr>
          <w:rFonts w:ascii="GHEA Grapalat" w:eastAsia="GHEA Grapalat" w:hAnsi="GHEA Grapalat" w:cs="GHEA Grapalat"/>
          <w:color w:val="000000"/>
          <w:lang w:val="hy-AM" w:eastAsia="en-US"/>
        </w:rPr>
        <w:t>ը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լրացնել </w:t>
      </w:r>
      <w:r w:rsidR="001D67FC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հետևյալ բովանդակությամբ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նոր</w:t>
      </w:r>
      <w:r w:rsidR="001D67FC" w:rsidRPr="00BD5981">
        <w:rPr>
          <w:rFonts w:ascii="GHEA Grapalat" w:eastAsia="GHEA Grapalat" w:hAnsi="GHEA Grapalat" w:cs="GHEA Grapalat"/>
          <w:color w:val="000000"/>
          <w:lang w:val="hy-AM" w:eastAsia="en-US"/>
        </w:rPr>
        <w:t>՝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1.1-ին մաս</w:t>
      </w:r>
      <w:r w:rsidR="005510A9" w:rsidRPr="00BD5981">
        <w:rPr>
          <w:rFonts w:ascii="GHEA Grapalat" w:eastAsia="GHEA Grapalat" w:hAnsi="GHEA Grapalat" w:cs="GHEA Grapalat"/>
          <w:color w:val="000000"/>
          <w:lang w:val="hy-AM" w:eastAsia="en-US"/>
        </w:rPr>
        <w:t>ով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79EBE21E" w14:textId="1A392759" w:rsidR="00414DEB" w:rsidRPr="00BD5981" w:rsidRDefault="00414DEB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 w:eastAsia="en-US"/>
        </w:rPr>
      </w:pP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«1.1. Աշխատանքի ներկայանալիս </w:t>
      </w:r>
      <w:r w:rsidRPr="00BD5981">
        <w:rPr>
          <w:rFonts w:ascii="GHEA Grapalat" w:eastAsia="GHEA Grapalat" w:hAnsi="GHEA Grapalat" w:cs="GHEA Grapalat"/>
          <w:lang w:val="hy-AM" w:eastAsia="en-US"/>
        </w:rPr>
        <w:t>բնակչության սանիտարահամաճարակային անվտանգության ապահովման մասին օրենսդրությամբ սահմանված՝</w:t>
      </w:r>
      <w:r w:rsidR="005510A9" w:rsidRPr="00BD5981">
        <w:rPr>
          <w:rFonts w:ascii="GHEA Grapalat" w:eastAsia="GHEA Grapalat" w:hAnsi="GHEA Grapalat" w:cs="GHEA Grapalat"/>
          <w:lang w:val="hy-AM" w:eastAsia="en-US"/>
        </w:rPr>
        <w:t xml:space="preserve"> Հայաստանի Հանրապետությունում կորոնավիրուսային հիվանդության (COVID-19) 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տարածման </w:t>
      </w:r>
      <w:r w:rsidRPr="00BD5981">
        <w:rPr>
          <w:rFonts w:ascii="GHEA Grapalat" w:eastAsia="Tahoma" w:hAnsi="GHEA Grapalat" w:cs="Tahoma"/>
          <w:color w:val="000000"/>
          <w:lang w:val="hy-AM" w:eastAsia="en-US"/>
        </w:rPr>
        <w:t xml:space="preserve">կանխարգելմանն ուղղված սանիտարահամաճարակային անվտանգության կանոններով նախատեսված` </w:t>
      </w:r>
      <w:r w:rsidRPr="00BD5981">
        <w:rPr>
          <w:rFonts w:ascii="GHEA Grapalat" w:eastAsia="Tahoma" w:hAnsi="GHEA Grapalat" w:cs="Tahoma"/>
          <w:color w:val="000000"/>
          <w:lang w:val="hy-AM"/>
        </w:rPr>
        <w:t>աշխատանքի ներկայանալու անհրաժեշտ պայման հանդիսացող փաստաթղթեր</w:t>
      </w:r>
      <w:r w:rsidR="00F25ADA">
        <w:rPr>
          <w:rFonts w:ascii="GHEA Grapalat" w:eastAsia="Tahoma" w:hAnsi="GHEA Grapalat" w:cs="Tahoma"/>
          <w:color w:val="000000"/>
          <w:lang w:val="hy-AM"/>
        </w:rPr>
        <w:t>ն</w:t>
      </w:r>
      <w:r w:rsidRPr="00BD5981">
        <w:rPr>
          <w:rFonts w:ascii="GHEA Grapalat" w:eastAsia="Tahoma" w:hAnsi="GHEA Grapalat" w:cs="Tahoma"/>
          <w:color w:val="000000"/>
          <w:lang w:val="hy-AM"/>
        </w:rPr>
        <w:t xml:space="preserve">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աշխատողի կողմից </w:t>
      </w:r>
      <w:r w:rsidRPr="00BD5981">
        <w:rPr>
          <w:rFonts w:ascii="GHEA Grapalat" w:eastAsia="Tahoma" w:hAnsi="GHEA Grapalat" w:cs="Tahoma"/>
          <w:color w:val="000000"/>
          <w:lang w:val="hy-AM"/>
        </w:rPr>
        <w:t>չներկայացնելու դեպքում գործատուն աշխատողին չի թույլատրում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գտնվելու աշխատավայրում</w:t>
      </w:r>
      <w:r w:rsidRPr="00BD5981">
        <w:rPr>
          <w:rFonts w:ascii="GHEA Grapalat" w:eastAsia="GHEA Grapalat" w:hAnsi="GHEA Grapalat" w:cs="GHEA Grapalat"/>
          <w:lang w:val="hy-AM" w:eastAsia="en-US"/>
        </w:rPr>
        <w:t>,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կատարելու իր աշխատանքային պարտականությունները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166C16">
        <w:rPr>
          <w:rFonts w:ascii="GHEA Grapalat" w:eastAsia="GHEA Grapalat" w:hAnsi="GHEA Grapalat" w:cs="GHEA Grapalat"/>
          <w:color w:val="000000"/>
          <w:lang w:val="hy-AM" w:eastAsia="en-US"/>
        </w:rPr>
        <w:t xml:space="preserve">և </w:t>
      </w:r>
      <w:r w:rsidR="006116FB" w:rsidRPr="00166C16">
        <w:rPr>
          <w:rFonts w:ascii="GHEA Grapalat" w:hAnsi="GHEA Grapalat" w:cs="Arial"/>
          <w:lang w:val="hy-AM"/>
        </w:rPr>
        <w:t>այդ ժամանակահատվածի համար</w:t>
      </w:r>
      <w:r w:rsidR="006116FB" w:rsidRPr="00BD5981">
        <w:rPr>
          <w:rFonts w:ascii="GHEA Grapalat" w:hAnsi="GHEA Grapalat" w:cs="Arial"/>
          <w:lang w:val="hy-AM"/>
        </w:rPr>
        <w:t xml:space="preserve"> </w:t>
      </w:r>
      <w:r w:rsidRPr="00BD5981">
        <w:rPr>
          <w:rFonts w:ascii="GHEA Grapalat" w:eastAsia="GHEA Grapalat" w:hAnsi="GHEA Grapalat" w:cs="GHEA Grapalat"/>
          <w:lang w:val="hy-AM" w:eastAsia="en-US"/>
        </w:rPr>
        <w:t>չի վճարում աշխատավարձ</w:t>
      </w:r>
      <w:r w:rsidR="0014000F" w:rsidRPr="0014000F">
        <w:rPr>
          <w:rFonts w:ascii="GHEA Grapalat" w:eastAsia="GHEA Grapalat" w:hAnsi="GHEA Grapalat" w:cs="GHEA Grapalat"/>
          <w:lang w:val="hy-AM" w:eastAsia="en-US"/>
        </w:rPr>
        <w:t>`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մինչև սույն մասով նախատեսված փաստաթղթերը ներկայացնելը:»:</w:t>
      </w:r>
    </w:p>
    <w:p w14:paraId="694E828C" w14:textId="77777777" w:rsidR="00414DEB" w:rsidRPr="00BD5981" w:rsidRDefault="00414DEB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 w:eastAsia="en-US"/>
        </w:rPr>
      </w:pPr>
    </w:p>
    <w:p w14:paraId="1373D444" w14:textId="77777777" w:rsidR="00DA5F13" w:rsidRPr="00BD5981" w:rsidRDefault="00414DEB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lang w:val="hy-AM" w:eastAsia="en-US"/>
        </w:rPr>
        <w:t xml:space="preserve">Հոդված 2. </w:t>
      </w:r>
      <w:r w:rsidRPr="00BD5981">
        <w:rPr>
          <w:rFonts w:ascii="GHEA Grapalat" w:eastAsia="GHEA Grapalat" w:hAnsi="GHEA Grapalat" w:cs="GHEA Grapalat"/>
          <w:lang w:val="hy-AM" w:eastAsia="en-US"/>
        </w:rPr>
        <w:t>Օրենսգրքի 113-րդ հոդվածի</w:t>
      </w:r>
      <w:r w:rsidR="00DA5F13" w:rsidRPr="00BD5981">
        <w:rPr>
          <w:rFonts w:ascii="GHEA Grapalat" w:eastAsia="GHEA Grapalat" w:hAnsi="GHEA Grapalat" w:cs="GHEA Grapalat"/>
          <w:lang w:val="hy-AM" w:eastAsia="en-US"/>
        </w:rPr>
        <w:t>՝</w:t>
      </w:r>
    </w:p>
    <w:p w14:paraId="03F31333" w14:textId="4D925FCE" w:rsidR="00414DEB" w:rsidRPr="00BD5981" w:rsidRDefault="00DA5F13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 w:eastAsia="en-US"/>
        </w:rPr>
      </w:pPr>
      <w:r w:rsidRPr="00BD5981">
        <w:rPr>
          <w:rFonts w:ascii="GHEA Grapalat" w:eastAsia="GHEA Grapalat" w:hAnsi="GHEA Grapalat" w:cs="GHEA Grapalat"/>
          <w:lang w:val="hy-AM" w:eastAsia="en-US"/>
        </w:rPr>
        <w:t>1)</w:t>
      </w:r>
      <w:r w:rsidR="00414DEB" w:rsidRPr="00BD5981">
        <w:rPr>
          <w:rFonts w:ascii="GHEA Grapalat" w:eastAsia="GHEA Grapalat" w:hAnsi="GHEA Grapalat" w:cs="GHEA Grapalat"/>
          <w:lang w:val="hy-AM" w:eastAsia="en-US"/>
        </w:rPr>
        <w:t xml:space="preserve"> 1-ին մաս</w:t>
      </w:r>
      <w:r w:rsidRPr="00BD5981">
        <w:rPr>
          <w:rFonts w:ascii="GHEA Grapalat" w:eastAsia="GHEA Grapalat" w:hAnsi="GHEA Grapalat" w:cs="GHEA Grapalat"/>
          <w:lang w:val="hy-AM" w:eastAsia="en-US"/>
        </w:rPr>
        <w:t>ը</w:t>
      </w:r>
      <w:r w:rsidR="00414DEB" w:rsidRPr="00BD5981">
        <w:rPr>
          <w:rFonts w:ascii="GHEA Grapalat" w:eastAsia="GHEA Grapalat" w:hAnsi="GHEA Grapalat" w:cs="GHEA Grapalat"/>
          <w:lang w:val="hy-AM" w:eastAsia="en-US"/>
        </w:rPr>
        <w:t xml:space="preserve"> լրացնել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հետևյալ բովանդակությամբ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414DEB" w:rsidRPr="00BD5981">
        <w:rPr>
          <w:rFonts w:ascii="GHEA Grapalat" w:eastAsia="GHEA Grapalat" w:hAnsi="GHEA Grapalat" w:cs="GHEA Grapalat"/>
          <w:lang w:val="hy-AM" w:eastAsia="en-US"/>
        </w:rPr>
        <w:t>նոր</w:t>
      </w:r>
      <w:r w:rsidRPr="00BD5981">
        <w:rPr>
          <w:rFonts w:ascii="GHEA Grapalat" w:eastAsia="GHEA Grapalat" w:hAnsi="GHEA Grapalat" w:cs="GHEA Grapalat"/>
          <w:lang w:val="hy-AM" w:eastAsia="en-US"/>
        </w:rPr>
        <w:t>՝</w:t>
      </w:r>
      <w:r w:rsidR="00414DEB" w:rsidRPr="00BD5981">
        <w:rPr>
          <w:rFonts w:ascii="GHEA Grapalat" w:eastAsia="GHEA Grapalat" w:hAnsi="GHEA Grapalat" w:cs="GHEA Grapalat"/>
          <w:lang w:val="hy-AM" w:eastAsia="en-US"/>
        </w:rPr>
        <w:t xml:space="preserve"> 13-րդ կետ</w:t>
      </w:r>
      <w:r w:rsidRPr="00BD5981">
        <w:rPr>
          <w:rFonts w:ascii="GHEA Grapalat" w:eastAsia="GHEA Grapalat" w:hAnsi="GHEA Grapalat" w:cs="GHEA Grapalat"/>
          <w:lang w:val="hy-AM" w:eastAsia="en-US"/>
        </w:rPr>
        <w:t>ով</w:t>
      </w:r>
      <w:r w:rsidR="00414DEB" w:rsidRPr="00BD5981">
        <w:rPr>
          <w:rFonts w:ascii="GHEA Grapalat" w:eastAsia="GHEA Grapalat" w:hAnsi="GHEA Grapalat" w:cs="GHEA Grapalat"/>
          <w:lang w:val="hy-AM" w:eastAsia="en-US"/>
        </w:rPr>
        <w:t>.</w:t>
      </w:r>
    </w:p>
    <w:p w14:paraId="1F3432F1" w14:textId="0AADD5A7" w:rsidR="00414DEB" w:rsidRPr="00BD5981" w:rsidRDefault="00414DEB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lang w:val="hy-AM" w:eastAsia="en-US"/>
        </w:rPr>
      </w:pPr>
      <w:r w:rsidRPr="00BD5981">
        <w:rPr>
          <w:rFonts w:ascii="GHEA Grapalat" w:eastAsia="GHEA Grapalat" w:hAnsi="GHEA Grapalat" w:cs="GHEA Grapalat"/>
          <w:lang w:val="hy-AM" w:eastAsia="en-US"/>
        </w:rPr>
        <w:t xml:space="preserve">«13) սույն օրենսգրքի 108-րդ հոդվածի 1.1-ին մասով սահմանված դեպքում աշխատանքի չթույլատրվելու հետևանքով ավելի քան </w:t>
      </w:r>
      <w:r w:rsidR="00A11F98">
        <w:rPr>
          <w:rFonts w:ascii="GHEA Grapalat" w:eastAsia="GHEA Grapalat" w:hAnsi="GHEA Grapalat" w:cs="GHEA Grapalat"/>
          <w:lang w:val="hy-AM" w:eastAsia="en-US"/>
        </w:rPr>
        <w:t xml:space="preserve">10 աշխատանքային </w:t>
      </w:r>
      <w:r w:rsidRPr="00BD5981">
        <w:rPr>
          <w:rFonts w:ascii="GHEA Grapalat" w:eastAsia="GHEA Grapalat" w:hAnsi="GHEA Grapalat" w:cs="GHEA Grapalat"/>
          <w:lang w:val="hy-AM" w:eastAsia="en-US"/>
        </w:rPr>
        <w:t>օր</w:t>
      </w:r>
      <w:r w:rsidR="00A11F98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A11F98" w:rsidRPr="00993C5A">
        <w:rPr>
          <w:rFonts w:ascii="GHEA Grapalat" w:eastAsia="GHEA Grapalat" w:hAnsi="GHEA Grapalat" w:cs="GHEA Grapalat"/>
          <w:lang w:val="hy-AM" w:eastAsia="en-US"/>
        </w:rPr>
        <w:lastRenderedPageBreak/>
        <w:t>(</w:t>
      </w:r>
      <w:r w:rsidR="00A11F98">
        <w:rPr>
          <w:rFonts w:ascii="GHEA Grapalat" w:eastAsia="GHEA Grapalat" w:hAnsi="GHEA Grapalat" w:cs="GHEA Grapalat"/>
          <w:lang w:val="hy-AM" w:eastAsia="en-US"/>
        </w:rPr>
        <w:t>հերթափոխ</w:t>
      </w:r>
      <w:r w:rsidR="00A11F98" w:rsidRPr="00993C5A">
        <w:rPr>
          <w:rFonts w:ascii="GHEA Grapalat" w:eastAsia="GHEA Grapalat" w:hAnsi="GHEA Grapalat" w:cs="GHEA Grapalat"/>
          <w:lang w:val="hy-AM" w:eastAsia="en-US"/>
        </w:rPr>
        <w:t>)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անընդմեջ կամ վերջին </w:t>
      </w:r>
      <w:r w:rsidR="009A003B">
        <w:rPr>
          <w:rFonts w:ascii="GHEA Grapalat" w:eastAsia="GHEA Grapalat" w:hAnsi="GHEA Grapalat" w:cs="GHEA Grapalat"/>
          <w:lang w:val="hy-AM" w:eastAsia="en-US"/>
        </w:rPr>
        <w:t>երեք</w:t>
      </w:r>
      <w:r w:rsidR="00A11F98"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ամսվա ընթացքում` ավելի քան </w:t>
      </w:r>
      <w:r w:rsidR="00A11F98">
        <w:rPr>
          <w:rFonts w:ascii="GHEA Grapalat" w:eastAsia="GHEA Grapalat" w:hAnsi="GHEA Grapalat" w:cs="GHEA Grapalat"/>
          <w:lang w:val="hy-AM" w:eastAsia="en-US"/>
        </w:rPr>
        <w:t>20 աշխատանքային</w:t>
      </w:r>
      <w:r w:rsidR="00D33FCC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օր </w:t>
      </w:r>
      <w:r w:rsidR="00A11F98" w:rsidRPr="00A05B37">
        <w:rPr>
          <w:rFonts w:ascii="GHEA Grapalat" w:eastAsia="GHEA Grapalat" w:hAnsi="GHEA Grapalat" w:cs="GHEA Grapalat"/>
          <w:lang w:val="hy-AM" w:eastAsia="en-US"/>
        </w:rPr>
        <w:t>(</w:t>
      </w:r>
      <w:r w:rsidR="00A11F98">
        <w:rPr>
          <w:rFonts w:ascii="GHEA Grapalat" w:eastAsia="GHEA Grapalat" w:hAnsi="GHEA Grapalat" w:cs="GHEA Grapalat"/>
          <w:lang w:val="hy-AM" w:eastAsia="en-US"/>
        </w:rPr>
        <w:t>հերթափոխ</w:t>
      </w:r>
      <w:r w:rsidR="00A11F98" w:rsidRPr="00A05B37">
        <w:rPr>
          <w:rFonts w:ascii="GHEA Grapalat" w:eastAsia="GHEA Grapalat" w:hAnsi="GHEA Grapalat" w:cs="GHEA Grapalat"/>
          <w:lang w:val="hy-AM" w:eastAsia="en-US"/>
        </w:rPr>
        <w:t>)</w:t>
      </w:r>
      <w:r w:rsidR="00A11F98"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lang w:val="hy-AM" w:eastAsia="en-US"/>
        </w:rPr>
        <w:t>աշխատողի՝ իր աշխատանքային պարտականությունները չկատարելու դեպքում:»</w:t>
      </w:r>
      <w:r w:rsidR="0094108D" w:rsidRPr="00BD5981">
        <w:rPr>
          <w:rFonts w:ascii="GHEA Grapalat" w:eastAsia="GHEA Grapalat" w:hAnsi="GHEA Grapalat" w:cs="GHEA Grapalat"/>
          <w:lang w:val="hy-AM" w:eastAsia="en-US"/>
        </w:rPr>
        <w:t>.</w:t>
      </w:r>
    </w:p>
    <w:p w14:paraId="15E52192" w14:textId="1A16DC17" w:rsidR="002C0889" w:rsidRPr="002C0889" w:rsidRDefault="002C0889" w:rsidP="002C0889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255BF0">
        <w:rPr>
          <w:rFonts w:ascii="GHEA Grapalat" w:eastAsia="GHEA Grapalat" w:hAnsi="GHEA Grapalat" w:cs="GHEA Grapalat"/>
          <w:color w:val="000000"/>
          <w:lang w:val="hy-AM" w:eastAsia="en-US"/>
        </w:rPr>
        <w:t xml:space="preserve">2) 2-րդ </w:t>
      </w:r>
      <w:r w:rsidR="00D64B3B" w:rsidRPr="00255BF0">
        <w:rPr>
          <w:rFonts w:ascii="GHEA Grapalat" w:eastAsia="GHEA Grapalat" w:hAnsi="GHEA Grapalat" w:cs="GHEA Grapalat"/>
          <w:color w:val="000000"/>
          <w:lang w:val="hy-AM" w:eastAsia="en-US"/>
        </w:rPr>
        <w:t>մասը</w:t>
      </w:r>
      <w:r w:rsidRPr="00255BF0">
        <w:rPr>
          <w:rFonts w:ascii="GHEA Grapalat" w:eastAsia="GHEA Grapalat" w:hAnsi="GHEA Grapalat" w:cs="GHEA Grapalat"/>
          <w:color w:val="000000"/>
          <w:lang w:val="hy-AM" w:eastAsia="en-US"/>
        </w:rPr>
        <w:t xml:space="preserve"> «115-րդ հոդվածի 1-ին մասով» բառերից հետո լրացնել «, իսկ սույն հոդվածի 1-ին մասի 13-րդ կետով նախատեսված հիմքով՝ 115-րդ հոդվածի 1.1-ին մասով» բառերով:</w:t>
      </w:r>
      <w:r w:rsidRPr="002C0889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</w:p>
    <w:p w14:paraId="2977FE02" w14:textId="77777777" w:rsidR="002C0889" w:rsidRPr="00BD5981" w:rsidRDefault="002C0889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 w:eastAsia="en-US"/>
        </w:rPr>
      </w:pPr>
    </w:p>
    <w:p w14:paraId="6F540A90" w14:textId="5F678B10" w:rsidR="002E72B1" w:rsidRDefault="00A20E01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 3.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Օրենսգրքի 115-րդ </w:t>
      </w:r>
      <w:r w:rsidR="00952243">
        <w:rPr>
          <w:rFonts w:ascii="GHEA Grapalat" w:eastAsia="GHEA Grapalat" w:hAnsi="GHEA Grapalat" w:cs="GHEA Grapalat"/>
          <w:color w:val="000000"/>
          <w:lang w:val="hy-AM" w:eastAsia="en-US"/>
        </w:rPr>
        <w:t>հոդվածում</w:t>
      </w:r>
      <w:r w:rsidR="002E72B1">
        <w:rPr>
          <w:rFonts w:ascii="GHEA Grapalat" w:eastAsia="GHEA Grapalat" w:hAnsi="GHEA Grapalat" w:cs="GHEA Grapalat"/>
          <w:color w:val="000000"/>
          <w:lang w:val="hy-AM" w:eastAsia="en-US"/>
        </w:rPr>
        <w:t>՝</w:t>
      </w:r>
    </w:p>
    <w:p w14:paraId="4C29AF7E" w14:textId="75872500" w:rsidR="00A20E01" w:rsidRPr="00BD5981" w:rsidRDefault="002E72B1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color w:val="000000"/>
          <w:lang w:val="hy-AM" w:eastAsia="en-US"/>
        </w:rPr>
        <w:t>1</w:t>
      </w:r>
      <w:r w:rsidRPr="00952243">
        <w:rPr>
          <w:rFonts w:ascii="GHEA Grapalat" w:eastAsia="GHEA Grapalat" w:hAnsi="GHEA Grapalat" w:cs="GHEA Grapalat"/>
          <w:color w:val="000000"/>
          <w:lang w:val="hy-AM" w:eastAsia="en-US"/>
        </w:rPr>
        <w:t>)</w:t>
      </w:r>
      <w:r w:rsidR="00A20E01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լրացնել հետևյալ բովանդակությամբ նոր՝ 1.1-ին մաս.</w:t>
      </w:r>
    </w:p>
    <w:p w14:paraId="763E5115" w14:textId="13389EF3" w:rsidR="00A20E01" w:rsidRDefault="00A20E01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«1.1. Սույն օրենսգրքի 113-րդ հոդվածի 1-ին մասի 13-րդ կետով նախատեսված հիմքով աշխատանքային պայմանագիրը լուծելու դեպքում գործատուն պարտավոր է աշխատողին գրավոր ծանուցել ոչ ուշ, քան </w:t>
      </w:r>
      <w:r w:rsidR="00FD025F">
        <w:rPr>
          <w:rFonts w:ascii="GHEA Grapalat" w:eastAsia="GHEA Grapalat" w:hAnsi="GHEA Grapalat" w:cs="GHEA Grapalat"/>
          <w:color w:val="000000"/>
          <w:lang w:val="hy-AM" w:eastAsia="en-US"/>
        </w:rPr>
        <w:t>3</w:t>
      </w:r>
      <w:r w:rsidR="00FD025F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օր առաջ։»</w:t>
      </w:r>
      <w:r w:rsidR="00502DBA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5BD04F19" w14:textId="6B2D09F0" w:rsidR="00502DBA" w:rsidRPr="007E2BD7" w:rsidRDefault="00502DBA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color w:val="000000"/>
          <w:lang w:val="hy-AM" w:eastAsia="en-US"/>
        </w:rPr>
        <w:t>2</w:t>
      </w:r>
      <w:r w:rsidRPr="007E2BD7">
        <w:rPr>
          <w:rFonts w:ascii="GHEA Grapalat" w:eastAsia="GHEA Grapalat" w:hAnsi="GHEA Grapalat" w:cs="GHEA Grapalat"/>
          <w:color w:val="000000"/>
          <w:lang w:val="hy-AM" w:eastAsia="en-US"/>
        </w:rPr>
        <w:t xml:space="preserve">) </w:t>
      </w:r>
      <w:r w:rsidR="007E2BD7" w:rsidRPr="007E2BD7">
        <w:rPr>
          <w:rFonts w:ascii="GHEA Grapalat" w:eastAsia="GHEA Grapalat" w:hAnsi="GHEA Grapalat" w:cs="GHEA Grapalat"/>
          <w:color w:val="000000"/>
          <w:lang w:val="hy-AM" w:eastAsia="en-US"/>
        </w:rPr>
        <w:t>2</w:t>
      </w:r>
      <w:r w:rsidR="007E2BD7">
        <w:rPr>
          <w:rFonts w:ascii="GHEA Grapalat" w:eastAsia="GHEA Grapalat" w:hAnsi="GHEA Grapalat" w:cs="GHEA Grapalat"/>
          <w:color w:val="000000"/>
          <w:lang w:val="hy-AM" w:eastAsia="en-US"/>
        </w:rPr>
        <w:t>-րդ մասում «</w:t>
      </w:r>
      <w:r w:rsidR="007E2BD7" w:rsidRPr="007E2BD7">
        <w:rPr>
          <w:rFonts w:ascii="GHEA Grapalat" w:eastAsia="GHEA Grapalat" w:hAnsi="GHEA Grapalat" w:cs="GHEA Grapalat"/>
          <w:color w:val="000000"/>
          <w:lang w:val="hy-AM" w:eastAsia="en-US"/>
        </w:rPr>
        <w:t>Սույն հոդվածի 1-ին մասով</w:t>
      </w:r>
      <w:r w:rsidR="007E2BD7">
        <w:rPr>
          <w:rFonts w:ascii="GHEA Grapalat" w:eastAsia="GHEA Grapalat" w:hAnsi="GHEA Grapalat" w:cs="GHEA Grapalat"/>
          <w:color w:val="000000"/>
          <w:lang w:val="hy-AM" w:eastAsia="en-US"/>
        </w:rPr>
        <w:t>» բառերը փոխարինել «Սույն հոդվածի 1-ին, 1.1-ին մասերով»</w:t>
      </w:r>
      <w:r w:rsidR="008134A7">
        <w:rPr>
          <w:rFonts w:ascii="GHEA Grapalat" w:eastAsia="GHEA Grapalat" w:hAnsi="GHEA Grapalat" w:cs="GHEA Grapalat"/>
          <w:color w:val="000000"/>
          <w:lang w:val="hy-AM" w:eastAsia="en-US"/>
        </w:rPr>
        <w:t xml:space="preserve"> բառերով։</w:t>
      </w:r>
    </w:p>
    <w:p w14:paraId="5759C106" w14:textId="2AF658C0" w:rsidR="00A20E01" w:rsidRPr="00B420FB" w:rsidRDefault="00A20E01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47B78BAD" w14:textId="0D288026" w:rsidR="0095705E" w:rsidRPr="00BD5981" w:rsidRDefault="0095705E" w:rsidP="004C1EC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lang w:val="hy-AM" w:eastAsia="en-US"/>
        </w:rPr>
        <w:t xml:space="preserve">Հոդված 4. </w:t>
      </w:r>
      <w:r w:rsidRPr="00BD5981">
        <w:rPr>
          <w:rFonts w:ascii="GHEA Grapalat" w:eastAsia="GHEA Grapalat" w:hAnsi="GHEA Grapalat" w:cs="GHEA Grapalat"/>
          <w:lang w:val="hy-AM" w:eastAsia="en-US"/>
        </w:rPr>
        <w:t>Օրենսգրքի 119-րդ հոդվածի 1-ին մաս</w:t>
      </w:r>
      <w:r w:rsidR="00C81579">
        <w:rPr>
          <w:rFonts w:ascii="GHEA Grapalat" w:eastAsia="GHEA Grapalat" w:hAnsi="GHEA Grapalat" w:cs="GHEA Grapalat"/>
          <w:lang w:val="hy-AM" w:eastAsia="en-US"/>
        </w:rPr>
        <w:t>ում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«8-10-րդ» բառերից հետո լրացնել «, 13-րդ» բառ</w:t>
      </w:r>
      <w:r w:rsidR="00017B16">
        <w:rPr>
          <w:rFonts w:ascii="GHEA Grapalat" w:eastAsia="GHEA Grapalat" w:hAnsi="GHEA Grapalat" w:cs="GHEA Grapalat"/>
          <w:color w:val="000000"/>
          <w:lang w:val="hy-AM" w:eastAsia="en-US"/>
        </w:rPr>
        <w:t>ով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</w:p>
    <w:p w14:paraId="49EAC29F" w14:textId="77777777" w:rsidR="0095705E" w:rsidRPr="00BD5981" w:rsidRDefault="0095705E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4A96268D" w14:textId="76B30FC5" w:rsidR="00414DEB" w:rsidRPr="00BD5981" w:rsidRDefault="00414DEB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</w:t>
      </w:r>
      <w:r w:rsidR="00990789">
        <w:rPr>
          <w:rFonts w:ascii="GHEA Grapalat" w:eastAsia="GHEA Grapalat" w:hAnsi="GHEA Grapalat" w:cs="GHEA Grapalat"/>
          <w:b/>
          <w:color w:val="000000"/>
          <w:lang w:val="hy-AM" w:eastAsia="en-US"/>
        </w:rPr>
        <w:t>5</w:t>
      </w: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Օրենսգրքի 213-րդ հոդվածի 2-րդ մասի երկրորդ պարբերություն</w:t>
      </w:r>
      <w:r w:rsidR="00A20E01" w:rsidRPr="00BD5981">
        <w:rPr>
          <w:rFonts w:ascii="GHEA Grapalat" w:eastAsia="GHEA Grapalat" w:hAnsi="GHEA Grapalat" w:cs="GHEA Grapalat"/>
          <w:color w:val="000000"/>
          <w:lang w:val="hy-AM" w:eastAsia="en-US"/>
        </w:rPr>
        <w:t>ը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«8-10-րդ» բառերից հետո լրացնել «, 13-րդ» բառ</w:t>
      </w:r>
      <w:r w:rsidR="00A20E01" w:rsidRPr="00BD5981">
        <w:rPr>
          <w:rFonts w:ascii="GHEA Grapalat" w:eastAsia="GHEA Grapalat" w:hAnsi="GHEA Grapalat" w:cs="GHEA Grapalat"/>
          <w:color w:val="000000"/>
          <w:lang w:val="hy-AM" w:eastAsia="en-US"/>
        </w:rPr>
        <w:t>ով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</w:p>
    <w:p w14:paraId="7D51C6BC" w14:textId="77777777" w:rsidR="00414DEB" w:rsidRPr="00BD5981" w:rsidRDefault="00414DEB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4542207E" w14:textId="1381C265" w:rsidR="00414DEB" w:rsidRPr="00BD5981" w:rsidRDefault="00414DEB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</w:t>
      </w:r>
      <w:r w:rsidR="00990789">
        <w:rPr>
          <w:rFonts w:ascii="GHEA Grapalat" w:eastAsia="GHEA Grapalat" w:hAnsi="GHEA Grapalat" w:cs="GHEA Grapalat"/>
          <w:b/>
          <w:color w:val="000000"/>
          <w:lang w:val="hy-AM" w:eastAsia="en-US"/>
        </w:rPr>
        <w:t>6</w:t>
      </w: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Օրենսգրքի 216-րդ հոդված</w:t>
      </w:r>
      <w:r w:rsidR="00A20E01" w:rsidRPr="00BD5981">
        <w:rPr>
          <w:rFonts w:ascii="GHEA Grapalat" w:eastAsia="GHEA Grapalat" w:hAnsi="GHEA Grapalat" w:cs="GHEA Grapalat"/>
          <w:color w:val="000000"/>
          <w:lang w:val="hy-AM" w:eastAsia="en-US"/>
        </w:rPr>
        <w:t>ը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 «պահանջները» բառից հետո լրացնել «, </w:t>
      </w:r>
      <w:r w:rsidR="00A20E01" w:rsidRPr="00BD5981">
        <w:rPr>
          <w:rFonts w:ascii="GHEA Grapalat" w:eastAsia="GHEA Grapalat" w:hAnsi="GHEA Grapalat" w:cs="GHEA Grapalat"/>
          <w:lang w:val="hy-AM" w:eastAsia="en-US"/>
        </w:rPr>
        <w:t xml:space="preserve">Հայաստանի Հանրապետությունում կորոնավիրուսային հիվանդության (COVID-19) </w:t>
      </w:r>
      <w:r w:rsidRPr="00BD5981">
        <w:rPr>
          <w:rFonts w:ascii="GHEA Grapalat" w:eastAsia="GHEA Grapalat" w:hAnsi="GHEA Grapalat" w:cs="GHEA Grapalat"/>
          <w:lang w:val="hy-AM" w:eastAsia="en-US"/>
        </w:rPr>
        <w:t xml:space="preserve">տարածման </w:t>
      </w:r>
      <w:r w:rsidRPr="00BD5981">
        <w:rPr>
          <w:rFonts w:ascii="GHEA Grapalat" w:eastAsia="Tahoma" w:hAnsi="GHEA Grapalat" w:cs="Tahoma"/>
          <w:color w:val="000000"/>
          <w:lang w:val="hy-AM" w:eastAsia="en-US"/>
        </w:rPr>
        <w:t>կանխարգելմանն ուղղված սանիտարահամաճարակային անվտանգության կանոնները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» բառեր</w:t>
      </w:r>
      <w:r w:rsidR="00DF17CF" w:rsidRPr="00BD5981">
        <w:rPr>
          <w:rFonts w:ascii="GHEA Grapalat" w:eastAsia="GHEA Grapalat" w:hAnsi="GHEA Grapalat" w:cs="GHEA Grapalat"/>
          <w:color w:val="000000"/>
          <w:lang w:val="hy-AM" w:eastAsia="en-US"/>
        </w:rPr>
        <w:t>ով</w:t>
      </w:r>
      <w:r w:rsidRPr="00BD5981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</w:p>
    <w:p w14:paraId="14E567E7" w14:textId="77777777" w:rsidR="00414DEB" w:rsidRPr="00BD5981" w:rsidRDefault="00414DEB" w:rsidP="00BD5981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1C46CF77" w14:textId="77777777" w:rsidR="004A7FAE" w:rsidRDefault="004A7FAE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3D30CB6F" w14:textId="6C21732A" w:rsidR="004A7FAE" w:rsidRPr="004A7FAE" w:rsidRDefault="004A7FAE" w:rsidP="004A7FAE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4A7FAE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</w:t>
      </w:r>
      <w:r w:rsidR="00990789">
        <w:rPr>
          <w:rFonts w:ascii="GHEA Grapalat" w:eastAsia="GHEA Grapalat" w:hAnsi="GHEA Grapalat" w:cs="GHEA Grapalat"/>
          <w:b/>
          <w:color w:val="000000"/>
          <w:lang w:val="hy-AM" w:eastAsia="en-US"/>
        </w:rPr>
        <w:t>7</w:t>
      </w:r>
      <w:r w:rsidRPr="004A7FAE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Pr="004A7FAE">
        <w:rPr>
          <w:rFonts w:ascii="GHEA Grapalat" w:eastAsia="GHEA Grapalat" w:hAnsi="GHEA Grapalat" w:cs="GHEA Grapalat"/>
          <w:color w:val="000000"/>
          <w:lang w:val="hy-AM" w:eastAsia="en-US"/>
        </w:rPr>
        <w:t>Օրենսգրքի 223-րդ հոդվածի 1-ին մասի 3-րդ կետ</w:t>
      </w:r>
      <w:r w:rsidR="002D3BBD">
        <w:rPr>
          <w:rFonts w:ascii="GHEA Grapalat" w:eastAsia="GHEA Grapalat" w:hAnsi="GHEA Grapalat" w:cs="GHEA Grapalat"/>
          <w:color w:val="000000"/>
          <w:lang w:val="hy-AM" w:eastAsia="en-US"/>
        </w:rPr>
        <w:t>ը</w:t>
      </w:r>
      <w:r w:rsidRPr="004A7FAE">
        <w:rPr>
          <w:rFonts w:ascii="GHEA Grapalat" w:eastAsia="GHEA Grapalat" w:hAnsi="GHEA Grapalat" w:cs="GHEA Grapalat"/>
          <w:color w:val="000000"/>
          <w:lang w:val="hy-AM" w:eastAsia="en-US"/>
        </w:rPr>
        <w:t xml:space="preserve"> «8-10-րդ» բառերից հետո լրացնել «, 13-րդ» բառ</w:t>
      </w:r>
      <w:r w:rsidR="00B82BB6">
        <w:rPr>
          <w:rFonts w:ascii="GHEA Grapalat" w:eastAsia="GHEA Grapalat" w:hAnsi="GHEA Grapalat" w:cs="GHEA Grapalat"/>
          <w:color w:val="000000"/>
          <w:lang w:val="hy-AM" w:eastAsia="en-US"/>
        </w:rPr>
        <w:t>ով</w:t>
      </w:r>
      <w:r w:rsidRPr="004A7FAE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</w:p>
    <w:p w14:paraId="6BAF3FD5" w14:textId="77777777" w:rsidR="004A7FAE" w:rsidRDefault="004A7FAE" w:rsidP="00BD5981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28416D91" w14:textId="70133FF7" w:rsidR="00DF17CF" w:rsidRPr="00BD5981" w:rsidRDefault="00414DEB" w:rsidP="00BD598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</w:t>
      </w:r>
      <w:r w:rsidR="009F52D7">
        <w:rPr>
          <w:rFonts w:ascii="GHEA Grapalat" w:eastAsia="GHEA Grapalat" w:hAnsi="GHEA Grapalat" w:cs="GHEA Grapalat"/>
          <w:b/>
          <w:color w:val="000000"/>
          <w:lang w:val="hy-AM" w:eastAsia="en-US"/>
        </w:rPr>
        <w:t>8</w:t>
      </w:r>
      <w:r w:rsidRPr="00BD5981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="00DF17CF" w:rsidRPr="00BD5981">
        <w:rPr>
          <w:rFonts w:ascii="GHEA Grapalat" w:eastAsia="GHEA Grapalat" w:hAnsi="GHEA Grapalat" w:cs="GHEA Grapalat"/>
          <w:color w:val="000000"/>
          <w:lang w:val="hy-AM" w:eastAsia="en-US"/>
        </w:rPr>
        <w:t xml:space="preserve">Սույն օրենքն ուժի մեջ է մտնում պաշտոնական հրապարակման օրվան </w:t>
      </w:r>
      <w:r w:rsidR="00DF17CF" w:rsidRPr="00166C16">
        <w:rPr>
          <w:rFonts w:ascii="GHEA Grapalat" w:eastAsia="GHEA Grapalat" w:hAnsi="GHEA Grapalat" w:cs="GHEA Grapalat"/>
          <w:color w:val="000000"/>
          <w:lang w:val="hy-AM" w:eastAsia="en-US"/>
        </w:rPr>
        <w:t>հաջորդող օրվանից և գործում է մինչև՝ Հայաստանի Հանրապետությունում կորոնավիրուսային հիվանդությամբ (COVID-19) պայմանավորված` արտակարգ դրության և (կամ) կարանտինի ավարտը:</w:t>
      </w:r>
    </w:p>
    <w:p w14:paraId="2831EE03" w14:textId="77777777" w:rsidR="003E660E" w:rsidRPr="00BD5981" w:rsidRDefault="003E660E" w:rsidP="00BD5981">
      <w:pPr>
        <w:spacing w:line="360" w:lineRule="auto"/>
        <w:rPr>
          <w:rFonts w:ascii="GHEA Grapalat" w:hAnsi="GHEA Grapalat"/>
          <w:lang w:val="hy-AM"/>
        </w:rPr>
      </w:pPr>
    </w:p>
    <w:sectPr w:rsidR="003E660E" w:rsidRPr="00BD59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EB9E0" w16cex:dateUtc="2021-10-23T12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05ABD1" w16cid:durableId="251EB9E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EB"/>
    <w:rsid w:val="000050CC"/>
    <w:rsid w:val="0000589D"/>
    <w:rsid w:val="0001051F"/>
    <w:rsid w:val="00011EB6"/>
    <w:rsid w:val="00017B16"/>
    <w:rsid w:val="00021F22"/>
    <w:rsid w:val="000247E1"/>
    <w:rsid w:val="0002534A"/>
    <w:rsid w:val="00025A25"/>
    <w:rsid w:val="0002611B"/>
    <w:rsid w:val="000267BF"/>
    <w:rsid w:val="00031601"/>
    <w:rsid w:val="00033F46"/>
    <w:rsid w:val="000478CA"/>
    <w:rsid w:val="00053076"/>
    <w:rsid w:val="00057D99"/>
    <w:rsid w:val="00064193"/>
    <w:rsid w:val="0006604A"/>
    <w:rsid w:val="00074212"/>
    <w:rsid w:val="00075C58"/>
    <w:rsid w:val="000814C1"/>
    <w:rsid w:val="00082DEE"/>
    <w:rsid w:val="000843C0"/>
    <w:rsid w:val="00084F18"/>
    <w:rsid w:val="00085E7B"/>
    <w:rsid w:val="00086380"/>
    <w:rsid w:val="00090398"/>
    <w:rsid w:val="00093520"/>
    <w:rsid w:val="00093F79"/>
    <w:rsid w:val="00095D20"/>
    <w:rsid w:val="000A0EDF"/>
    <w:rsid w:val="000A1DF7"/>
    <w:rsid w:val="000A1EEC"/>
    <w:rsid w:val="000A2539"/>
    <w:rsid w:val="000A2C32"/>
    <w:rsid w:val="000A32F5"/>
    <w:rsid w:val="000B17FC"/>
    <w:rsid w:val="000B5CC9"/>
    <w:rsid w:val="000B5D96"/>
    <w:rsid w:val="000C39B8"/>
    <w:rsid w:val="000C4077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F19C2"/>
    <w:rsid w:val="000F5B4D"/>
    <w:rsid w:val="000F6AE9"/>
    <w:rsid w:val="000F7C75"/>
    <w:rsid w:val="00104F85"/>
    <w:rsid w:val="00105EDF"/>
    <w:rsid w:val="0010704D"/>
    <w:rsid w:val="00107DF1"/>
    <w:rsid w:val="001259F5"/>
    <w:rsid w:val="0012603E"/>
    <w:rsid w:val="001369C9"/>
    <w:rsid w:val="00137615"/>
    <w:rsid w:val="0014000F"/>
    <w:rsid w:val="00140484"/>
    <w:rsid w:val="00141B6A"/>
    <w:rsid w:val="0014253F"/>
    <w:rsid w:val="00143B13"/>
    <w:rsid w:val="001521CC"/>
    <w:rsid w:val="00166C16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175B"/>
    <w:rsid w:val="001A64CE"/>
    <w:rsid w:val="001B1539"/>
    <w:rsid w:val="001B5CB5"/>
    <w:rsid w:val="001B6C26"/>
    <w:rsid w:val="001C4645"/>
    <w:rsid w:val="001C7312"/>
    <w:rsid w:val="001D1FF1"/>
    <w:rsid w:val="001D2323"/>
    <w:rsid w:val="001D3C43"/>
    <w:rsid w:val="001D67FC"/>
    <w:rsid w:val="001E3D3E"/>
    <w:rsid w:val="00200802"/>
    <w:rsid w:val="00206A42"/>
    <w:rsid w:val="002115D6"/>
    <w:rsid w:val="00215996"/>
    <w:rsid w:val="002160FC"/>
    <w:rsid w:val="002178C9"/>
    <w:rsid w:val="00217DC6"/>
    <w:rsid w:val="002205E5"/>
    <w:rsid w:val="0022642E"/>
    <w:rsid w:val="00230D13"/>
    <w:rsid w:val="00233E6C"/>
    <w:rsid w:val="00237324"/>
    <w:rsid w:val="002447F6"/>
    <w:rsid w:val="0025122F"/>
    <w:rsid w:val="00251620"/>
    <w:rsid w:val="00251BEF"/>
    <w:rsid w:val="00252BEF"/>
    <w:rsid w:val="002531EF"/>
    <w:rsid w:val="00255BF0"/>
    <w:rsid w:val="00257CCC"/>
    <w:rsid w:val="002609B6"/>
    <w:rsid w:val="002613A6"/>
    <w:rsid w:val="00274C27"/>
    <w:rsid w:val="00274E0C"/>
    <w:rsid w:val="00277DB5"/>
    <w:rsid w:val="002825B0"/>
    <w:rsid w:val="002850FB"/>
    <w:rsid w:val="00290478"/>
    <w:rsid w:val="002966CB"/>
    <w:rsid w:val="002A235E"/>
    <w:rsid w:val="002A5E10"/>
    <w:rsid w:val="002A7FED"/>
    <w:rsid w:val="002B558E"/>
    <w:rsid w:val="002C0889"/>
    <w:rsid w:val="002C3653"/>
    <w:rsid w:val="002C40DF"/>
    <w:rsid w:val="002C46ED"/>
    <w:rsid w:val="002C563F"/>
    <w:rsid w:val="002C7D7F"/>
    <w:rsid w:val="002D3BBD"/>
    <w:rsid w:val="002D3F60"/>
    <w:rsid w:val="002D4B0C"/>
    <w:rsid w:val="002D6660"/>
    <w:rsid w:val="002E2C71"/>
    <w:rsid w:val="002E2D12"/>
    <w:rsid w:val="002E2F2F"/>
    <w:rsid w:val="002E5663"/>
    <w:rsid w:val="002E72B1"/>
    <w:rsid w:val="002F7EE7"/>
    <w:rsid w:val="00305DAB"/>
    <w:rsid w:val="00314CC9"/>
    <w:rsid w:val="0032016E"/>
    <w:rsid w:val="003248BD"/>
    <w:rsid w:val="00324F02"/>
    <w:rsid w:val="003314B7"/>
    <w:rsid w:val="00335D54"/>
    <w:rsid w:val="00336A81"/>
    <w:rsid w:val="003421B3"/>
    <w:rsid w:val="003450B8"/>
    <w:rsid w:val="00347F4B"/>
    <w:rsid w:val="00350DA6"/>
    <w:rsid w:val="00354AAB"/>
    <w:rsid w:val="00355274"/>
    <w:rsid w:val="00365CD9"/>
    <w:rsid w:val="0037668F"/>
    <w:rsid w:val="0037691F"/>
    <w:rsid w:val="00377E5A"/>
    <w:rsid w:val="0038143D"/>
    <w:rsid w:val="00383334"/>
    <w:rsid w:val="003836D9"/>
    <w:rsid w:val="003842B3"/>
    <w:rsid w:val="00391B49"/>
    <w:rsid w:val="003942A1"/>
    <w:rsid w:val="003977A0"/>
    <w:rsid w:val="003A001E"/>
    <w:rsid w:val="003B2423"/>
    <w:rsid w:val="003B662D"/>
    <w:rsid w:val="003C194E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1801"/>
    <w:rsid w:val="00403CFD"/>
    <w:rsid w:val="00404BA4"/>
    <w:rsid w:val="004104A1"/>
    <w:rsid w:val="004138A1"/>
    <w:rsid w:val="00414DEB"/>
    <w:rsid w:val="00435A83"/>
    <w:rsid w:val="004403C7"/>
    <w:rsid w:val="00441303"/>
    <w:rsid w:val="004436EA"/>
    <w:rsid w:val="00443F0E"/>
    <w:rsid w:val="00444F90"/>
    <w:rsid w:val="00445F3B"/>
    <w:rsid w:val="00450139"/>
    <w:rsid w:val="004528D4"/>
    <w:rsid w:val="00455415"/>
    <w:rsid w:val="00455DFD"/>
    <w:rsid w:val="00464FBC"/>
    <w:rsid w:val="00470F75"/>
    <w:rsid w:val="00482E53"/>
    <w:rsid w:val="00483DCC"/>
    <w:rsid w:val="00483FD3"/>
    <w:rsid w:val="00491652"/>
    <w:rsid w:val="004A682A"/>
    <w:rsid w:val="004A7FAE"/>
    <w:rsid w:val="004B06E0"/>
    <w:rsid w:val="004C1ECF"/>
    <w:rsid w:val="004C23C7"/>
    <w:rsid w:val="004C311F"/>
    <w:rsid w:val="004C31E0"/>
    <w:rsid w:val="004C406E"/>
    <w:rsid w:val="004C4633"/>
    <w:rsid w:val="004C4DC9"/>
    <w:rsid w:val="004D1AD3"/>
    <w:rsid w:val="004D650C"/>
    <w:rsid w:val="004D666D"/>
    <w:rsid w:val="004E4AF4"/>
    <w:rsid w:val="004E5099"/>
    <w:rsid w:val="004E650E"/>
    <w:rsid w:val="004F2806"/>
    <w:rsid w:val="005013BA"/>
    <w:rsid w:val="00502026"/>
    <w:rsid w:val="00502DBA"/>
    <w:rsid w:val="005153D9"/>
    <w:rsid w:val="0051666E"/>
    <w:rsid w:val="00516ED2"/>
    <w:rsid w:val="005229BF"/>
    <w:rsid w:val="00526AAF"/>
    <w:rsid w:val="00531685"/>
    <w:rsid w:val="0053262F"/>
    <w:rsid w:val="00532DD6"/>
    <w:rsid w:val="00536A44"/>
    <w:rsid w:val="00540383"/>
    <w:rsid w:val="00543EF6"/>
    <w:rsid w:val="0054640D"/>
    <w:rsid w:val="0055057B"/>
    <w:rsid w:val="005510A9"/>
    <w:rsid w:val="00554C33"/>
    <w:rsid w:val="005568AE"/>
    <w:rsid w:val="005569F6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B1E97"/>
    <w:rsid w:val="005B2E21"/>
    <w:rsid w:val="005B4CFE"/>
    <w:rsid w:val="005C1507"/>
    <w:rsid w:val="005C1893"/>
    <w:rsid w:val="005C2D38"/>
    <w:rsid w:val="005D2A0A"/>
    <w:rsid w:val="005D66ED"/>
    <w:rsid w:val="005F252B"/>
    <w:rsid w:val="005F4500"/>
    <w:rsid w:val="005F76A6"/>
    <w:rsid w:val="006116FB"/>
    <w:rsid w:val="006136BD"/>
    <w:rsid w:val="00616CF5"/>
    <w:rsid w:val="006212D9"/>
    <w:rsid w:val="00622424"/>
    <w:rsid w:val="006241F1"/>
    <w:rsid w:val="006260EE"/>
    <w:rsid w:val="006309CB"/>
    <w:rsid w:val="00631473"/>
    <w:rsid w:val="00634001"/>
    <w:rsid w:val="00634C16"/>
    <w:rsid w:val="00640FBF"/>
    <w:rsid w:val="006422F2"/>
    <w:rsid w:val="006430FE"/>
    <w:rsid w:val="006472C5"/>
    <w:rsid w:val="00647F8C"/>
    <w:rsid w:val="00651E92"/>
    <w:rsid w:val="00653CE3"/>
    <w:rsid w:val="00655165"/>
    <w:rsid w:val="0065660C"/>
    <w:rsid w:val="00660033"/>
    <w:rsid w:val="0066151F"/>
    <w:rsid w:val="006623BE"/>
    <w:rsid w:val="0066371E"/>
    <w:rsid w:val="00663FBB"/>
    <w:rsid w:val="00667103"/>
    <w:rsid w:val="00673F43"/>
    <w:rsid w:val="00676323"/>
    <w:rsid w:val="006770B2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3FE1"/>
    <w:rsid w:val="006C47D5"/>
    <w:rsid w:val="006C6CFC"/>
    <w:rsid w:val="006C70E1"/>
    <w:rsid w:val="006D3340"/>
    <w:rsid w:val="006D382F"/>
    <w:rsid w:val="006D69E1"/>
    <w:rsid w:val="006E0D21"/>
    <w:rsid w:val="006F0FB3"/>
    <w:rsid w:val="006F2087"/>
    <w:rsid w:val="006F4E90"/>
    <w:rsid w:val="006F5731"/>
    <w:rsid w:val="006F6325"/>
    <w:rsid w:val="0070428C"/>
    <w:rsid w:val="00707349"/>
    <w:rsid w:val="00707CFD"/>
    <w:rsid w:val="00721385"/>
    <w:rsid w:val="007309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0C69"/>
    <w:rsid w:val="00765CE7"/>
    <w:rsid w:val="00767465"/>
    <w:rsid w:val="0076779A"/>
    <w:rsid w:val="007764D7"/>
    <w:rsid w:val="00780A1A"/>
    <w:rsid w:val="007839E3"/>
    <w:rsid w:val="007872CA"/>
    <w:rsid w:val="00793FE5"/>
    <w:rsid w:val="00793FFE"/>
    <w:rsid w:val="00796B8D"/>
    <w:rsid w:val="007A2123"/>
    <w:rsid w:val="007A5F86"/>
    <w:rsid w:val="007B164E"/>
    <w:rsid w:val="007B2515"/>
    <w:rsid w:val="007B47CF"/>
    <w:rsid w:val="007B5D4C"/>
    <w:rsid w:val="007B675A"/>
    <w:rsid w:val="007C07C0"/>
    <w:rsid w:val="007C719D"/>
    <w:rsid w:val="007D16BC"/>
    <w:rsid w:val="007D1E4C"/>
    <w:rsid w:val="007D56DE"/>
    <w:rsid w:val="007D585A"/>
    <w:rsid w:val="007E2BD7"/>
    <w:rsid w:val="007E4C1D"/>
    <w:rsid w:val="007E5E87"/>
    <w:rsid w:val="007F41A9"/>
    <w:rsid w:val="00800446"/>
    <w:rsid w:val="00811403"/>
    <w:rsid w:val="008116AB"/>
    <w:rsid w:val="008129A0"/>
    <w:rsid w:val="008134A7"/>
    <w:rsid w:val="00821812"/>
    <w:rsid w:val="00822B43"/>
    <w:rsid w:val="00825006"/>
    <w:rsid w:val="008324FF"/>
    <w:rsid w:val="008337B4"/>
    <w:rsid w:val="008346C8"/>
    <w:rsid w:val="00837276"/>
    <w:rsid w:val="0083780C"/>
    <w:rsid w:val="00842069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75E36"/>
    <w:rsid w:val="00881B01"/>
    <w:rsid w:val="00881B7F"/>
    <w:rsid w:val="008947B0"/>
    <w:rsid w:val="00895554"/>
    <w:rsid w:val="008A096D"/>
    <w:rsid w:val="008A22E3"/>
    <w:rsid w:val="008A4F42"/>
    <w:rsid w:val="008B11F1"/>
    <w:rsid w:val="008B3AB9"/>
    <w:rsid w:val="008B6071"/>
    <w:rsid w:val="008C0915"/>
    <w:rsid w:val="008C1D49"/>
    <w:rsid w:val="008C26EA"/>
    <w:rsid w:val="008C79FA"/>
    <w:rsid w:val="008D4072"/>
    <w:rsid w:val="008E2227"/>
    <w:rsid w:val="008E4A78"/>
    <w:rsid w:val="008F1F73"/>
    <w:rsid w:val="008F5FD1"/>
    <w:rsid w:val="009006F6"/>
    <w:rsid w:val="009008C9"/>
    <w:rsid w:val="0090214D"/>
    <w:rsid w:val="00902E22"/>
    <w:rsid w:val="00904BC5"/>
    <w:rsid w:val="009079FD"/>
    <w:rsid w:val="00907EE3"/>
    <w:rsid w:val="00910A70"/>
    <w:rsid w:val="009300EB"/>
    <w:rsid w:val="009322EC"/>
    <w:rsid w:val="0094108D"/>
    <w:rsid w:val="00941577"/>
    <w:rsid w:val="009423B7"/>
    <w:rsid w:val="00942E16"/>
    <w:rsid w:val="00943CB2"/>
    <w:rsid w:val="009451D0"/>
    <w:rsid w:val="00952243"/>
    <w:rsid w:val="0095705E"/>
    <w:rsid w:val="00961792"/>
    <w:rsid w:val="00962AD6"/>
    <w:rsid w:val="009732A5"/>
    <w:rsid w:val="0098211B"/>
    <w:rsid w:val="00990023"/>
    <w:rsid w:val="00990789"/>
    <w:rsid w:val="00993C5A"/>
    <w:rsid w:val="009A003B"/>
    <w:rsid w:val="009B32B9"/>
    <w:rsid w:val="009B4E93"/>
    <w:rsid w:val="009C1E9A"/>
    <w:rsid w:val="009C1F69"/>
    <w:rsid w:val="009C2634"/>
    <w:rsid w:val="009D6FEA"/>
    <w:rsid w:val="009D72CB"/>
    <w:rsid w:val="009D72D9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9F52D7"/>
    <w:rsid w:val="009F6AAD"/>
    <w:rsid w:val="00A012E8"/>
    <w:rsid w:val="00A0199C"/>
    <w:rsid w:val="00A06449"/>
    <w:rsid w:val="00A11F98"/>
    <w:rsid w:val="00A15D6B"/>
    <w:rsid w:val="00A17632"/>
    <w:rsid w:val="00A20E01"/>
    <w:rsid w:val="00A270E6"/>
    <w:rsid w:val="00A31D46"/>
    <w:rsid w:val="00A32398"/>
    <w:rsid w:val="00A3756F"/>
    <w:rsid w:val="00A44E03"/>
    <w:rsid w:val="00A51A87"/>
    <w:rsid w:val="00A53167"/>
    <w:rsid w:val="00A569EA"/>
    <w:rsid w:val="00A64889"/>
    <w:rsid w:val="00A65824"/>
    <w:rsid w:val="00A66FA9"/>
    <w:rsid w:val="00A74C03"/>
    <w:rsid w:val="00A77678"/>
    <w:rsid w:val="00A82951"/>
    <w:rsid w:val="00A836AD"/>
    <w:rsid w:val="00A85A59"/>
    <w:rsid w:val="00A87202"/>
    <w:rsid w:val="00A92B09"/>
    <w:rsid w:val="00A93CF2"/>
    <w:rsid w:val="00A966D9"/>
    <w:rsid w:val="00AA0421"/>
    <w:rsid w:val="00AA4047"/>
    <w:rsid w:val="00AB4AFC"/>
    <w:rsid w:val="00AB6852"/>
    <w:rsid w:val="00AC3268"/>
    <w:rsid w:val="00AC32C6"/>
    <w:rsid w:val="00AC34C1"/>
    <w:rsid w:val="00AC4D35"/>
    <w:rsid w:val="00AC62B4"/>
    <w:rsid w:val="00AD183D"/>
    <w:rsid w:val="00AD720B"/>
    <w:rsid w:val="00AF3EC0"/>
    <w:rsid w:val="00AF638A"/>
    <w:rsid w:val="00B05AFC"/>
    <w:rsid w:val="00B112E7"/>
    <w:rsid w:val="00B163D7"/>
    <w:rsid w:val="00B26E37"/>
    <w:rsid w:val="00B31316"/>
    <w:rsid w:val="00B34ED8"/>
    <w:rsid w:val="00B37826"/>
    <w:rsid w:val="00B41698"/>
    <w:rsid w:val="00B420FB"/>
    <w:rsid w:val="00B42D00"/>
    <w:rsid w:val="00B43072"/>
    <w:rsid w:val="00B47D0E"/>
    <w:rsid w:val="00B549BA"/>
    <w:rsid w:val="00B61981"/>
    <w:rsid w:val="00B649A6"/>
    <w:rsid w:val="00B6589A"/>
    <w:rsid w:val="00B66D51"/>
    <w:rsid w:val="00B705DB"/>
    <w:rsid w:val="00B72618"/>
    <w:rsid w:val="00B72AE9"/>
    <w:rsid w:val="00B766C8"/>
    <w:rsid w:val="00B815FC"/>
    <w:rsid w:val="00B82BB6"/>
    <w:rsid w:val="00B82ED9"/>
    <w:rsid w:val="00B91039"/>
    <w:rsid w:val="00B9506F"/>
    <w:rsid w:val="00BA168E"/>
    <w:rsid w:val="00BA284E"/>
    <w:rsid w:val="00BA72C9"/>
    <w:rsid w:val="00BA75FC"/>
    <w:rsid w:val="00BB1BD4"/>
    <w:rsid w:val="00BB1DB3"/>
    <w:rsid w:val="00BB21BF"/>
    <w:rsid w:val="00BB58C6"/>
    <w:rsid w:val="00BC199D"/>
    <w:rsid w:val="00BC20FF"/>
    <w:rsid w:val="00BC2DAE"/>
    <w:rsid w:val="00BC7995"/>
    <w:rsid w:val="00BD059E"/>
    <w:rsid w:val="00BD22AE"/>
    <w:rsid w:val="00BD449F"/>
    <w:rsid w:val="00BD4F2B"/>
    <w:rsid w:val="00BD5981"/>
    <w:rsid w:val="00BE2361"/>
    <w:rsid w:val="00BE4FFC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33A3"/>
    <w:rsid w:val="00C25C49"/>
    <w:rsid w:val="00C27C4A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5F5F"/>
    <w:rsid w:val="00C807C1"/>
    <w:rsid w:val="00C81579"/>
    <w:rsid w:val="00C81D11"/>
    <w:rsid w:val="00C82978"/>
    <w:rsid w:val="00C8297E"/>
    <w:rsid w:val="00C84E55"/>
    <w:rsid w:val="00C853CA"/>
    <w:rsid w:val="00C90628"/>
    <w:rsid w:val="00C92EAC"/>
    <w:rsid w:val="00C9494A"/>
    <w:rsid w:val="00C95137"/>
    <w:rsid w:val="00CA5A38"/>
    <w:rsid w:val="00CB2DBF"/>
    <w:rsid w:val="00CB63F4"/>
    <w:rsid w:val="00CB785F"/>
    <w:rsid w:val="00CB7CC3"/>
    <w:rsid w:val="00CC1399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175A7"/>
    <w:rsid w:val="00D33FCC"/>
    <w:rsid w:val="00D35F55"/>
    <w:rsid w:val="00D36D00"/>
    <w:rsid w:val="00D40092"/>
    <w:rsid w:val="00D456A1"/>
    <w:rsid w:val="00D47C83"/>
    <w:rsid w:val="00D55798"/>
    <w:rsid w:val="00D609E2"/>
    <w:rsid w:val="00D6115C"/>
    <w:rsid w:val="00D6358F"/>
    <w:rsid w:val="00D63671"/>
    <w:rsid w:val="00D64B3B"/>
    <w:rsid w:val="00D67039"/>
    <w:rsid w:val="00D71429"/>
    <w:rsid w:val="00D71D0C"/>
    <w:rsid w:val="00D723AA"/>
    <w:rsid w:val="00D7740E"/>
    <w:rsid w:val="00D8175C"/>
    <w:rsid w:val="00D82403"/>
    <w:rsid w:val="00D93E61"/>
    <w:rsid w:val="00D973EA"/>
    <w:rsid w:val="00DA5F13"/>
    <w:rsid w:val="00DB0B5D"/>
    <w:rsid w:val="00DB1D40"/>
    <w:rsid w:val="00DB2538"/>
    <w:rsid w:val="00DB5E34"/>
    <w:rsid w:val="00DB6808"/>
    <w:rsid w:val="00DC19FA"/>
    <w:rsid w:val="00DC25A0"/>
    <w:rsid w:val="00DC7539"/>
    <w:rsid w:val="00DD0393"/>
    <w:rsid w:val="00DD1C15"/>
    <w:rsid w:val="00DD5180"/>
    <w:rsid w:val="00DE0F80"/>
    <w:rsid w:val="00DE3B69"/>
    <w:rsid w:val="00DE5962"/>
    <w:rsid w:val="00DE607B"/>
    <w:rsid w:val="00DF17CF"/>
    <w:rsid w:val="00DF5A53"/>
    <w:rsid w:val="00DF7957"/>
    <w:rsid w:val="00E01D09"/>
    <w:rsid w:val="00E03862"/>
    <w:rsid w:val="00E0400D"/>
    <w:rsid w:val="00E06844"/>
    <w:rsid w:val="00E12FF6"/>
    <w:rsid w:val="00E154DD"/>
    <w:rsid w:val="00E17073"/>
    <w:rsid w:val="00E22020"/>
    <w:rsid w:val="00E224C5"/>
    <w:rsid w:val="00E24AA4"/>
    <w:rsid w:val="00E261BE"/>
    <w:rsid w:val="00E30193"/>
    <w:rsid w:val="00E327A4"/>
    <w:rsid w:val="00E32F63"/>
    <w:rsid w:val="00E3321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80151"/>
    <w:rsid w:val="00E8702E"/>
    <w:rsid w:val="00E92935"/>
    <w:rsid w:val="00E97D52"/>
    <w:rsid w:val="00EA0B5E"/>
    <w:rsid w:val="00EA2D72"/>
    <w:rsid w:val="00EA5B83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61A"/>
    <w:rsid w:val="00ED4B55"/>
    <w:rsid w:val="00ED4BB6"/>
    <w:rsid w:val="00ED511A"/>
    <w:rsid w:val="00ED58C7"/>
    <w:rsid w:val="00ED76B2"/>
    <w:rsid w:val="00EE2676"/>
    <w:rsid w:val="00EE2747"/>
    <w:rsid w:val="00EE2F34"/>
    <w:rsid w:val="00EF0B6E"/>
    <w:rsid w:val="00EF22D1"/>
    <w:rsid w:val="00EF28B2"/>
    <w:rsid w:val="00EF510C"/>
    <w:rsid w:val="00EF53E0"/>
    <w:rsid w:val="00EF66A1"/>
    <w:rsid w:val="00EF694C"/>
    <w:rsid w:val="00EF71E8"/>
    <w:rsid w:val="00F00719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ADA"/>
    <w:rsid w:val="00F25EBC"/>
    <w:rsid w:val="00F2720F"/>
    <w:rsid w:val="00F34DB8"/>
    <w:rsid w:val="00F414B8"/>
    <w:rsid w:val="00F4391F"/>
    <w:rsid w:val="00F43933"/>
    <w:rsid w:val="00F466B2"/>
    <w:rsid w:val="00F47398"/>
    <w:rsid w:val="00F55665"/>
    <w:rsid w:val="00F56990"/>
    <w:rsid w:val="00F60F92"/>
    <w:rsid w:val="00F61434"/>
    <w:rsid w:val="00F63088"/>
    <w:rsid w:val="00F6505D"/>
    <w:rsid w:val="00F666ED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D025F"/>
    <w:rsid w:val="00FD481B"/>
    <w:rsid w:val="00FD51CD"/>
    <w:rsid w:val="00FD52F2"/>
    <w:rsid w:val="00FD5846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0EBAC"/>
  <w15:chartTrackingRefBased/>
  <w15:docId w15:val="{1849E12A-AE33-4974-AF41-7A6B31991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10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10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10A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6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6F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50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https:/mul2.gov.am/tasks/518344/oneclick/Orenqi naxagic 1.docx?token=14b5b65757b39d735ee55d28293e7979</cp:keywords>
  <dc:description/>
  <cp:lastModifiedBy>Armenuhi Gargaloyan</cp:lastModifiedBy>
  <cp:revision>2</cp:revision>
  <dcterms:created xsi:type="dcterms:W3CDTF">2021-11-03T14:19:00Z</dcterms:created>
  <dcterms:modified xsi:type="dcterms:W3CDTF">2021-11-03T14:19:00Z</dcterms:modified>
</cp:coreProperties>
</file>