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C9" w:rsidRPr="00D91EC9" w:rsidRDefault="003661C9" w:rsidP="003661C9">
      <w:pPr>
        <w:tabs>
          <w:tab w:val="left" w:pos="10260"/>
        </w:tabs>
        <w:spacing w:line="240" w:lineRule="auto"/>
        <w:ind w:left="-90" w:right="-90" w:hanging="450"/>
        <w:jc w:val="right"/>
        <w:rPr>
          <w:rFonts w:ascii="GHEA Grapalat" w:hAnsi="GHEA Grapalat"/>
          <w:b/>
          <w:i w:val="0"/>
          <w:sz w:val="24"/>
          <w:szCs w:val="24"/>
          <w:u w:val="single"/>
          <w:lang w:val="fr-FR"/>
        </w:rPr>
      </w:pPr>
      <w:r w:rsidRPr="00D91EC9">
        <w:rPr>
          <w:rFonts w:ascii="GHEA Grapalat" w:hAnsi="GHEA Grapalat"/>
          <w:b/>
          <w:i w:val="0"/>
          <w:sz w:val="24"/>
          <w:szCs w:val="24"/>
          <w:u w:val="single"/>
          <w:lang w:val="fr-FR"/>
        </w:rPr>
        <w:t>ՆԱԽԱԳԻԾ</w:t>
      </w:r>
    </w:p>
    <w:p w:rsidR="003661C9" w:rsidRPr="00D91EC9" w:rsidRDefault="003661C9" w:rsidP="003661C9">
      <w:pPr>
        <w:tabs>
          <w:tab w:val="left" w:pos="10260"/>
        </w:tabs>
        <w:spacing w:line="240" w:lineRule="auto"/>
        <w:ind w:left="-90" w:right="-90" w:hanging="450"/>
        <w:jc w:val="center"/>
        <w:rPr>
          <w:rFonts w:ascii="GHEA Grapalat" w:hAnsi="GHEA Grapalat"/>
          <w:b/>
          <w:i w:val="0"/>
          <w:sz w:val="24"/>
          <w:szCs w:val="24"/>
          <w:lang w:val="fr-FR"/>
        </w:rPr>
      </w:pPr>
    </w:p>
    <w:p w:rsidR="003661C9" w:rsidRPr="00D91EC9" w:rsidRDefault="003661C9" w:rsidP="003661C9">
      <w:pPr>
        <w:tabs>
          <w:tab w:val="left" w:pos="10260"/>
        </w:tabs>
        <w:spacing w:line="240" w:lineRule="auto"/>
        <w:ind w:firstLine="450"/>
        <w:jc w:val="center"/>
        <w:rPr>
          <w:rFonts w:ascii="GHEA Grapalat" w:hAnsi="GHEA Grapalat"/>
          <w:b/>
          <w:i w:val="0"/>
          <w:sz w:val="24"/>
          <w:szCs w:val="24"/>
          <w:lang w:val="fr-FR"/>
        </w:rPr>
      </w:pPr>
      <w:r w:rsidRPr="00D91EC9">
        <w:rPr>
          <w:rFonts w:ascii="GHEA Grapalat" w:hAnsi="GHEA Grapalat"/>
          <w:b/>
          <w:i w:val="0"/>
          <w:sz w:val="24"/>
          <w:szCs w:val="24"/>
          <w:lang w:val="fr-FR"/>
        </w:rPr>
        <w:t>ՀԱՅԱՍՏԱՆԻ ՀԱՆՐԱՊԵՏՈՒԹՅԱՆ ԿԱՌԱՎԱՐՈՒԹՅՈՒՆ</w:t>
      </w:r>
    </w:p>
    <w:p w:rsidR="003661C9" w:rsidRPr="00D91EC9" w:rsidRDefault="003661C9" w:rsidP="003661C9">
      <w:pPr>
        <w:tabs>
          <w:tab w:val="left" w:pos="10260"/>
        </w:tabs>
        <w:spacing w:line="240" w:lineRule="auto"/>
        <w:ind w:firstLine="450"/>
        <w:jc w:val="center"/>
        <w:rPr>
          <w:rFonts w:ascii="GHEA Grapalat" w:hAnsi="GHEA Grapalat"/>
          <w:b/>
          <w:i w:val="0"/>
          <w:sz w:val="24"/>
          <w:szCs w:val="24"/>
          <w:lang w:val="fr-FR"/>
        </w:rPr>
      </w:pPr>
      <w:r w:rsidRPr="00D91EC9">
        <w:rPr>
          <w:rFonts w:ascii="GHEA Grapalat" w:hAnsi="GHEA Grapalat"/>
          <w:b/>
          <w:i w:val="0"/>
          <w:sz w:val="24"/>
          <w:szCs w:val="24"/>
          <w:lang w:val="fr-FR"/>
        </w:rPr>
        <w:t>Ո Ր Ո Շ ՈՒ Մ</w:t>
      </w:r>
    </w:p>
    <w:p w:rsidR="003661C9" w:rsidRPr="00D91EC9" w:rsidRDefault="00134731" w:rsidP="003661C9">
      <w:pPr>
        <w:tabs>
          <w:tab w:val="left" w:pos="10260"/>
        </w:tabs>
        <w:spacing w:line="240" w:lineRule="auto"/>
        <w:ind w:firstLine="450"/>
        <w:jc w:val="center"/>
        <w:rPr>
          <w:rFonts w:ascii="GHEA Grapalat" w:hAnsi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/>
          <w:b/>
          <w:i w:val="0"/>
          <w:sz w:val="24"/>
          <w:szCs w:val="24"/>
          <w:lang w:val="fr-FR"/>
        </w:rPr>
        <w:t>«______»_________________  20</w:t>
      </w:r>
      <w:r w:rsidR="003661C9">
        <w:rPr>
          <w:rFonts w:ascii="GHEA Grapalat" w:hAnsi="GHEA Grapalat"/>
          <w:b/>
          <w:i w:val="0"/>
          <w:sz w:val="24"/>
          <w:szCs w:val="24"/>
          <w:lang w:val="fr-FR"/>
        </w:rPr>
        <w:t>21</w:t>
      </w:r>
      <w:r w:rsidR="003661C9" w:rsidRPr="00D91EC9">
        <w:rPr>
          <w:rFonts w:ascii="GHEA Grapalat" w:hAnsi="GHEA Grapalat"/>
          <w:b/>
          <w:i w:val="0"/>
          <w:sz w:val="24"/>
          <w:szCs w:val="24"/>
          <w:lang w:val="fr-FR"/>
        </w:rPr>
        <w:t>թ. N_______ Ա</w:t>
      </w:r>
    </w:p>
    <w:p w:rsidR="003661C9" w:rsidRPr="00D91EC9" w:rsidRDefault="003661C9" w:rsidP="003661C9">
      <w:pPr>
        <w:pStyle w:val="a3"/>
        <w:tabs>
          <w:tab w:val="clear" w:pos="4677"/>
          <w:tab w:val="clear" w:pos="9355"/>
          <w:tab w:val="left" w:pos="10260"/>
        </w:tabs>
        <w:ind w:firstLine="450"/>
        <w:jc w:val="center"/>
        <w:rPr>
          <w:rFonts w:ascii="GHEA Grapalat" w:eastAsia="Times New Roman" w:hAnsi="GHEA Grapalat" w:cs="Times New Roman"/>
          <w:b/>
          <w:i w:val="0"/>
          <w:sz w:val="24"/>
          <w:szCs w:val="24"/>
          <w:lang w:val="fr-FR"/>
        </w:rPr>
      </w:pPr>
      <w:r w:rsidRPr="00D91EC9">
        <w:rPr>
          <w:rFonts w:ascii="GHEA Grapalat" w:eastAsia="Times New Roman" w:hAnsi="GHEA Grapalat" w:cs="Times New Roman"/>
          <w:b/>
          <w:i w:val="0"/>
          <w:sz w:val="24"/>
          <w:szCs w:val="24"/>
          <w:lang w:val="fr-FR"/>
        </w:rPr>
        <w:t xml:space="preserve">ԳՈՒՅՔ </w:t>
      </w:r>
      <w:r w:rsidR="00611321">
        <w:rPr>
          <w:rFonts w:ascii="GHEA Grapalat" w:eastAsia="Times New Roman" w:hAnsi="GHEA Grapalat" w:cs="Times New Roman"/>
          <w:b/>
          <w:i w:val="0"/>
          <w:sz w:val="24"/>
          <w:szCs w:val="24"/>
          <w:lang w:val="hy-AM"/>
        </w:rPr>
        <w:t xml:space="preserve">ԸՆԴՈՒՆԵԼՈՒ ԵՎ </w:t>
      </w:r>
      <w:r>
        <w:rPr>
          <w:rFonts w:ascii="GHEA Grapalat" w:eastAsia="Times New Roman" w:hAnsi="GHEA Grapalat" w:cs="Times New Roman"/>
          <w:b/>
          <w:i w:val="0"/>
          <w:sz w:val="24"/>
          <w:szCs w:val="24"/>
          <w:lang w:val="fr-FR"/>
        </w:rPr>
        <w:t>ՆՎԻՐԱ</w:t>
      </w:r>
      <w:r>
        <w:rPr>
          <w:rFonts w:ascii="GHEA Grapalat" w:eastAsia="Times New Roman" w:hAnsi="GHEA Grapalat" w:cs="Times New Roman"/>
          <w:b/>
          <w:i w:val="0"/>
          <w:sz w:val="24"/>
          <w:szCs w:val="24"/>
          <w:lang w:val="hy-AM"/>
        </w:rPr>
        <w:t>ԲԵՐԵ</w:t>
      </w:r>
      <w:r w:rsidRPr="00D91EC9">
        <w:rPr>
          <w:rFonts w:ascii="GHEA Grapalat" w:eastAsia="Times New Roman" w:hAnsi="GHEA Grapalat" w:cs="Times New Roman"/>
          <w:b/>
          <w:i w:val="0"/>
          <w:sz w:val="24"/>
          <w:szCs w:val="24"/>
          <w:lang w:val="fr-FR"/>
        </w:rPr>
        <w:t>ԼՈՒ ՄԱՍԻՆ</w:t>
      </w:r>
    </w:p>
    <w:p w:rsidR="003661C9" w:rsidRPr="003A7CFD" w:rsidRDefault="003661C9" w:rsidP="003661C9">
      <w:pPr>
        <w:pStyle w:val="a3"/>
        <w:spacing w:line="276" w:lineRule="auto"/>
        <w:ind w:firstLine="450"/>
        <w:jc w:val="both"/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</w:pPr>
    </w:p>
    <w:p w:rsidR="006C3FCF" w:rsidRPr="006C3FCF" w:rsidRDefault="006C3FCF" w:rsidP="003661C9">
      <w:pPr>
        <w:pStyle w:val="norm"/>
        <w:tabs>
          <w:tab w:val="left" w:pos="10080"/>
          <w:tab w:val="left" w:pos="10260"/>
        </w:tabs>
        <w:spacing w:line="360" w:lineRule="auto"/>
        <w:ind w:left="-810" w:firstLine="810"/>
        <w:rPr>
          <w:rFonts w:ascii="GHEA Grapalat" w:hAnsi="GHEA Grapalat"/>
          <w:b/>
          <w:i/>
          <w:sz w:val="24"/>
          <w:szCs w:val="24"/>
          <w:lang w:val="fr-FR"/>
        </w:rPr>
      </w:pPr>
      <w:proofErr w:type="spellStart"/>
      <w:r w:rsidRPr="006C3FCF">
        <w:rPr>
          <w:rFonts w:ascii="GHEA Grapalat" w:hAnsi="GHEA Grapalat"/>
          <w:sz w:val="24"/>
          <w:szCs w:val="24"/>
        </w:rPr>
        <w:t>Հիմք</w:t>
      </w:r>
      <w:proofErr w:type="spellEnd"/>
      <w:r w:rsidRPr="006C3FC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C3FCF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6C3FC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C3FC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C3FC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C3FC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C3FC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C3FCF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6C3FC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C3FCF">
        <w:rPr>
          <w:rFonts w:ascii="GHEA Grapalat" w:hAnsi="GHEA Grapalat"/>
          <w:sz w:val="24"/>
          <w:szCs w:val="24"/>
        </w:rPr>
        <w:t>օրենսգրքի</w:t>
      </w:r>
      <w:proofErr w:type="spellEnd"/>
      <w:r w:rsidRPr="006C3FC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6C3FCF">
        <w:rPr>
          <w:rFonts w:ascii="GHEA Grapalat" w:hAnsi="GHEA Grapalat"/>
          <w:sz w:val="24"/>
          <w:szCs w:val="24"/>
          <w:lang w:val="fr-FR"/>
        </w:rPr>
        <w:t>605-</w:t>
      </w:r>
      <w:proofErr w:type="spellStart"/>
      <w:r w:rsidRPr="006C3FCF">
        <w:rPr>
          <w:rFonts w:ascii="GHEA Grapalat" w:hAnsi="GHEA Grapalat"/>
          <w:sz w:val="24"/>
          <w:szCs w:val="24"/>
        </w:rPr>
        <w:t>րդ</w:t>
      </w:r>
      <w:proofErr w:type="spellEnd"/>
      <w:r w:rsidRPr="006C3FC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C3FCF">
        <w:rPr>
          <w:rFonts w:ascii="GHEA Grapalat" w:hAnsi="GHEA Grapalat"/>
          <w:sz w:val="24"/>
          <w:szCs w:val="24"/>
        </w:rPr>
        <w:t>հոդվածը</w:t>
      </w:r>
      <w:proofErr w:type="spellEnd"/>
      <w:r w:rsidRPr="006C3FCF">
        <w:rPr>
          <w:rFonts w:ascii="GHEA Grapalat" w:hAnsi="GHEA Grapalat"/>
          <w:sz w:val="24"/>
          <w:szCs w:val="24"/>
        </w:rPr>
        <w:t>՝</w:t>
      </w:r>
      <w:r w:rsidRPr="006C3FC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C3FC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C3FC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C3FC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C3FC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C3FCF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6C3F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C3FCF">
        <w:rPr>
          <w:rFonts w:ascii="GHEA Grapalat" w:hAnsi="GHEA Grapalat"/>
          <w:b/>
          <w:i/>
          <w:sz w:val="24"/>
          <w:szCs w:val="24"/>
        </w:rPr>
        <w:t>ո</w:t>
      </w:r>
      <w:r w:rsidRPr="006C3FC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6C3FCF">
        <w:rPr>
          <w:rFonts w:ascii="GHEA Grapalat" w:hAnsi="GHEA Grapalat"/>
          <w:b/>
          <w:i/>
          <w:sz w:val="24"/>
          <w:szCs w:val="24"/>
        </w:rPr>
        <w:t>ր</w:t>
      </w:r>
      <w:r w:rsidRPr="006C3FC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6C3FCF">
        <w:rPr>
          <w:rFonts w:ascii="GHEA Grapalat" w:hAnsi="GHEA Grapalat"/>
          <w:b/>
          <w:i/>
          <w:sz w:val="24"/>
          <w:szCs w:val="24"/>
        </w:rPr>
        <w:t>ո</w:t>
      </w:r>
      <w:r w:rsidRPr="006C3FC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6C3FCF">
        <w:rPr>
          <w:rFonts w:ascii="GHEA Grapalat" w:hAnsi="GHEA Grapalat"/>
          <w:b/>
          <w:i/>
          <w:sz w:val="24"/>
          <w:szCs w:val="24"/>
        </w:rPr>
        <w:t>շ</w:t>
      </w:r>
      <w:r w:rsidRPr="006C3FC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proofErr w:type="spellStart"/>
      <w:r w:rsidRPr="006C3FCF">
        <w:rPr>
          <w:rFonts w:ascii="GHEA Grapalat" w:hAnsi="GHEA Grapalat"/>
          <w:b/>
          <w:i/>
          <w:sz w:val="24"/>
          <w:szCs w:val="24"/>
        </w:rPr>
        <w:t>ու</w:t>
      </w:r>
      <w:proofErr w:type="spellEnd"/>
      <w:r w:rsidRPr="006C3FC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6C3FCF">
        <w:rPr>
          <w:rFonts w:ascii="GHEA Grapalat" w:hAnsi="GHEA Grapalat"/>
          <w:b/>
          <w:i/>
          <w:sz w:val="24"/>
          <w:szCs w:val="24"/>
        </w:rPr>
        <w:t>մ</w:t>
      </w:r>
      <w:r w:rsidRPr="006C3FC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6C3FCF">
        <w:rPr>
          <w:rFonts w:ascii="GHEA Grapalat" w:hAnsi="GHEA Grapalat"/>
          <w:b/>
          <w:i/>
          <w:sz w:val="24"/>
          <w:szCs w:val="24"/>
        </w:rPr>
        <w:t>է</w:t>
      </w:r>
      <w:r w:rsidRPr="006C3FCF">
        <w:rPr>
          <w:rFonts w:ascii="GHEA Grapalat" w:hAnsi="GHEA Grapalat"/>
          <w:b/>
          <w:i/>
          <w:sz w:val="24"/>
          <w:szCs w:val="24"/>
          <w:lang w:val="fr-FR"/>
        </w:rPr>
        <w:t>.</w:t>
      </w:r>
    </w:p>
    <w:p w:rsidR="00841F80" w:rsidRDefault="006C3FCF" w:rsidP="003661C9">
      <w:pPr>
        <w:pStyle w:val="norm"/>
        <w:tabs>
          <w:tab w:val="left" w:pos="10080"/>
          <w:tab w:val="left" w:pos="10260"/>
        </w:tabs>
        <w:spacing w:line="360" w:lineRule="auto"/>
        <w:ind w:left="-810" w:firstLine="810"/>
        <w:rPr>
          <w:rFonts w:ascii="GHEA Grapalat" w:hAnsi="GHEA Grapalat"/>
          <w:sz w:val="24"/>
          <w:szCs w:val="24"/>
          <w:lang w:val="hy-AM"/>
        </w:rPr>
      </w:pPr>
      <w:r w:rsidRPr="006C3FCF">
        <w:rPr>
          <w:lang w:val="fr-FR"/>
        </w:rPr>
        <w:t xml:space="preserve"> </w:t>
      </w:r>
      <w:r w:rsidR="003661C9" w:rsidRPr="003A7CFD">
        <w:rPr>
          <w:rFonts w:ascii="GHEA Grapalat" w:hAnsi="GHEA Grapalat"/>
          <w:sz w:val="24"/>
          <w:szCs w:val="24"/>
          <w:lang w:val="fr-FR"/>
        </w:rPr>
        <w:t xml:space="preserve">1. </w:t>
      </w:r>
      <w:r w:rsidR="003661C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սեփականությունը հանդիսացող </w:t>
      </w:r>
      <w:r w:rsidR="00584B6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3661C9" w:rsidRPr="003A7CFD">
        <w:rPr>
          <w:rFonts w:ascii="GHEA Grapalat" w:hAnsi="GHEA Grapalat"/>
          <w:sz w:val="24"/>
          <w:szCs w:val="24"/>
          <w:lang w:val="fr-FR"/>
        </w:rPr>
        <w:t>Երևան</w:t>
      </w:r>
      <w:r w:rsidR="009443E3">
        <w:rPr>
          <w:rFonts w:ascii="GHEA Grapalat" w:hAnsi="GHEA Grapalat"/>
          <w:sz w:val="24"/>
          <w:szCs w:val="24"/>
          <w:lang w:val="hy-AM"/>
        </w:rPr>
        <w:t>,</w:t>
      </w:r>
      <w:r w:rsidR="003661C9" w:rsidRPr="003A7CFD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3E3">
        <w:rPr>
          <w:rFonts w:ascii="GHEA Grapalat" w:hAnsi="GHEA Grapalat"/>
          <w:sz w:val="24"/>
          <w:szCs w:val="24"/>
          <w:lang w:val="hy-AM"/>
        </w:rPr>
        <w:t>Կենտրոն Ա.Մանուկյան փողոց 11</w:t>
      </w:r>
      <w:r w:rsidR="003661C9" w:rsidRPr="003A7CFD">
        <w:rPr>
          <w:rFonts w:ascii="GHEA Grapalat" w:hAnsi="GHEA Grapalat"/>
          <w:sz w:val="24"/>
          <w:szCs w:val="24"/>
          <w:lang w:val="fr-FR"/>
        </w:rPr>
        <w:t xml:space="preserve"> հասցեում գտնվող</w:t>
      </w:r>
      <w:r w:rsidR="00334C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075">
        <w:rPr>
          <w:rFonts w:ascii="GHEA Grapalat" w:hAnsi="GHEA Grapalat"/>
          <w:sz w:val="24"/>
          <w:szCs w:val="24"/>
          <w:lang w:val="hy-AM"/>
        </w:rPr>
        <w:t xml:space="preserve">2021 թվականի սեպտեմբերի </w:t>
      </w:r>
      <w:r w:rsidR="00BB4612">
        <w:rPr>
          <w:rFonts w:ascii="GHEA Grapalat" w:hAnsi="GHEA Grapalat"/>
          <w:sz w:val="24"/>
          <w:szCs w:val="24"/>
          <w:lang w:val="hy-AM"/>
        </w:rPr>
        <w:t>6-ի դրությամբ 1 398 635 000 դրամ</w:t>
      </w:r>
      <w:r w:rsidR="00334CC1">
        <w:rPr>
          <w:rFonts w:ascii="GHEA Grapalat" w:hAnsi="GHEA Grapalat"/>
          <w:sz w:val="24"/>
          <w:szCs w:val="24"/>
          <w:lang w:val="hy-AM"/>
        </w:rPr>
        <w:t xml:space="preserve"> շուկայական արժեքով գնահատված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334CC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0.47 հեկտար</w:t>
      </w:r>
      <w:r w:rsidR="003661C9">
        <w:rPr>
          <w:rFonts w:ascii="GHEA Grapalat" w:hAnsi="GHEA Grapalat"/>
          <w:sz w:val="24"/>
          <w:szCs w:val="24"/>
          <w:lang w:val="hy-AM"/>
        </w:rPr>
        <w:t xml:space="preserve"> </w:t>
      </w:r>
      <w:r w:rsidR="009D22BE">
        <w:rPr>
          <w:rFonts w:ascii="GHEA Grapalat" w:hAnsi="GHEA Grapalat"/>
          <w:sz w:val="24"/>
          <w:szCs w:val="24"/>
          <w:lang w:val="hy-AM"/>
        </w:rPr>
        <w:t>մակերեսով հողամաս</w:t>
      </w:r>
      <w:r w:rsidR="00841F80">
        <w:rPr>
          <w:rFonts w:ascii="GHEA Grapalat" w:hAnsi="GHEA Grapalat"/>
          <w:sz w:val="24"/>
          <w:szCs w:val="24"/>
          <w:lang w:val="hy-AM"/>
        </w:rPr>
        <w:t>ն</w:t>
      </w:r>
      <w:r w:rsidR="003661C9">
        <w:rPr>
          <w:rFonts w:ascii="GHEA Grapalat" w:hAnsi="GHEA Grapalat"/>
          <w:sz w:val="24"/>
          <w:szCs w:val="24"/>
          <w:lang w:val="fr-FR"/>
        </w:rPr>
        <w:t xml:space="preserve"> (այսուհետ՝ Գ</w:t>
      </w:r>
      <w:r w:rsidR="003661C9" w:rsidRPr="003A7CFD">
        <w:rPr>
          <w:rFonts w:ascii="GHEA Grapalat" w:hAnsi="GHEA Grapalat"/>
          <w:sz w:val="24"/>
          <w:szCs w:val="24"/>
          <w:lang w:val="fr-FR"/>
        </w:rPr>
        <w:t>ույք)</w:t>
      </w:r>
      <w:r w:rsidR="003661C9">
        <w:rPr>
          <w:rFonts w:ascii="GHEA Grapalat" w:hAnsi="GHEA Grapalat"/>
          <w:sz w:val="24"/>
          <w:szCs w:val="24"/>
          <w:lang w:val="fr-FR"/>
        </w:rPr>
        <w:t xml:space="preserve"> </w:t>
      </w:r>
      <w:r w:rsidR="00841F80">
        <w:rPr>
          <w:rFonts w:ascii="GHEA Grapalat" w:hAnsi="GHEA Grapalat"/>
          <w:sz w:val="24"/>
          <w:szCs w:val="24"/>
          <w:lang w:val="hy-AM"/>
        </w:rPr>
        <w:t>ամրացնել Հայաստանի Հանրապետության տարածքային կառավարման և ենթակառուցվածքների նախարարության պետական գույքի կառավարման կոմիտեին</w:t>
      </w:r>
      <w:r w:rsidR="00334CC1">
        <w:rPr>
          <w:rFonts w:ascii="GHEA Grapalat" w:hAnsi="GHEA Grapalat"/>
          <w:sz w:val="24"/>
          <w:szCs w:val="24"/>
          <w:lang w:val="hy-AM"/>
        </w:rPr>
        <w:t>՝</w:t>
      </w:r>
      <w:r w:rsidR="00841F80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34C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013F0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334CC1">
        <w:rPr>
          <w:rFonts w:ascii="GHEA Grapalat" w:hAnsi="GHEA Grapalat"/>
          <w:sz w:val="24"/>
          <w:szCs w:val="24"/>
          <w:lang w:val="hy-AM"/>
        </w:rPr>
        <w:t>«Հայաստանի Ֆուտբոլի Ֆեդերաց</w:t>
      </w:r>
      <w:r w:rsidR="00784E8D">
        <w:rPr>
          <w:rFonts w:ascii="GHEA Grapalat" w:hAnsi="GHEA Grapalat"/>
          <w:sz w:val="24"/>
          <w:szCs w:val="24"/>
          <w:lang w:val="hy-AM"/>
        </w:rPr>
        <w:t xml:space="preserve">իա» հասարակական կազմակերպության </w:t>
      </w:r>
      <w:r w:rsidR="008013F0">
        <w:rPr>
          <w:rFonts w:ascii="GHEA Grapalat" w:hAnsi="GHEA Grapalat"/>
          <w:sz w:val="24"/>
          <w:szCs w:val="24"/>
          <w:lang w:val="hy-AM"/>
        </w:rPr>
        <w:t xml:space="preserve">(այսուհետ՝ Կազմակերպություն) </w:t>
      </w:r>
      <w:r w:rsidR="00611321">
        <w:rPr>
          <w:rFonts w:ascii="GHEA Grapalat" w:hAnsi="GHEA Grapalat"/>
          <w:sz w:val="24"/>
          <w:szCs w:val="24"/>
          <w:lang w:val="hy-AM"/>
        </w:rPr>
        <w:t>(հա</w:t>
      </w:r>
      <w:r w:rsidR="00134731">
        <w:rPr>
          <w:rFonts w:ascii="GHEA Grapalat" w:hAnsi="GHEA Grapalat"/>
          <w:sz w:val="24"/>
          <w:szCs w:val="24"/>
          <w:lang w:val="hy-AM"/>
        </w:rPr>
        <w:t>ս</w:t>
      </w:r>
      <w:r w:rsidR="00611321">
        <w:rPr>
          <w:rFonts w:ascii="GHEA Grapalat" w:hAnsi="GHEA Grapalat"/>
          <w:sz w:val="24"/>
          <w:szCs w:val="24"/>
          <w:lang w:val="hy-AM"/>
        </w:rPr>
        <w:t xml:space="preserve">ցե՝ </w:t>
      </w:r>
      <w:r w:rsidR="00BB4612">
        <w:rPr>
          <w:rFonts w:ascii="GHEA Grapalat" w:hAnsi="GHEA Grapalat"/>
          <w:sz w:val="24"/>
          <w:szCs w:val="24"/>
          <w:lang w:val="hy-AM"/>
        </w:rPr>
        <w:t>քաղաք Երևան</w:t>
      </w:r>
      <w:r w:rsidR="00611321">
        <w:rPr>
          <w:rFonts w:ascii="GHEA Grapalat" w:hAnsi="GHEA Grapalat"/>
          <w:sz w:val="24"/>
          <w:szCs w:val="24"/>
          <w:lang w:val="hy-AM"/>
        </w:rPr>
        <w:t>,</w:t>
      </w:r>
      <w:r w:rsidR="00BB4612">
        <w:rPr>
          <w:rFonts w:ascii="GHEA Grapalat" w:hAnsi="GHEA Grapalat"/>
          <w:sz w:val="24"/>
          <w:szCs w:val="24"/>
          <w:lang w:val="hy-AM"/>
        </w:rPr>
        <w:t xml:space="preserve"> Խանջյան փողոց, շ. 27,</w:t>
      </w:r>
      <w:r w:rsidR="00611321">
        <w:rPr>
          <w:rFonts w:ascii="GHEA Grapalat" w:hAnsi="GHEA Grapalat"/>
          <w:sz w:val="24"/>
          <w:szCs w:val="24"/>
          <w:lang w:val="hy-AM"/>
        </w:rPr>
        <w:t xml:space="preserve"> պետական գրանցման վկայական </w:t>
      </w:r>
      <w:r w:rsidR="00BB4612">
        <w:rPr>
          <w:rFonts w:ascii="GHEA Grapalat" w:hAnsi="GHEA Grapalat"/>
          <w:sz w:val="24"/>
          <w:szCs w:val="24"/>
          <w:lang w:val="hy-AM"/>
        </w:rPr>
        <w:t>211.171.1039517, գրանցման ամսաթիվ՝ 02.10.2018 թվական</w:t>
      </w:r>
      <w:r w:rsidR="00611321">
        <w:rPr>
          <w:rFonts w:ascii="GHEA Grapalat" w:hAnsi="GHEA Grapalat"/>
          <w:sz w:val="24"/>
          <w:szCs w:val="24"/>
          <w:lang w:val="hy-AM"/>
        </w:rPr>
        <w:t xml:space="preserve">) </w:t>
      </w:r>
      <w:r w:rsidR="008013F0">
        <w:rPr>
          <w:rFonts w:ascii="GHEA Grapalat" w:hAnsi="GHEA Grapalat"/>
          <w:sz w:val="24"/>
          <w:szCs w:val="24"/>
          <w:lang w:val="hy-AM"/>
        </w:rPr>
        <w:t xml:space="preserve">կողմից ներկայացված գործունեության ծրագրի՝ վերջինիս </w:t>
      </w:r>
      <w:r w:rsidR="00334CC1">
        <w:rPr>
          <w:rFonts w:ascii="GHEA Grapalat" w:hAnsi="GHEA Grapalat"/>
          <w:sz w:val="24"/>
          <w:szCs w:val="24"/>
          <w:lang w:val="hy-AM"/>
        </w:rPr>
        <w:t>նվիրաբերելու համար</w:t>
      </w:r>
      <w:r w:rsidR="00841F80">
        <w:rPr>
          <w:rFonts w:ascii="GHEA Grapalat" w:hAnsi="GHEA Grapalat"/>
          <w:sz w:val="24"/>
          <w:szCs w:val="24"/>
          <w:lang w:val="hy-AM"/>
        </w:rPr>
        <w:t>։</w:t>
      </w:r>
    </w:p>
    <w:p w:rsidR="008013F0" w:rsidRDefault="009C2DE0" w:rsidP="009C2DE0">
      <w:pPr>
        <w:pStyle w:val="norm"/>
        <w:tabs>
          <w:tab w:val="left" w:pos="10080"/>
          <w:tab w:val="left" w:pos="10260"/>
        </w:tabs>
        <w:spacing w:line="360" w:lineRule="auto"/>
        <w:ind w:left="-810" w:firstLine="8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Կոմիտեի նախագահին՝ </w:t>
      </w:r>
    </w:p>
    <w:p w:rsidR="00114E48" w:rsidRDefault="008013F0" w:rsidP="00114E48">
      <w:pPr>
        <w:pStyle w:val="norm"/>
        <w:tabs>
          <w:tab w:val="left" w:pos="10080"/>
          <w:tab w:val="left" w:pos="10260"/>
        </w:tabs>
        <w:spacing w:line="360" w:lineRule="auto"/>
        <w:ind w:left="-810" w:firstLine="8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="009C2DE0">
        <w:rPr>
          <w:rFonts w:ascii="GHEA Grapalat" w:hAnsi="GHEA Grapalat"/>
          <w:sz w:val="24"/>
          <w:szCs w:val="24"/>
          <w:lang w:val="hy-AM"/>
        </w:rPr>
        <w:t xml:space="preserve">սույն որոշումն ուժի մեջ մտնելուց հետո </w:t>
      </w:r>
      <w:r w:rsidR="00114E48">
        <w:rPr>
          <w:rFonts w:ascii="GHEA Grapalat" w:hAnsi="GHEA Grapalat"/>
          <w:sz w:val="24"/>
          <w:szCs w:val="24"/>
          <w:lang w:val="hy-AM"/>
        </w:rPr>
        <w:t>երկ</w:t>
      </w:r>
      <w:r w:rsidR="009C2DE0">
        <w:rPr>
          <w:rFonts w:ascii="GHEA Grapalat" w:hAnsi="GHEA Grapalat"/>
          <w:sz w:val="24"/>
          <w:szCs w:val="24"/>
          <w:lang w:val="hy-AM"/>
        </w:rPr>
        <w:t>ամսյա</w:t>
      </w:r>
      <w:r w:rsidR="00114E48">
        <w:rPr>
          <w:rFonts w:ascii="GHEA Grapalat" w:hAnsi="GHEA Grapalat"/>
          <w:sz w:val="24"/>
          <w:szCs w:val="24"/>
          <w:lang w:val="hy-AM"/>
        </w:rPr>
        <w:t xml:space="preserve"> ժամկետում </w:t>
      </w:r>
      <w:r w:rsidR="00114E48" w:rsidRPr="00114E48">
        <w:rPr>
          <w:rFonts w:ascii="GHEA Grapalat" w:hAnsi="GHEA Grapalat"/>
          <w:color w:val="000000"/>
          <w:sz w:val="24"/>
          <w:szCs w:val="24"/>
          <w:lang w:val="hy-AM"/>
        </w:rPr>
        <w:t>«Հայաստանի ֆիզիկական կուլտուրայի և սպորտի պետական ինստիտուտ» հիմնադրամի</w:t>
      </w:r>
      <w:r w:rsidR="00114E48">
        <w:rPr>
          <w:rFonts w:ascii="GHEA Grapalat" w:hAnsi="GHEA Grapalat"/>
          <w:color w:val="000000"/>
          <w:sz w:val="24"/>
          <w:szCs w:val="24"/>
          <w:lang w:val="hy-AM"/>
        </w:rPr>
        <w:t xml:space="preserve"> հետ համատեղ ապահովել վերջինիս անվամբ </w:t>
      </w:r>
      <w:r w:rsidR="00134731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114E48">
        <w:rPr>
          <w:rFonts w:ascii="GHEA Grapalat" w:hAnsi="GHEA Grapalat"/>
          <w:color w:val="000000"/>
          <w:sz w:val="24"/>
          <w:szCs w:val="24"/>
          <w:lang w:val="hy-AM"/>
        </w:rPr>
        <w:t xml:space="preserve">ույքի նկատմամբ գրանցված </w:t>
      </w:r>
      <w:r w:rsidR="00114E48" w:rsidRPr="00114E48">
        <w:rPr>
          <w:rFonts w:ascii="GHEA Grapalat" w:hAnsi="GHEA Grapalat"/>
          <w:color w:val="000000"/>
          <w:sz w:val="24"/>
          <w:szCs w:val="24"/>
          <w:lang w:val="hy-AM"/>
        </w:rPr>
        <w:t>անհատույց օգտագործման իրավունք</w:t>
      </w:r>
      <w:r w:rsidR="00134731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114E48">
        <w:rPr>
          <w:rFonts w:ascii="GHEA Grapalat" w:hAnsi="GHEA Grapalat"/>
          <w:color w:val="000000"/>
          <w:sz w:val="24"/>
          <w:szCs w:val="24"/>
          <w:lang w:val="hy-AM"/>
        </w:rPr>
        <w:t xml:space="preserve"> դադարեցման գործընթացը,</w:t>
      </w:r>
      <w:r w:rsidR="00114E4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C2DE0" w:rsidRDefault="00114E48" w:rsidP="009C2DE0">
      <w:pPr>
        <w:pStyle w:val="norm"/>
        <w:tabs>
          <w:tab w:val="left" w:pos="10080"/>
          <w:tab w:val="left" w:pos="10260"/>
        </w:tabs>
        <w:spacing w:line="360" w:lineRule="auto"/>
        <w:ind w:left="-810" w:firstLine="8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="009C2DE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սույն որոշումն ուժի մեջ մտնելուց հետո երկամսյա </w:t>
      </w:r>
      <w:r w:rsidR="009C2DE0">
        <w:rPr>
          <w:rFonts w:ascii="GHEA Grapalat" w:hAnsi="GHEA Grapalat"/>
          <w:sz w:val="24"/>
          <w:szCs w:val="24"/>
          <w:lang w:val="hy-AM"/>
        </w:rPr>
        <w:t xml:space="preserve">ժամկետում </w:t>
      </w:r>
      <w:r w:rsidR="00334CC1">
        <w:rPr>
          <w:rFonts w:ascii="GHEA Grapalat" w:hAnsi="GHEA Grapalat"/>
          <w:sz w:val="24"/>
          <w:szCs w:val="24"/>
          <w:lang w:val="hy-AM"/>
        </w:rPr>
        <w:t>ապահովել</w:t>
      </w:r>
      <w:r w:rsidR="009C2DE0">
        <w:rPr>
          <w:rFonts w:ascii="GHEA Grapalat" w:hAnsi="GHEA Grapalat"/>
          <w:sz w:val="24"/>
          <w:szCs w:val="24"/>
          <w:lang w:val="hy-AM"/>
        </w:rPr>
        <w:t xml:space="preserve"> </w:t>
      </w:r>
      <w:r w:rsidR="00134731">
        <w:rPr>
          <w:rFonts w:ascii="GHEA Grapalat" w:hAnsi="GHEA Grapalat"/>
          <w:sz w:val="24"/>
          <w:szCs w:val="24"/>
          <w:lang w:val="hy-AM"/>
        </w:rPr>
        <w:t>Գ</w:t>
      </w:r>
      <w:r w:rsidR="009C2DE0">
        <w:rPr>
          <w:rFonts w:ascii="GHEA Grapalat" w:hAnsi="GHEA Grapalat"/>
          <w:sz w:val="24"/>
          <w:szCs w:val="24"/>
          <w:lang w:val="hy-AM"/>
        </w:rPr>
        <w:t>ույքի միակողմանի ընդունմ</w:t>
      </w:r>
      <w:r w:rsidR="00334CC1">
        <w:rPr>
          <w:rFonts w:ascii="GHEA Grapalat" w:hAnsi="GHEA Grapalat"/>
          <w:sz w:val="24"/>
          <w:szCs w:val="24"/>
          <w:lang w:val="hy-AM"/>
        </w:rPr>
        <w:t>ան</w:t>
      </w:r>
      <w:r w:rsidR="009C2DE0">
        <w:rPr>
          <w:rFonts w:ascii="GHEA Grapalat" w:hAnsi="GHEA Grapalat"/>
          <w:sz w:val="24"/>
          <w:szCs w:val="24"/>
          <w:lang w:val="hy-AM"/>
        </w:rPr>
        <w:t xml:space="preserve"> և</w:t>
      </w:r>
      <w:r w:rsidR="00334CC1">
        <w:rPr>
          <w:rFonts w:ascii="GHEA Grapalat" w:hAnsi="GHEA Grapalat"/>
          <w:sz w:val="24"/>
          <w:szCs w:val="24"/>
          <w:lang w:val="hy-AM"/>
        </w:rPr>
        <w:t xml:space="preserve"> </w:t>
      </w:r>
      <w:r w:rsidR="009C2DE0">
        <w:rPr>
          <w:rFonts w:ascii="GHEA Grapalat" w:hAnsi="GHEA Grapalat"/>
          <w:sz w:val="24"/>
          <w:szCs w:val="24"/>
          <w:lang w:val="hy-AM"/>
        </w:rPr>
        <w:t xml:space="preserve"> հաշվառմ</w:t>
      </w:r>
      <w:r w:rsidR="00334CC1">
        <w:rPr>
          <w:rFonts w:ascii="GHEA Grapalat" w:hAnsi="GHEA Grapalat"/>
          <w:sz w:val="24"/>
          <w:szCs w:val="24"/>
          <w:lang w:val="hy-AM"/>
        </w:rPr>
        <w:t>ան աշխատանքների կատարումը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9C2DE0" w:rsidRDefault="00114E48" w:rsidP="009C2DE0">
      <w:pPr>
        <w:pStyle w:val="norm"/>
        <w:tabs>
          <w:tab w:val="left" w:pos="10080"/>
          <w:tab w:val="left" w:pos="10260"/>
        </w:tabs>
        <w:spacing w:line="360" w:lineRule="auto"/>
        <w:ind w:left="-810" w:firstLine="8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8013F0">
        <w:rPr>
          <w:rFonts w:ascii="GHEA Grapalat" w:hAnsi="GHEA Grapalat"/>
          <w:sz w:val="24"/>
          <w:szCs w:val="24"/>
          <w:lang w:val="hy-AM"/>
        </w:rPr>
        <w:t>)</w:t>
      </w:r>
      <w:r w:rsidR="009C2D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013F0">
        <w:rPr>
          <w:rFonts w:ascii="GHEA Grapalat" w:hAnsi="GHEA Grapalat"/>
          <w:sz w:val="24"/>
          <w:szCs w:val="24"/>
          <w:lang w:val="hy-AM"/>
        </w:rPr>
        <w:t>սույն կետի</w:t>
      </w:r>
      <w:r w:rsidR="009C2DE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2-րդ</w:t>
      </w:r>
      <w:r w:rsidR="008013F0">
        <w:rPr>
          <w:rFonts w:ascii="GHEA Grapalat" w:hAnsi="GHEA Grapalat"/>
          <w:sz w:val="24"/>
          <w:szCs w:val="24"/>
          <w:lang w:val="hy-AM"/>
        </w:rPr>
        <w:t xml:space="preserve"> ենթա</w:t>
      </w:r>
      <w:r w:rsidR="009C2DE0">
        <w:rPr>
          <w:rFonts w:ascii="GHEA Grapalat" w:hAnsi="GHEA Grapalat"/>
          <w:sz w:val="24"/>
          <w:szCs w:val="24"/>
          <w:lang w:val="hy-AM"/>
        </w:rPr>
        <w:t xml:space="preserve">կետում նշված աշխատանքների ավարտից հետո </w:t>
      </w:r>
      <w:r w:rsidR="008013F0">
        <w:rPr>
          <w:rFonts w:ascii="GHEA Grapalat" w:hAnsi="GHEA Grapalat"/>
          <w:sz w:val="24"/>
          <w:szCs w:val="24"/>
          <w:lang w:val="hy-AM"/>
        </w:rPr>
        <w:t xml:space="preserve">մեկամսյա ժամկետում Կազմակերպության հետ կնքել սույն որոշման 1-ին կետից բխող </w:t>
      </w:r>
      <w:r w:rsidR="009C2DE0">
        <w:rPr>
          <w:rFonts w:ascii="GHEA Grapalat" w:hAnsi="GHEA Grapalat"/>
          <w:sz w:val="24"/>
          <w:szCs w:val="24"/>
          <w:lang w:val="hy-AM"/>
        </w:rPr>
        <w:t>նվիրաբեր</w:t>
      </w:r>
      <w:r w:rsidR="008013F0">
        <w:rPr>
          <w:rFonts w:ascii="GHEA Grapalat" w:hAnsi="GHEA Grapalat"/>
          <w:sz w:val="24"/>
          <w:szCs w:val="24"/>
          <w:lang w:val="hy-AM"/>
        </w:rPr>
        <w:t xml:space="preserve">ության պայմանագիր՝ դրանում սահմանելով, որ պայմանագրի նոտարական վավերացման և </w:t>
      </w:r>
      <w:r w:rsidR="006C3FCF">
        <w:rPr>
          <w:rFonts w:ascii="GHEA Grapalat" w:hAnsi="GHEA Grapalat"/>
          <w:sz w:val="24"/>
          <w:szCs w:val="24"/>
          <w:lang w:val="hy-AM"/>
        </w:rPr>
        <w:t>Գ</w:t>
      </w:r>
      <w:r w:rsidR="008013F0">
        <w:rPr>
          <w:rFonts w:ascii="GHEA Grapalat" w:hAnsi="GHEA Grapalat"/>
          <w:sz w:val="24"/>
          <w:szCs w:val="24"/>
          <w:lang w:val="hy-AM"/>
        </w:rPr>
        <w:t xml:space="preserve">ույքի </w:t>
      </w:r>
      <w:r w:rsidR="008013F0">
        <w:rPr>
          <w:rFonts w:ascii="GHEA Grapalat" w:hAnsi="GHEA Grapalat"/>
          <w:sz w:val="24"/>
          <w:szCs w:val="24"/>
          <w:lang w:val="hy-AM"/>
        </w:rPr>
        <w:lastRenderedPageBreak/>
        <w:t xml:space="preserve">նկատմամբ իրավունքի պետական գրանցման հետ կապված ծախսերը </w:t>
      </w:r>
      <w:r w:rsidR="00611321">
        <w:rPr>
          <w:rFonts w:ascii="GHEA Grapalat" w:hAnsi="GHEA Grapalat"/>
          <w:sz w:val="24"/>
          <w:szCs w:val="24"/>
          <w:lang w:val="hy-AM"/>
        </w:rPr>
        <w:t>ենթակա են իրականացման Կազմակերպության միջոցների հաշվին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013F0" w:rsidRDefault="00114E48" w:rsidP="009C2DE0">
      <w:pPr>
        <w:pStyle w:val="norm"/>
        <w:tabs>
          <w:tab w:val="left" w:pos="10080"/>
          <w:tab w:val="left" w:pos="10260"/>
        </w:tabs>
        <w:spacing w:line="360" w:lineRule="auto"/>
        <w:ind w:left="-810" w:firstLine="8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8013F0">
        <w:rPr>
          <w:rFonts w:ascii="GHEA Grapalat" w:hAnsi="GHEA Grapalat"/>
          <w:sz w:val="24"/>
          <w:szCs w:val="24"/>
          <w:lang w:val="hy-AM"/>
        </w:rPr>
        <w:t xml:space="preserve">) սույն կետի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6C3FCF" w:rsidRPr="006C3FCF">
        <w:rPr>
          <w:rFonts w:ascii="GHEA Grapalat" w:hAnsi="GHEA Grapalat"/>
          <w:sz w:val="24"/>
          <w:szCs w:val="24"/>
          <w:lang w:val="hy-AM"/>
        </w:rPr>
        <w:t>)</w:t>
      </w:r>
      <w:r w:rsidR="008013F0">
        <w:rPr>
          <w:rFonts w:ascii="GHEA Grapalat" w:hAnsi="GHEA Grapalat"/>
          <w:sz w:val="24"/>
          <w:szCs w:val="24"/>
          <w:lang w:val="hy-AM"/>
        </w:rPr>
        <w:t xml:space="preserve">-րդ ենթակետում նշված աշխատանքների ավարտից հետո մեկամսյա ժամկետում ապահովել </w:t>
      </w:r>
      <w:bookmarkStart w:id="0" w:name="_GoBack"/>
      <w:bookmarkEnd w:id="0"/>
      <w:r w:rsidR="006C3FCF">
        <w:rPr>
          <w:rFonts w:ascii="GHEA Grapalat" w:hAnsi="GHEA Grapalat"/>
          <w:sz w:val="24"/>
          <w:szCs w:val="24"/>
          <w:lang w:val="hy-AM"/>
        </w:rPr>
        <w:t>Գ</w:t>
      </w:r>
      <w:r w:rsidR="008013F0">
        <w:rPr>
          <w:rFonts w:ascii="GHEA Grapalat" w:hAnsi="GHEA Grapalat"/>
          <w:sz w:val="24"/>
          <w:szCs w:val="24"/>
          <w:lang w:val="hy-AM"/>
        </w:rPr>
        <w:t>ույքի հանձնումը Կազմակերպությանը։</w:t>
      </w:r>
    </w:p>
    <w:p w:rsidR="007573EE" w:rsidRDefault="007573EE" w:rsidP="009C2DE0">
      <w:pPr>
        <w:pStyle w:val="norm"/>
        <w:tabs>
          <w:tab w:val="left" w:pos="10080"/>
          <w:tab w:val="left" w:pos="10260"/>
        </w:tabs>
        <w:spacing w:line="360" w:lineRule="auto"/>
        <w:ind w:left="-810" w:firstLine="810"/>
        <w:rPr>
          <w:rFonts w:ascii="GHEA Grapalat" w:hAnsi="GHEA Grapalat"/>
          <w:sz w:val="24"/>
          <w:szCs w:val="24"/>
          <w:lang w:val="hy-AM"/>
        </w:rPr>
      </w:pPr>
    </w:p>
    <w:p w:rsidR="00BB4612" w:rsidRDefault="00BB4612">
      <w:pPr>
        <w:spacing w:after="160" w:line="259" w:lineRule="auto"/>
        <w:rPr>
          <w:rFonts w:ascii="GHEA Grapalat" w:hAnsi="GHEA Grapalat"/>
          <w:b/>
          <w:i w:val="0"/>
          <w:sz w:val="24"/>
          <w:szCs w:val="24"/>
          <w:lang w:val="fr-FR"/>
        </w:rPr>
      </w:pPr>
    </w:p>
    <w:sectPr w:rsidR="00BB4612" w:rsidSect="002B717F">
      <w:pgSz w:w="11906" w:h="16838"/>
      <w:pgMar w:top="990" w:right="746" w:bottom="11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C9"/>
    <w:rsid w:val="00114E48"/>
    <w:rsid w:val="00134731"/>
    <w:rsid w:val="00181206"/>
    <w:rsid w:val="002B717F"/>
    <w:rsid w:val="002B7CBE"/>
    <w:rsid w:val="00334CC1"/>
    <w:rsid w:val="003661C9"/>
    <w:rsid w:val="00584B69"/>
    <w:rsid w:val="00611321"/>
    <w:rsid w:val="006C3FCF"/>
    <w:rsid w:val="007573EE"/>
    <w:rsid w:val="00784E8D"/>
    <w:rsid w:val="007E58A1"/>
    <w:rsid w:val="007F1E69"/>
    <w:rsid w:val="008013F0"/>
    <w:rsid w:val="00841F80"/>
    <w:rsid w:val="008A1075"/>
    <w:rsid w:val="009443E3"/>
    <w:rsid w:val="009C2DE0"/>
    <w:rsid w:val="009D22BE"/>
    <w:rsid w:val="00AE7A3C"/>
    <w:rsid w:val="00B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B176"/>
  <w15:chartTrackingRefBased/>
  <w15:docId w15:val="{C246358F-84F0-4806-9B64-462A5946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C9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link w:val="normChar"/>
    <w:rsid w:val="003661C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bCs w:val="0"/>
      <w:i w:val="0"/>
      <w:sz w:val="22"/>
      <w:szCs w:val="20"/>
      <w:lang w:val="en-US" w:eastAsia="ru-RU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rsid w:val="0036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ormChar">
    <w:name w:val="norm Char"/>
    <w:link w:val="norm"/>
    <w:locked/>
    <w:rsid w:val="003661C9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https:/mul2-spm.gov.am/tasks/288464/oneclick/naxagic.docx?token=6e7712bcedb3758922cde5c3342c9e8e</cp:keywords>
  <dc:description/>
  <cp:lastModifiedBy>Пользователь Windows</cp:lastModifiedBy>
  <cp:revision>4</cp:revision>
  <dcterms:created xsi:type="dcterms:W3CDTF">2021-10-05T08:22:00Z</dcterms:created>
  <dcterms:modified xsi:type="dcterms:W3CDTF">2021-10-05T08:37:00Z</dcterms:modified>
</cp:coreProperties>
</file>