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345" w:rsidRPr="00F259A1" w:rsidRDefault="00255D63" w:rsidP="00142717">
      <w:pPr>
        <w:pStyle w:val="a9"/>
        <w:jc w:val="center"/>
        <w:rPr>
          <w:rFonts w:cs="Sylfaen"/>
          <w:sz w:val="24"/>
          <w:szCs w:val="24"/>
        </w:rPr>
      </w:pPr>
      <w:r w:rsidRPr="00F259A1">
        <w:rPr>
          <w:rFonts w:cs="Sylfaen"/>
          <w:sz w:val="24"/>
          <w:szCs w:val="24"/>
        </w:rPr>
        <w:t>ԱՄՓՈՓԱԹԵՐԹ</w:t>
      </w:r>
    </w:p>
    <w:p w:rsidR="00C5338C" w:rsidRPr="00F259A1" w:rsidRDefault="00C5338C" w:rsidP="00142717">
      <w:pPr>
        <w:pStyle w:val="a9"/>
        <w:jc w:val="center"/>
        <w:rPr>
          <w:sz w:val="24"/>
          <w:szCs w:val="24"/>
        </w:rPr>
      </w:pPr>
    </w:p>
    <w:p w:rsidR="003B3AED" w:rsidRDefault="00F259A1" w:rsidP="00142717">
      <w:pPr>
        <w:pStyle w:val="a9"/>
        <w:jc w:val="center"/>
        <w:rPr>
          <w:rFonts w:cs="Sylfaen"/>
          <w:sz w:val="24"/>
          <w:szCs w:val="24"/>
        </w:rPr>
      </w:pPr>
      <w:r w:rsidRPr="00F259A1">
        <w:rPr>
          <w:sz w:val="24"/>
          <w:szCs w:val="24"/>
          <w:lang w:val="pt-BR"/>
        </w:rPr>
        <w:t>«</w:t>
      </w:r>
      <w:r w:rsidRPr="00F259A1">
        <w:rPr>
          <w:sz w:val="24"/>
          <w:szCs w:val="24"/>
          <w:lang w:val="hy-AM"/>
        </w:rPr>
        <w:t>ՀԱՅԱՍՏԱՆԻ ՀԱՆՐԱՊԵՏՈՒԹՅԱՆ 202</w:t>
      </w:r>
      <w:r w:rsidRPr="00F259A1">
        <w:rPr>
          <w:sz w:val="24"/>
          <w:szCs w:val="24"/>
          <w:lang w:val="af-ZA"/>
        </w:rPr>
        <w:t>1</w:t>
      </w:r>
      <w:r w:rsidRPr="00F259A1">
        <w:rPr>
          <w:sz w:val="24"/>
          <w:szCs w:val="24"/>
          <w:lang w:val="hy-AM"/>
        </w:rPr>
        <w:t xml:space="preserve"> ԹՎԱԿԱՆԻ ՊԵՏԱԿԱՆ ԲՅՈՒՋԵ</w:t>
      </w:r>
      <w:r w:rsidRPr="00F259A1">
        <w:rPr>
          <w:sz w:val="24"/>
          <w:szCs w:val="24"/>
        </w:rPr>
        <w:t>Ի</w:t>
      </w:r>
      <w:r w:rsidRPr="00F259A1">
        <w:rPr>
          <w:sz w:val="24"/>
          <w:szCs w:val="24"/>
          <w:lang w:val="af-ZA"/>
        </w:rPr>
        <w:t xml:space="preserve"> </w:t>
      </w:r>
      <w:r w:rsidRPr="00F259A1">
        <w:rPr>
          <w:sz w:val="24"/>
          <w:szCs w:val="24"/>
        </w:rPr>
        <w:t>ՄԱՍԻՆ</w:t>
      </w:r>
      <w:r w:rsidRPr="00F259A1">
        <w:rPr>
          <w:sz w:val="24"/>
          <w:szCs w:val="24"/>
          <w:lang w:val="pt-BR"/>
        </w:rPr>
        <w:t>»</w:t>
      </w:r>
      <w:r w:rsidRPr="00F259A1">
        <w:rPr>
          <w:sz w:val="24"/>
          <w:szCs w:val="24"/>
          <w:lang w:val="af-ZA"/>
        </w:rPr>
        <w:t xml:space="preserve"> </w:t>
      </w:r>
      <w:r w:rsidRPr="00F259A1">
        <w:rPr>
          <w:sz w:val="24"/>
          <w:szCs w:val="24"/>
          <w:lang w:val="hy-AM"/>
        </w:rPr>
        <w:t xml:space="preserve">ՀԱՅԱՍՏԱՆԻ ՀԱՆՐԱՊԵՏՈՒԹՅԱՆ </w:t>
      </w:r>
      <w:r w:rsidRPr="00F259A1">
        <w:rPr>
          <w:sz w:val="24"/>
          <w:szCs w:val="24"/>
        </w:rPr>
        <w:t>ՕՐԵՆՔՈՒՄ</w:t>
      </w:r>
      <w:r w:rsidRPr="00F259A1">
        <w:rPr>
          <w:sz w:val="24"/>
          <w:szCs w:val="24"/>
          <w:lang w:val="af-ZA"/>
        </w:rPr>
        <w:t xml:space="preserve"> </w:t>
      </w:r>
      <w:r>
        <w:rPr>
          <w:sz w:val="24"/>
          <w:szCs w:val="24"/>
        </w:rPr>
        <w:t>ԵՎ</w:t>
      </w:r>
      <w:r w:rsidRPr="00F259A1">
        <w:rPr>
          <w:sz w:val="24"/>
          <w:szCs w:val="24"/>
          <w:lang w:val="hy-AM"/>
        </w:rPr>
        <w:t xml:space="preserve"> ՀԱՅԱՍՏԱՆԻ ՀԱՆՐԱՊԵՏՈՒԹՅԱՆ ԿԱՌԱՎԱՐՈՒԹՅԱՆ 20</w:t>
      </w:r>
      <w:r w:rsidRPr="00F259A1">
        <w:rPr>
          <w:sz w:val="24"/>
          <w:szCs w:val="24"/>
          <w:lang w:val="af-ZA"/>
        </w:rPr>
        <w:t>20</w:t>
      </w:r>
      <w:r w:rsidRPr="00F259A1">
        <w:rPr>
          <w:sz w:val="24"/>
          <w:szCs w:val="24"/>
          <w:lang w:val="hy-AM"/>
        </w:rPr>
        <w:t xml:space="preserve"> ԹՎԱԿԱՆԻ ԴԵԿՏԵՄԲԵՐԻ </w:t>
      </w:r>
      <w:r w:rsidRPr="00F259A1">
        <w:rPr>
          <w:sz w:val="24"/>
          <w:szCs w:val="24"/>
          <w:lang w:val="af-ZA"/>
        </w:rPr>
        <w:t>30</w:t>
      </w:r>
      <w:r w:rsidRPr="00F259A1">
        <w:rPr>
          <w:sz w:val="24"/>
          <w:szCs w:val="24"/>
          <w:lang w:val="hy-AM"/>
        </w:rPr>
        <w:t xml:space="preserve">-Ի </w:t>
      </w:r>
      <w:r w:rsidRPr="00F259A1">
        <w:rPr>
          <w:rFonts w:cs="Sylfaen"/>
          <w:sz w:val="24"/>
          <w:szCs w:val="24"/>
          <w:lang w:val="af-ZA"/>
        </w:rPr>
        <w:t>N</w:t>
      </w:r>
      <w:r w:rsidRPr="00F259A1">
        <w:rPr>
          <w:sz w:val="24"/>
          <w:szCs w:val="24"/>
          <w:lang w:val="af-ZA"/>
        </w:rPr>
        <w:t xml:space="preserve"> 2215</w:t>
      </w:r>
      <w:r w:rsidRPr="00F259A1">
        <w:rPr>
          <w:sz w:val="24"/>
          <w:szCs w:val="24"/>
          <w:lang w:val="hy-AM"/>
        </w:rPr>
        <w:t xml:space="preserve">-Ն ՈՐՈՇՄԱՆ ՄԵՋ </w:t>
      </w:r>
      <w:r w:rsidRPr="00F259A1">
        <w:rPr>
          <w:sz w:val="24"/>
          <w:szCs w:val="24"/>
        </w:rPr>
        <w:t>ԼՐԱՑՈՒՄՆԵՐ</w:t>
      </w:r>
      <w:r w:rsidRPr="00F259A1">
        <w:rPr>
          <w:sz w:val="24"/>
          <w:szCs w:val="24"/>
          <w:lang w:val="af-ZA"/>
        </w:rPr>
        <w:t xml:space="preserve"> </w:t>
      </w:r>
      <w:r w:rsidRPr="00F259A1">
        <w:rPr>
          <w:sz w:val="24"/>
          <w:szCs w:val="24"/>
          <w:lang w:val="hy-AM"/>
        </w:rPr>
        <w:t xml:space="preserve">ԿԱՏԱՐԵԼՈՒ </w:t>
      </w:r>
      <w:r>
        <w:rPr>
          <w:sz w:val="24"/>
          <w:szCs w:val="24"/>
        </w:rPr>
        <w:t>ԵՎ</w:t>
      </w:r>
      <w:r w:rsidRPr="00F259A1">
        <w:rPr>
          <w:sz w:val="24"/>
          <w:szCs w:val="24"/>
          <w:lang w:val="af-ZA"/>
        </w:rPr>
        <w:t xml:space="preserve"> </w:t>
      </w:r>
      <w:r w:rsidRPr="00F259A1">
        <w:rPr>
          <w:rFonts w:cs="Sylfaen"/>
          <w:sz w:val="24"/>
          <w:szCs w:val="24"/>
          <w:lang w:val="hy-AM"/>
        </w:rPr>
        <w:t>ԵՐևԱՆԻ ՔԱՂԱՔԱՊԵՏԱՐԱՆԻ ԵՆԹԱԿԱՅՈՒԹՅԱՆ «ԵՐ</w:t>
      </w:r>
      <w:r>
        <w:rPr>
          <w:rFonts w:cs="Sylfaen"/>
          <w:sz w:val="24"/>
          <w:szCs w:val="24"/>
        </w:rPr>
        <w:t>ԵՎ</w:t>
      </w:r>
      <w:r w:rsidRPr="00F259A1">
        <w:rPr>
          <w:rFonts w:cs="Sylfaen"/>
          <w:sz w:val="24"/>
          <w:szCs w:val="24"/>
          <w:lang w:val="hy-AM"/>
        </w:rPr>
        <w:t>ԱՆԻ ՀՐԱՉՅԱ ՂԱՓԼԱՆՅԱՆԻ ԱՆՎԱՆ ԴՐԱՄԱՏԻԿԱԿԱՆ ԹԱՏՐՈՆ» ՈՒ «ԵՐ</w:t>
      </w:r>
      <w:r>
        <w:rPr>
          <w:rFonts w:cs="Sylfaen"/>
          <w:sz w:val="24"/>
          <w:szCs w:val="24"/>
        </w:rPr>
        <w:t>ԵՎ</w:t>
      </w:r>
      <w:r w:rsidRPr="00F259A1">
        <w:rPr>
          <w:rFonts w:cs="Sylfaen"/>
          <w:sz w:val="24"/>
          <w:szCs w:val="24"/>
          <w:lang w:val="hy-AM"/>
        </w:rPr>
        <w:t xml:space="preserve">ԱՆԻ ՊԱՏԱՆԻ ՀԱՆԴԻՍԱՏԵՍԻ ԹԱՏՐՈՆ» ՀԱՄԱՅՆՔԱՅԻՆ ՈՉ ԱՌևՏՐԱՅԻՆ ԿԱԶՄԱԿԵՐՊՈՒԹՅՈՒՆՆԵՐԻՆ ԳՈՒՄԱՐ ՀԱՏԿԱՑՆԵԼՈՒ ՄԱՍԻՆ </w:t>
      </w:r>
    </w:p>
    <w:p w:rsidR="00F259A1" w:rsidRPr="00F259A1" w:rsidRDefault="00F259A1" w:rsidP="00142717">
      <w:pPr>
        <w:pStyle w:val="a9"/>
        <w:jc w:val="center"/>
        <w:rPr>
          <w:rFonts w:eastAsiaTheme="minorEastAsia" w:cstheme="minorBidi"/>
          <w:bCs/>
          <w:sz w:val="24"/>
          <w:szCs w:val="24"/>
          <w:shd w:val="clear" w:color="auto" w:fill="FFFFFF"/>
        </w:rPr>
      </w:pPr>
    </w:p>
    <w:tbl>
      <w:tblPr>
        <w:tblStyle w:val="11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F259A1" w:rsidRPr="00F259A1" w:rsidTr="00F75C03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46612C" w:rsidRPr="00F259A1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F259A1">
              <w:rPr>
                <w:rFonts w:ascii="GHEA Grapalat" w:hAnsi="GHEA Grapalat" w:cs="Arial"/>
                <w:sz w:val="24"/>
                <w:szCs w:val="24"/>
              </w:rPr>
              <w:t xml:space="preserve">1.ՀՀ </w:t>
            </w:r>
            <w:proofErr w:type="spellStart"/>
            <w:r w:rsidRPr="00F259A1">
              <w:rPr>
                <w:rFonts w:ascii="GHEA Grapalat" w:hAnsi="GHEA Grapalat" w:cs="Arial"/>
                <w:sz w:val="24"/>
                <w:szCs w:val="24"/>
              </w:rPr>
              <w:t>ֆինանսների</w:t>
            </w:r>
            <w:proofErr w:type="spellEnd"/>
            <w:r w:rsidRPr="00F259A1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F259A1"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  <w:proofErr w:type="spellEnd"/>
          </w:p>
          <w:p w:rsidR="0046612C" w:rsidRPr="00F259A1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46612C" w:rsidRPr="00F259A1" w:rsidRDefault="002B7B45" w:rsidP="009C6D81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F259A1">
              <w:rPr>
                <w:rFonts w:ascii="GHEA Grapalat" w:hAnsi="GHEA Grapalat" w:cs="Arial"/>
                <w:sz w:val="24"/>
                <w:szCs w:val="24"/>
              </w:rPr>
              <w:t>25.10</w:t>
            </w:r>
            <w:r w:rsidR="0046612C" w:rsidRPr="00F259A1">
              <w:rPr>
                <w:rFonts w:ascii="GHEA Grapalat" w:hAnsi="GHEA Grapalat" w:cs="Arial"/>
                <w:sz w:val="24"/>
                <w:szCs w:val="24"/>
              </w:rPr>
              <w:t>.2021թ.</w:t>
            </w:r>
          </w:p>
        </w:tc>
      </w:tr>
      <w:tr w:rsidR="00F259A1" w:rsidRPr="00F259A1" w:rsidTr="00F75C03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46612C" w:rsidRPr="00F259A1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46612C" w:rsidRPr="00F259A1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F259A1">
              <w:rPr>
                <w:rFonts w:ascii="GHEA Grapalat" w:hAnsi="GHEA Grapalat" w:cs="Arial"/>
                <w:sz w:val="24"/>
                <w:szCs w:val="24"/>
              </w:rPr>
              <w:t xml:space="preserve">N </w:t>
            </w:r>
            <w:r w:rsidR="002B7B45" w:rsidRPr="00F259A1">
              <w:rPr>
                <w:rFonts w:ascii="GHEA Grapalat" w:hAnsi="GHEA Grapalat" w:cs="Arial"/>
                <w:sz w:val="24"/>
                <w:szCs w:val="24"/>
              </w:rPr>
              <w:t>01/8-3/17264</w:t>
            </w:r>
            <w:r w:rsidR="009C6D81" w:rsidRPr="00F259A1">
              <w:rPr>
                <w:rFonts w:ascii="GHEA Grapalat" w:hAnsi="GHEA Grapalat" w:cs="Arial"/>
                <w:sz w:val="24"/>
                <w:szCs w:val="24"/>
              </w:rPr>
              <w:t>-2021</w:t>
            </w:r>
          </w:p>
        </w:tc>
      </w:tr>
      <w:tr w:rsidR="00F259A1" w:rsidRPr="00F259A1" w:rsidTr="004C7BE1">
        <w:trPr>
          <w:trHeight w:val="4743"/>
        </w:trPr>
        <w:tc>
          <w:tcPr>
            <w:tcW w:w="9606" w:type="dxa"/>
            <w:shd w:val="clear" w:color="auto" w:fill="FFFFFF" w:themeFill="background1"/>
          </w:tcPr>
          <w:p w:rsidR="0046612C" w:rsidRPr="004C7BE1" w:rsidRDefault="002B7B45" w:rsidP="004C7BE1">
            <w:pPr>
              <w:tabs>
                <w:tab w:val="left" w:pos="0"/>
                <w:tab w:val="left" w:pos="567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F259A1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 </w:t>
            </w:r>
            <w:r w:rsidR="007C2054" w:rsidRPr="00F259A1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 </w:t>
            </w:r>
            <w:r w:rsidRPr="00F259A1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Քննարկելով </w:t>
            </w:r>
            <w:r w:rsidRPr="00F259A1">
              <w:rPr>
                <w:rFonts w:ascii="GHEA Grapalat" w:hAnsi="GHEA Grapalat" w:cs="Sylfaen"/>
                <w:sz w:val="24"/>
                <w:szCs w:val="24"/>
              </w:rPr>
              <w:t>Ձեր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13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af-ZA"/>
              </w:rPr>
              <w:t>10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af-ZA"/>
              </w:rPr>
              <w:t>1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259A1">
              <w:rPr>
                <w:rFonts w:ascii="GHEA Grapalat" w:hAnsi="GHEA Grapalat" w:cs="Sylfaen"/>
                <w:sz w:val="24"/>
                <w:szCs w:val="24"/>
              </w:rPr>
              <w:t>ԳՍ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af-ZA"/>
              </w:rPr>
              <w:t>23.3/26710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af-ZA"/>
              </w:rPr>
              <w:t>2021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գրությամբ ներկայացված` </w:t>
            </w:r>
            <w:r w:rsidRPr="00F259A1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202</w:t>
            </w:r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պետական բյուջե</w:t>
            </w:r>
            <w:r w:rsidRPr="00F259A1">
              <w:rPr>
                <w:rFonts w:ascii="GHEA Grapalat" w:hAnsi="GHEA Grapalat"/>
                <w:sz w:val="24"/>
                <w:szCs w:val="24"/>
              </w:rPr>
              <w:t>ի</w:t>
            </w:r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259A1">
              <w:rPr>
                <w:rFonts w:ascii="GHEA Grapalat" w:hAnsi="GHEA Grapalat"/>
                <w:sz w:val="24"/>
                <w:szCs w:val="24"/>
              </w:rPr>
              <w:t>մասին</w:t>
            </w:r>
            <w:r w:rsidRPr="00F259A1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proofErr w:type="spellStart"/>
            <w:r w:rsidRPr="00F259A1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>և Հայաստանի Հանրապետության կառավարության 20</w:t>
            </w:r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>20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դեկտեմբերի </w:t>
            </w:r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>30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2215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 xml:space="preserve">-Ն որոշման մեջ </w:t>
            </w:r>
            <w:proofErr w:type="spellStart"/>
            <w:r w:rsidRPr="00F259A1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կատարելու </w:t>
            </w:r>
            <w:r w:rsidRPr="00F259A1">
              <w:rPr>
                <w:rFonts w:ascii="GHEA Grapalat" w:hAnsi="GHEA Grapalat"/>
                <w:sz w:val="24"/>
                <w:szCs w:val="24"/>
              </w:rPr>
              <w:t>և</w:t>
            </w:r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 քաղաքապետարանի ենթակայության «Երևանի Հրաչյա Ղափլանյանի անվան դրամատիկական թատրոն» ու «Երևանի պատանի հանդիսատեսի թատրոն» համայնքային ոչ առևտրային կազմակերպություններին գումար հատկացնելու մասին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259A1">
              <w:rPr>
                <w:rFonts w:ascii="GHEA Grapalat" w:hAnsi="GHEA Grapalat"/>
                <w:sz w:val="24"/>
                <w:szCs w:val="24"/>
                <w:lang w:val="pt-BR"/>
              </w:rPr>
              <w:t xml:space="preserve">ՀՀ կառավարության </w:t>
            </w:r>
            <w:r w:rsidRPr="00F259A1">
              <w:rPr>
                <w:rFonts w:ascii="GHEA Grapalat" w:hAnsi="GHEA Grapalat"/>
                <w:sz w:val="24"/>
                <w:szCs w:val="24"/>
                <w:lang w:val="sv-FI"/>
              </w:rPr>
              <w:t>որոշման նախագ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proofErr w:type="spellStart"/>
            <w:r w:rsidRPr="00F259A1">
              <w:rPr>
                <w:rFonts w:ascii="GHEA Grapalat" w:hAnsi="GHEA Grapalat"/>
                <w:sz w:val="24"/>
                <w:szCs w:val="24"/>
              </w:rPr>
              <w:t>ծը</w:t>
            </w:r>
            <w:proofErr w:type="spellEnd"/>
            <w:r w:rsidRPr="00F259A1">
              <w:rPr>
                <w:rFonts w:ascii="GHEA Grapalat" w:hAnsi="GHEA Grapalat"/>
                <w:sz w:val="24"/>
                <w:szCs w:val="24"/>
                <w:lang w:val="sv-FI"/>
              </w:rPr>
              <w:t xml:space="preserve">, </w:t>
            </w:r>
            <w:r w:rsidRPr="00F259A1">
              <w:rPr>
                <w:rFonts w:ascii="GHEA Grapalat" w:hAnsi="GHEA Grapalat"/>
                <w:sz w:val="24"/>
                <w:szCs w:val="24"/>
              </w:rPr>
              <w:t>հայտնում</w:t>
            </w:r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59A1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259A1">
              <w:rPr>
                <w:rFonts w:ascii="GHEA Grapalat" w:hAnsi="GHEA Grapalat"/>
                <w:sz w:val="24"/>
                <w:szCs w:val="24"/>
              </w:rPr>
              <w:t>որ</w:t>
            </w:r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59A1">
              <w:rPr>
                <w:rFonts w:ascii="GHEA Grapalat" w:hAnsi="GHEA Grapalat"/>
                <w:sz w:val="24"/>
                <w:szCs w:val="24"/>
              </w:rPr>
              <w:t>վերջինիս</w:t>
            </w:r>
            <w:proofErr w:type="spellEnd"/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259A1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59A1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259A1">
              <w:rPr>
                <w:rFonts w:ascii="GHEA Grapalat" w:hAnsi="GHEA Grapalat"/>
                <w:sz w:val="24"/>
                <w:szCs w:val="24"/>
              </w:rPr>
              <w:t>և</w:t>
            </w:r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59A1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F259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59A1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F259A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912" w:type="dxa"/>
            <w:shd w:val="clear" w:color="auto" w:fill="FFFFFF" w:themeFill="background1"/>
          </w:tcPr>
          <w:p w:rsidR="0046612C" w:rsidRPr="00F259A1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02479" w:rsidRPr="00F259A1" w:rsidRDefault="00A215EA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259A1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F259A1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Pr="00F259A1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F259A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602479" w:rsidRPr="00F259A1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02479" w:rsidRPr="00F259A1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02479" w:rsidRPr="00F259A1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02479" w:rsidRPr="00F259A1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02479" w:rsidRPr="00F259A1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02479" w:rsidRPr="00F259A1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7C5E92" w:rsidRPr="00F259A1" w:rsidRDefault="007C5E92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bookmarkStart w:id="0" w:name="_GoBack"/>
            <w:bookmarkEnd w:id="0"/>
          </w:p>
          <w:p w:rsidR="00602479" w:rsidRPr="00F259A1" w:rsidRDefault="00602479" w:rsidP="002B7B4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E52DF0" w:rsidRPr="00F259A1" w:rsidRDefault="00E52DF0" w:rsidP="005A15E5">
      <w:pPr>
        <w:pStyle w:val="a9"/>
        <w:spacing w:line="360" w:lineRule="auto"/>
        <w:rPr>
          <w:sz w:val="24"/>
          <w:szCs w:val="24"/>
          <w:lang w:val="af-ZA"/>
        </w:rPr>
      </w:pPr>
    </w:p>
    <w:p w:rsidR="006D00A3" w:rsidRPr="00F259A1" w:rsidRDefault="006D00A3" w:rsidP="005A15E5">
      <w:pPr>
        <w:pStyle w:val="a9"/>
        <w:spacing w:line="360" w:lineRule="auto"/>
        <w:rPr>
          <w:sz w:val="24"/>
          <w:szCs w:val="24"/>
          <w:lang w:val="af-ZA"/>
        </w:rPr>
      </w:pPr>
    </w:p>
    <w:p w:rsidR="006D00A3" w:rsidRPr="00F259A1" w:rsidRDefault="006D00A3" w:rsidP="005A15E5">
      <w:pPr>
        <w:pStyle w:val="a9"/>
        <w:spacing w:line="360" w:lineRule="auto"/>
        <w:rPr>
          <w:sz w:val="24"/>
          <w:szCs w:val="24"/>
          <w:lang w:val="af-ZA"/>
        </w:rPr>
      </w:pPr>
    </w:p>
    <w:p w:rsidR="006D00A3" w:rsidRPr="00F259A1" w:rsidRDefault="006D00A3" w:rsidP="005A15E5">
      <w:pPr>
        <w:pStyle w:val="a9"/>
        <w:spacing w:line="360" w:lineRule="auto"/>
        <w:rPr>
          <w:sz w:val="24"/>
          <w:szCs w:val="24"/>
          <w:lang w:val="af-ZA"/>
        </w:rPr>
      </w:pPr>
    </w:p>
    <w:tbl>
      <w:tblPr>
        <w:tblStyle w:val="11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F259A1" w:rsidRPr="00F259A1" w:rsidTr="0030610F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6D00A3" w:rsidRPr="00F259A1" w:rsidRDefault="006D00A3" w:rsidP="006D00A3">
            <w:pPr>
              <w:pStyle w:val="ac"/>
              <w:spacing w:line="360" w:lineRule="auto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F259A1">
              <w:rPr>
                <w:rFonts w:ascii="GHEA Grapalat" w:hAnsi="GHEA Grapalat" w:cs="Arial"/>
                <w:sz w:val="24"/>
                <w:szCs w:val="24"/>
                <w:lang w:val="af-ZA"/>
              </w:rPr>
              <w:lastRenderedPageBreak/>
              <w:t>2.</w:t>
            </w:r>
            <w:r w:rsidRPr="00F259A1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F259A1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  </w:t>
            </w:r>
            <w:r w:rsidRPr="00F259A1">
              <w:rPr>
                <w:rFonts w:ascii="GHEA Grapalat" w:hAnsi="GHEA Grapalat" w:cs="Arial"/>
                <w:sz w:val="24"/>
                <w:szCs w:val="24"/>
              </w:rPr>
              <w:t>կրթության</w:t>
            </w:r>
            <w:r w:rsidRPr="00F259A1">
              <w:rPr>
                <w:rFonts w:ascii="GHEA Grapalat" w:hAnsi="GHEA Grapalat" w:cs="Arial"/>
                <w:sz w:val="24"/>
                <w:szCs w:val="24"/>
                <w:lang w:val="af-ZA"/>
              </w:rPr>
              <w:t>,</w:t>
            </w:r>
            <w:r w:rsidRPr="00F259A1">
              <w:rPr>
                <w:rFonts w:ascii="GHEA Grapalat" w:hAnsi="GHEA Grapalat" w:cs="Arial"/>
                <w:sz w:val="24"/>
                <w:szCs w:val="24"/>
              </w:rPr>
              <w:t>գիտության</w:t>
            </w:r>
            <w:r w:rsidRPr="00F259A1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,</w:t>
            </w:r>
            <w:proofErr w:type="spellStart"/>
            <w:r w:rsidRPr="00F259A1">
              <w:rPr>
                <w:rFonts w:ascii="GHEA Grapalat" w:hAnsi="GHEA Grapalat" w:cs="Arial"/>
                <w:sz w:val="24"/>
                <w:szCs w:val="24"/>
              </w:rPr>
              <w:t>մշակույթի</w:t>
            </w:r>
            <w:proofErr w:type="spellEnd"/>
            <w:r w:rsidRPr="00F259A1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F259A1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F259A1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59A1">
              <w:rPr>
                <w:rFonts w:ascii="GHEA Grapalat" w:hAnsi="GHEA Grapalat" w:cs="Arial"/>
                <w:sz w:val="24"/>
                <w:szCs w:val="24"/>
              </w:rPr>
              <w:t>սպորտի</w:t>
            </w:r>
            <w:proofErr w:type="spellEnd"/>
            <w:r w:rsidRPr="00F259A1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259A1"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  <w:proofErr w:type="spellEnd"/>
          </w:p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6D00A3" w:rsidRPr="00F259A1" w:rsidRDefault="006D00A3" w:rsidP="0030610F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F259A1">
              <w:rPr>
                <w:rFonts w:ascii="GHEA Grapalat" w:hAnsi="GHEA Grapalat" w:cs="Arial"/>
                <w:sz w:val="24"/>
                <w:szCs w:val="24"/>
              </w:rPr>
              <w:t>20.10.2021թ.</w:t>
            </w:r>
          </w:p>
        </w:tc>
      </w:tr>
      <w:tr w:rsidR="00F259A1" w:rsidRPr="00F259A1" w:rsidTr="0030610F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6D00A3" w:rsidRPr="00F259A1" w:rsidRDefault="006D00A3" w:rsidP="0030610F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6D00A3" w:rsidRPr="00F259A1" w:rsidRDefault="006D00A3" w:rsidP="006D00A3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F259A1">
              <w:rPr>
                <w:rFonts w:ascii="GHEA Grapalat" w:hAnsi="GHEA Grapalat" w:cs="Arial"/>
                <w:sz w:val="24"/>
                <w:szCs w:val="24"/>
              </w:rPr>
              <w:t>N 01/17-3/24081-2021</w:t>
            </w:r>
          </w:p>
        </w:tc>
      </w:tr>
      <w:tr w:rsidR="00F259A1" w:rsidRPr="00F259A1" w:rsidTr="0030610F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6D00A3" w:rsidRPr="00F259A1" w:rsidRDefault="006D00A3" w:rsidP="006D00A3">
            <w:pPr>
              <w:tabs>
                <w:tab w:val="left" w:pos="63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2021 թվականի հոկտեմբերի 13-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N </w:t>
            </w:r>
            <w:r w:rsidRPr="00F259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ԳՍ/23.3/26710-2021 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գրության՝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20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fr-FR"/>
              </w:rPr>
              <w:t>21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պետական բյուջեի մասին» Հայաստանի Հանրապետության օրենքում և Հայաստանի Հանրապետության կառավարության 20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fr-FR"/>
              </w:rPr>
              <w:t>20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դեկտեմբերի 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fr-FR"/>
              </w:rPr>
              <w:t>30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N 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fr-FR"/>
              </w:rPr>
              <w:t>2215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>Ն որոշման մեջ լրացումներ կատարելու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>և Երևանի քաղաքապետարանի ենթակայության «Երևանի Հրաչյա Ղափլանյանի անվան դրամատիկական թատրոն» ու «Երևանի պատանի հանդիսատեսի թատրոն» համայնքային ոչ առևտրային կազմակերպություններին գումար հատկացնելու մասին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F259A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 նախագծի վերաբերյալ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59A1">
              <w:rPr>
                <w:rFonts w:ascii="GHEA Grapalat" w:eastAsiaTheme="minorHAnsi" w:hAnsi="GHEA Grapalat" w:cs="Arial LatArm"/>
                <w:sz w:val="24"/>
                <w:szCs w:val="24"/>
                <w:lang w:val="hy-AM"/>
              </w:rPr>
              <w:t>ՀՀ</w:t>
            </w:r>
            <w:r w:rsidRPr="00F259A1">
              <w:rPr>
                <w:rFonts w:ascii="GHEA Grapalat" w:eastAsiaTheme="minorHAnsi" w:hAnsi="GHEA Grapalat" w:cs="Arial LatArm"/>
                <w:sz w:val="24"/>
                <w:szCs w:val="24"/>
                <w:lang w:val="af-ZA"/>
              </w:rPr>
              <w:t xml:space="preserve"> կրթության, գիտության, մշակույթի </w:t>
            </w:r>
            <w:r w:rsidRPr="00F259A1">
              <w:rPr>
                <w:rFonts w:ascii="GHEA Grapalat" w:eastAsiaTheme="minorHAnsi" w:hAnsi="GHEA Grapalat" w:cs="Arial LatArm"/>
                <w:sz w:val="24"/>
                <w:szCs w:val="24"/>
                <w:lang w:val="hy-AM"/>
              </w:rPr>
              <w:t>և</w:t>
            </w:r>
            <w:r w:rsidRPr="00F259A1">
              <w:rPr>
                <w:rFonts w:ascii="GHEA Grapalat" w:eastAsiaTheme="minorHAnsi" w:hAnsi="GHEA Grapalat" w:cs="Arial LatArm"/>
                <w:sz w:val="24"/>
                <w:szCs w:val="24"/>
                <w:lang w:val="af-ZA"/>
              </w:rPr>
              <w:t xml:space="preserve"> սպորտի նախարար</w:t>
            </w:r>
            <w:r w:rsidRPr="00F259A1">
              <w:rPr>
                <w:rFonts w:ascii="GHEA Grapalat" w:eastAsiaTheme="minorHAnsi" w:hAnsi="GHEA Grapalat" w:cs="Arial LatArm"/>
                <w:sz w:val="24"/>
                <w:szCs w:val="24"/>
                <w:lang w:val="hy-AM"/>
              </w:rPr>
              <w:t>ությունը առարկություն չունի</w:t>
            </w:r>
            <w:r w:rsidRPr="00F259A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D00A3" w:rsidRPr="00F259A1" w:rsidRDefault="006D00A3" w:rsidP="006D00A3">
            <w:pPr>
              <w:tabs>
                <w:tab w:val="left" w:pos="0"/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912" w:type="dxa"/>
            <w:shd w:val="clear" w:color="auto" w:fill="FFFFFF" w:themeFill="background1"/>
          </w:tcPr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A215EA" w:rsidRPr="00F259A1" w:rsidRDefault="00A215EA" w:rsidP="00A215E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259A1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F259A1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Pr="00F259A1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F259A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D00A3" w:rsidRPr="00F259A1" w:rsidRDefault="006D00A3" w:rsidP="0030610F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D00A3" w:rsidRPr="00F259A1" w:rsidRDefault="006D00A3" w:rsidP="0030610F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D00A3" w:rsidRPr="00F259A1" w:rsidRDefault="006D00A3" w:rsidP="0030610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6D00A3" w:rsidRPr="00F259A1" w:rsidRDefault="006D00A3" w:rsidP="005A15E5">
      <w:pPr>
        <w:pStyle w:val="a9"/>
        <w:spacing w:line="360" w:lineRule="auto"/>
        <w:rPr>
          <w:sz w:val="24"/>
          <w:szCs w:val="24"/>
        </w:rPr>
      </w:pPr>
    </w:p>
    <w:p w:rsidR="006D00A3" w:rsidRPr="00F259A1" w:rsidRDefault="006D00A3" w:rsidP="005A15E5">
      <w:pPr>
        <w:pStyle w:val="a9"/>
        <w:spacing w:line="360" w:lineRule="auto"/>
        <w:rPr>
          <w:sz w:val="24"/>
          <w:szCs w:val="24"/>
          <w:lang w:val="af-ZA"/>
        </w:rPr>
      </w:pPr>
    </w:p>
    <w:sectPr w:rsidR="006D00A3" w:rsidRPr="00F259A1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A37397"/>
    <w:multiLevelType w:val="hybridMultilevel"/>
    <w:tmpl w:val="04A0B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1"/>
  </w:num>
  <w:num w:numId="5">
    <w:abstractNumId w:val="20"/>
  </w:num>
  <w:num w:numId="6">
    <w:abstractNumId w:val="3"/>
  </w:num>
  <w:num w:numId="7">
    <w:abstractNumId w:val="17"/>
  </w:num>
  <w:num w:numId="8">
    <w:abstractNumId w:val="26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5"/>
  </w:num>
  <w:num w:numId="15">
    <w:abstractNumId w:val="2"/>
  </w:num>
  <w:num w:numId="16">
    <w:abstractNumId w:val="25"/>
  </w:num>
  <w:num w:numId="17">
    <w:abstractNumId w:val="12"/>
  </w:num>
  <w:num w:numId="18">
    <w:abstractNumId w:val="8"/>
  </w:num>
  <w:num w:numId="19">
    <w:abstractNumId w:val="24"/>
  </w:num>
  <w:num w:numId="20">
    <w:abstractNumId w:val="15"/>
  </w:num>
  <w:num w:numId="21">
    <w:abstractNumId w:val="7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B7B45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C7BE1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4938"/>
    <w:rsid w:val="006463B2"/>
    <w:rsid w:val="00646E95"/>
    <w:rsid w:val="00647564"/>
    <w:rsid w:val="00650724"/>
    <w:rsid w:val="006517E2"/>
    <w:rsid w:val="006543D5"/>
    <w:rsid w:val="00655C66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00A3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054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15EA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0907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259A1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938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Header Char"/>
    <w:aliases w:val=" Знак11 Char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Body Text Indent Char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No Spacing Char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Heading 1 Char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Heading 3 Char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Balloon Text Char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C95CA-5D1D-4574-A626-1D1FB66AB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https://mul2.gov.am/tasks/519190/oneclick/Ampopatert.docx?token=5346c6a65f49c1a6e4a86b66c16af943</cp:keywords>
  <cp:lastModifiedBy>h.aperyan</cp:lastModifiedBy>
  <cp:revision>41</cp:revision>
  <cp:lastPrinted>2021-10-26T11:43:00Z</cp:lastPrinted>
  <dcterms:created xsi:type="dcterms:W3CDTF">2021-01-20T14:46:00Z</dcterms:created>
  <dcterms:modified xsi:type="dcterms:W3CDTF">2021-11-03T13:25:00Z</dcterms:modified>
</cp:coreProperties>
</file>