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694F3" w14:textId="77777777" w:rsidR="0045274D" w:rsidRPr="006540F9" w:rsidRDefault="0045274D" w:rsidP="0045274D">
      <w:pPr>
        <w:spacing w:after="0" w:line="360" w:lineRule="auto"/>
        <w:jc w:val="center"/>
        <w:rPr>
          <w:rFonts w:ascii="GHEA Grapalat" w:hAnsi="GHEA Grapalat" w:cs="Sylfaen"/>
          <w:b/>
          <w:sz w:val="24"/>
          <w:szCs w:val="24"/>
          <w:lang w:val="hy-AM"/>
        </w:rPr>
      </w:pPr>
      <w:r w:rsidRPr="006540F9">
        <w:rPr>
          <w:rFonts w:ascii="GHEA Grapalat" w:hAnsi="GHEA Grapalat" w:cs="Sylfaen"/>
          <w:b/>
          <w:sz w:val="24"/>
          <w:szCs w:val="24"/>
          <w:lang w:val="hy-AM"/>
        </w:rPr>
        <w:t>ՀԻՄՆԱՎՈՐՈՒՄ</w:t>
      </w:r>
    </w:p>
    <w:p w14:paraId="5B2D14B4" w14:textId="77777777" w:rsidR="0045274D" w:rsidRPr="006540F9" w:rsidRDefault="0045274D" w:rsidP="0045274D">
      <w:pPr>
        <w:spacing w:after="0" w:line="360" w:lineRule="auto"/>
        <w:jc w:val="center"/>
        <w:rPr>
          <w:rStyle w:val="Strong"/>
          <w:rFonts w:ascii="GHEA Grapalat" w:hAnsi="GHEA Grapalat"/>
          <w:bCs w:val="0"/>
          <w:sz w:val="24"/>
          <w:szCs w:val="24"/>
          <w:lang w:val="af-ZA"/>
        </w:rPr>
      </w:pPr>
      <w:r w:rsidRPr="006540F9">
        <w:rPr>
          <w:rFonts w:ascii="GHEA Grapalat" w:hAnsi="GHEA Grapalat" w:cs="Sylfaen"/>
          <w:b/>
          <w:sz w:val="24"/>
          <w:szCs w:val="24"/>
          <w:lang w:val="hy-AM"/>
        </w:rPr>
        <w:t>«</w:t>
      </w:r>
      <w:r w:rsidRPr="006540F9">
        <w:rPr>
          <w:rFonts w:ascii="GHEA Grapalat" w:hAnsi="GHEA Grapalat"/>
          <w:b/>
          <w:sz w:val="24"/>
          <w:szCs w:val="24"/>
          <w:lang w:val="af-ZA"/>
        </w:rPr>
        <w:t xml:space="preserve">ՀԱՅԱՍՏԱՆԻ ՀԱՆՐԱՊԵՏՈՒԹՅԱՆ ԿԱՌԱՎԱՐՈՒԹՅԱՆ 2020 ԹՎԱԿԱՆԻ </w:t>
      </w:r>
      <w:r w:rsidRPr="006540F9">
        <w:rPr>
          <w:rFonts w:ascii="GHEA Grapalat" w:hAnsi="GHEA Grapalat"/>
          <w:b/>
          <w:sz w:val="24"/>
          <w:szCs w:val="24"/>
          <w:lang w:val="hy-AM"/>
        </w:rPr>
        <w:t>ՍԵՊՏԵՄԲԵՐԻ</w:t>
      </w:r>
      <w:r w:rsidRPr="006540F9">
        <w:rPr>
          <w:rFonts w:ascii="GHEA Grapalat" w:hAnsi="GHEA Grapalat"/>
          <w:b/>
          <w:sz w:val="24"/>
          <w:szCs w:val="24"/>
          <w:lang w:val="af-ZA"/>
        </w:rPr>
        <w:t xml:space="preserve"> 11-Ի</w:t>
      </w:r>
      <w:r w:rsidRPr="006540F9">
        <w:rPr>
          <w:rFonts w:ascii="GHEA Grapalat" w:hAnsi="GHEA Grapalat"/>
          <w:b/>
          <w:sz w:val="24"/>
          <w:szCs w:val="24"/>
          <w:lang w:val="hy-AM"/>
        </w:rPr>
        <w:t xml:space="preserve"> ԹԻՎ</w:t>
      </w:r>
      <w:r w:rsidRPr="006540F9">
        <w:rPr>
          <w:rFonts w:ascii="GHEA Grapalat" w:hAnsi="GHEA Grapalat"/>
          <w:b/>
          <w:sz w:val="24"/>
          <w:szCs w:val="24"/>
          <w:lang w:val="af-ZA"/>
        </w:rPr>
        <w:t xml:space="preserve"> 1514-</w:t>
      </w:r>
      <w:r w:rsidRPr="006540F9">
        <w:rPr>
          <w:rFonts w:ascii="GHEA Grapalat" w:hAnsi="GHEA Grapalat"/>
          <w:b/>
          <w:sz w:val="24"/>
          <w:szCs w:val="24"/>
          <w:lang w:val="hy-AM"/>
        </w:rPr>
        <w:t>Ն</w:t>
      </w:r>
      <w:r w:rsidRPr="006540F9">
        <w:rPr>
          <w:rFonts w:ascii="GHEA Grapalat" w:hAnsi="GHEA Grapalat"/>
          <w:b/>
          <w:sz w:val="24"/>
          <w:szCs w:val="24"/>
          <w:lang w:val="af-ZA"/>
        </w:rPr>
        <w:t xml:space="preserve">  ՈՐՈՇՄԱՆ ՄԵՋ ՓՈՓՈԽՈՒԹՅՈՒՆ</w:t>
      </w:r>
      <w:r>
        <w:rPr>
          <w:rFonts w:ascii="GHEA Grapalat" w:hAnsi="GHEA Grapalat"/>
          <w:b/>
          <w:sz w:val="24"/>
          <w:szCs w:val="24"/>
          <w:lang w:val="hy-AM"/>
        </w:rPr>
        <w:t>ՆԵՐ</w:t>
      </w:r>
      <w:r>
        <w:rPr>
          <w:rFonts w:ascii="GHEA Grapalat" w:hAnsi="GHEA Grapalat"/>
          <w:b/>
          <w:sz w:val="24"/>
          <w:szCs w:val="24"/>
          <w:lang w:val="af-ZA"/>
        </w:rPr>
        <w:t xml:space="preserve"> </w:t>
      </w:r>
      <w:r>
        <w:rPr>
          <w:rFonts w:ascii="GHEA Grapalat" w:hAnsi="GHEA Grapalat"/>
          <w:b/>
          <w:sz w:val="24"/>
          <w:szCs w:val="24"/>
          <w:lang w:val="hy-AM"/>
        </w:rPr>
        <w:t xml:space="preserve">ԵՎ ԼՐԱՑՈՒՄՆԵՐ </w:t>
      </w:r>
      <w:r w:rsidRPr="006540F9">
        <w:rPr>
          <w:rFonts w:ascii="GHEA Grapalat" w:hAnsi="GHEA Grapalat"/>
          <w:b/>
          <w:sz w:val="24"/>
          <w:szCs w:val="24"/>
          <w:lang w:val="af-ZA"/>
        </w:rPr>
        <w:t>ԿԱՏԱՐԵԼՈՒ ՄԱՍԻՆ</w:t>
      </w:r>
      <w:r w:rsidRPr="006540F9">
        <w:rPr>
          <w:rFonts w:ascii="GHEA Grapalat" w:hAnsi="GHEA Grapalat" w:cs="Sylfaen"/>
          <w:b/>
          <w:sz w:val="24"/>
          <w:szCs w:val="24"/>
          <w:lang w:val="hy-AM"/>
        </w:rPr>
        <w:t xml:space="preserve">» ԿԱՌԱՎԱՐՈՒԹՅԱՆ </w:t>
      </w:r>
      <w:r w:rsidRPr="006540F9">
        <w:rPr>
          <w:rStyle w:val="Strong"/>
          <w:rFonts w:ascii="GHEA Grapalat" w:hAnsi="GHEA Grapalat" w:cs="Sylfaen"/>
          <w:color w:val="000000"/>
          <w:sz w:val="24"/>
          <w:szCs w:val="24"/>
          <w:shd w:val="clear" w:color="auto" w:fill="FFFFFF"/>
          <w:lang w:val="hy-AM"/>
        </w:rPr>
        <w:t>ՈՐՈՇՄԱՆ ՆԱԽԱԳԾԻ</w:t>
      </w:r>
    </w:p>
    <w:p w14:paraId="6B8022D7" w14:textId="77777777" w:rsidR="0045274D" w:rsidRPr="006540F9" w:rsidRDefault="0045274D" w:rsidP="0045274D">
      <w:pPr>
        <w:pStyle w:val="ListParagraph"/>
        <w:shd w:val="clear" w:color="auto" w:fill="FFFFFF"/>
        <w:spacing w:line="360" w:lineRule="auto"/>
        <w:ind w:left="0"/>
        <w:rPr>
          <w:rFonts w:ascii="GHEA Grapalat" w:hAnsi="GHEA Grapalat" w:cs="Sylfaen"/>
          <w:b/>
          <w:sz w:val="24"/>
          <w:szCs w:val="24"/>
          <w:lang w:val="hy-AM"/>
        </w:rPr>
      </w:pPr>
      <w:r w:rsidRPr="006540F9">
        <w:rPr>
          <w:rFonts w:ascii="GHEA Grapalat" w:hAnsi="GHEA Grapalat" w:cs="Sylfaen"/>
          <w:b/>
          <w:sz w:val="24"/>
          <w:szCs w:val="24"/>
          <w:lang w:val="hy-AM"/>
        </w:rPr>
        <w:t xml:space="preserve"> </w:t>
      </w:r>
      <w:r w:rsidRPr="006540F9">
        <w:rPr>
          <w:rFonts w:ascii="GHEA Grapalat" w:hAnsi="GHEA Grapalat" w:cs="Sylfaen"/>
          <w:b/>
          <w:sz w:val="24"/>
          <w:szCs w:val="24"/>
          <w:lang w:val="hy-AM"/>
        </w:rPr>
        <w:tab/>
      </w:r>
    </w:p>
    <w:p w14:paraId="2DC59010" w14:textId="77777777" w:rsidR="0045274D" w:rsidRPr="006540F9" w:rsidRDefault="0045274D" w:rsidP="0045274D">
      <w:pPr>
        <w:pStyle w:val="ListParagraph"/>
        <w:shd w:val="clear" w:color="auto" w:fill="FFFFFF"/>
        <w:spacing w:line="360" w:lineRule="auto"/>
        <w:ind w:left="0"/>
        <w:rPr>
          <w:rFonts w:ascii="GHEA Grapalat" w:hAnsi="GHEA Grapalat"/>
          <w:b/>
          <w:sz w:val="24"/>
          <w:szCs w:val="24"/>
          <w:lang w:val="hy-AM"/>
        </w:rPr>
      </w:pPr>
      <w:r w:rsidRPr="006540F9">
        <w:rPr>
          <w:rFonts w:ascii="GHEA Grapalat" w:hAnsi="GHEA Grapalat"/>
          <w:b/>
          <w:sz w:val="24"/>
          <w:szCs w:val="24"/>
          <w:lang w:val="af-ZA"/>
        </w:rPr>
        <w:t xml:space="preserve">1. </w:t>
      </w:r>
      <w:r w:rsidRPr="006540F9">
        <w:rPr>
          <w:rFonts w:ascii="GHEA Grapalat" w:hAnsi="GHEA Grapalat" w:cs="Sylfaen"/>
          <w:b/>
          <w:sz w:val="24"/>
          <w:szCs w:val="24"/>
          <w:lang w:val="hy-AM"/>
        </w:rPr>
        <w:t>Ընթացիկ</w:t>
      </w:r>
      <w:r w:rsidRPr="006540F9">
        <w:rPr>
          <w:rFonts w:ascii="GHEA Grapalat" w:hAnsi="GHEA Grapalat"/>
          <w:b/>
          <w:sz w:val="24"/>
          <w:szCs w:val="24"/>
          <w:lang w:val="hy-AM"/>
        </w:rPr>
        <w:t xml:space="preserve"> իրավիճակը և իրավական ակտի ընդունման անհրաժեշտությունը</w:t>
      </w:r>
    </w:p>
    <w:p w14:paraId="0F347654" w14:textId="77777777" w:rsidR="0045274D" w:rsidRPr="00AE7D65" w:rsidRDefault="0045274D" w:rsidP="0045274D">
      <w:pPr>
        <w:pStyle w:val="ListParagraph"/>
        <w:shd w:val="clear" w:color="auto" w:fill="FFFFFF"/>
        <w:spacing w:line="360" w:lineRule="auto"/>
        <w:ind w:left="0"/>
        <w:rPr>
          <w:rFonts w:ascii="GHEA Grapalat" w:hAnsi="GHEA Grapalat" w:cs="Sylfaen"/>
          <w:color w:val="1C1E21"/>
          <w:sz w:val="24"/>
          <w:szCs w:val="24"/>
          <w:shd w:val="clear" w:color="auto" w:fill="FFFFFF"/>
          <w:lang w:val="hy-AM"/>
        </w:rPr>
      </w:pPr>
    </w:p>
    <w:p w14:paraId="17BEF7C8" w14:textId="783E30B0" w:rsidR="007775A8" w:rsidRDefault="0045274D" w:rsidP="0045274D">
      <w:pPr>
        <w:shd w:val="clear" w:color="auto" w:fill="FFFFFF"/>
        <w:spacing w:after="0" w:line="360" w:lineRule="auto"/>
        <w:ind w:firstLine="567"/>
        <w:jc w:val="both"/>
        <w:textAlignment w:val="baseline"/>
        <w:rPr>
          <w:rFonts w:ascii="GHEA Grapalat" w:hAnsi="GHEA Grapalat" w:cs="Tahoma"/>
          <w:bCs/>
          <w:iCs/>
          <w:sz w:val="24"/>
          <w:szCs w:val="24"/>
          <w:lang w:val="hy-AM"/>
        </w:rPr>
      </w:pPr>
      <w:r w:rsidRPr="00AE7D65">
        <w:rPr>
          <w:rFonts w:ascii="GHEA Grapalat" w:hAnsi="GHEA Grapalat" w:cs="Sylfaen"/>
          <w:color w:val="1C1E21"/>
          <w:sz w:val="24"/>
          <w:szCs w:val="24"/>
          <w:shd w:val="clear" w:color="auto" w:fill="FFFFFF"/>
          <w:lang w:val="hy-AM"/>
        </w:rPr>
        <w:t>Ինչպես</w:t>
      </w:r>
      <w:r>
        <w:rPr>
          <w:rFonts w:ascii="GHEA Grapalat" w:hAnsi="GHEA Grapalat" w:cs="Sylfaen"/>
          <w:color w:val="1C1E21"/>
          <w:sz w:val="24"/>
          <w:szCs w:val="24"/>
          <w:shd w:val="clear" w:color="auto" w:fill="FFFFFF"/>
          <w:lang w:val="hy-AM"/>
        </w:rPr>
        <w:t xml:space="preserve"> ամբողջ</w:t>
      </w:r>
      <w:r w:rsidRPr="00AE7D65">
        <w:rPr>
          <w:rFonts w:ascii="GHEA Grapalat" w:hAnsi="GHEA Grapalat" w:cs="Sylfaen"/>
          <w:color w:val="1C1E21"/>
          <w:sz w:val="24"/>
          <w:szCs w:val="24"/>
          <w:shd w:val="clear" w:color="auto" w:fill="FFFFFF"/>
          <w:lang w:val="hy-AM"/>
        </w:rPr>
        <w:t xml:space="preserve"> աշխարհում, այնպես էլ Հայաստանի Հանրապետությունում, </w:t>
      </w:r>
      <w:r w:rsidRPr="006540F9">
        <w:rPr>
          <w:rFonts w:ascii="GHEA Grapalat" w:hAnsi="GHEA Grapalat" w:cs="Sylfaen"/>
          <w:color w:val="1C1E21"/>
          <w:sz w:val="24"/>
          <w:szCs w:val="24"/>
          <w:shd w:val="clear" w:color="auto" w:fill="FFFFFF"/>
          <w:lang w:val="hy-AM"/>
        </w:rPr>
        <w:t>կորոնավիրուսային հիվանդության (COVID-19) համաճարակային իրավիճակն առայսօր շարունակում է մնալ լարված</w:t>
      </w:r>
      <w:r>
        <w:rPr>
          <w:rFonts w:ascii="GHEA Grapalat" w:hAnsi="GHEA Grapalat" w:cs="Sylfaen"/>
          <w:color w:val="1C1E21"/>
          <w:sz w:val="24"/>
          <w:szCs w:val="24"/>
          <w:shd w:val="clear" w:color="auto" w:fill="FFFFFF"/>
          <w:lang w:val="hy-AM"/>
        </w:rPr>
        <w:t xml:space="preserve">: </w:t>
      </w:r>
      <w:r w:rsidRPr="00AE7D65">
        <w:rPr>
          <w:rFonts w:ascii="GHEA Grapalat" w:hAnsi="GHEA Grapalat" w:cs="Sylfaen"/>
          <w:color w:val="1C1E21"/>
          <w:sz w:val="24"/>
          <w:szCs w:val="24"/>
          <w:shd w:val="clear" w:color="auto" w:fill="FFFFFF"/>
          <w:lang w:val="hy-AM"/>
        </w:rPr>
        <w:t>Վերջին 14 օրվա ընթացքում արձանագրվել է հիվանդության 24209 դեպք (հ.ց. 818.1 դեպք ըստ 100.000 բնակչության), ինչը նախորդ նույն ժամանակահատվածի համեմատ (14081 դեպք, հ.ց. 475.9 դեպք ըստ 100.000 բնակչության) աճել է 72%-ով։ Վարակի վերարտադրության ցուցանիշը, որը ցույց է տալիս վարակի տարածման արագությունը (14 օրվա հաշվարկով), կազմում է Rt=1.2: Նման լարված համաճարակային իրավիճակը պահանջում է</w:t>
      </w:r>
      <w:r>
        <w:rPr>
          <w:rFonts w:ascii="GHEA Grapalat" w:hAnsi="GHEA Grapalat" w:cs="Sylfaen"/>
          <w:color w:val="1C1E21"/>
          <w:sz w:val="24"/>
          <w:szCs w:val="24"/>
          <w:shd w:val="clear" w:color="auto" w:fill="FFFFFF"/>
          <w:lang w:val="hy-AM"/>
        </w:rPr>
        <w:t xml:space="preserve"> </w:t>
      </w:r>
      <w:r w:rsidRPr="006540F9">
        <w:rPr>
          <w:rFonts w:ascii="GHEA Grapalat" w:hAnsi="GHEA Grapalat"/>
          <w:sz w:val="24"/>
          <w:szCs w:val="24"/>
          <w:lang w:val="hy-AM"/>
        </w:rPr>
        <w:t xml:space="preserve">չթուլացնել զգոնությունը և շարունակել կանխարգելիչ միջոցառումների իրականացումը՝ </w:t>
      </w:r>
      <w:r w:rsidRPr="006540F9">
        <w:rPr>
          <w:rFonts w:ascii="GHEA Grapalat" w:hAnsi="GHEA Grapalat" w:cs="Sylfaen"/>
          <w:bCs/>
          <w:iCs/>
          <w:sz w:val="24"/>
          <w:szCs w:val="24"/>
          <w:lang w:val="hy-AM"/>
        </w:rPr>
        <w:t>վարակի</w:t>
      </w:r>
      <w:r w:rsidRPr="006540F9">
        <w:rPr>
          <w:rFonts w:ascii="GHEA Grapalat" w:hAnsi="GHEA Grapalat"/>
          <w:bCs/>
          <w:iCs/>
          <w:sz w:val="24"/>
          <w:szCs w:val="24"/>
          <w:lang w:val="hy-AM"/>
        </w:rPr>
        <w:t xml:space="preserve"> </w:t>
      </w:r>
      <w:r w:rsidRPr="006540F9">
        <w:rPr>
          <w:rFonts w:ascii="GHEA Grapalat" w:hAnsi="GHEA Grapalat" w:cs="Sylfaen"/>
          <w:bCs/>
          <w:iCs/>
          <w:sz w:val="24"/>
          <w:szCs w:val="24"/>
          <w:lang w:val="hy-AM"/>
        </w:rPr>
        <w:t>տարածման</w:t>
      </w:r>
      <w:r w:rsidRPr="006540F9">
        <w:rPr>
          <w:rFonts w:ascii="GHEA Grapalat" w:hAnsi="GHEA Grapalat"/>
          <w:bCs/>
          <w:iCs/>
          <w:sz w:val="24"/>
          <w:szCs w:val="24"/>
          <w:lang w:val="hy-AM"/>
        </w:rPr>
        <w:t xml:space="preserve"> </w:t>
      </w:r>
      <w:r w:rsidRPr="006540F9">
        <w:rPr>
          <w:rFonts w:ascii="GHEA Grapalat" w:hAnsi="GHEA Grapalat" w:cs="Sylfaen"/>
          <w:bCs/>
          <w:iCs/>
          <w:sz w:val="24"/>
          <w:szCs w:val="24"/>
          <w:lang w:val="hy-AM"/>
        </w:rPr>
        <w:t xml:space="preserve">ռիսկը </w:t>
      </w:r>
      <w:r w:rsidRPr="006540F9">
        <w:rPr>
          <w:rFonts w:ascii="GHEA Grapalat" w:hAnsi="GHEA Grapalat"/>
          <w:sz w:val="24"/>
          <w:szCs w:val="24"/>
          <w:lang w:val="hy-AM"/>
        </w:rPr>
        <w:t>նվազեցնելու համար</w:t>
      </w:r>
      <w:r w:rsidRPr="006540F9">
        <w:rPr>
          <w:rFonts w:ascii="GHEA Grapalat" w:hAnsi="GHEA Grapalat" w:cs="Tahoma"/>
          <w:bCs/>
          <w:iCs/>
          <w:sz w:val="24"/>
          <w:szCs w:val="24"/>
          <w:lang w:val="hy-AM"/>
        </w:rPr>
        <w:t>։</w:t>
      </w:r>
      <w:r w:rsidR="007775A8">
        <w:rPr>
          <w:rFonts w:ascii="GHEA Grapalat" w:hAnsi="GHEA Grapalat" w:cs="Tahoma"/>
          <w:bCs/>
          <w:iCs/>
          <w:sz w:val="24"/>
          <w:szCs w:val="24"/>
          <w:lang w:val="hy-AM"/>
        </w:rPr>
        <w:t xml:space="preserve"> </w:t>
      </w:r>
    </w:p>
    <w:p w14:paraId="6AAC370D" w14:textId="3A1451C1" w:rsidR="0045274D" w:rsidRPr="00185FFE" w:rsidRDefault="007775A8" w:rsidP="0045274D">
      <w:pPr>
        <w:shd w:val="clear" w:color="auto" w:fill="FFFFFF"/>
        <w:spacing w:after="0" w:line="360" w:lineRule="auto"/>
        <w:ind w:firstLine="567"/>
        <w:jc w:val="both"/>
        <w:textAlignment w:val="baseline"/>
        <w:rPr>
          <w:rFonts w:ascii="GHEA Grapalat" w:hAnsi="GHEA Grapalat" w:cs="Tahoma"/>
          <w:bCs/>
          <w:iCs/>
          <w:sz w:val="24"/>
          <w:szCs w:val="24"/>
          <w:lang w:val="hy-AM"/>
        </w:rPr>
      </w:pPr>
      <w:r w:rsidRPr="00751F5E">
        <w:rPr>
          <w:rFonts w:ascii="GHEA Grapalat" w:hAnsi="GHEA Grapalat" w:cs="Tahoma"/>
          <w:bCs/>
          <w:iCs/>
          <w:sz w:val="24"/>
          <w:szCs w:val="24"/>
          <w:lang w:val="hy-AM"/>
        </w:rPr>
        <w:t xml:space="preserve">Հիմք ընդունելով </w:t>
      </w:r>
      <w:r w:rsidR="00B12E83" w:rsidRPr="00751F5E">
        <w:rPr>
          <w:rFonts w:ascii="GHEA Grapalat" w:hAnsi="GHEA Grapalat" w:cs="Tahoma"/>
          <w:bCs/>
          <w:iCs/>
          <w:sz w:val="24"/>
          <w:szCs w:val="24"/>
          <w:lang w:val="hy-AM"/>
        </w:rPr>
        <w:t>Վարչապետի աշխատակազմի ղեկավարի 2021 թվականի հոկտեմբերի 7-ի թիվ 02/11.9/34815-2021 հանձնարարակ</w:t>
      </w:r>
      <w:r w:rsidR="007C483B">
        <w:rPr>
          <w:rFonts w:ascii="GHEA Grapalat" w:hAnsi="GHEA Grapalat" w:cs="Tahoma"/>
          <w:bCs/>
          <w:iCs/>
          <w:sz w:val="24"/>
          <w:szCs w:val="24"/>
          <w:lang w:val="hy-AM"/>
        </w:rPr>
        <w:t>ա</w:t>
      </w:r>
      <w:r w:rsidR="00B12E83" w:rsidRPr="00751F5E">
        <w:rPr>
          <w:rFonts w:ascii="GHEA Grapalat" w:hAnsi="GHEA Grapalat" w:cs="Tahoma"/>
          <w:bCs/>
          <w:iCs/>
          <w:sz w:val="24"/>
          <w:szCs w:val="24"/>
          <w:lang w:val="hy-AM"/>
        </w:rPr>
        <w:t xml:space="preserve">նը, ինչպես նաև կորոնավիրուսային հիվանդությամբ պայմանավորված համաճարակային լարված իրավիճակը </w:t>
      </w:r>
      <w:r w:rsidR="00922CFD" w:rsidRPr="00751F5E">
        <w:rPr>
          <w:rFonts w:ascii="GHEA Grapalat" w:hAnsi="GHEA Grapalat" w:cs="Tahoma"/>
          <w:bCs/>
          <w:iCs/>
          <w:sz w:val="24"/>
          <w:szCs w:val="24"/>
          <w:lang w:val="hy-AM"/>
        </w:rPr>
        <w:t xml:space="preserve">անհրաժեշտություն է առաջացել </w:t>
      </w:r>
      <w:r w:rsidR="00922CFD" w:rsidRPr="00751F5E">
        <w:rPr>
          <w:rFonts w:ascii="GHEA Grapalat" w:hAnsi="GHEA Grapalat"/>
          <w:sz w:val="24"/>
          <w:szCs w:val="24"/>
          <w:lang w:val="hy-AM"/>
        </w:rPr>
        <w:t>կարանտինի ընթացքում</w:t>
      </w:r>
      <w:r w:rsidR="00425E33" w:rsidRPr="00751F5E">
        <w:rPr>
          <w:rFonts w:ascii="GHEA Grapalat" w:hAnsi="GHEA Grapalat"/>
          <w:sz w:val="24"/>
          <w:szCs w:val="24"/>
          <w:lang w:val="hy-AM"/>
        </w:rPr>
        <w:t xml:space="preserve"> </w:t>
      </w:r>
      <w:r w:rsidR="00922CFD" w:rsidRPr="00751F5E">
        <w:rPr>
          <w:rFonts w:ascii="GHEA Grapalat" w:hAnsi="GHEA Grapalat"/>
          <w:sz w:val="24"/>
          <w:szCs w:val="24"/>
          <w:lang w:val="hy-AM"/>
        </w:rPr>
        <w:t>կիրառվող</w:t>
      </w:r>
      <w:r w:rsidR="00922CFD" w:rsidRPr="00751F5E">
        <w:rPr>
          <w:rFonts w:cs="Calibri"/>
          <w:sz w:val="24"/>
          <w:szCs w:val="24"/>
          <w:lang w:val="hy-AM"/>
        </w:rPr>
        <w:t> </w:t>
      </w:r>
      <w:r w:rsidR="00185FFE" w:rsidRPr="00751F5E">
        <w:rPr>
          <w:rFonts w:ascii="GHEA Grapalat" w:hAnsi="GHEA Grapalat" w:cs="Tahoma"/>
          <w:bCs/>
          <w:iCs/>
          <w:sz w:val="24"/>
          <w:szCs w:val="24"/>
          <w:lang w:val="hy-AM"/>
        </w:rPr>
        <w:t>կանխարգելիչ և հակահամաճարակային միջոցառումները երկարաձգել մինչև 2022 թվականի հունիսի 20-ը:</w:t>
      </w:r>
    </w:p>
    <w:p w14:paraId="4A0C2582" w14:textId="6788C0B5" w:rsidR="005518C1" w:rsidRDefault="0045274D" w:rsidP="005518C1">
      <w:pPr>
        <w:shd w:val="clear" w:color="auto" w:fill="FFFFFF"/>
        <w:spacing w:after="0" w:line="360" w:lineRule="auto"/>
        <w:ind w:firstLine="567"/>
        <w:jc w:val="both"/>
        <w:textAlignment w:val="baseline"/>
        <w:rPr>
          <w:rFonts w:ascii="GHEA Grapalat" w:eastAsiaTheme="minorHAnsi" w:hAnsi="GHEA Grapalat" w:cstheme="minorBidi"/>
          <w:sz w:val="24"/>
          <w:szCs w:val="24"/>
          <w:lang w:val="hy-AM"/>
        </w:rPr>
      </w:pPr>
      <w:r w:rsidRPr="006540F9">
        <w:rPr>
          <w:rFonts w:ascii="GHEA Grapalat" w:hAnsi="GHEA Grapalat" w:cs="Courier New"/>
          <w:sz w:val="24"/>
          <w:szCs w:val="24"/>
          <w:lang w:val="hy-AM"/>
        </w:rPr>
        <w:t xml:space="preserve">Հայաստանի </w:t>
      </w:r>
      <w:r>
        <w:rPr>
          <w:rFonts w:ascii="GHEA Grapalat" w:hAnsi="GHEA Grapalat" w:cs="Courier New"/>
          <w:sz w:val="24"/>
          <w:szCs w:val="24"/>
          <w:lang w:val="hy-AM"/>
        </w:rPr>
        <w:t>Հանրապետո</w:t>
      </w:r>
      <w:r w:rsidRPr="00FC48EF">
        <w:rPr>
          <w:rFonts w:ascii="GHEA Grapalat" w:eastAsiaTheme="minorHAnsi" w:hAnsi="GHEA Grapalat" w:cstheme="minorBidi"/>
          <w:sz w:val="24"/>
          <w:szCs w:val="24"/>
          <w:lang w:val="hy-AM"/>
        </w:rPr>
        <w:t xml:space="preserve">ւթյունում </w:t>
      </w:r>
      <w:r w:rsidR="00751F5E">
        <w:rPr>
          <w:rFonts w:ascii="GHEA Grapalat" w:eastAsiaTheme="minorHAnsi" w:hAnsi="GHEA Grapalat" w:cstheme="minorBidi"/>
          <w:sz w:val="24"/>
          <w:szCs w:val="24"/>
          <w:lang w:val="hy-AM"/>
        </w:rPr>
        <w:t xml:space="preserve">ՊՇՌ հետազոտության կամ պատվաստման սերտիֆիկատի </w:t>
      </w:r>
      <w:r w:rsidRPr="00FC48EF">
        <w:rPr>
          <w:rFonts w:ascii="GHEA Grapalat" w:eastAsiaTheme="minorHAnsi" w:hAnsi="GHEA Grapalat" w:cstheme="minorBidi"/>
          <w:sz w:val="24"/>
          <w:szCs w:val="24"/>
          <w:lang w:val="hy-AM"/>
        </w:rPr>
        <w:t xml:space="preserve">բացակայության  դեպքում գործում է  նաև </w:t>
      </w:r>
      <w:r w:rsidRPr="00974E80">
        <w:rPr>
          <w:rFonts w:ascii="GHEA Grapalat" w:hAnsi="GHEA Grapalat"/>
          <w:sz w:val="24"/>
          <w:szCs w:val="24"/>
          <w:lang w:val="hy-AM"/>
        </w:rPr>
        <w:t>պոլիմերազային շղթայական ռեակցիայի</w:t>
      </w:r>
      <w:r w:rsidRPr="00FC48EF">
        <w:rPr>
          <w:rFonts w:ascii="GHEA Grapalat" w:eastAsiaTheme="minorHAnsi" w:hAnsi="GHEA Grapalat" w:cstheme="minorBidi"/>
          <w:sz w:val="24"/>
          <w:szCs w:val="24"/>
          <w:lang w:val="hy-AM"/>
        </w:rPr>
        <w:t xml:space="preserve"> </w:t>
      </w:r>
      <w:r w:rsidRPr="00405D40">
        <w:rPr>
          <w:rFonts w:ascii="GHEA Grapalat" w:eastAsiaTheme="minorHAnsi" w:hAnsi="GHEA Grapalat" w:cstheme="minorBidi"/>
          <w:sz w:val="24"/>
          <w:szCs w:val="24"/>
          <w:lang w:val="hy-AM"/>
        </w:rPr>
        <w:t>(</w:t>
      </w:r>
      <w:r>
        <w:rPr>
          <w:rFonts w:ascii="GHEA Grapalat" w:eastAsiaTheme="minorHAnsi" w:hAnsi="GHEA Grapalat" w:cstheme="minorBidi"/>
          <w:sz w:val="24"/>
          <w:szCs w:val="24"/>
          <w:lang w:val="hy-AM"/>
        </w:rPr>
        <w:t xml:space="preserve">այսուհետ՝ </w:t>
      </w:r>
      <w:r w:rsidRPr="00FC48EF">
        <w:rPr>
          <w:rFonts w:ascii="GHEA Grapalat" w:eastAsiaTheme="minorHAnsi" w:hAnsi="GHEA Grapalat" w:cstheme="minorBidi"/>
          <w:sz w:val="24"/>
          <w:szCs w:val="24"/>
          <w:lang w:val="hy-AM"/>
        </w:rPr>
        <w:t>ՊՇՌ</w:t>
      </w:r>
      <w:r w:rsidRPr="00405D40">
        <w:rPr>
          <w:rFonts w:ascii="GHEA Grapalat" w:eastAsiaTheme="minorHAnsi" w:hAnsi="GHEA Grapalat" w:cstheme="minorBidi"/>
          <w:sz w:val="24"/>
          <w:szCs w:val="24"/>
          <w:lang w:val="hy-AM"/>
        </w:rPr>
        <w:t>)</w:t>
      </w:r>
      <w:r w:rsidRPr="00FC48EF">
        <w:rPr>
          <w:rFonts w:ascii="GHEA Grapalat" w:eastAsiaTheme="minorHAnsi" w:hAnsi="GHEA Grapalat" w:cstheme="minorBidi"/>
          <w:sz w:val="24"/>
          <w:szCs w:val="24"/>
          <w:lang w:val="hy-AM"/>
        </w:rPr>
        <w:t xml:space="preserve"> հետազոտության համար նմուշառման պահանջ՝ օդանավակայանում կամ ցամաքային սահմանի անցման կետում տեղակայված նմուշառման կետերում և պարտադիր ինքնամեկուսացման՝ մինչև ՊՇՌ </w:t>
      </w:r>
      <w:r w:rsidRPr="00FC48EF">
        <w:rPr>
          <w:rFonts w:ascii="GHEA Grapalat" w:eastAsiaTheme="minorHAnsi" w:hAnsi="GHEA Grapalat" w:cstheme="minorBidi"/>
          <w:sz w:val="24"/>
          <w:szCs w:val="24"/>
          <w:lang w:val="hy-AM"/>
        </w:rPr>
        <w:lastRenderedPageBreak/>
        <w:t xml:space="preserve">հետազոտության բացասական արդյունքի ստացումը: Սակայն  ժամանելուց հետո </w:t>
      </w:r>
      <w:r w:rsidRPr="00703B1B">
        <w:rPr>
          <w:rFonts w:ascii="GHEA Grapalat" w:eastAsiaTheme="minorHAnsi" w:hAnsi="GHEA Grapalat" w:cstheme="minorBidi"/>
          <w:sz w:val="24"/>
          <w:szCs w:val="24"/>
          <w:lang w:val="hy-AM"/>
        </w:rPr>
        <w:t>օ</w:t>
      </w:r>
      <w:r w:rsidRPr="00FC48EF">
        <w:rPr>
          <w:rFonts w:ascii="GHEA Grapalat" w:eastAsiaTheme="minorHAnsi" w:hAnsi="GHEA Grapalat" w:cstheme="minorBidi"/>
          <w:sz w:val="24"/>
          <w:szCs w:val="24"/>
          <w:lang w:val="hy-AM"/>
        </w:rPr>
        <w:t xml:space="preserve">տարերկրյա քաղաքացիների </w:t>
      </w:r>
      <w:r w:rsidRPr="00425E33">
        <w:rPr>
          <w:rFonts w:ascii="GHEA Grapalat" w:eastAsiaTheme="minorHAnsi" w:hAnsi="GHEA Grapalat" w:cstheme="minorBidi"/>
          <w:sz w:val="24"/>
          <w:szCs w:val="24"/>
          <w:lang w:val="hy-AM"/>
        </w:rPr>
        <w:t xml:space="preserve">մոտ COVID-19 </w:t>
      </w:r>
      <w:r w:rsidR="00425E33" w:rsidRPr="00425E33">
        <w:rPr>
          <w:rFonts w:ascii="GHEA Grapalat" w:eastAsiaTheme="minorHAnsi" w:hAnsi="GHEA Grapalat" w:cstheme="minorBidi"/>
          <w:sz w:val="24"/>
          <w:szCs w:val="24"/>
          <w:lang w:val="hy-AM"/>
        </w:rPr>
        <w:t xml:space="preserve">թեստի </w:t>
      </w:r>
      <w:r w:rsidRPr="00425E33">
        <w:rPr>
          <w:rFonts w:ascii="GHEA Grapalat" w:eastAsiaTheme="minorHAnsi" w:hAnsi="GHEA Grapalat" w:cstheme="minorBidi"/>
          <w:sz w:val="24"/>
          <w:szCs w:val="24"/>
          <w:lang w:val="hy-AM"/>
        </w:rPr>
        <w:t>դրական</w:t>
      </w:r>
      <w:r w:rsidRPr="00FC48EF">
        <w:rPr>
          <w:rFonts w:ascii="GHEA Grapalat" w:eastAsiaTheme="minorHAnsi" w:hAnsi="GHEA Grapalat" w:cstheme="minorBidi"/>
          <w:sz w:val="24"/>
          <w:szCs w:val="24"/>
          <w:lang w:val="hy-AM"/>
        </w:rPr>
        <w:t xml:space="preserve"> </w:t>
      </w:r>
      <w:r w:rsidR="00425E33">
        <w:rPr>
          <w:rFonts w:ascii="GHEA Grapalat" w:eastAsiaTheme="minorHAnsi" w:hAnsi="GHEA Grapalat" w:cstheme="minorBidi"/>
          <w:sz w:val="24"/>
          <w:szCs w:val="24"/>
          <w:lang w:val="hy-AM"/>
        </w:rPr>
        <w:t xml:space="preserve">արդյունք </w:t>
      </w:r>
      <w:r>
        <w:rPr>
          <w:rFonts w:ascii="GHEA Grapalat" w:eastAsiaTheme="minorHAnsi" w:hAnsi="GHEA Grapalat" w:cstheme="minorBidi"/>
          <w:sz w:val="24"/>
          <w:szCs w:val="24"/>
          <w:lang w:val="hy-AM"/>
        </w:rPr>
        <w:t>հայտնաբերելիս</w:t>
      </w:r>
      <w:r w:rsidRPr="00FC48EF">
        <w:rPr>
          <w:rFonts w:ascii="GHEA Grapalat" w:eastAsiaTheme="minorHAnsi" w:hAnsi="GHEA Grapalat" w:cstheme="minorBidi"/>
          <w:sz w:val="24"/>
          <w:szCs w:val="24"/>
          <w:lang w:val="hy-AM"/>
        </w:rPr>
        <w:t xml:space="preserve"> գործնականում շատ դժվար  կամ անհնար է լինում գտնել և բուժել այդ անձանց</w:t>
      </w:r>
      <w:r>
        <w:rPr>
          <w:rFonts w:ascii="GHEA Grapalat" w:eastAsiaTheme="minorHAnsi" w:hAnsi="GHEA Grapalat" w:cstheme="minorBidi"/>
          <w:sz w:val="24"/>
          <w:szCs w:val="24"/>
          <w:lang w:val="hy-AM"/>
        </w:rPr>
        <w:t>, հատկապես կարճաժամկետ այցերի</w:t>
      </w:r>
      <w:r w:rsidRPr="00703B1B">
        <w:rPr>
          <w:rFonts w:ascii="GHEA Grapalat" w:eastAsiaTheme="minorHAnsi" w:hAnsi="GHEA Grapalat" w:cstheme="minorBidi"/>
          <w:sz w:val="24"/>
          <w:szCs w:val="24"/>
          <w:lang w:val="hy-AM"/>
        </w:rPr>
        <w:t xml:space="preserve">, </w:t>
      </w:r>
      <w:r>
        <w:rPr>
          <w:rFonts w:ascii="GHEA Grapalat" w:hAnsi="GHEA Grapalat" w:cs="Sylfaen"/>
          <w:color w:val="1C1E21"/>
          <w:sz w:val="24"/>
          <w:szCs w:val="24"/>
          <w:shd w:val="clear" w:color="auto" w:fill="FFFFFF"/>
          <w:lang w:val="hy-AM"/>
        </w:rPr>
        <w:t>հիվանդության ախտանշանները «թաքցնելու» կամ հիվանդության անախտանիշ ընթացքի</w:t>
      </w:r>
      <w:r>
        <w:rPr>
          <w:rFonts w:ascii="GHEA Grapalat" w:eastAsiaTheme="minorHAnsi" w:hAnsi="GHEA Grapalat" w:cstheme="minorBidi"/>
          <w:sz w:val="24"/>
          <w:szCs w:val="24"/>
          <w:lang w:val="hy-AM"/>
        </w:rPr>
        <w:t xml:space="preserve"> դեպքում: </w:t>
      </w:r>
    </w:p>
    <w:p w14:paraId="49BCE834" w14:textId="3891362D" w:rsidR="009F7DFA" w:rsidRDefault="009F7DFA" w:rsidP="00372DEA">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eastAsiaTheme="minorHAnsi" w:hAnsi="GHEA Grapalat" w:cstheme="minorBidi"/>
          <w:lang w:val="hy-AM"/>
        </w:rPr>
        <w:t>Ներկայում</w:t>
      </w:r>
      <w:r w:rsidR="00B05A3C">
        <w:rPr>
          <w:rFonts w:ascii="GHEA Grapalat" w:eastAsiaTheme="minorHAnsi" w:hAnsi="GHEA Grapalat" w:cstheme="minorBidi"/>
          <w:lang w:val="hy-AM"/>
        </w:rPr>
        <w:t xml:space="preserve"> </w:t>
      </w:r>
      <w:r w:rsidR="00603D80">
        <w:rPr>
          <w:rFonts w:ascii="GHEA Grapalat" w:eastAsiaTheme="minorHAnsi" w:hAnsi="GHEA Grapalat" w:cstheme="minorBidi"/>
          <w:lang w:val="hy-AM"/>
        </w:rPr>
        <w:t>ք</w:t>
      </w:r>
      <w:r w:rsidR="00922647" w:rsidRPr="00922647">
        <w:rPr>
          <w:rFonts w:ascii="GHEA Grapalat" w:eastAsiaTheme="minorHAnsi" w:hAnsi="GHEA Grapalat" w:cstheme="minorBidi"/>
          <w:lang w:val="hy-AM"/>
        </w:rPr>
        <w:t>րեակատարողական հիմնարկներում երկարաժամկետ տեսակցություններ</w:t>
      </w:r>
      <w:r>
        <w:rPr>
          <w:rFonts w:ascii="GHEA Grapalat" w:eastAsiaTheme="minorHAnsi" w:hAnsi="GHEA Grapalat" w:cstheme="minorBidi"/>
          <w:lang w:val="hy-AM"/>
        </w:rPr>
        <w:t xml:space="preserve">ի արգելք, ինչպես նաև </w:t>
      </w:r>
      <w:r w:rsidRPr="009404F8">
        <w:rPr>
          <w:rFonts w:ascii="GHEA Grapalat" w:hAnsi="GHEA Grapalat"/>
          <w:color w:val="000000"/>
          <w:lang w:val="hy-AM"/>
        </w:rPr>
        <w:t>պաշտպանության նախարարության զորամասերում  տեսակցություններ</w:t>
      </w:r>
      <w:r>
        <w:rPr>
          <w:rFonts w:ascii="GHEA Grapalat" w:hAnsi="GHEA Grapalat"/>
          <w:color w:val="000000"/>
          <w:lang w:val="hy-AM"/>
        </w:rPr>
        <w:t>ի,</w:t>
      </w:r>
      <w:r w:rsidRPr="009404F8">
        <w:rPr>
          <w:rFonts w:ascii="GHEA Grapalat" w:hAnsi="GHEA Grapalat"/>
          <w:color w:val="000000"/>
          <w:lang w:val="hy-AM"/>
        </w:rPr>
        <w:t xml:space="preserve"> շարքային և կրտսեր ենթասպայական կազմերի պարտադիր զինծառայողների արձակումներ</w:t>
      </w:r>
      <w:r>
        <w:rPr>
          <w:rFonts w:ascii="GHEA Grapalat" w:hAnsi="GHEA Grapalat"/>
          <w:color w:val="000000"/>
          <w:lang w:val="hy-AM"/>
        </w:rPr>
        <w:t>ի</w:t>
      </w:r>
      <w:r w:rsidRPr="009404F8">
        <w:rPr>
          <w:rFonts w:ascii="GHEA Grapalat" w:hAnsi="GHEA Grapalat"/>
          <w:color w:val="000000"/>
          <w:lang w:val="hy-AM"/>
        </w:rPr>
        <w:t xml:space="preserve"> և արձակուրդներ</w:t>
      </w:r>
      <w:r>
        <w:rPr>
          <w:rFonts w:ascii="GHEA Grapalat" w:hAnsi="GHEA Grapalat"/>
          <w:color w:val="000000"/>
          <w:lang w:val="hy-AM"/>
        </w:rPr>
        <w:t>ի</w:t>
      </w:r>
      <w:r w:rsidRPr="009404F8">
        <w:rPr>
          <w:rFonts w:ascii="GHEA Grapalat" w:hAnsi="GHEA Grapalat"/>
          <w:color w:val="000000"/>
          <w:lang w:val="hy-AM"/>
        </w:rPr>
        <w:t xml:space="preserve"> </w:t>
      </w:r>
      <w:r>
        <w:rPr>
          <w:rFonts w:ascii="GHEA Grapalat" w:hAnsi="GHEA Grapalat"/>
          <w:color w:val="000000"/>
          <w:lang w:val="hy-AM"/>
        </w:rPr>
        <w:t>արգելք սահմանված չէ, ինչը մե</w:t>
      </w:r>
      <w:r w:rsidR="009E7010">
        <w:rPr>
          <w:rFonts w:ascii="GHEA Grapalat" w:hAnsi="GHEA Grapalat"/>
          <w:color w:val="000000"/>
          <w:lang w:val="hy-AM"/>
        </w:rPr>
        <w:t>ծ</w:t>
      </w:r>
      <w:r>
        <w:rPr>
          <w:rFonts w:ascii="GHEA Grapalat" w:hAnsi="GHEA Grapalat"/>
          <w:color w:val="000000"/>
          <w:lang w:val="hy-AM"/>
        </w:rPr>
        <w:t xml:space="preserve">ացնում է </w:t>
      </w:r>
      <w:r w:rsidR="004953C8">
        <w:rPr>
          <w:rFonts w:ascii="GHEA Grapalat" w:hAnsi="GHEA Grapalat"/>
          <w:color w:val="000000"/>
          <w:lang w:val="hy-AM"/>
        </w:rPr>
        <w:t>վարակի առաջացման և տարածման ռիսկը</w:t>
      </w:r>
      <w:r w:rsidR="00033821">
        <w:rPr>
          <w:rFonts w:ascii="GHEA Grapalat" w:hAnsi="GHEA Grapalat"/>
          <w:color w:val="000000"/>
          <w:lang w:val="hy-AM"/>
        </w:rPr>
        <w:t>: Հ</w:t>
      </w:r>
      <w:r w:rsidR="00033821" w:rsidRPr="00033821">
        <w:rPr>
          <w:rFonts w:ascii="GHEA Grapalat" w:hAnsi="GHEA Grapalat"/>
          <w:color w:val="000000"/>
          <w:lang w:val="hy-AM"/>
        </w:rPr>
        <w:t>աշվի առնելով վերջին մեկ ամսվա ընթացքում համավարակի հաստատված դեպքերի աճող դինամիկան, ազատությունից զրկված անձանց շրջանում քրոնիկ հիվանդություններով տառապող դիսպանսեր հաշվառված ազատությունից զրկված անձանց քանակը («Քրեակատարողական բժշկության կենտրոն» ՊՈԱԿ-ի 2020 թվականի ամփոփիչ հաշվետվության համաձայն՝ 1200 ազատազրկված անձ, իսկ 2021թ. սեպտեմբերի 1-ի դրությամբ եղել է 723 անձ), քրեակատարողական հիմնարկներում 2021 թվականի հոկտեմբեր-նոյեմբեր ամիսների ընթացում COVID-19 ախտորոշված հիվանդների կտրուկ աճը («Գորիս» ՔԿՀ՝ 4 անձ, «Հրազդան» ՔԿՀ՝ 3 անձ, «Վարդաշեն» ՔԿՀ՝ 1 անձ, «Երևան-Կենտրոն» ՔԿՀ՝ 1 անձ, «Արմավիր» ՔԿՀ՝ 22 անձ, «Դատապարտյալների հիվանդանոց» ՔԿՀ՝ 21 անձ) և հիմքում ունենալով ազատությունից զրկված անձանց առողջության պահպանման իրավունքը՝ նպատակահարմար է սահմանափակել ազատությունից զրկված անձանց հետ տեսակցությունը և դրա այլընտրանքների ողջամիտ հավասարակշռությունն ապահովելու նպատակով պահպանել վերջիններիս տեսազանգի և շաբաթական մեկ անգամ մեկ հանձնուք ստանալու հնարավորությունը:</w:t>
      </w:r>
    </w:p>
    <w:p w14:paraId="35D826C1" w14:textId="3F9F8694" w:rsidR="007C483B" w:rsidRPr="003D6853" w:rsidRDefault="007C483B" w:rsidP="00372DEA">
      <w:pPr>
        <w:pStyle w:val="NormalWeb"/>
        <w:shd w:val="clear" w:color="auto" w:fill="FFFFFF"/>
        <w:spacing w:before="0" w:beforeAutospacing="0" w:after="0" w:afterAutospacing="0" w:line="360" w:lineRule="auto"/>
        <w:ind w:firstLine="375"/>
        <w:jc w:val="both"/>
        <w:rPr>
          <w:rFonts w:ascii="GHEA Grapalat" w:hAnsi="GHEA Grapalat"/>
          <w:color w:val="FF0000"/>
          <w:lang w:val="hy-AM"/>
        </w:rPr>
      </w:pPr>
      <w:r>
        <w:rPr>
          <w:rFonts w:ascii="GHEA Grapalat" w:hAnsi="GHEA Grapalat"/>
          <w:color w:val="000000"/>
          <w:lang w:val="hy-AM"/>
        </w:rPr>
        <w:t>Միաժամանակ ուսումնասիրվել է կորոնավիրուսային հիվանդության համավարակի կառավարման/հաղթահարման միջազգային փորձը չպատվաստված անձանց նկատմամբ կիրառվող սահմանփակումների և պատվաստված անձանց համար նախատեսված առավելությունների վերաբերյալ կարգավորումները</w:t>
      </w:r>
      <w:r w:rsidR="00A609F5">
        <w:rPr>
          <w:rFonts w:ascii="GHEA Grapalat" w:hAnsi="GHEA Grapalat"/>
          <w:color w:val="000000"/>
          <w:lang w:val="hy-AM"/>
        </w:rPr>
        <w:t xml:space="preserve">, մասնավորապես </w:t>
      </w:r>
      <w:r w:rsidR="003D6853" w:rsidRPr="00DF6765">
        <w:rPr>
          <w:rFonts w:ascii="GHEA Grapalat" w:hAnsi="GHEA Grapalat"/>
          <w:lang w:val="hy-AM"/>
        </w:rPr>
        <w:t>չ</w:t>
      </w:r>
      <w:r w:rsidR="00A609F5" w:rsidRPr="00DF6765">
        <w:rPr>
          <w:rFonts w:ascii="GHEA Grapalat" w:hAnsi="GHEA Grapalat"/>
          <w:lang w:val="hy-AM"/>
        </w:rPr>
        <w:t xml:space="preserve">պատվաստված </w:t>
      </w:r>
      <w:r w:rsidR="003D6853" w:rsidRPr="00DF6765">
        <w:rPr>
          <w:rFonts w:ascii="GHEA Grapalat" w:hAnsi="GHEA Grapalat"/>
          <w:lang w:val="hy-AM"/>
        </w:rPr>
        <w:t xml:space="preserve">անձանց համար </w:t>
      </w:r>
      <w:r w:rsidR="00A609F5" w:rsidRPr="00DF6765">
        <w:rPr>
          <w:rFonts w:ascii="GHEA Grapalat" w:hAnsi="GHEA Grapalat"/>
          <w:lang w:val="hy-AM"/>
        </w:rPr>
        <w:t>աշխատ</w:t>
      </w:r>
      <w:r w:rsidR="003D6853" w:rsidRPr="00DF6765">
        <w:rPr>
          <w:rFonts w:ascii="GHEA Grapalat" w:hAnsi="GHEA Grapalat"/>
          <w:lang w:val="hy-AM"/>
        </w:rPr>
        <w:t xml:space="preserve">ավայրում սահմանված է </w:t>
      </w:r>
      <w:r w:rsidR="00A609F5" w:rsidRPr="00DF6765">
        <w:rPr>
          <w:rFonts w:ascii="GHEA Grapalat" w:hAnsi="GHEA Grapalat"/>
          <w:lang w:val="hy-AM"/>
        </w:rPr>
        <w:t xml:space="preserve"> պարտադիր </w:t>
      </w:r>
      <w:r w:rsidR="00A609F5" w:rsidRPr="00DF6765">
        <w:rPr>
          <w:rFonts w:ascii="GHEA Grapalat" w:hAnsi="GHEA Grapalat"/>
          <w:lang w:val="hy-AM"/>
        </w:rPr>
        <w:lastRenderedPageBreak/>
        <w:t>թեստավորման</w:t>
      </w:r>
      <w:r w:rsidR="003D6853" w:rsidRPr="00DF6765">
        <w:rPr>
          <w:rFonts w:ascii="GHEA Grapalat" w:hAnsi="GHEA Grapalat"/>
          <w:lang w:val="hy-AM"/>
        </w:rPr>
        <w:t xml:space="preserve"> պահանջ, որի հիմքը</w:t>
      </w:r>
      <w:r w:rsidR="00A609F5" w:rsidRPr="00DF6765">
        <w:rPr>
          <w:rFonts w:ascii="GHEA Grapalat" w:hAnsi="GHEA Grapalat"/>
          <w:lang w:val="hy-AM"/>
        </w:rPr>
        <w:t xml:space="preserve"> Ամերիկյան Հիվանդությունների վերահսկման և կանխարգելման կենտրոնի առաջարկ</w:t>
      </w:r>
      <w:r w:rsidR="003D6853" w:rsidRPr="00DF6765">
        <w:rPr>
          <w:rFonts w:ascii="GHEA Grapalat" w:hAnsi="GHEA Grapalat"/>
          <w:lang w:val="hy-AM"/>
        </w:rPr>
        <w:t>ն է</w:t>
      </w:r>
      <w:r w:rsidR="00A609F5" w:rsidRPr="00DF6765">
        <w:rPr>
          <w:rFonts w:ascii="GHEA Grapalat" w:hAnsi="GHEA Grapalat"/>
          <w:lang w:val="hy-AM"/>
        </w:rPr>
        <w:t>, ըստ որի աշխատավայրում աշխատողների թեստավորումը հիվանդության վաղ հայտնաբերման նպատակով առավել արդյունավետ գործիք է վարակի տարածման ռիսկը նվազեցնելու համար այդ կազմակերպություններում:</w:t>
      </w:r>
      <w:r w:rsidR="003D6853" w:rsidRPr="00DF6765">
        <w:rPr>
          <w:rFonts w:ascii="GHEA Grapalat" w:hAnsi="GHEA Grapalat"/>
          <w:lang w:val="hy-AM"/>
        </w:rPr>
        <w:t xml:space="preserve"> </w:t>
      </w:r>
      <w:r w:rsidR="00DF6765" w:rsidRPr="00DF6765">
        <w:rPr>
          <w:rFonts w:ascii="GHEA Grapalat" w:hAnsi="GHEA Grapalat"/>
          <w:lang w:val="hy-AM"/>
        </w:rPr>
        <w:t xml:space="preserve">Միաժամանակ Եվրոպական մի շարք երկրներում՝ Ֆրանսիա, Բելգիա, Հունաստան, Իսրաել, Իտալիա, ինչպես նաև Կանադայում սահմանված է ,«կանաչ անձնագրի» պահանջ, </w:t>
      </w:r>
      <w:r w:rsidR="00DF6765">
        <w:rPr>
          <w:rFonts w:ascii="GHEA Grapalat" w:hAnsi="GHEA Grapalat"/>
          <w:lang w:val="hy-AM"/>
        </w:rPr>
        <w:t>ինչը</w:t>
      </w:r>
      <w:r w:rsidR="00DF6765" w:rsidRPr="00F06626">
        <w:rPr>
          <w:rFonts w:ascii="GHEA Grapalat" w:hAnsi="GHEA Grapalat"/>
          <w:lang w:val="hy-AM"/>
        </w:rPr>
        <w:t xml:space="preserve"> ներառում է կամ ՊՇՌ լաբորատոր հետազոտության բացասական արդյունք կամ ամբողջական պատվաստում կամ հիվանդությունից ապաքինման փաստաթուղթ</w:t>
      </w:r>
      <w:r w:rsidR="00DF6765">
        <w:rPr>
          <w:rFonts w:ascii="GHEA Grapalat" w:hAnsi="GHEA Grapalat"/>
          <w:lang w:val="hy-AM"/>
        </w:rPr>
        <w:t>,</w:t>
      </w:r>
      <w:r w:rsidR="00DF6765" w:rsidRPr="00F06626">
        <w:rPr>
          <w:rFonts w:ascii="GHEA Grapalat" w:hAnsi="GHEA Grapalat"/>
          <w:lang w:val="hy-AM"/>
        </w:rPr>
        <w:t xml:space="preserve"> որի հիմքը  կորոնավիրուսային հիվանդությամբ (COVID-19) հիվանդացածների ՊՇՌ հետազոտության առաջին դրական արդյունքն է</w:t>
      </w:r>
      <w:r w:rsidR="00DF6765">
        <w:rPr>
          <w:rFonts w:ascii="GHEA Grapalat" w:hAnsi="GHEA Grapalat"/>
          <w:lang w:val="hy-AM"/>
        </w:rPr>
        <w:t>, չի թույլատրվում մուտք ժամանցի վայրեր՝ ռեստորան, բար,</w:t>
      </w:r>
      <w:r w:rsidR="0013107B">
        <w:rPr>
          <w:rFonts w:ascii="GHEA Grapalat" w:hAnsi="GHEA Grapalat"/>
          <w:lang w:val="hy-AM"/>
        </w:rPr>
        <w:t xml:space="preserve"> հանրային այլ վայրեր:</w:t>
      </w:r>
      <w:r w:rsidR="00DF6765">
        <w:rPr>
          <w:rFonts w:ascii="GHEA Grapalat" w:hAnsi="GHEA Grapalat"/>
          <w:lang w:val="hy-AM"/>
        </w:rPr>
        <w:t xml:space="preserve"> </w:t>
      </w:r>
      <w:r w:rsidR="00DF6765" w:rsidRPr="00F06626">
        <w:rPr>
          <w:rFonts w:ascii="GHEA Grapalat" w:hAnsi="GHEA Grapalat"/>
          <w:lang w:val="hy-AM"/>
        </w:rPr>
        <w:t xml:space="preserve"> </w:t>
      </w:r>
      <w:r w:rsidR="000D6113">
        <w:rPr>
          <w:rFonts w:ascii="GHEA Grapalat" w:hAnsi="GHEA Grapalat"/>
          <w:lang w:val="hy-AM"/>
        </w:rPr>
        <w:t>Բ</w:t>
      </w:r>
      <w:r w:rsidR="000D6113" w:rsidRPr="000D6113">
        <w:rPr>
          <w:rFonts w:ascii="GHEA Grapalat" w:hAnsi="GHEA Grapalat"/>
          <w:lang w:val="hy-AM"/>
        </w:rPr>
        <w:t>նակչության շրջանում պատվաստումների պահանջարկի բարձրացման և խրախուսման համար, բացի սահմանափակող միջոցառումներից, կիրառում են նաև այլ միջոցառումներ, մասնավորապես՝ Ռուսաստանի Դաշնությունում պատվաստվող քաղաքացիներն իրավունք ունեն պատվաստումից հետո ունենալ երկու վճարովի հանգստյան օր, որոշ երկրներ պատվաստվածների շրջանում տարբեր խաղարկություններ են կազմակերպում, տրամադրում դրամական պարգևներ, խնամքի անհրաժեշտ պարագաներ կամ մշակութային միջոցառումների մասնակցության տոմսեր, օրինակ՝ Ամերիկայի Միացյալ Նահանգներ, եվրոպական որոշ երկրներ:</w:t>
      </w:r>
      <w:r w:rsidR="00DF6765">
        <w:rPr>
          <w:rFonts w:ascii="GHEA Grapalat" w:hAnsi="GHEA Grapalat"/>
          <w:color w:val="FF0000"/>
          <w:lang w:val="hy-AM"/>
        </w:rPr>
        <w:t xml:space="preserve"> </w:t>
      </w:r>
    </w:p>
    <w:p w14:paraId="12519D54" w14:textId="68250CCC" w:rsidR="0045274D" w:rsidRPr="006540F9" w:rsidRDefault="00603D80" w:rsidP="004953C8">
      <w:pPr>
        <w:shd w:val="clear" w:color="auto" w:fill="FFFFFF"/>
        <w:spacing w:after="0" w:line="360" w:lineRule="auto"/>
        <w:ind w:firstLine="567"/>
        <w:jc w:val="both"/>
        <w:textAlignment w:val="baseline"/>
        <w:rPr>
          <w:rFonts w:ascii="GHEA Grapalat" w:hAnsi="GHEA Grapalat"/>
          <w:sz w:val="24"/>
          <w:szCs w:val="24"/>
          <w:lang w:val="hy-AM"/>
        </w:rPr>
      </w:pPr>
      <w:r>
        <w:rPr>
          <w:rFonts w:ascii="GHEA Grapalat" w:eastAsiaTheme="minorHAnsi" w:hAnsi="GHEA Grapalat" w:cstheme="minorBidi"/>
          <w:sz w:val="24"/>
          <w:szCs w:val="24"/>
          <w:lang w:val="hy-AM"/>
        </w:rPr>
        <w:t xml:space="preserve"> </w:t>
      </w:r>
    </w:p>
    <w:p w14:paraId="600D6C77" w14:textId="77777777" w:rsidR="0045274D" w:rsidRPr="006540F9" w:rsidRDefault="0045274D" w:rsidP="0045274D">
      <w:pPr>
        <w:spacing w:after="0" w:line="360" w:lineRule="auto"/>
        <w:ind w:firstLine="375"/>
        <w:jc w:val="both"/>
        <w:rPr>
          <w:rFonts w:ascii="GHEA Grapalat" w:hAnsi="GHEA Grapalat" w:cs="Courier New"/>
          <w:b/>
          <w:sz w:val="24"/>
          <w:szCs w:val="24"/>
          <w:lang w:val="hy-AM"/>
        </w:rPr>
      </w:pPr>
      <w:r w:rsidRPr="006540F9">
        <w:rPr>
          <w:rFonts w:ascii="GHEA Grapalat" w:hAnsi="GHEA Grapalat"/>
          <w:b/>
          <w:sz w:val="24"/>
          <w:szCs w:val="24"/>
          <w:lang w:val="hy-AM"/>
        </w:rPr>
        <w:t xml:space="preserve">2. </w:t>
      </w:r>
      <w:r w:rsidRPr="006540F9">
        <w:rPr>
          <w:rFonts w:ascii="GHEA Grapalat" w:hAnsi="GHEA Grapalat" w:cs="Courier New"/>
          <w:b/>
          <w:sz w:val="24"/>
          <w:szCs w:val="24"/>
          <w:lang w:val="hy-AM"/>
        </w:rPr>
        <w:t>Առաջարկվող կա</w:t>
      </w:r>
      <w:r>
        <w:rPr>
          <w:rFonts w:ascii="GHEA Grapalat" w:hAnsi="GHEA Grapalat" w:cs="Courier New"/>
          <w:b/>
          <w:sz w:val="24"/>
          <w:szCs w:val="24"/>
          <w:lang w:val="hy-AM"/>
        </w:rPr>
        <w:t>ր</w:t>
      </w:r>
      <w:r w:rsidRPr="006540F9">
        <w:rPr>
          <w:rFonts w:ascii="GHEA Grapalat" w:hAnsi="GHEA Grapalat" w:cs="Courier New"/>
          <w:b/>
          <w:sz w:val="24"/>
          <w:szCs w:val="24"/>
          <w:lang w:val="hy-AM"/>
        </w:rPr>
        <w:t>գավորումների բնույթը</w:t>
      </w:r>
    </w:p>
    <w:p w14:paraId="7E06FFF9" w14:textId="77777777" w:rsidR="0045274D" w:rsidRPr="006540F9" w:rsidRDefault="0045274D" w:rsidP="0045274D">
      <w:pPr>
        <w:tabs>
          <w:tab w:val="left" w:pos="0"/>
        </w:tabs>
        <w:spacing w:after="0" w:line="360" w:lineRule="auto"/>
        <w:jc w:val="both"/>
        <w:rPr>
          <w:rFonts w:ascii="GHEA Grapalat" w:hAnsi="GHEA Grapalat"/>
          <w:bCs/>
          <w:iCs/>
          <w:sz w:val="24"/>
          <w:szCs w:val="24"/>
          <w:lang w:val="hy-AM"/>
        </w:rPr>
      </w:pPr>
      <w:r w:rsidRPr="006540F9">
        <w:rPr>
          <w:rFonts w:ascii="GHEA Grapalat" w:hAnsi="GHEA Grapalat"/>
          <w:sz w:val="24"/>
          <w:szCs w:val="24"/>
          <w:lang w:val="hy-AM"/>
        </w:rPr>
        <w:tab/>
      </w:r>
    </w:p>
    <w:p w14:paraId="2AF33186" w14:textId="7B67736B" w:rsidR="00ED0BBE" w:rsidRDefault="0045274D" w:rsidP="00ED0BBE">
      <w:pPr>
        <w:shd w:val="clear" w:color="auto" w:fill="FFFFFF"/>
        <w:spacing w:after="0" w:line="360" w:lineRule="auto"/>
        <w:ind w:firstLine="567"/>
        <w:jc w:val="both"/>
        <w:textAlignment w:val="baseline"/>
        <w:rPr>
          <w:rFonts w:ascii="GHEA Grapalat" w:hAnsi="GHEA Grapalat"/>
          <w:sz w:val="24"/>
          <w:szCs w:val="24"/>
          <w:lang w:val="hy-AM"/>
        </w:rPr>
      </w:pPr>
      <w:r w:rsidRPr="006540F9">
        <w:rPr>
          <w:rFonts w:ascii="GHEA Grapalat" w:hAnsi="GHEA Grapalat"/>
          <w:sz w:val="24"/>
          <w:szCs w:val="24"/>
          <w:lang w:val="hy-AM"/>
        </w:rPr>
        <w:t xml:space="preserve">Ներկայացվող նախագծով </w:t>
      </w:r>
      <w:r w:rsidR="00185FFE">
        <w:rPr>
          <w:rFonts w:ascii="GHEA Grapalat" w:hAnsi="GHEA Grapalat" w:cs="Tahoma"/>
          <w:bCs/>
          <w:iCs/>
          <w:sz w:val="24"/>
          <w:szCs w:val="24"/>
          <w:lang w:val="hy-AM"/>
        </w:rPr>
        <w:t>երկարաձգվում են</w:t>
      </w:r>
      <w:r w:rsidR="00185FFE" w:rsidRPr="00922CFD">
        <w:rPr>
          <w:rFonts w:ascii="GHEA Grapalat" w:hAnsi="GHEA Grapalat"/>
          <w:sz w:val="24"/>
          <w:szCs w:val="24"/>
          <w:lang w:val="hy-AM"/>
        </w:rPr>
        <w:t xml:space="preserve"> կարանտինի ընթացքում կիրառվող</w:t>
      </w:r>
      <w:r w:rsidR="00185FFE" w:rsidRPr="00922CFD">
        <w:rPr>
          <w:rFonts w:cs="Calibri"/>
          <w:sz w:val="24"/>
          <w:szCs w:val="24"/>
          <w:lang w:val="hy-AM"/>
        </w:rPr>
        <w:t> </w:t>
      </w:r>
      <w:r w:rsidR="00185FFE" w:rsidRPr="00185FFE">
        <w:rPr>
          <w:rFonts w:ascii="GHEA Grapalat" w:hAnsi="GHEA Grapalat" w:cs="Tahoma"/>
          <w:bCs/>
          <w:iCs/>
          <w:sz w:val="24"/>
          <w:szCs w:val="24"/>
          <w:lang w:val="hy-AM"/>
        </w:rPr>
        <w:t>կանխարգելիչ և հակահամաճարակային միջոցառումներ</w:t>
      </w:r>
      <w:r w:rsidR="00185FFE">
        <w:rPr>
          <w:rFonts w:ascii="GHEA Grapalat" w:hAnsi="GHEA Grapalat" w:cs="Tahoma"/>
          <w:bCs/>
          <w:iCs/>
          <w:sz w:val="24"/>
          <w:szCs w:val="24"/>
          <w:lang w:val="hy-AM"/>
        </w:rPr>
        <w:t>ը</w:t>
      </w:r>
      <w:r w:rsidR="00185FFE" w:rsidRPr="00185FFE">
        <w:rPr>
          <w:rFonts w:ascii="GHEA Grapalat" w:hAnsi="GHEA Grapalat" w:cs="Tahoma"/>
          <w:bCs/>
          <w:iCs/>
          <w:sz w:val="24"/>
          <w:szCs w:val="24"/>
          <w:lang w:val="hy-AM"/>
        </w:rPr>
        <w:t xml:space="preserve"> </w:t>
      </w:r>
      <w:r w:rsidR="00185FFE">
        <w:rPr>
          <w:rFonts w:ascii="GHEA Grapalat" w:hAnsi="GHEA Grapalat" w:cs="Tahoma"/>
          <w:bCs/>
          <w:iCs/>
          <w:sz w:val="24"/>
          <w:szCs w:val="24"/>
          <w:lang w:val="hy-AM"/>
        </w:rPr>
        <w:t xml:space="preserve">մինչև 2022 թվականի հունիսի 20-ը և </w:t>
      </w:r>
      <w:r w:rsidRPr="00974E80">
        <w:rPr>
          <w:rFonts w:ascii="GHEA Grapalat" w:hAnsi="GHEA Grapalat"/>
          <w:sz w:val="24"/>
          <w:szCs w:val="24"/>
          <w:lang w:val="hy-AM"/>
        </w:rPr>
        <w:t>Հայաստանի Հանրապետության քաղաքացիություն չունեցող անձանց</w:t>
      </w:r>
      <w:r>
        <w:rPr>
          <w:rFonts w:ascii="GHEA Grapalat" w:hAnsi="GHEA Grapalat"/>
          <w:sz w:val="24"/>
          <w:szCs w:val="24"/>
          <w:lang w:val="hy-AM"/>
        </w:rPr>
        <w:t xml:space="preserve"> համար </w:t>
      </w:r>
      <w:r w:rsidRPr="00974E80">
        <w:rPr>
          <w:rFonts w:ascii="GHEA Grapalat" w:hAnsi="GHEA Grapalat"/>
          <w:sz w:val="24"/>
          <w:szCs w:val="24"/>
          <w:lang w:val="hy-AM"/>
        </w:rPr>
        <w:t>օդանավակայանում կամ ցամաքային սահմանի անցման կետում տեղակայված նմուշառման կետերում</w:t>
      </w:r>
      <w:r>
        <w:rPr>
          <w:rFonts w:ascii="GHEA Grapalat" w:hAnsi="GHEA Grapalat"/>
          <w:sz w:val="24"/>
          <w:szCs w:val="24"/>
          <w:lang w:val="hy-AM"/>
        </w:rPr>
        <w:t xml:space="preserve"> </w:t>
      </w:r>
      <w:r w:rsidRPr="00974E80">
        <w:rPr>
          <w:rFonts w:ascii="GHEA Grapalat" w:hAnsi="GHEA Grapalat"/>
          <w:sz w:val="24"/>
          <w:szCs w:val="24"/>
          <w:lang w:val="hy-AM"/>
        </w:rPr>
        <w:t>ՊՇՌ հետազոտության համար նմուշառ</w:t>
      </w:r>
      <w:r>
        <w:rPr>
          <w:rFonts w:ascii="GHEA Grapalat" w:hAnsi="GHEA Grapalat"/>
          <w:sz w:val="24"/>
          <w:szCs w:val="24"/>
          <w:lang w:val="hy-AM"/>
        </w:rPr>
        <w:t>ման հնարավորությունը</w:t>
      </w:r>
      <w:r w:rsidRPr="00974E80">
        <w:rPr>
          <w:rFonts w:ascii="GHEA Grapalat" w:hAnsi="GHEA Grapalat"/>
          <w:sz w:val="24"/>
          <w:szCs w:val="24"/>
          <w:lang w:val="hy-AM"/>
        </w:rPr>
        <w:t xml:space="preserve"> </w:t>
      </w:r>
      <w:r>
        <w:rPr>
          <w:rFonts w:ascii="GHEA Grapalat" w:hAnsi="GHEA Grapalat"/>
          <w:sz w:val="24"/>
          <w:szCs w:val="24"/>
          <w:lang w:val="hy-AM"/>
        </w:rPr>
        <w:t>հանվում է</w:t>
      </w:r>
      <w:r w:rsidR="009E7010">
        <w:rPr>
          <w:rFonts w:ascii="GHEA Grapalat" w:hAnsi="GHEA Grapalat"/>
          <w:sz w:val="24"/>
          <w:szCs w:val="24"/>
          <w:lang w:val="hy-AM"/>
        </w:rPr>
        <w:t xml:space="preserve">, </w:t>
      </w:r>
      <w:r>
        <w:rPr>
          <w:rFonts w:ascii="GHEA Grapalat" w:hAnsi="GHEA Grapalat"/>
          <w:sz w:val="24"/>
          <w:szCs w:val="24"/>
          <w:lang w:val="hy-AM"/>
        </w:rPr>
        <w:t xml:space="preserve">և շարունակվում է որպես պահանջ մնալ վերջիններիս կողմից միայն </w:t>
      </w:r>
      <w:r w:rsidRPr="00974E80">
        <w:rPr>
          <w:rFonts w:ascii="GHEA Grapalat" w:hAnsi="GHEA Grapalat"/>
          <w:sz w:val="24"/>
          <w:szCs w:val="24"/>
          <w:lang w:val="hy-AM"/>
        </w:rPr>
        <w:t xml:space="preserve">Հայաստանի Հանրապետության տարածք օդային և ցամաքային </w:t>
      </w:r>
      <w:r w:rsidRPr="00974E80">
        <w:rPr>
          <w:rFonts w:ascii="GHEA Grapalat" w:hAnsi="GHEA Grapalat"/>
          <w:sz w:val="24"/>
          <w:szCs w:val="24"/>
          <w:lang w:val="hy-AM"/>
        </w:rPr>
        <w:lastRenderedPageBreak/>
        <w:t xml:space="preserve">սահմանային անցման կետերով մուտք գործելիս կորոնավիրուսային հիվանդության (COVID-19) ախտորոշման </w:t>
      </w:r>
      <w:r>
        <w:rPr>
          <w:rFonts w:ascii="GHEA Grapalat" w:hAnsi="GHEA Grapalat"/>
          <w:sz w:val="24"/>
          <w:szCs w:val="24"/>
          <w:lang w:val="hy-AM"/>
        </w:rPr>
        <w:t>ՊՇՌ</w:t>
      </w:r>
      <w:r w:rsidRPr="00974E80">
        <w:rPr>
          <w:rFonts w:ascii="GHEA Grapalat" w:hAnsi="GHEA Grapalat"/>
          <w:sz w:val="24"/>
          <w:szCs w:val="24"/>
          <w:lang w:val="hy-AM"/>
        </w:rPr>
        <w:t xml:space="preserve"> հետազոտության բացասական արդյունքը հավաստող առավելագույնը 72 ժամ վաղեմության սերտիֆիկատ</w:t>
      </w:r>
      <w:r>
        <w:rPr>
          <w:rFonts w:ascii="GHEA Grapalat" w:hAnsi="GHEA Grapalat"/>
          <w:sz w:val="24"/>
          <w:szCs w:val="24"/>
          <w:lang w:val="hy-AM"/>
        </w:rPr>
        <w:t xml:space="preserve">ի </w:t>
      </w:r>
      <w:r w:rsidRPr="00284904">
        <w:rPr>
          <w:rFonts w:ascii="GHEA Grapalat" w:hAnsi="GHEA Grapalat"/>
          <w:sz w:val="24"/>
          <w:szCs w:val="24"/>
          <w:lang w:val="hy-AM"/>
        </w:rPr>
        <w:t>(այսուհետ՝ սերտիֆիկատ)</w:t>
      </w:r>
      <w:r w:rsidRPr="00974E80">
        <w:rPr>
          <w:rFonts w:ascii="GHEA Grapalat" w:hAnsi="GHEA Grapalat"/>
          <w:sz w:val="24"/>
          <w:szCs w:val="24"/>
          <w:lang w:val="hy-AM"/>
        </w:rPr>
        <w:t xml:space="preserve"> </w:t>
      </w:r>
      <w:r>
        <w:rPr>
          <w:rFonts w:ascii="GHEA Grapalat" w:hAnsi="GHEA Grapalat"/>
          <w:sz w:val="24"/>
          <w:szCs w:val="24"/>
          <w:lang w:val="hy-AM"/>
        </w:rPr>
        <w:t xml:space="preserve">կամ </w:t>
      </w:r>
      <w:r w:rsidRPr="00284904">
        <w:rPr>
          <w:rFonts w:ascii="GHEA Grapalat" w:hAnsi="GHEA Grapalat"/>
          <w:sz w:val="24"/>
          <w:szCs w:val="24"/>
          <w:lang w:val="hy-AM"/>
        </w:rPr>
        <w:t>կորոնավիրուսային հիվանդության (COVID-19) դեմ ամբողջական պատվաստված՝ երկու դեղաչափ, երկրորդ դեղաչափը երկիր մուտք գործելու օրվանից նվազագույնը 14 օր առաջ ներարկված լինելը հավաստող սերտիֆիկատ</w:t>
      </w:r>
      <w:r>
        <w:rPr>
          <w:rFonts w:ascii="GHEA Grapalat" w:hAnsi="GHEA Grapalat"/>
          <w:sz w:val="24"/>
          <w:szCs w:val="24"/>
          <w:lang w:val="hy-AM"/>
        </w:rPr>
        <w:t>ի</w:t>
      </w:r>
      <w:r w:rsidRPr="00284904">
        <w:rPr>
          <w:rFonts w:ascii="GHEA Grapalat" w:hAnsi="GHEA Grapalat"/>
          <w:sz w:val="24"/>
          <w:szCs w:val="24"/>
          <w:lang w:val="hy-AM"/>
        </w:rPr>
        <w:t xml:space="preserve"> (տեղեկանք)</w:t>
      </w:r>
      <w:r>
        <w:rPr>
          <w:rFonts w:ascii="GHEA Grapalat" w:hAnsi="GHEA Grapalat"/>
          <w:sz w:val="24"/>
          <w:szCs w:val="24"/>
          <w:lang w:val="hy-AM"/>
        </w:rPr>
        <w:t xml:space="preserve"> </w:t>
      </w:r>
      <w:r w:rsidRPr="00284904">
        <w:rPr>
          <w:rFonts w:ascii="GHEA Grapalat" w:hAnsi="GHEA Grapalat"/>
          <w:sz w:val="24"/>
          <w:szCs w:val="24"/>
          <w:lang w:val="hy-AM"/>
        </w:rPr>
        <w:t>(այսուհետ՝ պատվաստման սերտիֆիկատ)</w:t>
      </w:r>
      <w:r>
        <w:rPr>
          <w:rFonts w:ascii="GHEA Grapalat" w:hAnsi="GHEA Grapalat"/>
          <w:sz w:val="24"/>
          <w:szCs w:val="24"/>
          <w:lang w:val="hy-AM"/>
        </w:rPr>
        <w:t xml:space="preserve"> ներկայացումը</w:t>
      </w:r>
      <w:r w:rsidRPr="00284904">
        <w:rPr>
          <w:rFonts w:ascii="GHEA Grapalat" w:hAnsi="GHEA Grapalat"/>
          <w:sz w:val="24"/>
          <w:szCs w:val="24"/>
          <w:lang w:val="hy-AM"/>
        </w:rPr>
        <w:t>:</w:t>
      </w:r>
      <w:r w:rsidR="00185FFE">
        <w:rPr>
          <w:rFonts w:ascii="GHEA Grapalat" w:hAnsi="GHEA Grapalat"/>
          <w:sz w:val="24"/>
          <w:szCs w:val="24"/>
          <w:lang w:val="hy-AM"/>
        </w:rPr>
        <w:t xml:space="preserve"> </w:t>
      </w:r>
    </w:p>
    <w:p w14:paraId="0885D171" w14:textId="11F2E292" w:rsidR="004953C8" w:rsidRPr="00A9609F" w:rsidRDefault="004953C8" w:rsidP="001421F9">
      <w:pPr>
        <w:shd w:val="clear" w:color="auto" w:fill="FFFFFF"/>
        <w:spacing w:after="0" w:line="360" w:lineRule="auto"/>
        <w:ind w:firstLine="567"/>
        <w:jc w:val="both"/>
        <w:textAlignment w:val="baseline"/>
        <w:rPr>
          <w:rFonts w:ascii="GHEA Grapalat" w:eastAsiaTheme="minorHAnsi" w:hAnsi="GHEA Grapalat" w:cstheme="minorBidi"/>
          <w:sz w:val="24"/>
          <w:szCs w:val="24"/>
          <w:lang w:val="hy-AM"/>
        </w:rPr>
      </w:pPr>
      <w:r>
        <w:rPr>
          <w:rFonts w:ascii="GHEA Grapalat" w:eastAsiaTheme="minorHAnsi" w:hAnsi="GHEA Grapalat" w:cstheme="minorBidi"/>
          <w:sz w:val="24"/>
          <w:szCs w:val="24"/>
          <w:lang w:val="hy-AM"/>
        </w:rPr>
        <w:t xml:space="preserve">Նախագծով առաջարկվում է նաև արգելել </w:t>
      </w:r>
      <w:r w:rsidR="009F7DFA">
        <w:rPr>
          <w:rFonts w:ascii="GHEA Grapalat" w:eastAsiaTheme="minorHAnsi" w:hAnsi="GHEA Grapalat" w:cstheme="minorBidi"/>
          <w:sz w:val="24"/>
          <w:szCs w:val="24"/>
          <w:lang w:val="hy-AM"/>
        </w:rPr>
        <w:t xml:space="preserve"> </w:t>
      </w:r>
      <w:r w:rsidR="00092CB8">
        <w:rPr>
          <w:rFonts w:ascii="GHEA Grapalat" w:eastAsiaTheme="minorHAnsi" w:hAnsi="GHEA Grapalat" w:cstheme="minorBidi"/>
          <w:sz w:val="24"/>
          <w:szCs w:val="24"/>
          <w:lang w:val="hy-AM"/>
        </w:rPr>
        <w:t xml:space="preserve">ինչպես </w:t>
      </w:r>
      <w:r w:rsidR="009F7DFA">
        <w:rPr>
          <w:rFonts w:ascii="GHEA Grapalat" w:eastAsiaTheme="minorHAnsi" w:hAnsi="GHEA Grapalat" w:cstheme="minorBidi"/>
          <w:sz w:val="24"/>
          <w:szCs w:val="24"/>
          <w:lang w:val="hy-AM"/>
        </w:rPr>
        <w:t>ք</w:t>
      </w:r>
      <w:r w:rsidR="009F7DFA" w:rsidRPr="00922647">
        <w:rPr>
          <w:rFonts w:ascii="GHEA Grapalat" w:eastAsiaTheme="minorHAnsi" w:hAnsi="GHEA Grapalat" w:cstheme="minorBidi"/>
          <w:sz w:val="24"/>
          <w:szCs w:val="24"/>
          <w:lang w:val="hy-AM"/>
        </w:rPr>
        <w:t>րեակատարողական հիմնարկներում երկարաժամկետ տեսակցությունները</w:t>
      </w:r>
      <w:r w:rsidR="009F7DFA">
        <w:rPr>
          <w:rFonts w:ascii="GHEA Grapalat" w:eastAsiaTheme="minorHAnsi" w:hAnsi="GHEA Grapalat" w:cstheme="minorBidi"/>
          <w:sz w:val="24"/>
          <w:szCs w:val="24"/>
          <w:lang w:val="hy-AM"/>
        </w:rPr>
        <w:t>,</w:t>
      </w:r>
      <w:r>
        <w:rPr>
          <w:rFonts w:ascii="GHEA Grapalat" w:eastAsiaTheme="minorHAnsi" w:hAnsi="GHEA Grapalat" w:cstheme="minorBidi"/>
          <w:sz w:val="24"/>
          <w:szCs w:val="24"/>
          <w:lang w:val="hy-AM"/>
        </w:rPr>
        <w:t xml:space="preserve"> </w:t>
      </w:r>
      <w:r w:rsidR="00092CB8">
        <w:rPr>
          <w:rFonts w:ascii="GHEA Grapalat" w:eastAsiaTheme="minorHAnsi" w:hAnsi="GHEA Grapalat" w:cstheme="minorBidi"/>
          <w:sz w:val="24"/>
          <w:szCs w:val="24"/>
          <w:lang w:val="hy-AM"/>
        </w:rPr>
        <w:t>այնպես էլ</w:t>
      </w:r>
      <w:r>
        <w:rPr>
          <w:rFonts w:ascii="GHEA Grapalat" w:hAnsi="GHEA Grapalat" w:cs="AK Courier"/>
          <w:sz w:val="24"/>
          <w:szCs w:val="24"/>
          <w:lang w:val="hy-AM"/>
        </w:rPr>
        <w:t xml:space="preserve"> </w:t>
      </w:r>
      <w:r w:rsidRPr="00022BFF">
        <w:rPr>
          <w:rFonts w:ascii="GHEA Grapalat" w:hAnsi="GHEA Grapalat" w:cs="AK Courier"/>
          <w:sz w:val="24"/>
          <w:szCs w:val="24"/>
          <w:lang w:val="hy-AM"/>
        </w:rPr>
        <w:t>պաշտպանության նախարարության</w:t>
      </w:r>
      <w:r w:rsidRPr="009404F8">
        <w:rPr>
          <w:rFonts w:ascii="GHEA Grapalat" w:hAnsi="GHEA Grapalat"/>
          <w:color w:val="000000"/>
          <w:lang w:val="hy-AM"/>
        </w:rPr>
        <w:t xml:space="preserve"> </w:t>
      </w:r>
      <w:r w:rsidRPr="00A9609F">
        <w:rPr>
          <w:rFonts w:ascii="GHEA Grapalat" w:eastAsiaTheme="minorHAnsi" w:hAnsi="GHEA Grapalat" w:cstheme="minorBidi"/>
          <w:sz w:val="24"/>
          <w:szCs w:val="24"/>
          <w:lang w:val="hy-AM"/>
        </w:rPr>
        <w:t>զորամասերում  տեսակցությունները (բացառությամբ տեսազանգից օգտվելու դեպքերի) և շարքային և կրտսեր ենթասպայական կազմերի պարտադիր զինծառայողների արձակումները և արձակուրդները (բացառությամբ «Զինվորական ծառայության և զինծառայողի կարգավիճակի մասին» Հայաստանի Հանրապետության օրենքի 28-րդ հոդվածի 6-րդ մասի 2-րդ ենթակետի հիմքով նախատեսված ընտանիքի անդամի (կին, երեխա, հայր, մայր, քույր, եղբայր, տատ, պապ) մահվան դեպքերի):</w:t>
      </w:r>
    </w:p>
    <w:p w14:paraId="4FFACF93" w14:textId="77777777" w:rsidR="0045274D" w:rsidRPr="006540F9" w:rsidRDefault="0045274D" w:rsidP="0045274D">
      <w:pPr>
        <w:shd w:val="clear" w:color="auto" w:fill="FFFFFF"/>
        <w:spacing w:after="0" w:line="360" w:lineRule="auto"/>
        <w:ind w:firstLine="567"/>
        <w:jc w:val="both"/>
        <w:textAlignment w:val="baseline"/>
        <w:rPr>
          <w:rFonts w:ascii="GHEA Grapalat" w:hAnsi="GHEA Grapalat"/>
          <w:sz w:val="24"/>
          <w:szCs w:val="24"/>
          <w:lang w:val="hy-AM"/>
        </w:rPr>
      </w:pPr>
    </w:p>
    <w:p w14:paraId="63FA2B78" w14:textId="77777777" w:rsidR="0045274D" w:rsidRPr="006540F9" w:rsidRDefault="0045274D" w:rsidP="0045274D">
      <w:pPr>
        <w:tabs>
          <w:tab w:val="left" w:pos="142"/>
        </w:tabs>
        <w:spacing w:after="0" w:line="360" w:lineRule="auto"/>
        <w:ind w:firstLine="567"/>
        <w:jc w:val="both"/>
        <w:rPr>
          <w:rFonts w:ascii="GHEA Grapalat" w:eastAsiaTheme="minorHAnsi" w:hAnsi="GHEA Grapalat" w:cstheme="minorBidi"/>
          <w:b/>
          <w:sz w:val="24"/>
          <w:szCs w:val="24"/>
          <w:lang w:val="hy-AM"/>
        </w:rPr>
      </w:pPr>
      <w:r w:rsidRPr="006540F9">
        <w:rPr>
          <w:rFonts w:ascii="GHEA Grapalat" w:hAnsi="GHEA Grapalat"/>
          <w:b/>
          <w:sz w:val="24"/>
          <w:szCs w:val="24"/>
          <w:lang w:val="hy-AM"/>
        </w:rPr>
        <w:t>3.</w:t>
      </w:r>
      <w:r w:rsidRPr="006540F9">
        <w:rPr>
          <w:rFonts w:ascii="GHEA Grapalat" w:hAnsi="GHEA Grapalat"/>
          <w:sz w:val="24"/>
          <w:szCs w:val="24"/>
          <w:lang w:val="hy-AM"/>
        </w:rPr>
        <w:t xml:space="preserve"> </w:t>
      </w:r>
      <w:r w:rsidRPr="006540F9">
        <w:rPr>
          <w:rFonts w:ascii="GHEA Grapalat" w:eastAsiaTheme="minorHAnsi" w:hAnsi="GHEA Grapalat" w:cstheme="minorBidi"/>
          <w:color w:val="000000"/>
          <w:sz w:val="24"/>
          <w:szCs w:val="24"/>
          <w:shd w:val="clear" w:color="auto" w:fill="FFFFFF"/>
          <w:lang w:val="hy-AM"/>
        </w:rPr>
        <w:t xml:space="preserve"> </w:t>
      </w:r>
      <w:r w:rsidRPr="006540F9">
        <w:rPr>
          <w:rFonts w:ascii="GHEA Grapalat" w:eastAsiaTheme="minorHAnsi" w:hAnsi="GHEA Grapalat" w:cstheme="minorBidi"/>
          <w:sz w:val="24"/>
          <w:szCs w:val="24"/>
          <w:lang w:val="hy-AM"/>
        </w:rPr>
        <w:t xml:space="preserve"> </w:t>
      </w:r>
      <w:r w:rsidRPr="006540F9">
        <w:rPr>
          <w:rFonts w:ascii="GHEA Grapalat" w:eastAsiaTheme="minorHAnsi" w:hAnsi="GHEA Grapalat" w:cstheme="minorBidi"/>
          <w:b/>
          <w:sz w:val="24"/>
          <w:szCs w:val="24"/>
          <w:lang w:val="hy-AM"/>
        </w:rPr>
        <w:t>Լրացուցիչ ֆինանսական միջոցների անհրաժեշտության և պետական բյուջեի եկամուտներում և ծախսերում սպասվելիք փոփոխության մասին</w:t>
      </w:r>
    </w:p>
    <w:p w14:paraId="0F62781C" w14:textId="77777777" w:rsidR="0045274D" w:rsidRPr="006540F9" w:rsidRDefault="0045274D" w:rsidP="0045274D">
      <w:pPr>
        <w:tabs>
          <w:tab w:val="left" w:pos="142"/>
        </w:tabs>
        <w:spacing w:after="0" w:line="360" w:lineRule="auto"/>
        <w:ind w:firstLine="567"/>
        <w:jc w:val="both"/>
        <w:rPr>
          <w:rFonts w:ascii="GHEA Grapalat" w:eastAsiaTheme="minorHAnsi" w:hAnsi="GHEA Grapalat" w:cstheme="minorBidi"/>
          <w:sz w:val="24"/>
          <w:szCs w:val="24"/>
          <w:lang w:val="hy-AM"/>
        </w:rPr>
      </w:pPr>
      <w:r w:rsidRPr="006540F9">
        <w:rPr>
          <w:rFonts w:ascii="GHEA Grapalat" w:eastAsiaTheme="minorHAnsi" w:hAnsi="GHEA Grapalat" w:cstheme="minorBidi"/>
          <w:sz w:val="24"/>
          <w:szCs w:val="24"/>
          <w:lang w:val="hy-AM"/>
        </w:rPr>
        <w:t xml:space="preserve">Նախագծի ընդունման կապակցությամբ պետական կամ տեղական ինքնակառավարման մարմինների բյուջեներում ծախuերի և եկամուտների էական ավելացում կամ նվազեցում չի սպասվում:  </w:t>
      </w:r>
      <w:r w:rsidRPr="006540F9">
        <w:rPr>
          <w:rFonts w:ascii="GHEA Grapalat" w:eastAsiaTheme="minorHAnsi" w:hAnsi="GHEA Grapalat" w:cstheme="minorBidi"/>
          <w:color w:val="000000"/>
          <w:sz w:val="24"/>
          <w:szCs w:val="24"/>
          <w:shd w:val="clear" w:color="auto" w:fill="FFFFFF"/>
          <w:lang w:val="hy-AM"/>
        </w:rPr>
        <w:t xml:space="preserve"> </w:t>
      </w:r>
    </w:p>
    <w:p w14:paraId="4FA671A9" w14:textId="77777777" w:rsidR="0045274D" w:rsidRPr="006540F9" w:rsidRDefault="0045274D" w:rsidP="0045274D">
      <w:pPr>
        <w:spacing w:line="360" w:lineRule="auto"/>
        <w:ind w:firstLine="375"/>
        <w:jc w:val="both"/>
        <w:rPr>
          <w:rFonts w:ascii="GHEA Grapalat" w:hAnsi="GHEA Grapalat"/>
          <w:b/>
          <w:sz w:val="24"/>
          <w:szCs w:val="24"/>
          <w:lang w:val="hy-AM"/>
        </w:rPr>
      </w:pPr>
    </w:p>
    <w:p w14:paraId="3F632FAB" w14:textId="77777777" w:rsidR="0045274D" w:rsidRPr="006540F9" w:rsidRDefault="0045274D" w:rsidP="0045274D">
      <w:pPr>
        <w:spacing w:line="360" w:lineRule="auto"/>
        <w:ind w:firstLine="375"/>
        <w:jc w:val="both"/>
        <w:rPr>
          <w:rFonts w:ascii="GHEA Grapalat" w:hAnsi="GHEA Grapalat"/>
          <w:b/>
          <w:sz w:val="24"/>
          <w:szCs w:val="24"/>
          <w:lang w:val="hy-AM"/>
        </w:rPr>
      </w:pPr>
      <w:r w:rsidRPr="006540F9">
        <w:rPr>
          <w:rFonts w:ascii="GHEA Grapalat" w:hAnsi="GHEA Grapalat"/>
          <w:b/>
          <w:sz w:val="24"/>
          <w:szCs w:val="24"/>
          <w:lang w:val="hy-AM"/>
        </w:rPr>
        <w:t xml:space="preserve">4. </w:t>
      </w:r>
      <w:r w:rsidRPr="006540F9">
        <w:rPr>
          <w:rFonts w:ascii="GHEA Grapalat" w:hAnsi="GHEA Grapalat" w:cs="Courier New"/>
          <w:b/>
          <w:sz w:val="24"/>
          <w:szCs w:val="24"/>
          <w:lang w:val="hy-AM"/>
        </w:rPr>
        <w:t>Նախագծի մշակման գործընթացում ներգրավված ինստիտուտները և անձինք</w:t>
      </w:r>
    </w:p>
    <w:p w14:paraId="5B2893B4" w14:textId="77777777" w:rsidR="0045274D" w:rsidRPr="006540F9" w:rsidRDefault="0045274D" w:rsidP="0045274D">
      <w:pPr>
        <w:spacing w:after="0" w:line="360" w:lineRule="auto"/>
        <w:ind w:firstLine="708"/>
        <w:jc w:val="both"/>
        <w:rPr>
          <w:rFonts w:ascii="GHEA Grapalat" w:hAnsi="GHEA Grapalat"/>
          <w:sz w:val="24"/>
          <w:szCs w:val="24"/>
          <w:lang w:val="hy-AM"/>
        </w:rPr>
      </w:pPr>
      <w:r w:rsidRPr="006540F9">
        <w:rPr>
          <w:rFonts w:ascii="GHEA Grapalat" w:hAnsi="GHEA Grapalat"/>
          <w:sz w:val="24"/>
          <w:szCs w:val="24"/>
          <w:lang w:val="hy-AM"/>
        </w:rPr>
        <w:t>Նախագիծը մշակվել է Առողջապահության</w:t>
      </w:r>
      <w:r w:rsidRPr="006540F9">
        <w:rPr>
          <w:rFonts w:ascii="GHEA Grapalat" w:hAnsi="GHEA Grapalat"/>
          <w:sz w:val="24"/>
          <w:szCs w:val="24"/>
          <w:lang w:val="af-ZA"/>
        </w:rPr>
        <w:t xml:space="preserve"> </w:t>
      </w:r>
      <w:r w:rsidRPr="006540F9">
        <w:rPr>
          <w:rFonts w:ascii="GHEA Grapalat" w:hAnsi="GHEA Grapalat"/>
          <w:sz w:val="24"/>
          <w:szCs w:val="24"/>
          <w:lang w:val="hy-AM"/>
        </w:rPr>
        <w:t>նախարարության</w:t>
      </w:r>
      <w:r w:rsidRPr="006540F9">
        <w:rPr>
          <w:rFonts w:ascii="GHEA Grapalat" w:hAnsi="GHEA Grapalat"/>
          <w:sz w:val="24"/>
          <w:szCs w:val="24"/>
          <w:lang w:val="af-ZA"/>
        </w:rPr>
        <w:t xml:space="preserve"> </w:t>
      </w:r>
      <w:r w:rsidRPr="006540F9">
        <w:rPr>
          <w:rFonts w:ascii="GHEA Grapalat" w:hAnsi="GHEA Grapalat"/>
          <w:sz w:val="24"/>
          <w:szCs w:val="24"/>
          <w:lang w:val="hy-AM"/>
        </w:rPr>
        <w:t>և</w:t>
      </w:r>
      <w:r w:rsidRPr="006540F9">
        <w:rPr>
          <w:rFonts w:ascii="GHEA Grapalat" w:hAnsi="GHEA Grapalat"/>
          <w:sz w:val="24"/>
          <w:szCs w:val="24"/>
          <w:lang w:val="af-ZA"/>
        </w:rPr>
        <w:t xml:space="preserve"> </w:t>
      </w:r>
      <w:r w:rsidRPr="006540F9">
        <w:rPr>
          <w:rFonts w:ascii="GHEA Grapalat" w:hAnsi="GHEA Grapalat"/>
          <w:sz w:val="24"/>
          <w:szCs w:val="24"/>
          <w:lang w:val="hy-AM"/>
        </w:rPr>
        <w:t>Առողջապահության</w:t>
      </w:r>
      <w:r w:rsidRPr="006540F9">
        <w:rPr>
          <w:rFonts w:ascii="GHEA Grapalat" w:hAnsi="GHEA Grapalat"/>
          <w:sz w:val="24"/>
          <w:szCs w:val="24"/>
          <w:lang w:val="af-ZA"/>
        </w:rPr>
        <w:t xml:space="preserve"> </w:t>
      </w:r>
      <w:r w:rsidRPr="006540F9">
        <w:rPr>
          <w:rFonts w:ascii="GHEA Grapalat" w:hAnsi="GHEA Grapalat"/>
          <w:sz w:val="24"/>
          <w:szCs w:val="24"/>
          <w:lang w:val="hy-AM"/>
        </w:rPr>
        <w:t>նախարարության</w:t>
      </w:r>
      <w:r w:rsidRPr="006540F9">
        <w:rPr>
          <w:rFonts w:ascii="GHEA Grapalat" w:hAnsi="GHEA Grapalat"/>
          <w:sz w:val="24"/>
          <w:szCs w:val="24"/>
          <w:lang w:val="af-ZA"/>
        </w:rPr>
        <w:t xml:space="preserve"> </w:t>
      </w:r>
      <w:r w:rsidRPr="006540F9">
        <w:rPr>
          <w:rFonts w:ascii="GHEA Grapalat" w:hAnsi="GHEA Grapalat"/>
          <w:color w:val="000000"/>
          <w:sz w:val="24"/>
          <w:szCs w:val="24"/>
          <w:lang w:val="es-ES"/>
        </w:rPr>
        <w:t>«</w:t>
      </w:r>
      <w:r w:rsidRPr="006540F9">
        <w:rPr>
          <w:rFonts w:ascii="GHEA Grapalat" w:hAnsi="GHEA Grapalat"/>
          <w:sz w:val="24"/>
          <w:szCs w:val="24"/>
          <w:lang w:val="hy-AM"/>
        </w:rPr>
        <w:t>Հիվանդությունների</w:t>
      </w:r>
      <w:r w:rsidRPr="006540F9">
        <w:rPr>
          <w:rFonts w:ascii="GHEA Grapalat" w:hAnsi="GHEA Grapalat"/>
          <w:sz w:val="24"/>
          <w:szCs w:val="24"/>
          <w:lang w:val="af-ZA"/>
        </w:rPr>
        <w:t xml:space="preserve"> </w:t>
      </w:r>
      <w:r w:rsidRPr="006540F9">
        <w:rPr>
          <w:rFonts w:ascii="GHEA Grapalat" w:hAnsi="GHEA Grapalat"/>
          <w:sz w:val="24"/>
          <w:szCs w:val="24"/>
          <w:lang w:val="hy-AM"/>
        </w:rPr>
        <w:t>վերահսկման</w:t>
      </w:r>
      <w:r w:rsidRPr="006540F9">
        <w:rPr>
          <w:rFonts w:ascii="GHEA Grapalat" w:hAnsi="GHEA Grapalat"/>
          <w:sz w:val="24"/>
          <w:szCs w:val="24"/>
          <w:lang w:val="af-ZA"/>
        </w:rPr>
        <w:t xml:space="preserve"> </w:t>
      </w:r>
      <w:r w:rsidRPr="006540F9">
        <w:rPr>
          <w:rFonts w:ascii="GHEA Grapalat" w:hAnsi="GHEA Grapalat"/>
          <w:sz w:val="24"/>
          <w:szCs w:val="24"/>
          <w:lang w:val="hy-AM"/>
        </w:rPr>
        <w:t>և</w:t>
      </w:r>
      <w:r w:rsidRPr="006540F9">
        <w:rPr>
          <w:rFonts w:ascii="GHEA Grapalat" w:hAnsi="GHEA Grapalat"/>
          <w:sz w:val="24"/>
          <w:szCs w:val="24"/>
          <w:lang w:val="af-ZA"/>
        </w:rPr>
        <w:t xml:space="preserve"> </w:t>
      </w:r>
      <w:r w:rsidRPr="006540F9">
        <w:rPr>
          <w:rFonts w:ascii="GHEA Grapalat" w:hAnsi="GHEA Grapalat"/>
          <w:sz w:val="24"/>
          <w:szCs w:val="24"/>
          <w:lang w:val="hy-AM"/>
        </w:rPr>
        <w:t>կանխարգելման</w:t>
      </w:r>
      <w:r w:rsidRPr="006540F9">
        <w:rPr>
          <w:rFonts w:ascii="GHEA Grapalat" w:hAnsi="GHEA Grapalat"/>
          <w:sz w:val="24"/>
          <w:szCs w:val="24"/>
          <w:lang w:val="af-ZA"/>
        </w:rPr>
        <w:t xml:space="preserve"> </w:t>
      </w:r>
      <w:r w:rsidRPr="006540F9">
        <w:rPr>
          <w:rFonts w:ascii="GHEA Grapalat" w:hAnsi="GHEA Grapalat"/>
          <w:sz w:val="24"/>
          <w:szCs w:val="24"/>
          <w:lang w:val="hy-AM"/>
        </w:rPr>
        <w:t>ազգային</w:t>
      </w:r>
      <w:r w:rsidRPr="006540F9">
        <w:rPr>
          <w:rFonts w:ascii="GHEA Grapalat" w:hAnsi="GHEA Grapalat"/>
          <w:sz w:val="24"/>
          <w:szCs w:val="24"/>
          <w:lang w:val="af-ZA"/>
        </w:rPr>
        <w:t xml:space="preserve"> </w:t>
      </w:r>
      <w:r w:rsidRPr="006540F9">
        <w:rPr>
          <w:rFonts w:ascii="GHEA Grapalat" w:hAnsi="GHEA Grapalat"/>
          <w:sz w:val="24"/>
          <w:szCs w:val="24"/>
          <w:lang w:val="hy-AM"/>
        </w:rPr>
        <w:t>կենտրոն</w:t>
      </w:r>
      <w:r w:rsidRPr="006540F9">
        <w:rPr>
          <w:rFonts w:ascii="GHEA Grapalat" w:hAnsi="GHEA Grapalat"/>
          <w:color w:val="000000"/>
          <w:sz w:val="24"/>
          <w:szCs w:val="24"/>
          <w:lang w:val="es-ES"/>
        </w:rPr>
        <w:t>»</w:t>
      </w:r>
      <w:r w:rsidRPr="006540F9">
        <w:rPr>
          <w:rFonts w:ascii="GHEA Grapalat" w:hAnsi="GHEA Grapalat"/>
          <w:sz w:val="24"/>
          <w:szCs w:val="24"/>
          <w:lang w:val="af-ZA"/>
        </w:rPr>
        <w:t xml:space="preserve"> </w:t>
      </w:r>
      <w:r w:rsidRPr="006540F9">
        <w:rPr>
          <w:rFonts w:ascii="GHEA Grapalat" w:hAnsi="GHEA Grapalat"/>
          <w:sz w:val="24"/>
          <w:szCs w:val="24"/>
          <w:lang w:val="hy-AM"/>
        </w:rPr>
        <w:t>ՊՈԱԿ</w:t>
      </w:r>
      <w:r w:rsidRPr="006540F9">
        <w:rPr>
          <w:rFonts w:ascii="GHEA Grapalat" w:hAnsi="GHEA Grapalat"/>
          <w:sz w:val="24"/>
          <w:szCs w:val="24"/>
          <w:lang w:val="af-ZA"/>
        </w:rPr>
        <w:t>-</w:t>
      </w:r>
      <w:r w:rsidRPr="006540F9">
        <w:rPr>
          <w:rFonts w:ascii="GHEA Grapalat" w:hAnsi="GHEA Grapalat"/>
          <w:sz w:val="24"/>
          <w:szCs w:val="24"/>
          <w:lang w:val="hy-AM"/>
        </w:rPr>
        <w:t>ի</w:t>
      </w:r>
      <w:r w:rsidRPr="006540F9">
        <w:rPr>
          <w:rFonts w:ascii="GHEA Grapalat" w:hAnsi="GHEA Grapalat"/>
          <w:sz w:val="24"/>
          <w:szCs w:val="24"/>
          <w:lang w:val="af-ZA"/>
        </w:rPr>
        <w:t xml:space="preserve"> </w:t>
      </w:r>
      <w:r w:rsidRPr="006540F9">
        <w:rPr>
          <w:rFonts w:ascii="GHEA Grapalat" w:hAnsi="GHEA Grapalat"/>
          <w:sz w:val="24"/>
          <w:szCs w:val="24"/>
          <w:lang w:val="hy-AM"/>
        </w:rPr>
        <w:t>աշխատողների</w:t>
      </w:r>
      <w:r w:rsidRPr="006540F9">
        <w:rPr>
          <w:rFonts w:ascii="GHEA Grapalat" w:hAnsi="GHEA Grapalat"/>
          <w:sz w:val="24"/>
          <w:szCs w:val="24"/>
          <w:lang w:val="af-ZA"/>
        </w:rPr>
        <w:t xml:space="preserve"> </w:t>
      </w:r>
      <w:r w:rsidRPr="006540F9">
        <w:rPr>
          <w:rFonts w:ascii="GHEA Grapalat" w:hAnsi="GHEA Grapalat"/>
          <w:sz w:val="24"/>
          <w:szCs w:val="24"/>
          <w:lang w:val="hy-AM"/>
        </w:rPr>
        <w:t>կողմից</w:t>
      </w:r>
      <w:r w:rsidRPr="006540F9">
        <w:rPr>
          <w:rFonts w:ascii="GHEA Grapalat" w:hAnsi="GHEA Grapalat" w:cs="Sylfaen"/>
          <w:color w:val="1C1E21"/>
          <w:sz w:val="24"/>
          <w:szCs w:val="24"/>
          <w:shd w:val="clear" w:color="auto" w:fill="FFFFFF"/>
          <w:lang w:val="hy-AM"/>
        </w:rPr>
        <w:t>:</w:t>
      </w:r>
      <w:r w:rsidRPr="006540F9" w:rsidDel="002E61B6">
        <w:rPr>
          <w:rFonts w:ascii="GHEA Grapalat" w:hAnsi="GHEA Grapalat"/>
          <w:sz w:val="24"/>
          <w:szCs w:val="24"/>
          <w:lang w:val="hy-AM"/>
        </w:rPr>
        <w:t xml:space="preserve"> </w:t>
      </w:r>
    </w:p>
    <w:p w14:paraId="3EB73F66" w14:textId="77777777" w:rsidR="0045274D" w:rsidRPr="006540F9" w:rsidRDefault="0045274D" w:rsidP="0045274D">
      <w:pPr>
        <w:spacing w:after="0" w:line="360" w:lineRule="auto"/>
        <w:ind w:firstLine="708"/>
        <w:jc w:val="both"/>
        <w:rPr>
          <w:rFonts w:ascii="GHEA Grapalat" w:hAnsi="GHEA Grapalat"/>
          <w:b/>
          <w:sz w:val="24"/>
          <w:szCs w:val="24"/>
          <w:lang w:val="hy-AM"/>
        </w:rPr>
      </w:pPr>
    </w:p>
    <w:p w14:paraId="1708122F" w14:textId="77777777" w:rsidR="0045274D" w:rsidRPr="006540F9" w:rsidRDefault="0045274D" w:rsidP="0045274D">
      <w:pPr>
        <w:spacing w:after="0" w:line="360" w:lineRule="auto"/>
        <w:ind w:firstLine="708"/>
        <w:jc w:val="both"/>
        <w:rPr>
          <w:rFonts w:ascii="GHEA Grapalat" w:hAnsi="GHEA Grapalat" w:cs="Sylfaen"/>
          <w:b/>
          <w:sz w:val="24"/>
          <w:szCs w:val="24"/>
          <w:lang w:val="hy-AM"/>
        </w:rPr>
      </w:pPr>
      <w:r w:rsidRPr="006540F9">
        <w:rPr>
          <w:rFonts w:ascii="GHEA Grapalat" w:hAnsi="GHEA Grapalat"/>
          <w:b/>
          <w:sz w:val="24"/>
          <w:szCs w:val="24"/>
          <w:lang w:val="hy-AM"/>
        </w:rPr>
        <w:t>5. Ակնկալվող արդյունքը</w:t>
      </w:r>
    </w:p>
    <w:p w14:paraId="2BAE5EA8" w14:textId="71C0DEB5" w:rsidR="0045274D" w:rsidRDefault="0045274D" w:rsidP="0045274D">
      <w:pPr>
        <w:spacing w:after="0" w:line="360" w:lineRule="auto"/>
        <w:ind w:firstLine="708"/>
        <w:jc w:val="both"/>
        <w:rPr>
          <w:rFonts w:ascii="GHEA Grapalat" w:hAnsi="GHEA Grapalat" w:cs="Sylfaen"/>
          <w:sz w:val="24"/>
          <w:szCs w:val="24"/>
          <w:lang w:val="hy-AM"/>
        </w:rPr>
      </w:pPr>
      <w:r w:rsidRPr="006540F9">
        <w:rPr>
          <w:rFonts w:ascii="GHEA Grapalat" w:hAnsi="GHEA Grapalat" w:cs="Sylfaen"/>
          <w:sz w:val="24"/>
          <w:szCs w:val="24"/>
          <w:lang w:val="hy-AM"/>
        </w:rPr>
        <w:lastRenderedPageBreak/>
        <w:t>Նախագծի</w:t>
      </w:r>
      <w:r w:rsidRPr="006540F9">
        <w:rPr>
          <w:rFonts w:ascii="GHEA Grapalat" w:hAnsi="GHEA Grapalat"/>
          <w:sz w:val="24"/>
          <w:szCs w:val="24"/>
          <w:lang w:val="hy-AM"/>
        </w:rPr>
        <w:t xml:space="preserve"> </w:t>
      </w:r>
      <w:r w:rsidRPr="006540F9">
        <w:rPr>
          <w:rFonts w:ascii="GHEA Grapalat" w:hAnsi="GHEA Grapalat" w:cs="Sylfaen"/>
          <w:sz w:val="24"/>
          <w:szCs w:val="24"/>
          <w:lang w:val="hy-AM"/>
        </w:rPr>
        <w:t>ընդունմամբ</w:t>
      </w:r>
      <w:r w:rsidRPr="006540F9">
        <w:rPr>
          <w:rFonts w:ascii="GHEA Grapalat" w:hAnsi="GHEA Grapalat"/>
          <w:sz w:val="24"/>
          <w:szCs w:val="24"/>
          <w:lang w:val="hy-AM"/>
        </w:rPr>
        <w:t xml:space="preserve"> </w:t>
      </w:r>
      <w:r w:rsidRPr="006540F9">
        <w:rPr>
          <w:rFonts w:ascii="GHEA Grapalat" w:hAnsi="GHEA Grapalat" w:cs="Sylfaen"/>
          <w:sz w:val="24"/>
          <w:szCs w:val="24"/>
          <w:lang w:val="hy-AM"/>
        </w:rPr>
        <w:t>ակնկալվում է պահպանել ստեղծված կայուն իրավիճակը</w:t>
      </w:r>
      <w:r>
        <w:rPr>
          <w:rFonts w:ascii="GHEA Grapalat" w:hAnsi="GHEA Grapalat" w:cs="Sylfaen"/>
          <w:sz w:val="24"/>
          <w:szCs w:val="24"/>
          <w:lang w:val="hy-AM"/>
        </w:rPr>
        <w:t xml:space="preserve"> և նվազեցնել վարակված անձանց մուտքը Հայաստանի Հանրապետություն</w:t>
      </w:r>
      <w:r w:rsidRPr="006540F9">
        <w:rPr>
          <w:rFonts w:ascii="GHEA Grapalat" w:hAnsi="GHEA Grapalat" w:cs="Sylfaen"/>
          <w:sz w:val="24"/>
          <w:szCs w:val="24"/>
          <w:lang w:val="hy-AM"/>
        </w:rPr>
        <w:t xml:space="preserve">։ </w:t>
      </w:r>
    </w:p>
    <w:p w14:paraId="0F2CB267" w14:textId="40C4DB94" w:rsidR="00E873C1" w:rsidRDefault="00E873C1" w:rsidP="0045274D">
      <w:pPr>
        <w:spacing w:after="0" w:line="360" w:lineRule="auto"/>
        <w:ind w:firstLine="708"/>
        <w:jc w:val="both"/>
        <w:rPr>
          <w:rFonts w:ascii="GHEA Grapalat" w:hAnsi="GHEA Grapalat" w:cs="Sylfaen"/>
          <w:sz w:val="24"/>
          <w:szCs w:val="24"/>
          <w:lang w:val="hy-AM"/>
        </w:rPr>
      </w:pPr>
    </w:p>
    <w:p w14:paraId="30F70ABF" w14:textId="195EBD0B" w:rsidR="00E873C1" w:rsidRPr="00E91815" w:rsidRDefault="00E873C1" w:rsidP="00E873C1">
      <w:pPr>
        <w:pStyle w:val="BodyTextIndent3"/>
        <w:tabs>
          <w:tab w:val="left" w:pos="0"/>
          <w:tab w:val="left" w:pos="10490"/>
        </w:tabs>
        <w:spacing w:line="360" w:lineRule="auto"/>
        <w:ind w:left="0" w:right="91" w:firstLine="426"/>
        <w:jc w:val="both"/>
        <w:rPr>
          <w:rFonts w:ascii="GHEA Grapalat" w:hAnsi="GHEA Grapalat"/>
          <w:b/>
          <w:sz w:val="24"/>
          <w:szCs w:val="24"/>
          <w:lang w:val="hy-AM"/>
        </w:rPr>
      </w:pPr>
      <w:r>
        <w:rPr>
          <w:rFonts w:ascii="GHEA Grapalat" w:hAnsi="GHEA Grapalat"/>
          <w:sz w:val="24"/>
          <w:szCs w:val="24"/>
          <w:shd w:val="clear" w:color="auto" w:fill="FFFFFF"/>
          <w:lang w:val="hy-AM"/>
        </w:rPr>
        <w:t>6</w:t>
      </w:r>
      <w:r w:rsidRPr="0003409A">
        <w:rPr>
          <w:rFonts w:ascii="GHEA Grapalat" w:hAnsi="GHEA Grapalat"/>
          <w:b/>
          <w:sz w:val="24"/>
          <w:szCs w:val="24"/>
          <w:shd w:val="clear" w:color="auto" w:fill="FFFFFF"/>
          <w:lang w:val="hy-AM"/>
        </w:rPr>
        <w:t>.</w:t>
      </w:r>
      <w:r w:rsidRPr="0003409A">
        <w:rPr>
          <w:rFonts w:ascii="GHEA Grapalat" w:hAnsi="GHEA Grapalat"/>
          <w:b/>
          <w:sz w:val="24"/>
          <w:szCs w:val="24"/>
          <w:lang w:val="hy-AM"/>
        </w:rPr>
        <w:t xml:space="preserve"> </w:t>
      </w:r>
      <w:r w:rsidRPr="00E91815">
        <w:rPr>
          <w:rFonts w:ascii="GHEA Grapalat" w:hAnsi="GHEA Grapalat"/>
          <w:b/>
          <w:sz w:val="24"/>
          <w:szCs w:val="24"/>
          <w:lang w:val="hy-AM"/>
        </w:rPr>
        <w:t>Հայաստանի վերափոխման ռազմավարություն 2050, Կառավարության 2021-2026թթ. ծրագիր, ոլորտային և/կամ այլ ռազմավարություններ</w:t>
      </w:r>
    </w:p>
    <w:p w14:paraId="29F30B4D" w14:textId="01738B97" w:rsidR="00927BBA" w:rsidRDefault="00E873C1" w:rsidP="00927BBA">
      <w:pPr>
        <w:shd w:val="clear" w:color="auto" w:fill="FFFFFF"/>
        <w:spacing w:after="0" w:line="360" w:lineRule="auto"/>
        <w:ind w:firstLine="567"/>
        <w:jc w:val="both"/>
        <w:textAlignment w:val="baseline"/>
        <w:rPr>
          <w:rFonts w:ascii="GHEA Grapalat" w:hAnsi="GHEA Grapalat" w:cs="Tahoma"/>
          <w:bCs/>
          <w:iCs/>
          <w:sz w:val="24"/>
          <w:szCs w:val="24"/>
          <w:lang w:val="hy-AM"/>
        </w:rPr>
      </w:pPr>
      <w:r>
        <w:rPr>
          <w:rFonts w:ascii="GHEA Grapalat" w:hAnsi="GHEA Grapalat" w:cs="Sylfaen"/>
          <w:color w:val="1C1E21"/>
          <w:sz w:val="24"/>
          <w:szCs w:val="24"/>
          <w:shd w:val="clear" w:color="auto" w:fill="FFFFFF"/>
          <w:lang w:val="hy-AM"/>
        </w:rPr>
        <w:t>Սույն նախագծի ընդունումը բխում է Կառավարության 2021 թվականի օգոստոսի 18-ի «ՀՀ կառավարության 2021-2026 ծրագիրը» հաստատելու մասին թիվ 1363-Ա որոշման հավելվածի 4.5 կետի 9-րդ պարբերությունից:</w:t>
      </w:r>
      <w:r w:rsidR="007402FD" w:rsidRPr="007402FD">
        <w:rPr>
          <w:rFonts w:ascii="GHEA Grapalat" w:hAnsi="GHEA Grapalat" w:cs="Sylfaen"/>
          <w:color w:val="1C1E21"/>
          <w:sz w:val="24"/>
          <w:szCs w:val="24"/>
          <w:shd w:val="clear" w:color="auto" w:fill="FFFFFF"/>
          <w:lang w:val="hy-AM"/>
        </w:rPr>
        <w:t xml:space="preserve"> </w:t>
      </w:r>
      <w:r w:rsidR="007402FD">
        <w:rPr>
          <w:rFonts w:ascii="GHEA Grapalat" w:hAnsi="GHEA Grapalat" w:cs="Sylfaen"/>
          <w:color w:val="1C1E21"/>
          <w:sz w:val="24"/>
          <w:szCs w:val="24"/>
          <w:shd w:val="clear" w:color="auto" w:fill="FFFFFF"/>
          <w:lang w:val="hy-AM"/>
        </w:rPr>
        <w:t>Կորոնավիրուսային հիվանդությունը հանդիսանալով հանրային առողջապ</w:t>
      </w:r>
      <w:r w:rsidR="004E2963">
        <w:rPr>
          <w:rFonts w:ascii="GHEA Grapalat" w:hAnsi="GHEA Grapalat" w:cs="Sylfaen"/>
          <w:color w:val="1C1E21"/>
          <w:sz w:val="24"/>
          <w:szCs w:val="24"/>
          <w:shd w:val="clear" w:color="auto" w:fill="FFFFFF"/>
          <w:lang w:val="hy-AM"/>
        </w:rPr>
        <w:t>ա</w:t>
      </w:r>
      <w:r w:rsidR="007402FD">
        <w:rPr>
          <w:rFonts w:ascii="GHEA Grapalat" w:hAnsi="GHEA Grapalat" w:cs="Sylfaen"/>
          <w:color w:val="1C1E21"/>
          <w:sz w:val="24"/>
          <w:szCs w:val="24"/>
          <w:shd w:val="clear" w:color="auto" w:fill="FFFFFF"/>
          <w:lang w:val="hy-AM"/>
        </w:rPr>
        <w:t>հության ոլորտում միջազգային նշանակության արտակարգ իրավիճակ ներկայացնող հիվանդություն պահանջում է արագ արձագանքման և պատրաստվածության, միջգերատեսչական և միջոլորտային համագործակցության ապահովում:</w:t>
      </w:r>
      <w:r w:rsidR="00927BBA" w:rsidRPr="00927BBA">
        <w:rPr>
          <w:rFonts w:ascii="GHEA Grapalat" w:hAnsi="GHEA Grapalat" w:cs="Sylfaen"/>
          <w:color w:val="1C1E21"/>
          <w:sz w:val="24"/>
          <w:szCs w:val="24"/>
          <w:shd w:val="clear" w:color="auto" w:fill="FFFFFF"/>
          <w:lang w:val="hy-AM"/>
        </w:rPr>
        <w:t xml:space="preserve"> </w:t>
      </w:r>
      <w:r w:rsidR="00927BBA" w:rsidRPr="00AE7D65">
        <w:rPr>
          <w:rFonts w:ascii="GHEA Grapalat" w:hAnsi="GHEA Grapalat" w:cs="Sylfaen"/>
          <w:color w:val="1C1E21"/>
          <w:sz w:val="24"/>
          <w:szCs w:val="24"/>
          <w:shd w:val="clear" w:color="auto" w:fill="FFFFFF"/>
          <w:lang w:val="hy-AM"/>
        </w:rPr>
        <w:t>Ինչպես</w:t>
      </w:r>
      <w:r w:rsidR="00927BBA">
        <w:rPr>
          <w:rFonts w:ascii="GHEA Grapalat" w:hAnsi="GHEA Grapalat" w:cs="Sylfaen"/>
          <w:color w:val="1C1E21"/>
          <w:sz w:val="24"/>
          <w:szCs w:val="24"/>
          <w:shd w:val="clear" w:color="auto" w:fill="FFFFFF"/>
          <w:lang w:val="hy-AM"/>
        </w:rPr>
        <w:t xml:space="preserve"> ամբողջ</w:t>
      </w:r>
      <w:r w:rsidR="00927BBA" w:rsidRPr="00AE7D65">
        <w:rPr>
          <w:rFonts w:ascii="GHEA Grapalat" w:hAnsi="GHEA Grapalat" w:cs="Sylfaen"/>
          <w:color w:val="1C1E21"/>
          <w:sz w:val="24"/>
          <w:szCs w:val="24"/>
          <w:shd w:val="clear" w:color="auto" w:fill="FFFFFF"/>
          <w:lang w:val="hy-AM"/>
        </w:rPr>
        <w:t xml:space="preserve"> աշխարհում, այնպես էլ Հայաստանի Հանրապետությունում, </w:t>
      </w:r>
      <w:r w:rsidR="00927BBA" w:rsidRPr="006540F9">
        <w:rPr>
          <w:rFonts w:ascii="GHEA Grapalat" w:hAnsi="GHEA Grapalat" w:cs="Sylfaen"/>
          <w:color w:val="1C1E21"/>
          <w:sz w:val="24"/>
          <w:szCs w:val="24"/>
          <w:shd w:val="clear" w:color="auto" w:fill="FFFFFF"/>
          <w:lang w:val="hy-AM"/>
        </w:rPr>
        <w:t>կորոնավիրուսային հիվանդության (COVID-19) համաճարակային իրավիճակն առայսօր շարունակում է մնալ լարված</w:t>
      </w:r>
      <w:r w:rsidR="00927BBA">
        <w:rPr>
          <w:rFonts w:ascii="GHEA Grapalat" w:hAnsi="GHEA Grapalat" w:cs="Sylfaen"/>
          <w:color w:val="1C1E21"/>
          <w:sz w:val="24"/>
          <w:szCs w:val="24"/>
          <w:shd w:val="clear" w:color="auto" w:fill="FFFFFF"/>
          <w:lang w:val="hy-AM"/>
        </w:rPr>
        <w:t xml:space="preserve">: </w:t>
      </w:r>
      <w:r w:rsidR="00927BBA" w:rsidRPr="00AE7D65">
        <w:rPr>
          <w:rFonts w:ascii="GHEA Grapalat" w:hAnsi="GHEA Grapalat" w:cs="Sylfaen"/>
          <w:color w:val="1C1E21"/>
          <w:sz w:val="24"/>
          <w:szCs w:val="24"/>
          <w:shd w:val="clear" w:color="auto" w:fill="FFFFFF"/>
          <w:lang w:val="hy-AM"/>
        </w:rPr>
        <w:t>Նման լարված համաճարակային իրավիճակը պահանջում է</w:t>
      </w:r>
      <w:r w:rsidR="00927BBA">
        <w:rPr>
          <w:rFonts w:ascii="GHEA Grapalat" w:hAnsi="GHEA Grapalat" w:cs="Sylfaen"/>
          <w:color w:val="1C1E21"/>
          <w:sz w:val="24"/>
          <w:szCs w:val="24"/>
          <w:shd w:val="clear" w:color="auto" w:fill="FFFFFF"/>
          <w:lang w:val="hy-AM"/>
        </w:rPr>
        <w:t xml:space="preserve"> </w:t>
      </w:r>
      <w:r w:rsidR="00927BBA" w:rsidRPr="006540F9">
        <w:rPr>
          <w:rFonts w:ascii="GHEA Grapalat" w:hAnsi="GHEA Grapalat"/>
          <w:sz w:val="24"/>
          <w:szCs w:val="24"/>
          <w:lang w:val="hy-AM"/>
        </w:rPr>
        <w:t xml:space="preserve">չթուլացնել զգոնությունը և շարունակել կանխարգելիչ միջոցառումների իրականացումը՝ </w:t>
      </w:r>
      <w:r w:rsidR="00927BBA" w:rsidRPr="006540F9">
        <w:rPr>
          <w:rFonts w:ascii="GHEA Grapalat" w:hAnsi="GHEA Grapalat" w:cs="Sylfaen"/>
          <w:bCs/>
          <w:iCs/>
          <w:sz w:val="24"/>
          <w:szCs w:val="24"/>
          <w:lang w:val="hy-AM"/>
        </w:rPr>
        <w:t>վարակի</w:t>
      </w:r>
      <w:r w:rsidR="00927BBA" w:rsidRPr="006540F9">
        <w:rPr>
          <w:rFonts w:ascii="GHEA Grapalat" w:hAnsi="GHEA Grapalat"/>
          <w:bCs/>
          <w:iCs/>
          <w:sz w:val="24"/>
          <w:szCs w:val="24"/>
          <w:lang w:val="hy-AM"/>
        </w:rPr>
        <w:t xml:space="preserve"> </w:t>
      </w:r>
      <w:r w:rsidR="00927BBA" w:rsidRPr="006540F9">
        <w:rPr>
          <w:rFonts w:ascii="GHEA Grapalat" w:hAnsi="GHEA Grapalat" w:cs="Sylfaen"/>
          <w:bCs/>
          <w:iCs/>
          <w:sz w:val="24"/>
          <w:szCs w:val="24"/>
          <w:lang w:val="hy-AM"/>
        </w:rPr>
        <w:t>տարածման</w:t>
      </w:r>
      <w:r w:rsidR="00927BBA" w:rsidRPr="006540F9">
        <w:rPr>
          <w:rFonts w:ascii="GHEA Grapalat" w:hAnsi="GHEA Grapalat"/>
          <w:bCs/>
          <w:iCs/>
          <w:sz w:val="24"/>
          <w:szCs w:val="24"/>
          <w:lang w:val="hy-AM"/>
        </w:rPr>
        <w:t xml:space="preserve"> </w:t>
      </w:r>
      <w:r w:rsidR="00927BBA" w:rsidRPr="006540F9">
        <w:rPr>
          <w:rFonts w:ascii="GHEA Grapalat" w:hAnsi="GHEA Grapalat" w:cs="Sylfaen"/>
          <w:bCs/>
          <w:iCs/>
          <w:sz w:val="24"/>
          <w:szCs w:val="24"/>
          <w:lang w:val="hy-AM"/>
        </w:rPr>
        <w:t xml:space="preserve">ռիսկը </w:t>
      </w:r>
      <w:r w:rsidR="00927BBA" w:rsidRPr="006540F9">
        <w:rPr>
          <w:rFonts w:ascii="GHEA Grapalat" w:hAnsi="GHEA Grapalat"/>
          <w:sz w:val="24"/>
          <w:szCs w:val="24"/>
          <w:lang w:val="hy-AM"/>
        </w:rPr>
        <w:t>նվազեցնելու համար</w:t>
      </w:r>
      <w:r w:rsidR="00927BBA" w:rsidRPr="006540F9">
        <w:rPr>
          <w:rFonts w:ascii="GHEA Grapalat" w:hAnsi="GHEA Grapalat" w:cs="Tahoma"/>
          <w:bCs/>
          <w:iCs/>
          <w:sz w:val="24"/>
          <w:szCs w:val="24"/>
          <w:lang w:val="hy-AM"/>
        </w:rPr>
        <w:t>։</w:t>
      </w:r>
      <w:r w:rsidR="00927BBA">
        <w:rPr>
          <w:rFonts w:ascii="GHEA Grapalat" w:hAnsi="GHEA Grapalat" w:cs="Tahoma"/>
          <w:bCs/>
          <w:iCs/>
          <w:sz w:val="24"/>
          <w:szCs w:val="24"/>
          <w:lang w:val="hy-AM"/>
        </w:rPr>
        <w:t xml:space="preserve"> </w:t>
      </w:r>
    </w:p>
    <w:p w14:paraId="5B28A584" w14:textId="00F68F52" w:rsidR="00E873C1" w:rsidRPr="006540F9" w:rsidRDefault="00E873C1" w:rsidP="007402FD">
      <w:pPr>
        <w:shd w:val="clear" w:color="auto" w:fill="FFFFFF"/>
        <w:spacing w:after="0" w:line="360" w:lineRule="auto"/>
        <w:ind w:firstLine="567"/>
        <w:jc w:val="both"/>
        <w:textAlignment w:val="baseline"/>
        <w:rPr>
          <w:rFonts w:ascii="GHEA Grapalat" w:hAnsi="GHEA Grapalat" w:cs="Sylfaen"/>
          <w:color w:val="1C1E21"/>
          <w:sz w:val="24"/>
          <w:szCs w:val="24"/>
          <w:shd w:val="clear" w:color="auto" w:fill="FFFFFF"/>
          <w:lang w:val="hy-AM"/>
        </w:rPr>
      </w:pPr>
    </w:p>
    <w:sectPr w:rsidR="00E873C1" w:rsidRPr="006540F9" w:rsidSect="009E7010">
      <w:pgSz w:w="12240" w:h="15840"/>
      <w:pgMar w:top="1134" w:right="850" w:bottom="63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K Courier">
    <w:altName w:val="Courier New"/>
    <w:charset w:val="CC"/>
    <w:family w:val="modern"/>
    <w:pitch w:val="fixed"/>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556F59"/>
    <w:multiLevelType w:val="hybridMultilevel"/>
    <w:tmpl w:val="157A47C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36BC1AD9"/>
    <w:multiLevelType w:val="hybridMultilevel"/>
    <w:tmpl w:val="5DA4B58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44D149A2"/>
    <w:multiLevelType w:val="hybridMultilevel"/>
    <w:tmpl w:val="12D03A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5D94EDD"/>
    <w:multiLevelType w:val="hybridMultilevel"/>
    <w:tmpl w:val="E8E2A478"/>
    <w:lvl w:ilvl="0" w:tplc="0E9E07C2">
      <w:start w:val="1"/>
      <w:numFmt w:val="decimal"/>
      <w:lvlText w:val="%1."/>
      <w:lvlJc w:val="left"/>
      <w:pPr>
        <w:ind w:left="3676" w:hanging="360"/>
      </w:pPr>
    </w:lvl>
    <w:lvl w:ilvl="1" w:tplc="04090019">
      <w:start w:val="1"/>
      <w:numFmt w:val="lowerLetter"/>
      <w:lvlText w:val="%2."/>
      <w:lvlJc w:val="left"/>
      <w:pPr>
        <w:ind w:left="4396" w:hanging="360"/>
      </w:pPr>
    </w:lvl>
    <w:lvl w:ilvl="2" w:tplc="0409001B">
      <w:start w:val="1"/>
      <w:numFmt w:val="lowerRoman"/>
      <w:lvlText w:val="%3."/>
      <w:lvlJc w:val="right"/>
      <w:pPr>
        <w:ind w:left="5116" w:hanging="180"/>
      </w:pPr>
    </w:lvl>
    <w:lvl w:ilvl="3" w:tplc="0409000F">
      <w:start w:val="1"/>
      <w:numFmt w:val="decimal"/>
      <w:lvlText w:val="%4."/>
      <w:lvlJc w:val="left"/>
      <w:pPr>
        <w:ind w:left="5836" w:hanging="360"/>
      </w:pPr>
    </w:lvl>
    <w:lvl w:ilvl="4" w:tplc="04090019">
      <w:start w:val="1"/>
      <w:numFmt w:val="lowerLetter"/>
      <w:lvlText w:val="%5."/>
      <w:lvlJc w:val="left"/>
      <w:pPr>
        <w:ind w:left="6556" w:hanging="360"/>
      </w:pPr>
    </w:lvl>
    <w:lvl w:ilvl="5" w:tplc="0409001B">
      <w:start w:val="1"/>
      <w:numFmt w:val="lowerRoman"/>
      <w:lvlText w:val="%6."/>
      <w:lvlJc w:val="right"/>
      <w:pPr>
        <w:ind w:left="7276" w:hanging="180"/>
      </w:pPr>
    </w:lvl>
    <w:lvl w:ilvl="6" w:tplc="0409000F">
      <w:start w:val="1"/>
      <w:numFmt w:val="decimal"/>
      <w:lvlText w:val="%7."/>
      <w:lvlJc w:val="left"/>
      <w:pPr>
        <w:ind w:left="7996" w:hanging="360"/>
      </w:pPr>
    </w:lvl>
    <w:lvl w:ilvl="7" w:tplc="04090019">
      <w:start w:val="1"/>
      <w:numFmt w:val="lowerLetter"/>
      <w:lvlText w:val="%8."/>
      <w:lvlJc w:val="left"/>
      <w:pPr>
        <w:ind w:left="8716" w:hanging="360"/>
      </w:pPr>
    </w:lvl>
    <w:lvl w:ilvl="8" w:tplc="0409001B">
      <w:start w:val="1"/>
      <w:numFmt w:val="lowerRoman"/>
      <w:lvlText w:val="%9."/>
      <w:lvlJc w:val="right"/>
      <w:pPr>
        <w:ind w:left="9436" w:hanging="180"/>
      </w:pPr>
    </w:lvl>
  </w:abstractNum>
  <w:abstractNum w:abstractNumId="4" w15:restartNumberingAfterBreak="0">
    <w:nsid w:val="4DFC7656"/>
    <w:multiLevelType w:val="hybridMultilevel"/>
    <w:tmpl w:val="2BAA64D0"/>
    <w:lvl w:ilvl="0" w:tplc="1D84D378">
      <w:start w:val="4"/>
      <w:numFmt w:val="decimal"/>
      <w:lvlText w:val="%1."/>
      <w:lvlJc w:val="left"/>
      <w:pPr>
        <w:ind w:left="796" w:hanging="360"/>
      </w:pPr>
      <w:rPr>
        <w:rFonts w:hint="default"/>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3"/>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EEF"/>
    <w:rsid w:val="00022BFF"/>
    <w:rsid w:val="00033821"/>
    <w:rsid w:val="000604A5"/>
    <w:rsid w:val="00092CB8"/>
    <w:rsid w:val="000D6113"/>
    <w:rsid w:val="000F2288"/>
    <w:rsid w:val="0011204B"/>
    <w:rsid w:val="00112A19"/>
    <w:rsid w:val="0013107B"/>
    <w:rsid w:val="001421F9"/>
    <w:rsid w:val="00166E2C"/>
    <w:rsid w:val="00185FFE"/>
    <w:rsid w:val="0025699C"/>
    <w:rsid w:val="002D4EEF"/>
    <w:rsid w:val="002E66C2"/>
    <w:rsid w:val="00372DEA"/>
    <w:rsid w:val="003A3A53"/>
    <w:rsid w:val="003D6853"/>
    <w:rsid w:val="00425E33"/>
    <w:rsid w:val="0045274D"/>
    <w:rsid w:val="004953C8"/>
    <w:rsid w:val="004E2963"/>
    <w:rsid w:val="005518C1"/>
    <w:rsid w:val="00573772"/>
    <w:rsid w:val="005966B9"/>
    <w:rsid w:val="005A391C"/>
    <w:rsid w:val="005A5846"/>
    <w:rsid w:val="005C7C49"/>
    <w:rsid w:val="005F2366"/>
    <w:rsid w:val="00603D80"/>
    <w:rsid w:val="00605F96"/>
    <w:rsid w:val="00606C72"/>
    <w:rsid w:val="007402FD"/>
    <w:rsid w:val="00751F5E"/>
    <w:rsid w:val="007775A8"/>
    <w:rsid w:val="007924C7"/>
    <w:rsid w:val="00792E2C"/>
    <w:rsid w:val="007A05B7"/>
    <w:rsid w:val="007C483B"/>
    <w:rsid w:val="008122A1"/>
    <w:rsid w:val="0082368C"/>
    <w:rsid w:val="00865412"/>
    <w:rsid w:val="008E23D2"/>
    <w:rsid w:val="008E57BF"/>
    <w:rsid w:val="00922647"/>
    <w:rsid w:val="00922CFD"/>
    <w:rsid w:val="00927BBA"/>
    <w:rsid w:val="009A6ED2"/>
    <w:rsid w:val="009A7726"/>
    <w:rsid w:val="009D56E5"/>
    <w:rsid w:val="009E7010"/>
    <w:rsid w:val="009F7DFA"/>
    <w:rsid w:val="00A441F5"/>
    <w:rsid w:val="00A609F5"/>
    <w:rsid w:val="00A9609F"/>
    <w:rsid w:val="00A97228"/>
    <w:rsid w:val="00AD066B"/>
    <w:rsid w:val="00AE54B1"/>
    <w:rsid w:val="00AF498B"/>
    <w:rsid w:val="00B05A3C"/>
    <w:rsid w:val="00B12E83"/>
    <w:rsid w:val="00B37A7F"/>
    <w:rsid w:val="00B56AB1"/>
    <w:rsid w:val="00BC3789"/>
    <w:rsid w:val="00CC0BC3"/>
    <w:rsid w:val="00CD3472"/>
    <w:rsid w:val="00CD354D"/>
    <w:rsid w:val="00CF16F9"/>
    <w:rsid w:val="00D8350B"/>
    <w:rsid w:val="00DB7195"/>
    <w:rsid w:val="00DC5EA7"/>
    <w:rsid w:val="00DF6765"/>
    <w:rsid w:val="00E873C1"/>
    <w:rsid w:val="00E9728D"/>
    <w:rsid w:val="00E97632"/>
    <w:rsid w:val="00EB02E3"/>
    <w:rsid w:val="00ED0BBE"/>
    <w:rsid w:val="00EF1DAF"/>
    <w:rsid w:val="00FC7D3F"/>
    <w:rsid w:val="00FF25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832DC"/>
  <w15:docId w15:val="{F8E3597A-95CD-479F-BE6D-74AC26539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Helvetica"/>
        <w:sz w:val="24"/>
        <w:szCs w:val="18"/>
        <w:lang w:val="en-US"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22A1"/>
    <w:pPr>
      <w:spacing w:after="200" w:line="276" w:lineRule="auto"/>
    </w:pPr>
    <w:rPr>
      <w:rFonts w:ascii="Calibri" w:eastAsia="Calibri" w:hAnsi="Calibri" w:cs="Times New Roman"/>
      <w:sz w:val="22"/>
      <w:szCs w:val="22"/>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rsid w:val="00AD066B"/>
    <w:pPr>
      <w:spacing w:before="100" w:beforeAutospacing="1" w:after="100" w:afterAutospacing="1" w:line="240" w:lineRule="auto"/>
    </w:pPr>
    <w:rPr>
      <w:rFonts w:ascii="Times New Roman" w:eastAsia="Times New Roman" w:hAnsi="Times New Roman"/>
      <w:sz w:val="24"/>
      <w:szCs w:val="24"/>
      <w:lang w:val="en-US"/>
    </w:rPr>
  </w:style>
  <w:style w:type="paragraph" w:styleId="BodyTextIndent3">
    <w:name w:val="Body Text Indent 3"/>
    <w:basedOn w:val="Normal"/>
    <w:link w:val="BodyTextIndent3Char"/>
    <w:uiPriority w:val="99"/>
    <w:semiHidden/>
    <w:unhideWhenUsed/>
    <w:rsid w:val="00AD066B"/>
    <w:pPr>
      <w:spacing w:after="120" w:line="240" w:lineRule="auto"/>
      <w:ind w:left="283"/>
    </w:pPr>
    <w:rPr>
      <w:rFonts w:ascii="Arial Unicode" w:eastAsia="Times New Roman" w:hAnsi="Arial Unicode"/>
      <w:sz w:val="16"/>
      <w:szCs w:val="16"/>
      <w:lang w:val="en-US"/>
    </w:rPr>
  </w:style>
  <w:style w:type="character" w:customStyle="1" w:styleId="BodyTextIndent3Char">
    <w:name w:val="Body Text Indent 3 Char"/>
    <w:basedOn w:val="DefaultParagraphFont"/>
    <w:link w:val="BodyTextIndent3"/>
    <w:uiPriority w:val="99"/>
    <w:semiHidden/>
    <w:rsid w:val="00AD066B"/>
    <w:rPr>
      <w:rFonts w:ascii="Arial Unicode" w:eastAsia="Times New Roman" w:hAnsi="Arial Unicode" w:cs="Times New Roman"/>
      <w:sz w:val="16"/>
      <w:szCs w:val="16"/>
    </w:rPr>
  </w:style>
  <w:style w:type="paragraph" w:styleId="ListParagraph">
    <w:name w:val="List Paragraph"/>
    <w:basedOn w:val="Normal"/>
    <w:uiPriority w:val="34"/>
    <w:qFormat/>
    <w:rsid w:val="00CD3472"/>
    <w:pPr>
      <w:spacing w:after="0" w:line="240" w:lineRule="auto"/>
      <w:ind w:left="720" w:firstLine="851"/>
      <w:contextualSpacing/>
      <w:jc w:val="both"/>
    </w:pPr>
    <w:rPr>
      <w:rFonts w:ascii="Times Armenian" w:eastAsia="Times New Roman" w:hAnsi="Times Armenian"/>
      <w:sz w:val="28"/>
      <w:szCs w:val="28"/>
      <w:lang w:eastAsia="ru-RU"/>
    </w:rPr>
  </w:style>
  <w:style w:type="character" w:styleId="Strong">
    <w:name w:val="Strong"/>
    <w:uiPriority w:val="22"/>
    <w:qFormat/>
    <w:rsid w:val="0045274D"/>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9F7DFA"/>
    <w:rPr>
      <w:rFonts w:ascii="Times New Roman" w:eastAsia="Times New Roman" w:hAnsi="Times New Roman" w:cs="Times New Roman"/>
      <w:szCs w:val="24"/>
    </w:rPr>
  </w:style>
  <w:style w:type="character" w:styleId="Hyperlink">
    <w:name w:val="Hyperlink"/>
    <w:basedOn w:val="DefaultParagraphFont"/>
    <w:uiPriority w:val="99"/>
    <w:unhideWhenUsed/>
    <w:rsid w:val="00A609F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7902425">
      <w:bodyDiv w:val="1"/>
      <w:marLeft w:val="0"/>
      <w:marRight w:val="0"/>
      <w:marTop w:val="0"/>
      <w:marBottom w:val="0"/>
      <w:divBdr>
        <w:top w:val="none" w:sz="0" w:space="0" w:color="auto"/>
        <w:left w:val="none" w:sz="0" w:space="0" w:color="auto"/>
        <w:bottom w:val="none" w:sz="0" w:space="0" w:color="auto"/>
        <w:right w:val="none" w:sz="0" w:space="0" w:color="auto"/>
      </w:divBdr>
      <w:divsChild>
        <w:div w:id="1620842204">
          <w:marLeft w:val="0"/>
          <w:marRight w:val="0"/>
          <w:marTop w:val="0"/>
          <w:marBottom w:val="0"/>
          <w:divBdr>
            <w:top w:val="none" w:sz="0" w:space="0" w:color="auto"/>
            <w:left w:val="none" w:sz="0" w:space="0" w:color="auto"/>
            <w:bottom w:val="none" w:sz="0" w:space="0" w:color="auto"/>
            <w:right w:val="none" w:sz="0" w:space="0" w:color="auto"/>
          </w:divBdr>
          <w:divsChild>
            <w:div w:id="1286303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5</Pages>
  <Words>1181</Words>
  <Characters>6736</Characters>
  <Application>Microsoft Office Word</Application>
  <DocSecurity>0</DocSecurity>
  <Lines>56</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Gennady Palozyan</dc:creator>
  <cp:keywords/>
  <dc:description/>
  <cp:lastModifiedBy>Tamara Vardanyan</cp:lastModifiedBy>
  <cp:revision>26</cp:revision>
  <cp:lastPrinted>2021-11-05T09:44:00Z</cp:lastPrinted>
  <dcterms:created xsi:type="dcterms:W3CDTF">2021-11-02T08:32:00Z</dcterms:created>
  <dcterms:modified xsi:type="dcterms:W3CDTF">2021-11-05T11:59:00Z</dcterms:modified>
</cp:coreProperties>
</file>