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25B69" w:rsidRPr="00F1566F" w:rsidRDefault="00B25B69" w:rsidP="00B25B69">
      <w:pPr>
        <w:pStyle w:val="Header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F1566F">
        <w:rPr>
          <w:rFonts w:ascii="GHEA Grapalat" w:hAnsi="GHEA Grapalat"/>
          <w:b/>
          <w:bCs/>
          <w:lang w:val="hy-AM"/>
        </w:rPr>
        <w:t>ԱՄՓՈՓԱԹԵՐԹ</w:t>
      </w:r>
    </w:p>
    <w:p w:rsidR="00B25B69" w:rsidRDefault="00B25B69" w:rsidP="00B25B69">
      <w:pPr>
        <w:pStyle w:val="Header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F1566F">
        <w:rPr>
          <w:rFonts w:ascii="GHEA Grapalat" w:hAnsi="GHEA Grapalat"/>
          <w:b/>
          <w:bCs/>
          <w:lang w:val="hy-AM"/>
        </w:rPr>
        <w:t>Հայաստանի Հանրապետության կառավարության 2020 թվականի նոյեմբերի 18-ի թիվ 1807-Ա որոշման մեջ փոփոխություն 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B25B69" w:rsidRPr="00F1566F" w:rsidRDefault="00B25B69" w:rsidP="00B25B69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bookmarkStart w:id="0" w:name="_GoBack"/>
      <w:bookmarkEnd w:id="0"/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B25B69" w:rsidRPr="00F1566F" w:rsidTr="00CB3AE4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>27-10-2021թ.</w:t>
            </w:r>
          </w:p>
        </w:tc>
      </w:tr>
      <w:tr w:rsidR="00B25B69" w:rsidRPr="00F1566F" w:rsidTr="00CB3AE4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F1566F">
              <w:rPr>
                <w:rFonts w:ascii="GHEA Grapalat" w:eastAsia="Calibri" w:hAnsi="GHEA Grapalat"/>
                <w:lang w:eastAsia="en-US"/>
              </w:rPr>
              <w:t>01/2-1/17503-2021</w:t>
            </w:r>
          </w:p>
        </w:tc>
      </w:tr>
      <w:tr w:rsidR="00B25B69" w:rsidRPr="00F1566F" w:rsidTr="00CB3AE4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>1. Դիտողություններ և առա</w:t>
            </w:r>
            <w:r w:rsidRPr="00F1566F">
              <w:rPr>
                <w:rFonts w:ascii="GHEA Grapalat" w:eastAsia="Calibri" w:hAnsi="GHEA Grapalat"/>
                <w:lang w:val="hy-AM" w:eastAsia="en-US"/>
              </w:rPr>
              <w:softHyphen/>
              <w:t>ջար</w:t>
            </w:r>
            <w:r w:rsidRPr="00F1566F">
              <w:rPr>
                <w:rFonts w:ascii="GHEA Grapalat" w:eastAsia="Calibri" w:hAnsi="GHEA Grapalat"/>
                <w:lang w:val="hy-AM" w:eastAsia="en-US"/>
              </w:rPr>
              <w:softHyphen/>
              <w:t>կու</w:t>
            </w:r>
            <w:r w:rsidRPr="00F1566F">
              <w:rPr>
                <w:rFonts w:ascii="GHEA Grapalat" w:eastAsia="Calibri" w:hAnsi="GHEA Grapalat"/>
                <w:lang w:val="hy-AM" w:eastAsia="en-US"/>
              </w:rPr>
              <w:softHyphen/>
              <w:t>թյուն</w:t>
            </w:r>
            <w:r w:rsidRPr="00F1566F">
              <w:rPr>
                <w:rFonts w:ascii="GHEA Grapalat" w:eastAsia="Calibri" w:hAnsi="GHEA Grapalat"/>
                <w:lang w:val="hy-AM" w:eastAsia="en-US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F1566F"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</w:tc>
      </w:tr>
      <w:tr w:rsidR="00B25B69" w:rsidRPr="00F1566F" w:rsidTr="00CB3AE4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hAnsi="GHEA Grapalat"/>
                <w:lang w:val="hy-AM" w:eastAsia="en-US"/>
              </w:rPr>
              <w:t>28-10-2021</w:t>
            </w:r>
            <w:r w:rsidRPr="00F1566F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F1566F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B25B69" w:rsidRPr="00F1566F" w:rsidTr="00CB3AE4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F1566F">
              <w:rPr>
                <w:rFonts w:ascii="GHEA Grapalat" w:eastAsia="Calibri" w:hAnsi="GHEA Grapalat"/>
                <w:lang w:eastAsia="en-US"/>
              </w:rPr>
              <w:t>01/3-2/68466-2021</w:t>
            </w:r>
          </w:p>
        </w:tc>
      </w:tr>
      <w:tr w:rsidR="00B25B69" w:rsidRPr="00F1566F" w:rsidTr="00CB3AE4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5B69" w:rsidRPr="00F1566F" w:rsidRDefault="00B25B69" w:rsidP="00CB3AE4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F1566F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F1566F">
              <w:rPr>
                <w:rFonts w:ascii="GHEA Grapalat" w:eastAsia="Calibri" w:hAnsi="GHEA Grapalat"/>
                <w:bCs/>
                <w:iCs/>
                <w:lang w:val="hy-AM" w:eastAsia="en-US"/>
              </w:rPr>
              <w:t>Ա</w:t>
            </w:r>
            <w:r w:rsidRPr="00F1566F">
              <w:rPr>
                <w:rFonts w:ascii="GHEA Grapalat" w:eastAsia="Calibri" w:hAnsi="GHEA Grapalat"/>
                <w:bCs/>
                <w:iCs/>
                <w:lang w:val="af-ZA" w:eastAsia="en-US"/>
              </w:rPr>
              <w:t>ռաջարկություններ և դիտողություններ չկան</w:t>
            </w:r>
            <w:r w:rsidRPr="00F1566F">
              <w:rPr>
                <w:rFonts w:ascii="GHEA Grapalat" w:eastAsia="Calibri" w:hAnsi="GHEA Grapalat"/>
                <w:bCs/>
                <w:iCs/>
                <w:lang w:val="hy-AM" w:eastAsia="en-US"/>
              </w:rPr>
              <w:t>։</w:t>
            </w:r>
          </w:p>
          <w:p w:rsidR="00B25B69" w:rsidRPr="00ED6C9C" w:rsidRDefault="00B25B69" w:rsidP="00CB3AE4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ED6C9C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Հայտնում ենք նաև, որ «Ռոզ Ֆիլդ» սահմանափակ պատասխանատվությամբ ընկերությունը (ՀՎՀՀ 03551263, գրանցված 22.08.2019թ.) գործում է հարկման ընդհանուր համակարգում, ըստ ներկայացրած վերջին՝ 2021թ. սեպտեմբեր ամսվա եկամտային հարկի և սոցիալական վճարի ամսական հաշվարկի ունի 58 հարկման բազա ունեցող վարձու աշխատողներ, որոնց միջին հարկման բազան կազմում է 113,842 ՀՀ դրամ։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տեղեկատվություն ներկայացված չէ, </w:t>
            </w:r>
            <w:r w:rsidRPr="00ED6C9C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ուստի նշված տեղեկատվությունը հանդիսանում է հարկային գաղտնիք և ենթակա չէ տրամադրման, իսկ 24.10.2021թ. դրությամբ ընկերությունը չունի հարկային մարմնի կողմից վերահսկվող եկամուտների գծով պարտավորություն:</w:t>
            </w:r>
          </w:p>
          <w:p w:rsidR="00B25B69" w:rsidRPr="00F1566F" w:rsidRDefault="00B25B69" w:rsidP="00CB3AE4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</w:p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F1566F"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</w:tbl>
    <w:p w:rsidR="00B25B69" w:rsidRPr="00F1566F" w:rsidRDefault="00B25B69" w:rsidP="00B25B69">
      <w:pPr>
        <w:spacing w:line="360" w:lineRule="auto"/>
        <w:rPr>
          <w:rFonts w:ascii="GHEA Grapalat" w:hAnsi="GHEA Grapalat"/>
          <w:lang w:val="hy-AM"/>
        </w:rPr>
      </w:pPr>
    </w:p>
    <w:p w:rsidR="00B25B69" w:rsidRPr="00F1566F" w:rsidRDefault="00B25B69" w:rsidP="00B25B69">
      <w:pPr>
        <w:spacing w:line="360" w:lineRule="auto"/>
        <w:rPr>
          <w:rFonts w:ascii="GHEA Grapalat" w:hAnsi="GHEA Grapalat"/>
          <w:lang w:val="hy-AM"/>
        </w:rPr>
      </w:pPr>
    </w:p>
    <w:sectPr w:rsidR="00B25B69" w:rsidRPr="00F1566F" w:rsidSect="00B25B69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B69"/>
    <w:rsid w:val="00250194"/>
    <w:rsid w:val="008B3C8F"/>
    <w:rsid w:val="00B2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5A9E4"/>
  <w15:chartTrackingRefBased/>
  <w15:docId w15:val="{B28A57CE-3C8A-4DE5-BE96-59A2C124E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B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5B6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2021-10-29T08:40:00Z</dcterms:created>
  <dcterms:modified xsi:type="dcterms:W3CDTF">2021-10-29T08:43:00Z</dcterms:modified>
</cp:coreProperties>
</file>