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17194042" w:rsidR="00A80737" w:rsidRPr="002C0492" w:rsidRDefault="000F2B35" w:rsidP="00F6753D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/>
          <w:color w:val="000000"/>
          <w:lang w:val="hy-AM"/>
        </w:rPr>
      </w:pPr>
      <w:r w:rsidRPr="000556E9">
        <w:rPr>
          <w:rFonts w:ascii="GHEA Grapalat" w:eastAsia="GHEA Grapalat" w:hAnsi="GHEA Grapalat" w:cs="GHEA Grapalat"/>
          <w:b/>
          <w:color w:val="000000"/>
        </w:rPr>
        <w:t>«</w:t>
      </w:r>
      <w:r w:rsidRPr="00A07A5F">
        <w:rPr>
          <w:rFonts w:ascii="GHEA Grapalat" w:hAnsi="GHEA Grapalat"/>
          <w:b/>
          <w:lang w:val="af-ZA"/>
        </w:rPr>
        <w:t xml:space="preserve">ՀԱՅԱՍՏԱՆԻ ՀԱՆՐԱՊԵՏՈՒԹՅԱՆ 2021 ԹՎԱԿԱՆԻ ՊԵՏԱԿԱՆ ԲՅՈՒՋԵԻ ՄԱՍԻՆ» ՕՐԵՆՔՈՒՄ ՎԵՐԱԲԱՇԽՈՒՄ, </w:t>
      </w:r>
      <w:r w:rsidR="00E60BD1">
        <w:rPr>
          <w:rFonts w:ascii="GHEA Grapalat" w:hAnsi="GHEA Grapalat"/>
          <w:b/>
          <w:lang w:val="hy-AM"/>
        </w:rPr>
        <w:t>ՓՈՓՈԽՈՒԹՅՈՒՆ</w:t>
      </w:r>
      <w:r w:rsidR="000A53B6">
        <w:rPr>
          <w:rFonts w:ascii="GHEA Grapalat" w:hAnsi="GHEA Grapalat"/>
          <w:b/>
          <w:lang w:val="hy-AM"/>
        </w:rPr>
        <w:t xml:space="preserve">ՆԵՐ, </w:t>
      </w:r>
      <w:r w:rsidRPr="00203C83">
        <w:rPr>
          <w:rFonts w:ascii="GHEA Grapalat" w:hAnsi="GHEA Grapalat"/>
          <w:b/>
          <w:lang w:val="af-ZA"/>
        </w:rPr>
        <w:t>ՀԱՅԱՍՏԱՆԻ ՀԱՆՐԱՊԵՏՈՒԹՅԱՆ ԿԱՌԱՎԱՐՈՒԹՅԱՆ 20</w:t>
      </w:r>
      <w:r>
        <w:rPr>
          <w:rFonts w:ascii="GHEA Grapalat" w:hAnsi="GHEA Grapalat"/>
          <w:b/>
          <w:lang w:val="af-ZA"/>
        </w:rPr>
        <w:t>20</w:t>
      </w:r>
      <w:r w:rsidRPr="00203C83">
        <w:rPr>
          <w:rFonts w:ascii="GHEA Grapalat" w:hAnsi="GHEA Grapalat"/>
          <w:b/>
          <w:lang w:val="af-ZA"/>
        </w:rPr>
        <w:t xml:space="preserve"> ԹՎԱԿԱՆԻ ԴԵԿՏԵՄԲԵՐԻ </w:t>
      </w:r>
      <w:r>
        <w:rPr>
          <w:rFonts w:ascii="GHEA Grapalat" w:hAnsi="GHEA Grapalat"/>
          <w:b/>
          <w:lang w:val="af-ZA"/>
        </w:rPr>
        <w:t>30-Ի N 2215</w:t>
      </w:r>
      <w:r w:rsidRPr="00203C83">
        <w:rPr>
          <w:rFonts w:ascii="GHEA Grapalat" w:hAnsi="GHEA Grapalat"/>
          <w:b/>
          <w:lang w:val="af-ZA"/>
        </w:rPr>
        <w:t xml:space="preserve">-Ն ՈՐՈՇՄԱՆ </w:t>
      </w:r>
      <w:r w:rsidRPr="002D6186">
        <w:rPr>
          <w:rFonts w:ascii="GHEA Grapalat" w:hAnsi="GHEA Grapalat"/>
          <w:b/>
          <w:lang w:val="af-ZA"/>
        </w:rPr>
        <w:t xml:space="preserve">ՄԵՋ </w:t>
      </w:r>
      <w:r w:rsidRPr="002D6186">
        <w:rPr>
          <w:rFonts w:ascii="GHEA Grapalat" w:hAnsi="GHEA Grapalat" w:cs="Tahoma"/>
          <w:b/>
        </w:rPr>
        <w:t>ՓՈՓՈԽՈՒԹՅՈՒՆՆԵՐ</w:t>
      </w:r>
      <w:r w:rsidRPr="002D6186">
        <w:rPr>
          <w:rFonts w:ascii="GHEA Grapalat" w:hAnsi="GHEA Grapalat" w:cs="Tahoma"/>
          <w:b/>
          <w:lang w:val="af-ZA"/>
        </w:rPr>
        <w:t xml:space="preserve"> </w:t>
      </w:r>
      <w:r w:rsidRPr="002D6186">
        <w:rPr>
          <w:rFonts w:ascii="GHEA Grapalat" w:hAnsi="GHEA Grapalat" w:cs="Tahoma"/>
          <w:b/>
        </w:rPr>
        <w:t>ԵՎ</w:t>
      </w:r>
      <w:r w:rsidRPr="000556E9">
        <w:rPr>
          <w:rFonts w:ascii="GHEA Grapalat" w:hAnsi="GHEA Grapalat" w:cs="Tahoma"/>
          <w:b/>
        </w:rPr>
        <w:t xml:space="preserve"> </w:t>
      </w:r>
      <w:r w:rsidRPr="002D6186">
        <w:rPr>
          <w:rFonts w:ascii="GHEA Grapalat" w:hAnsi="GHEA Grapalat" w:cs="Tahoma"/>
          <w:b/>
        </w:rPr>
        <w:t>ԼՐԱՑՈՒՄՆԵՐ</w:t>
      </w:r>
      <w:r w:rsidRPr="000556E9">
        <w:rPr>
          <w:rFonts w:ascii="GHEA Grapalat" w:hAnsi="GHEA Grapalat" w:cs="Tahoma"/>
          <w:b/>
        </w:rPr>
        <w:t xml:space="preserve"> </w:t>
      </w:r>
      <w:r w:rsidRPr="002D6186">
        <w:rPr>
          <w:rFonts w:ascii="GHEA Grapalat" w:hAnsi="GHEA Grapalat"/>
          <w:b/>
          <w:lang w:val="af-ZA"/>
        </w:rPr>
        <w:t>ԿԱՏԱՐԵԼՈՒ ՄԱՍԻՆ</w:t>
      </w:r>
      <w:r w:rsidRPr="006B695A">
        <w:rPr>
          <w:rStyle w:val="Strong"/>
          <w:rFonts w:ascii="GHEA Grapalat" w:hAnsi="GHEA Grapalat" w:cs="Arial"/>
          <w:lang w:val="af-ZA"/>
        </w:rPr>
        <w:t>»</w:t>
      </w:r>
      <w:r w:rsidRPr="006B695A" w:rsidDel="004A24AB">
        <w:rPr>
          <w:rStyle w:val="Strong"/>
          <w:rFonts w:ascii="GHEA Grapalat" w:hAnsi="GHEA Grapalat" w:cs="Sylfaen"/>
          <w:lang w:val="af-ZA"/>
        </w:rPr>
        <w:t xml:space="preserve"> </w:t>
      </w:r>
      <w:r w:rsidR="00A80737" w:rsidRPr="002C0492"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2C0492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2C049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2C0492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353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90"/>
        <w:gridCol w:w="4042"/>
      </w:tblGrid>
      <w:tr w:rsidR="007C439F" w:rsidRPr="002C0492" w14:paraId="6CA4CD17" w14:textId="77777777" w:rsidTr="00E62468">
        <w:trPr>
          <w:trHeight w:val="419"/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4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14497E8B" w:rsidR="00A80737" w:rsidRPr="002C0492" w:rsidRDefault="000A53B6" w:rsidP="000A53B6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03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2C0492" w14:paraId="0E568677" w14:textId="77777777" w:rsidTr="00E62468">
        <w:trPr>
          <w:trHeight w:val="419"/>
          <w:tblCellSpacing w:w="0" w:type="dxa"/>
          <w:jc w:val="center"/>
        </w:trPr>
        <w:tc>
          <w:tcPr>
            <w:tcW w:w="94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78A2CDEF" w:rsidR="00A80737" w:rsidRPr="002C0492" w:rsidRDefault="000A53B6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0A53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01/8-2/17883-2021</w:t>
            </w:r>
          </w:p>
        </w:tc>
      </w:tr>
      <w:tr w:rsidR="007C439F" w:rsidRPr="000A53B6" w14:paraId="08AB095C" w14:textId="77777777" w:rsidTr="00E62468">
        <w:trPr>
          <w:trHeight w:val="1862"/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0B83FBE" w14:textId="2B666DD6" w:rsidR="00F47C09" w:rsidRDefault="00132CBB" w:rsidP="000A53B6">
            <w:pPr>
              <w:tabs>
                <w:tab w:val="left" w:pos="851"/>
              </w:tabs>
              <w:spacing w:after="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="000F2B35">
              <w:t xml:space="preserve"> </w:t>
            </w:r>
            <w:r w:rsidR="000A53B6" w:rsidRPr="000A53B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ՀՀ վարչապետի 14.10.2021թ</w:t>
            </w:r>
            <w:r w:rsidR="000A53B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. </w:t>
            </w:r>
            <w:r w:rsidR="000A53B6" w:rsidRPr="000A53B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N 1159-Ա որոշմամբ Հակակոռուպցիոն կոմիտեի աշխատողների առավելագույն թիվը սահմանվել է 170 հաստիքային միավոր, մինչդեռ Նախագծին կից ներկայացված հաշվարկների համաձայն աշխատանքի վարձատրությանն ուղղվող միջոցները հաշվարկված են 180 հաստիքային միավորի համար: Այդ կապակցությամբ </w:t>
            </w:r>
            <w:r w:rsidR="000A53B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անհրաժեշտ է </w:t>
            </w:r>
            <w:r w:rsidR="000A53B6" w:rsidRPr="000A53B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ճշտել հաշվարկները</w:t>
            </w:r>
            <w:r w:rsidR="000A53B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14:paraId="57D22151" w14:textId="77777777" w:rsidR="002C2F51" w:rsidRDefault="000A53B6" w:rsidP="000A53B6">
            <w:pPr>
              <w:tabs>
                <w:tab w:val="left" w:pos="851"/>
              </w:tabs>
              <w:spacing w:after="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1A8CF8CA" w14:textId="01C403CB" w:rsidR="000A53B6" w:rsidRDefault="000A53B6" w:rsidP="000A53B6">
            <w:pPr>
              <w:tabs>
                <w:tab w:val="left" w:pos="851"/>
              </w:tabs>
              <w:spacing w:after="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0A53B6">
              <w:rPr>
                <w:lang w:val="hy-AM"/>
              </w:rPr>
              <w:t xml:space="preserve"> </w:t>
            </w:r>
            <w:r w:rsidRPr="000A53B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Նախագծի N 2 հավելվածում՝ բյուջետային ծախսերի տնտեսագիտական դասակարգման «Արտասահմանյան գործուղումների գծով ծախսեր» հոդվածով նախատեսվում է հատկացնել 7.5 մլն դրամ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։ </w:t>
            </w:r>
            <w:r w:rsidRPr="000A53B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Առաջարկ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վ</w:t>
            </w:r>
            <w:r w:rsidRPr="000A53B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ում </w:t>
            </w: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0A53B6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հանել նշված հոդվածը և գործուղման հետ կապված ծախսերը կատարել սահմանված կարգով՝ Հայաստանի Հանրապետության 2021 թվականի պետական բյուջեով արտասահմանյան պաշտոնական գործուղումների համար նախատեսված միջոցների հաշվին, ՀՀ վարչապետի որոշմամբ:</w:t>
            </w:r>
          </w:p>
          <w:p w14:paraId="5EB2E422" w14:textId="77777777" w:rsidR="002C2F51" w:rsidRDefault="002C2F51" w:rsidP="000A53B6">
            <w:pPr>
              <w:tabs>
                <w:tab w:val="left" w:pos="851"/>
              </w:tabs>
              <w:spacing w:after="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</w:p>
          <w:p w14:paraId="195E99BA" w14:textId="3354FE77" w:rsidR="000A53B6" w:rsidRDefault="000A53B6" w:rsidP="000A53B6">
            <w:p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3</w:t>
            </w:r>
            <w:r>
              <w:rPr>
                <w:rFonts w:ascii="Cambria Math" w:hAnsi="Cambria Math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Pr="00320B8F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Նախագծի վերնագրում և 1-ին կետում </w:t>
            </w:r>
            <w:r w:rsidRPr="0096183E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«</w:t>
            </w:r>
            <w:r w:rsidRPr="0096183E">
              <w:rPr>
                <w:rFonts w:ascii="GHEA Grapalat" w:eastAsia="Times New Roman" w:hAnsi="GHEA Grapalat" w:cs="Times New Roman"/>
                <w:sz w:val="24"/>
                <w:szCs w:val="24"/>
                <w:lang w:val="af-ZA" w:eastAsia="ru-RU"/>
              </w:rPr>
              <w:t>վերաբաշխում</w:t>
            </w:r>
            <w:r w:rsidRPr="0096183E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»</w:t>
            </w:r>
            <w:r w:rsidRPr="00320B8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բառից հետո ավելացնել </w:t>
            </w:r>
            <w:r w:rsidRPr="0096183E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«</w:t>
            </w:r>
            <w:r w:rsidRPr="00320B8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և  </w:t>
            </w:r>
            <w:r w:rsidRPr="00320B8F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փոփոխություններ</w:t>
            </w:r>
            <w:r w:rsidRPr="0096183E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»</w:t>
            </w:r>
            <w:r w:rsidRPr="00320B8F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 xml:space="preserve"> բառերը</w:t>
            </w:r>
            <w:r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։</w:t>
            </w:r>
          </w:p>
          <w:p w14:paraId="66CDD20E" w14:textId="77777777" w:rsidR="000A53B6" w:rsidRDefault="000A53B6" w:rsidP="000A53B6">
            <w:p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</w:p>
          <w:p w14:paraId="3C6E93F4" w14:textId="77777777" w:rsidR="000A53B6" w:rsidRDefault="000A53B6" w:rsidP="000A53B6">
            <w:p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</w:pPr>
            <w:r w:rsidRPr="000A53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4</w:t>
            </w:r>
            <w:r w:rsidRPr="000A53B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E30DDC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N 1 հավելվածում փոփոխությունները կատարել միայն բյուջետային հատկացումների գլխավոր կարգադրիչների կողմից իրականացվող ծրագրերի և միջոցառումների մասով</w:t>
            </w:r>
            <w:r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։</w:t>
            </w:r>
          </w:p>
          <w:p w14:paraId="151002E2" w14:textId="77777777" w:rsidR="000A53B6" w:rsidRDefault="000A53B6" w:rsidP="000A53B6">
            <w:p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</w:pPr>
          </w:p>
          <w:p w14:paraId="3934266F" w14:textId="77777777" w:rsidR="000A53B6" w:rsidRPr="000A53B6" w:rsidRDefault="000A53B6" w:rsidP="000A53B6">
            <w:p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</w:pPr>
            <w:r w:rsidRPr="000A53B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5</w:t>
            </w:r>
            <w:r w:rsidRPr="000A53B6">
              <w:rPr>
                <w:rFonts w:ascii="Cambria Math" w:eastAsia="Times New Roman" w:hAnsi="Cambria Math" w:cs="Cambria Math"/>
                <w:sz w:val="24"/>
                <w:szCs w:val="24"/>
                <w:lang w:val="hy-AM" w:eastAsia="ru-RU"/>
              </w:rPr>
              <w:t>․</w:t>
            </w:r>
            <w:r w:rsidRPr="000A53B6">
              <w:rPr>
                <w:rFonts w:ascii="GHEA Grapalat" w:hAnsi="GHEA Grapalat"/>
                <w:lang w:val="hy-AM"/>
              </w:rPr>
              <w:t xml:space="preserve"> </w:t>
            </w:r>
            <w:r w:rsidRPr="000A53B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N 3 հավելվածում «ՀՀ ԱՐԴԱՐԱԴԱՏՈՒԹՅԱՆ ՆԱԽԱՐԱՐՈՒԹՅՈՒՆ» տողում «(529,500.0)» թիվը փոխարինել «0.0» թվով, ինչպես նաև հանել «Հակակոռուպցիոն կոմիտե, այդ թվում՝ 529,500.0» տողերը, քանի որ 1228 ծրագրի մասով Հակակոռուպցիոն կոմիտեն հանդիսանում է միայն 31003 և 31005 միջոցառումների կատարող (հավելվածում ներկայացված է որպես գլխավոր կարգադրիչ)։</w:t>
            </w:r>
          </w:p>
          <w:p w14:paraId="15A787AC" w14:textId="77777777" w:rsidR="000A53B6" w:rsidRPr="000A53B6" w:rsidRDefault="000A53B6" w:rsidP="000A53B6">
            <w:p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</w:pPr>
          </w:p>
          <w:p w14:paraId="1822E1FE" w14:textId="77777777" w:rsidR="000A53B6" w:rsidRDefault="000A53B6" w:rsidP="000A53B6">
            <w:p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</w:pPr>
            <w:r w:rsidRPr="000A53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6</w:t>
            </w:r>
            <w:r w:rsidRPr="000A53B6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/>
              </w:rPr>
              <w:t>․</w:t>
            </w:r>
            <w:r w:rsidRPr="000A53B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</w:t>
            </w:r>
            <w:r w:rsidRPr="000A53B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N 5 հավելվածում </w:t>
            </w:r>
            <w:r w:rsidRPr="000A53B6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t>«ՄԱՍ 1. ՊԵՏԱԿԱՆ ՄԱՐՄՆԻ ԳԾՈՎ ԱՐԴՅՈՒՆՔԱՅԻՆ (ԿԱՏԱՐՈՂԱԿԱՆ) ՑՈՒՑԱՆԻՇՆԵՐԸ» տողից հետո ավելացնել ծրագրի դասիչը և ծրագրի անվանումը</w:t>
            </w:r>
            <w:r w:rsidRPr="000A53B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:</w:t>
            </w:r>
          </w:p>
          <w:p w14:paraId="1723753E" w14:textId="77777777" w:rsidR="000A53B6" w:rsidRDefault="000A53B6" w:rsidP="000A53B6">
            <w:pPr>
              <w:tabs>
                <w:tab w:val="left" w:pos="851"/>
              </w:tabs>
              <w:spacing w:after="0"/>
              <w:jc w:val="both"/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 </w:t>
            </w:r>
          </w:p>
          <w:p w14:paraId="61860717" w14:textId="22FEA396" w:rsidR="000A53B6" w:rsidRPr="000A53B6" w:rsidRDefault="000A53B6" w:rsidP="000A53B6">
            <w:pPr>
              <w:tabs>
                <w:tab w:val="left" w:pos="851"/>
              </w:tabs>
              <w:spacing w:after="0"/>
              <w:jc w:val="both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 xml:space="preserve">7․ </w:t>
            </w:r>
            <w:r w:rsidRPr="000A53B6">
              <w:rPr>
                <w:rFonts w:ascii="GHEA Grapalat" w:eastAsia="Times New Roman" w:hAnsi="GHEA Grapalat" w:cs="Tahoma"/>
                <w:sz w:val="24"/>
                <w:szCs w:val="24"/>
                <w:lang w:val="hy-AM" w:eastAsia="ru-RU"/>
              </w:rPr>
              <w:t>N 6-ում հավելվածում նախատեսված գնման առարկաների համար, որոնք ներառված են էլեկտրոնային աճուրդի միջոցով ձեռք բերվող ապրանքների, աշխատանքների և ծառայությունների ցանկում, գնման ձևը անհրաժեշտ է նշել էլեկտրոնային աճուրդ՝ ԷԱՃ:</w:t>
            </w:r>
          </w:p>
        </w:tc>
        <w:tc>
          <w:tcPr>
            <w:tcW w:w="4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4A0AFA4" w14:textId="3289DCC2" w:rsidR="00132CBB" w:rsidRDefault="000F2B35" w:rsidP="007D0E0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</w:t>
            </w:r>
            <w:r w:rsidR="00132CB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69802D80" w14:textId="77777777" w:rsidR="00F47C09" w:rsidRDefault="00F47C09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4C86A3D" w14:textId="77777777" w:rsidR="000A53B6" w:rsidRDefault="000A53B6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1EB623A" w14:textId="77777777" w:rsidR="000A53B6" w:rsidRDefault="000A53B6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A27A1A5" w14:textId="77777777" w:rsidR="000A53B6" w:rsidRDefault="000A53B6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7D100FB" w14:textId="77777777" w:rsidR="000A53B6" w:rsidRDefault="000A53B6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4153216" w14:textId="77777777" w:rsidR="000A53B6" w:rsidRDefault="000A53B6" w:rsidP="000A53B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09C9F6FE" w14:textId="77777777" w:rsidR="000A53B6" w:rsidRDefault="000A53B6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3BA174A" w14:textId="77777777" w:rsidR="000A53B6" w:rsidRDefault="000A53B6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FBBE2E0" w14:textId="77777777" w:rsidR="000A53B6" w:rsidRDefault="000A53B6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3063DAE" w14:textId="77777777" w:rsidR="000A53B6" w:rsidRDefault="000A53B6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0C23AD8" w14:textId="77777777" w:rsidR="000A53B6" w:rsidRDefault="000A53B6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08CD3E3" w14:textId="77777777" w:rsidR="000A53B6" w:rsidRDefault="000A53B6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060D60E" w14:textId="77777777" w:rsidR="000A53B6" w:rsidRDefault="000A53B6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C22DF2C" w14:textId="77777777" w:rsidR="000A53B6" w:rsidRDefault="000A53B6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FD54ED6" w14:textId="77777777" w:rsidR="000A53B6" w:rsidRDefault="000A53B6" w:rsidP="000A53B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է։</w:t>
            </w:r>
          </w:p>
          <w:p w14:paraId="6DF7B283" w14:textId="77777777" w:rsidR="000A53B6" w:rsidRDefault="000A53B6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1F5DABC" w14:textId="77777777" w:rsidR="000A53B6" w:rsidRDefault="000A53B6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BCB3673" w14:textId="77777777" w:rsidR="000A53B6" w:rsidRDefault="000A53B6" w:rsidP="000A53B6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724A7EFF" w14:textId="77777777" w:rsidR="000A53B6" w:rsidRDefault="000A53B6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476D40A" w14:textId="77777777" w:rsidR="002C2F51" w:rsidRDefault="002C2F51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C2FF087" w14:textId="77777777" w:rsidR="002C2F51" w:rsidRDefault="002C2F51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0E29834" w14:textId="77777777" w:rsidR="002C2F51" w:rsidRDefault="002C2F51" w:rsidP="002C2F5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270F4BFB" w14:textId="5FF5C952" w:rsidR="002C2F51" w:rsidRDefault="002C2F51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3394519" w14:textId="771CC903" w:rsidR="002C2F51" w:rsidRDefault="002C2F51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6587EE3" w14:textId="2C089B9D" w:rsidR="002C2F51" w:rsidRDefault="002C2F51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146A502" w14:textId="6E3528CC" w:rsidR="002C2F51" w:rsidRDefault="002C2F51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86B099B" w14:textId="0D5C3D94" w:rsidR="002C2F51" w:rsidRDefault="002C2F51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6B30812" w14:textId="3D4961F2" w:rsidR="002C2F51" w:rsidRDefault="002C2F51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121C8EE" w14:textId="77777777" w:rsidR="002C2F51" w:rsidRDefault="002C2F51" w:rsidP="002C2F5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33F5EB9" w14:textId="3826379D" w:rsidR="002C2F51" w:rsidRDefault="002C2F51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D306445" w14:textId="34836390" w:rsidR="002C2F51" w:rsidRDefault="002C2F51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F8F6381" w14:textId="2AE91DB0" w:rsidR="002C2F51" w:rsidRDefault="002C2F51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21D7E2C" w14:textId="77777777" w:rsidR="002C2F51" w:rsidRDefault="002C2F51" w:rsidP="002C2F51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4C24A9E6" w14:textId="3596C8E7" w:rsidR="002C2F51" w:rsidRDefault="002C2F51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4A6126B" w14:textId="77777777" w:rsidR="002C2F51" w:rsidRDefault="002C2F51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BD800FE" w14:textId="662B52AB" w:rsidR="002C2F51" w:rsidRPr="002C0492" w:rsidRDefault="002C2F51" w:rsidP="00032D8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83D7C" w:rsidRPr="002C0492" w14:paraId="3A58484D" w14:textId="77777777" w:rsidTr="00E62468">
        <w:trPr>
          <w:trHeight w:val="419"/>
          <w:tblCellSpacing w:w="0" w:type="dxa"/>
          <w:jc w:val="center"/>
        </w:trPr>
        <w:tc>
          <w:tcPr>
            <w:tcW w:w="949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32BC658" w14:textId="0D4A5836" w:rsidR="00683D7C" w:rsidRPr="00683D7C" w:rsidRDefault="00683D7C" w:rsidP="00683D7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lastRenderedPageBreak/>
              <w:t>2. Ֆինանսատնտեսական նախարարական կոմիտեի նիստ</w:t>
            </w:r>
          </w:p>
        </w:tc>
        <w:tc>
          <w:tcPr>
            <w:tcW w:w="4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64FD5B" w14:textId="04CEE219" w:rsidR="00683D7C" w:rsidRPr="002C0492" w:rsidRDefault="00683D7C" w:rsidP="00683D7C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9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.2021թ.</w:t>
            </w:r>
          </w:p>
        </w:tc>
      </w:tr>
      <w:tr w:rsidR="00683D7C" w:rsidRPr="002C0492" w14:paraId="37552900" w14:textId="77777777" w:rsidTr="00E62468">
        <w:trPr>
          <w:trHeight w:val="419"/>
          <w:tblCellSpacing w:w="0" w:type="dxa"/>
          <w:jc w:val="center"/>
        </w:trPr>
        <w:tc>
          <w:tcPr>
            <w:tcW w:w="949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7DA8D4F" w14:textId="77777777" w:rsidR="00683D7C" w:rsidRPr="002C0492" w:rsidRDefault="00683D7C" w:rsidP="00CD25F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4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466BF9A6" w14:textId="0FC48C43" w:rsidR="00683D7C" w:rsidRPr="002C0492" w:rsidRDefault="00683D7C" w:rsidP="00CD25F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683D7C" w:rsidRPr="002C0492" w14:paraId="065E9520" w14:textId="77777777" w:rsidTr="00E62468">
        <w:trPr>
          <w:trHeight w:val="1862"/>
          <w:tblCellSpacing w:w="0" w:type="dxa"/>
          <w:jc w:val="center"/>
        </w:trPr>
        <w:tc>
          <w:tcPr>
            <w:tcW w:w="94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912BAB7" w14:textId="3B3551F9" w:rsidR="00683D7C" w:rsidRDefault="00683D7C" w:rsidP="00CD25F2">
            <w:pPr>
              <w:tabs>
                <w:tab w:val="left" w:pos="851"/>
              </w:tabs>
              <w:spacing w:after="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lastRenderedPageBreak/>
              <w:t>1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683D7C">
              <w:rPr>
                <w:lang w:val="hy-AM"/>
              </w:rPr>
              <w:t xml:space="preserve"> </w:t>
            </w:r>
            <w:r w:rsidRPr="00683D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1.Նախագծի N 2 հավելվածում 1231 ծրագրի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683D7C">
              <w:rPr>
                <w:rFonts w:ascii="GHEA Grapalat" w:hAnsi="GHEA Grapalat" w:cs="Sylfaen"/>
                <w:sz w:val="24"/>
                <w:szCs w:val="24"/>
                <w:lang w:val="hy-AM"/>
              </w:rPr>
              <w:t>11001 Կոռուպցիոն գործերի քննության արդյունավետության բարձրացում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683D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միջոցառման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683D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ԾԱՌԱՅՈՒԹՅՈՒՆՆԵՐԻ  ԵՎ   ԱՊՐԱՆՔՆԵՐԻ  ՁԵՌՔԲԵՐՈՒՄ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683D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տողում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683D7C">
              <w:rPr>
                <w:rFonts w:ascii="GHEA Grapalat" w:hAnsi="GHEA Grapalat"/>
                <w:sz w:val="24"/>
                <w:szCs w:val="24"/>
                <w:lang w:val="hy-AM"/>
              </w:rPr>
              <w:t>33,121.0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683D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թիվը առաջարկում ենք փոխարինել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 w:rsidRPr="00683D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32,621.0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»</w:t>
            </w:r>
            <w:r w:rsidRPr="00683D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թվով: </w:t>
            </w:r>
            <w:r w:rsidRPr="00683D7C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</w:t>
            </w:r>
          </w:p>
          <w:p w14:paraId="3E91F6E4" w14:textId="77777777" w:rsidR="00683D7C" w:rsidRDefault="00683D7C" w:rsidP="00CD25F2">
            <w:pPr>
              <w:tabs>
                <w:tab w:val="left" w:pos="851"/>
              </w:tabs>
              <w:spacing w:after="0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  <w:p w14:paraId="4F4C1619" w14:textId="45AA66B7" w:rsidR="00E62468" w:rsidRDefault="00683D7C" w:rsidP="00E62468">
            <w:pPr>
              <w:tabs>
                <w:tab w:val="left" w:pos="851"/>
              </w:tabs>
              <w:spacing w:after="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2</w:t>
            </w:r>
            <w:r>
              <w:rPr>
                <w:rFonts w:ascii="Cambria Math" w:hAnsi="Cambria Math" w:cs="Cambria Math"/>
                <w:color w:val="191919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0A53B6">
              <w:rPr>
                <w:lang w:val="hy-AM"/>
              </w:rPr>
              <w:t xml:space="preserve"> </w:t>
            </w:r>
            <w:r w:rsidR="00DF3932" w:rsidRPr="00683D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6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հավելվածի 1128 ծրագրի 31003 «Հակակոռուպցիոն կոմիտեի տեխնիկական հագեցվածության ապահովում» հատվածում ներառված գնման առարկաների գնման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af-ZA"/>
              </w:rPr>
              <w:t xml:space="preserve">ձևը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անհրաժեշտ է 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af-ZA"/>
              </w:rPr>
              <w:t>նշել էլեկտրոնային աճուրդ՝ ԷԱՃ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, բացառությամբ 31731100-1 «Էլեկտրատեխնիկական սարքեր», 31731100-2 «Էլեկտրատեխնիկական սարքեր» և 34921190 «Անցակետային հսկողության սարքեր» CPV կոդերով նախատեսված գնման առարկաների</w:t>
            </w:r>
          </w:p>
          <w:p w14:paraId="3E7AFC26" w14:textId="77777777" w:rsidR="00E62468" w:rsidRDefault="00E62468" w:rsidP="00E62468">
            <w:pPr>
              <w:tabs>
                <w:tab w:val="left" w:pos="851"/>
              </w:tabs>
              <w:spacing w:after="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</w:p>
          <w:p w14:paraId="43CF2C2A" w14:textId="6664D774" w:rsidR="00E62468" w:rsidRPr="00E62468" w:rsidRDefault="00683D7C" w:rsidP="00E62468">
            <w:pPr>
              <w:tabs>
                <w:tab w:val="left" w:pos="851"/>
              </w:tabs>
              <w:spacing w:after="0"/>
              <w:jc w:val="both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3</w:t>
            </w:r>
            <w:r>
              <w:rPr>
                <w:rFonts w:ascii="Cambria Math" w:hAnsi="Cambria Math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 xml:space="preserve">․ </w:t>
            </w:r>
            <w:r w:rsidR="00DF3932" w:rsidRPr="00683D7C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N 6 </w:t>
            </w:r>
            <w:r w:rsidR="00E62468" w:rsidRPr="00E62468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հավելվածի գնումների պլանում ներառվ</w:t>
            </w:r>
            <w:bookmarkStart w:id="0" w:name="_GoBack"/>
            <w:bookmarkEnd w:id="0"/>
            <w:r w:rsidR="00E62468" w:rsidRPr="00E62468">
              <w:rPr>
                <w:rFonts w:ascii="GHEA Grapalat" w:hAnsi="GHEA Grapalat" w:cs="Sylfaen"/>
                <w:sz w:val="24"/>
                <w:szCs w:val="24"/>
                <w:lang w:val="hy-AM"/>
              </w:rPr>
              <w:t>ած 64211100-1 «Հանրային հեռախոսային ծառայություններ» ԳՄԱ կոդով գնման առարկան նախատեսվում է ձեռք բերվել մեկ անձից գնման ընթացակարգով: Այս կապակցությամբ հայտնում ենք, որ եթե հիշյալ ծառայությունները ձեռք են բերվելու արդեն իսկ կնքված և անժամկետ գործող պայմանագրերի շրջանակներում, ապա առաջարկություններ չունենք: Հակառակ դեպքում անհրաժեշտ է հիշյալ ծառայությունների ձեռք բերումն իրականացնել էլեկտրոնային աճուրդի ձևով:</w:t>
            </w:r>
          </w:p>
          <w:p w14:paraId="3299FFE2" w14:textId="20A722F1" w:rsidR="00683D7C" w:rsidRPr="000A53B6" w:rsidRDefault="00683D7C" w:rsidP="00CD25F2">
            <w:pPr>
              <w:tabs>
                <w:tab w:val="left" w:pos="851"/>
              </w:tabs>
              <w:spacing w:after="0"/>
              <w:jc w:val="both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0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8FA5851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171B05C0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2B866ED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7515335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2BE1379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0FDCC8B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639CC430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01F6186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EECFD5D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4C0AEA8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EF91CA6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E37ECC4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282F916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  <w:p w14:paraId="059AB1B0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A9F679C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74734230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4BF1949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239C416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4B147E9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0206EAA" w14:textId="77777777" w:rsidR="00683D7C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742525D" w14:textId="77777777" w:rsidR="00683D7C" w:rsidRPr="002C0492" w:rsidRDefault="00683D7C" w:rsidP="00CD25F2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21407BF8" w14:textId="77777777" w:rsidR="00762C84" w:rsidRPr="002C0492" w:rsidRDefault="00762C84" w:rsidP="00F47C0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7B0D2B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4057D"/>
    <w:rsid w:val="00093453"/>
    <w:rsid w:val="000A53B6"/>
    <w:rsid w:val="000F2B35"/>
    <w:rsid w:val="00122739"/>
    <w:rsid w:val="00132CBB"/>
    <w:rsid w:val="001514C8"/>
    <w:rsid w:val="001C02B4"/>
    <w:rsid w:val="002937A9"/>
    <w:rsid w:val="002C0492"/>
    <w:rsid w:val="002C2F51"/>
    <w:rsid w:val="002D02BC"/>
    <w:rsid w:val="00355FCF"/>
    <w:rsid w:val="003E094C"/>
    <w:rsid w:val="00412749"/>
    <w:rsid w:val="0043702D"/>
    <w:rsid w:val="0051577F"/>
    <w:rsid w:val="005377CC"/>
    <w:rsid w:val="0056604B"/>
    <w:rsid w:val="005763FC"/>
    <w:rsid w:val="005A7706"/>
    <w:rsid w:val="005C1036"/>
    <w:rsid w:val="00663575"/>
    <w:rsid w:val="00666776"/>
    <w:rsid w:val="00672235"/>
    <w:rsid w:val="00683D7C"/>
    <w:rsid w:val="006D1CD6"/>
    <w:rsid w:val="007214E3"/>
    <w:rsid w:val="00762C84"/>
    <w:rsid w:val="007B0D2B"/>
    <w:rsid w:val="007C439F"/>
    <w:rsid w:val="007D0E06"/>
    <w:rsid w:val="007E002D"/>
    <w:rsid w:val="008239A1"/>
    <w:rsid w:val="00887AFE"/>
    <w:rsid w:val="008E0638"/>
    <w:rsid w:val="009D2E32"/>
    <w:rsid w:val="00A80737"/>
    <w:rsid w:val="00A82682"/>
    <w:rsid w:val="00B142F3"/>
    <w:rsid w:val="00B90FD5"/>
    <w:rsid w:val="00BA0225"/>
    <w:rsid w:val="00C34CEA"/>
    <w:rsid w:val="00DF3932"/>
    <w:rsid w:val="00E37791"/>
    <w:rsid w:val="00E57727"/>
    <w:rsid w:val="00E60BD1"/>
    <w:rsid w:val="00E62468"/>
    <w:rsid w:val="00E647BF"/>
    <w:rsid w:val="00E70658"/>
    <w:rsid w:val="00EA7E0E"/>
    <w:rsid w:val="00EB771F"/>
    <w:rsid w:val="00EC4347"/>
    <w:rsid w:val="00F35518"/>
    <w:rsid w:val="00F47C09"/>
    <w:rsid w:val="00F6753D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3</Pages>
  <Words>505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14</cp:revision>
  <dcterms:created xsi:type="dcterms:W3CDTF">2021-04-15T06:46:00Z</dcterms:created>
  <dcterms:modified xsi:type="dcterms:W3CDTF">2021-11-09T12:21:00Z</dcterms:modified>
</cp:coreProperties>
</file>