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8217FA" w:rsidRDefault="008B4B0C" w:rsidP="008B4B0C">
      <w:pPr>
        <w:tabs>
          <w:tab w:val="center" w:pos="4680"/>
          <w:tab w:val="right" w:pos="9360"/>
        </w:tabs>
        <w:spacing w:line="360" w:lineRule="auto"/>
        <w:jc w:val="center"/>
        <w:rPr>
          <w:rFonts w:ascii="GHEA Grapalat" w:hAnsi="GHEA Grapalat"/>
          <w:b/>
          <w:bCs/>
          <w:lang w:val="hy-AM"/>
        </w:rPr>
      </w:pPr>
      <w:r w:rsidRPr="008217FA">
        <w:rPr>
          <w:rFonts w:ascii="GHEA Grapalat" w:hAnsi="GHEA Grapalat"/>
          <w:b/>
          <w:bCs/>
          <w:lang w:val="hy-AM"/>
        </w:rPr>
        <w:t>ԱՄՓՈՓԱԹԵՐԹ</w:t>
      </w:r>
    </w:p>
    <w:p w:rsidR="008B4B0C" w:rsidRPr="008217FA" w:rsidRDefault="00D05571" w:rsidP="008B4B0C">
      <w:pPr>
        <w:tabs>
          <w:tab w:val="center" w:pos="4680"/>
          <w:tab w:val="right" w:pos="9360"/>
        </w:tabs>
        <w:spacing w:line="360" w:lineRule="auto"/>
        <w:jc w:val="center"/>
        <w:rPr>
          <w:rFonts w:ascii="GHEA Grapalat" w:hAnsi="GHEA Grapalat"/>
          <w:b/>
          <w:bCs/>
          <w:lang w:val="hy-AM"/>
        </w:rPr>
      </w:pP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20</w:t>
      </w:r>
      <w:r>
        <w:rPr>
          <w:rFonts w:ascii="GHEA Grapalat" w:hAnsi="GHEA Grapalat" w:cs="Sylfaen"/>
          <w:b/>
          <w:bCs/>
          <w:lang w:val="hy-AM"/>
        </w:rPr>
        <w:t>21</w:t>
      </w:r>
      <w:r>
        <w:rPr>
          <w:rFonts w:ascii="GHEA Grapalat" w:hAnsi="GHEA Grapalat" w:cs="Sylfaen"/>
          <w:b/>
          <w:bCs/>
          <w:lang w:val="af-ZA"/>
        </w:rPr>
        <w:t xml:space="preserve">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պետական</w:t>
      </w:r>
      <w:r>
        <w:rPr>
          <w:rFonts w:ascii="GHEA Grapalat" w:hAnsi="GHEA Grapalat" w:cs="Sylfaen"/>
          <w:b/>
          <w:bCs/>
          <w:lang w:val="af-ZA"/>
        </w:rPr>
        <w:t xml:space="preserve"> </w:t>
      </w:r>
      <w:r>
        <w:rPr>
          <w:rFonts w:ascii="GHEA Grapalat" w:hAnsi="GHEA Grapalat" w:cs="Sylfaen"/>
          <w:b/>
          <w:bCs/>
          <w:lang w:val="hy-AM"/>
        </w:rPr>
        <w:t>բյուջ</w:t>
      </w:r>
      <w:r w:rsidR="006C75EF">
        <w:rPr>
          <w:rFonts w:ascii="GHEA Grapalat" w:hAnsi="GHEA Grapalat" w:cs="Sylfaen"/>
          <w:b/>
          <w:bCs/>
          <w:lang w:val="hy-AM"/>
        </w:rPr>
        <w:t>ե</w:t>
      </w:r>
      <w:bookmarkStart w:id="0" w:name="_GoBack"/>
      <w:bookmarkEnd w:id="0"/>
      <w:r>
        <w:rPr>
          <w:rFonts w:ascii="GHEA Grapalat" w:hAnsi="GHEA Grapalat" w:cs="Sylfaen"/>
          <w:b/>
          <w:bCs/>
          <w:lang w:val="hy-AM"/>
        </w:rPr>
        <w:t>ի մասին» 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w:t>
      </w:r>
      <w:r>
        <w:rPr>
          <w:rFonts w:ascii="GHEA Grapalat" w:hAnsi="GHEA Grapalat" w:cs="Sylfaen"/>
          <w:b/>
          <w:bCs/>
          <w:lang w:val="hy-AM"/>
        </w:rPr>
        <w:t>օրենքում վերաբաշխում և</w:t>
      </w:r>
      <w:r>
        <w:rPr>
          <w:rFonts w:ascii="GHEA Grapalat" w:hAnsi="GHEA Grapalat" w:cs="Sylfaen"/>
          <w:b/>
          <w:bCs/>
          <w:lang w:val="af-ZA"/>
        </w:rPr>
        <w:t xml:space="preserve"> </w:t>
      </w:r>
      <w:r w:rsidR="002C74DF">
        <w:rPr>
          <w:rFonts w:ascii="GHEA Grapalat" w:hAnsi="GHEA Grapalat" w:cs="Sylfaen"/>
          <w:b/>
          <w:bCs/>
          <w:lang w:val="af-ZA"/>
        </w:rPr>
        <w:t xml:space="preserve">լրացում, </w:t>
      </w: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w:t>
      </w:r>
      <w:r>
        <w:rPr>
          <w:rFonts w:ascii="GHEA Grapalat" w:hAnsi="GHEA Grapalat" w:cs="Sylfaen"/>
          <w:b/>
          <w:bCs/>
          <w:lang w:val="hy-AM"/>
        </w:rPr>
        <w:t>Կառավարության</w:t>
      </w:r>
      <w:r>
        <w:rPr>
          <w:rFonts w:ascii="GHEA Grapalat" w:hAnsi="GHEA Grapalat" w:cs="Sylfaen"/>
          <w:b/>
          <w:bCs/>
          <w:lang w:val="af-ZA"/>
        </w:rPr>
        <w:t xml:space="preserve"> </w:t>
      </w:r>
      <w:r w:rsidRPr="002E684E">
        <w:rPr>
          <w:rFonts w:ascii="GHEA Grapalat" w:hAnsi="GHEA Grapalat" w:cs="Sylfaen"/>
          <w:b/>
          <w:bCs/>
          <w:lang w:val="af-ZA"/>
        </w:rPr>
        <w:t xml:space="preserve">2020 </w:t>
      </w:r>
      <w:r>
        <w:rPr>
          <w:rFonts w:ascii="GHEA Grapalat" w:hAnsi="GHEA Grapalat" w:cs="Sylfaen"/>
          <w:b/>
          <w:bCs/>
          <w:lang w:val="hy-AM"/>
        </w:rPr>
        <w:t xml:space="preserve">թվականի դեկտեմբերի </w:t>
      </w:r>
      <w:r w:rsidRPr="002E684E">
        <w:rPr>
          <w:rFonts w:ascii="GHEA Grapalat" w:hAnsi="GHEA Grapalat" w:cs="Sylfaen"/>
          <w:b/>
          <w:bCs/>
          <w:lang w:val="af-ZA"/>
        </w:rPr>
        <w:t>30-</w:t>
      </w:r>
      <w:r>
        <w:rPr>
          <w:rFonts w:ascii="GHEA Grapalat" w:hAnsi="GHEA Grapalat" w:cs="Sylfaen"/>
          <w:b/>
          <w:bCs/>
          <w:lang w:val="hy-AM"/>
        </w:rPr>
        <w:t xml:space="preserve">ի թիվ </w:t>
      </w:r>
      <w:r>
        <w:rPr>
          <w:rFonts w:ascii="GHEA Grapalat" w:hAnsi="GHEA Grapalat" w:cs="Sylfaen"/>
          <w:b/>
          <w:bCs/>
          <w:lang w:val="af-ZA"/>
        </w:rPr>
        <w:t xml:space="preserve">2215-Ն </w:t>
      </w:r>
      <w:r>
        <w:rPr>
          <w:rFonts w:ascii="GHEA Grapalat" w:hAnsi="GHEA Grapalat" w:cs="Sylfaen"/>
          <w:b/>
          <w:bCs/>
          <w:lang w:val="hy-AM"/>
        </w:rPr>
        <w:t>որոշման</w:t>
      </w:r>
      <w:r>
        <w:rPr>
          <w:rFonts w:ascii="GHEA Grapalat" w:hAnsi="GHEA Grapalat" w:cs="Sylfaen"/>
          <w:b/>
          <w:bCs/>
          <w:lang w:val="af-ZA"/>
        </w:rPr>
        <w:t xml:space="preserve"> </w:t>
      </w:r>
      <w:r>
        <w:rPr>
          <w:rFonts w:ascii="GHEA Grapalat" w:hAnsi="GHEA Grapalat" w:cs="Sylfaen"/>
          <w:b/>
          <w:bCs/>
          <w:lang w:val="hy-AM"/>
        </w:rPr>
        <w:t>մեջ</w:t>
      </w:r>
      <w:r>
        <w:rPr>
          <w:rFonts w:ascii="GHEA Grapalat" w:hAnsi="GHEA Grapalat" w:cs="Sylfaen"/>
          <w:b/>
          <w:bCs/>
          <w:lang w:val="af-ZA"/>
        </w:rPr>
        <w:t xml:space="preserve"> </w:t>
      </w:r>
      <w:r>
        <w:rPr>
          <w:rFonts w:ascii="GHEA Grapalat" w:hAnsi="GHEA Grapalat" w:cs="Sylfaen"/>
          <w:b/>
          <w:bCs/>
          <w:lang w:val="hy-AM"/>
        </w:rPr>
        <w:t>փոփոխություններ</w:t>
      </w:r>
      <w:r>
        <w:rPr>
          <w:rFonts w:ascii="GHEA Grapalat" w:hAnsi="GHEA Grapalat" w:cs="Sylfaen"/>
          <w:b/>
          <w:bCs/>
          <w:lang w:val="af-ZA"/>
        </w:rPr>
        <w:t xml:space="preserve"> </w:t>
      </w:r>
      <w:r>
        <w:rPr>
          <w:rFonts w:ascii="GHEA Grapalat" w:hAnsi="GHEA Grapalat" w:cs="Sylfaen"/>
          <w:b/>
          <w:bCs/>
          <w:lang w:val="hy-AM"/>
        </w:rPr>
        <w:t>և</w:t>
      </w:r>
      <w:r>
        <w:rPr>
          <w:rFonts w:ascii="GHEA Grapalat" w:hAnsi="GHEA Grapalat" w:cs="Sylfaen"/>
          <w:b/>
          <w:bCs/>
          <w:lang w:val="af-ZA"/>
        </w:rPr>
        <w:t xml:space="preserve"> լրացումներ </w:t>
      </w:r>
      <w:r>
        <w:rPr>
          <w:rFonts w:ascii="GHEA Grapalat" w:hAnsi="GHEA Grapalat" w:cs="Sylfaen"/>
          <w:b/>
          <w:bCs/>
          <w:lang w:val="hy-AM"/>
        </w:rPr>
        <w:t>կատարելու</w:t>
      </w:r>
      <w:r>
        <w:rPr>
          <w:rFonts w:ascii="GHEA Grapalat" w:eastAsia="Tahoma" w:hAnsi="GHEA Grapalat" w:cs="Tahoma"/>
          <w:b/>
          <w:bCs/>
          <w:lang w:val="hy-AM"/>
        </w:rPr>
        <w:t xml:space="preserve"> մասին»</w:t>
      </w:r>
      <w:r w:rsidR="008B4B0C" w:rsidRPr="008217FA">
        <w:rPr>
          <w:rFonts w:ascii="GHEA Grapalat" w:hAnsi="GHEA Grapalat"/>
          <w:b/>
          <w:bCs/>
          <w:lang w:val="hy-AM"/>
        </w:rPr>
        <w:t xml:space="preserve"> Հայաստանի Հանրապետության կառավարության որոշման նախագծի վերաբերյալ շահագրգիռ մարմինների առարկությունների և առաջարկությունների</w:t>
      </w:r>
    </w:p>
    <w:p w:rsidR="008B4B0C" w:rsidRPr="008217FA" w:rsidRDefault="008B4B0C" w:rsidP="008B4B0C">
      <w:pPr>
        <w:tabs>
          <w:tab w:val="center" w:pos="4680"/>
          <w:tab w:val="right" w:pos="9360"/>
        </w:tabs>
        <w:spacing w:line="360" w:lineRule="auto"/>
        <w:jc w:val="center"/>
        <w:rPr>
          <w:rFonts w:ascii="GHEA Grapalat" w:hAnsi="GHEA Grapalat"/>
          <w:lang w:val="hy-AM"/>
        </w:rPr>
      </w:pPr>
    </w:p>
    <w:tbl>
      <w:tblPr>
        <w:tblW w:w="1468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59"/>
        <w:gridCol w:w="5427"/>
      </w:tblGrid>
      <w:tr w:rsidR="008B4B0C" w:rsidRPr="008217FA" w:rsidTr="001F0DE1">
        <w:trPr>
          <w:trHeight w:val="753"/>
          <w:tblCellSpacing w:w="0" w:type="dxa"/>
          <w:jc w:val="center"/>
        </w:trPr>
        <w:tc>
          <w:tcPr>
            <w:tcW w:w="9259" w:type="dxa"/>
            <w:vMerge w:val="restart"/>
            <w:tcBorders>
              <w:top w:val="outset" w:sz="6" w:space="0" w:color="auto"/>
              <w:left w:val="outset" w:sz="6" w:space="0" w:color="auto"/>
              <w:right w:val="outset" w:sz="6" w:space="0" w:color="auto"/>
            </w:tcBorders>
            <w:shd w:val="clear" w:color="auto" w:fill="D0D0D0"/>
            <w:vAlign w:val="center"/>
            <w:hideMark/>
          </w:tcPr>
          <w:p w:rsidR="008B4B0C" w:rsidRPr="008217FA" w:rsidRDefault="008B4B0C" w:rsidP="00E02E3A">
            <w:pPr>
              <w:spacing w:line="360" w:lineRule="auto"/>
              <w:rPr>
                <w:rFonts w:ascii="GHEA Grapalat" w:eastAsia="Calibri" w:hAnsi="GHEA Grapalat"/>
                <w:lang w:val="hy-AM"/>
              </w:rPr>
            </w:pPr>
            <w:r w:rsidRPr="008217FA">
              <w:rPr>
                <w:rFonts w:ascii="GHEA Grapalat" w:eastAsia="Calibri" w:hAnsi="GHEA Grapalat"/>
                <w:lang w:val="hy-AM"/>
              </w:rPr>
              <w:t>1. ՀՀ ֆինանսների նախարարություն</w:t>
            </w:r>
          </w:p>
          <w:p w:rsidR="008B4B0C" w:rsidRPr="008217FA" w:rsidRDefault="008B4B0C" w:rsidP="00E02E3A">
            <w:pPr>
              <w:spacing w:line="360" w:lineRule="auto"/>
              <w:rPr>
                <w:rFonts w:ascii="GHEA Grapalat" w:eastAsia="Calibri" w:hAnsi="GHEA Grapalat"/>
                <w:lang w:val="hy-AM"/>
              </w:rPr>
            </w:pPr>
          </w:p>
        </w:tc>
        <w:tc>
          <w:tcPr>
            <w:tcW w:w="5427" w:type="dxa"/>
            <w:tcBorders>
              <w:top w:val="outset" w:sz="6" w:space="0" w:color="auto"/>
              <w:left w:val="outset" w:sz="6" w:space="0" w:color="auto"/>
              <w:bottom w:val="outset" w:sz="6" w:space="0" w:color="auto"/>
              <w:right w:val="outset" w:sz="6" w:space="0" w:color="auto"/>
            </w:tcBorders>
            <w:shd w:val="clear" w:color="auto" w:fill="D0D0D0"/>
            <w:hideMark/>
          </w:tcPr>
          <w:p w:rsidR="008B4B0C" w:rsidRPr="008217FA" w:rsidRDefault="00951295" w:rsidP="00951295">
            <w:pPr>
              <w:spacing w:line="360" w:lineRule="auto"/>
              <w:rPr>
                <w:rFonts w:ascii="GHEA Grapalat" w:eastAsia="Calibri" w:hAnsi="GHEA Grapalat"/>
                <w:lang w:val="hy-AM"/>
              </w:rPr>
            </w:pPr>
            <w:r>
              <w:rPr>
                <w:rFonts w:ascii="GHEA Grapalat" w:eastAsia="Calibri" w:hAnsi="GHEA Grapalat"/>
                <w:lang w:val="en-US"/>
              </w:rPr>
              <w:t>1</w:t>
            </w:r>
            <w:r w:rsidR="008B4B0C">
              <w:rPr>
                <w:rFonts w:ascii="GHEA Grapalat" w:eastAsia="Calibri" w:hAnsi="GHEA Grapalat"/>
                <w:lang w:val="en-US"/>
              </w:rPr>
              <w:t>9-</w:t>
            </w:r>
            <w:r>
              <w:rPr>
                <w:rFonts w:ascii="GHEA Grapalat" w:eastAsia="Calibri" w:hAnsi="GHEA Grapalat"/>
                <w:lang w:val="en-US"/>
              </w:rPr>
              <w:t>1</w:t>
            </w:r>
            <w:r w:rsidR="008B4B0C" w:rsidRPr="008217FA">
              <w:rPr>
                <w:rFonts w:ascii="GHEA Grapalat" w:eastAsia="Calibri" w:hAnsi="GHEA Grapalat"/>
              </w:rPr>
              <w:t>0</w:t>
            </w:r>
            <w:r w:rsidR="008B4B0C" w:rsidRPr="008217FA">
              <w:rPr>
                <w:rFonts w:ascii="GHEA Grapalat" w:eastAsia="Calibri" w:hAnsi="GHEA Grapalat"/>
                <w:lang w:val="hy-AM"/>
              </w:rPr>
              <w:t>-2021թ.</w:t>
            </w:r>
          </w:p>
        </w:tc>
      </w:tr>
      <w:tr w:rsidR="008B4B0C" w:rsidRPr="008217FA" w:rsidTr="001F0DE1">
        <w:trPr>
          <w:trHeight w:val="753"/>
          <w:tblCellSpacing w:w="0" w:type="dxa"/>
          <w:jc w:val="center"/>
        </w:trPr>
        <w:tc>
          <w:tcPr>
            <w:tcW w:w="9259" w:type="dxa"/>
            <w:vMerge/>
            <w:tcBorders>
              <w:left w:val="outset" w:sz="6" w:space="0" w:color="auto"/>
              <w:bottom w:val="outset" w:sz="6" w:space="0" w:color="auto"/>
              <w:right w:val="outset" w:sz="6" w:space="0" w:color="auto"/>
            </w:tcBorders>
            <w:shd w:val="clear" w:color="auto" w:fill="D0D0D0"/>
            <w:vAlign w:val="center"/>
            <w:hideMark/>
          </w:tcPr>
          <w:p w:rsidR="008B4B0C" w:rsidRPr="008217FA" w:rsidRDefault="008B4B0C" w:rsidP="00E02E3A">
            <w:pPr>
              <w:spacing w:line="360" w:lineRule="auto"/>
              <w:rPr>
                <w:rFonts w:ascii="GHEA Grapalat" w:eastAsia="Calibri" w:hAnsi="GHEA Grapalat"/>
                <w:lang w:val="hy-AM"/>
              </w:rPr>
            </w:pPr>
          </w:p>
        </w:tc>
        <w:tc>
          <w:tcPr>
            <w:tcW w:w="5427" w:type="dxa"/>
            <w:tcBorders>
              <w:top w:val="outset" w:sz="6" w:space="0" w:color="auto"/>
              <w:left w:val="outset" w:sz="6" w:space="0" w:color="auto"/>
              <w:bottom w:val="outset" w:sz="6" w:space="0" w:color="auto"/>
              <w:right w:val="outset" w:sz="6" w:space="0" w:color="auto"/>
            </w:tcBorders>
            <w:shd w:val="clear" w:color="auto" w:fill="D0D0D0"/>
            <w:hideMark/>
          </w:tcPr>
          <w:p w:rsidR="00951295" w:rsidRDefault="008B4B0C" w:rsidP="00951295">
            <w:pPr>
              <w:widowControl w:val="0"/>
              <w:spacing w:line="276" w:lineRule="auto"/>
              <w:ind w:right="210"/>
              <w:contextualSpacing/>
              <w:jc w:val="right"/>
            </w:pPr>
            <w:r w:rsidRPr="008217FA">
              <w:rPr>
                <w:rFonts w:ascii="GHEA Grapalat" w:eastAsia="Calibri" w:hAnsi="GHEA Grapalat"/>
                <w:lang w:val="hy-AM"/>
              </w:rPr>
              <w:t xml:space="preserve">N </w:t>
            </w:r>
            <w:r w:rsidR="00951295">
              <w:rPr>
                <w:rFonts w:ascii="GHEA Grapalat" w:hAnsi="GHEA Grapalat"/>
                <w:b/>
                <w:lang w:val="hy-AM"/>
              </w:rPr>
              <w:t>01/8-2/16859-2021</w:t>
            </w:r>
          </w:p>
          <w:p w:rsidR="008B4B0C" w:rsidRPr="008217FA" w:rsidRDefault="008B4B0C" w:rsidP="00E02E3A">
            <w:pPr>
              <w:spacing w:line="360" w:lineRule="auto"/>
              <w:rPr>
                <w:rFonts w:ascii="GHEA Grapalat" w:eastAsia="Calibri" w:hAnsi="GHEA Grapalat"/>
                <w:lang w:val="hy-AM"/>
              </w:rPr>
            </w:pPr>
          </w:p>
        </w:tc>
      </w:tr>
      <w:tr w:rsidR="008B4B0C" w:rsidRPr="006C75EF" w:rsidTr="001F0DE1">
        <w:trPr>
          <w:trHeight w:val="753"/>
          <w:tblCellSpacing w:w="0" w:type="dxa"/>
          <w:jc w:val="center"/>
        </w:trPr>
        <w:tc>
          <w:tcPr>
            <w:tcW w:w="925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05571" w:rsidRDefault="008B4B0C" w:rsidP="00D05571">
            <w:pPr>
              <w:pStyle w:val="NormalWeb"/>
              <w:spacing w:before="0" w:beforeAutospacing="0" w:after="0" w:afterAutospacing="0" w:line="360" w:lineRule="auto"/>
              <w:ind w:firstLine="708"/>
              <w:jc w:val="both"/>
              <w:rPr>
                <w:rFonts w:ascii="GHEA Grapalat" w:hAnsi="GHEA Grapalat" w:cs="Sylfaen"/>
                <w:lang w:val="pt-BR"/>
              </w:rPr>
            </w:pPr>
            <w:r w:rsidRPr="008217FA">
              <w:rPr>
                <w:rFonts w:ascii="GHEA Grapalat" w:eastAsia="Calibri" w:hAnsi="GHEA Grapalat"/>
                <w:lang w:val="hy-AM"/>
              </w:rPr>
              <w:t xml:space="preserve">1. </w:t>
            </w:r>
            <w:r w:rsidR="00D05571">
              <w:rPr>
                <w:rFonts w:ascii="GHEA Grapalat" w:hAnsi="GHEA Grapalat" w:cs="Sylfaen"/>
              </w:rPr>
              <w:t>Հ</w:t>
            </w:r>
            <w:r w:rsidR="00D05571" w:rsidRPr="00F6413B">
              <w:rPr>
                <w:rFonts w:ascii="GHEA Grapalat" w:hAnsi="GHEA Grapalat" w:cs="Sylfaen"/>
                <w:lang w:val="pt-BR"/>
              </w:rPr>
              <w:t>աշվի առնելով ՀՀ Վարչապետի 15.03.2021թ. 02/16.10/7977-2021 հանձնարա</w:t>
            </w:r>
            <w:r w:rsidR="00D05571">
              <w:rPr>
                <w:rFonts w:ascii="GHEA Grapalat" w:hAnsi="GHEA Grapalat" w:cs="Sylfaen"/>
                <w:lang w:val="pt-BR"/>
              </w:rPr>
              <w:t>րականի 13-րդ ենթակետի պահանջներն</w:t>
            </w:r>
            <w:r w:rsidR="00D05571" w:rsidRPr="00F6413B">
              <w:rPr>
                <w:rFonts w:ascii="GHEA Grapalat" w:hAnsi="GHEA Grapalat" w:cs="Sylfaen"/>
                <w:lang w:val="pt-BR"/>
              </w:rPr>
              <w:t xml:space="preserve">, առաջարկում </w:t>
            </w:r>
            <w:r w:rsidR="00D05571">
              <w:rPr>
                <w:rFonts w:ascii="GHEA Grapalat" w:hAnsi="GHEA Grapalat" w:cs="Sylfaen"/>
                <w:lang w:val="pt-BR"/>
              </w:rPr>
              <w:t>ենք</w:t>
            </w:r>
            <w:r w:rsidR="00D05571" w:rsidRPr="00F6413B">
              <w:rPr>
                <w:rFonts w:ascii="GHEA Grapalat" w:hAnsi="GHEA Grapalat" w:cs="Sylfaen"/>
                <w:lang w:val="pt-BR"/>
              </w:rPr>
              <w:t xml:space="preserve"> լրամշակել Նախագծին կից տեղեկանք-հիմնավորումը՝ </w:t>
            </w:r>
            <w:r w:rsidR="00D05571">
              <w:rPr>
                <w:rFonts w:ascii="GHEA Grapalat" w:hAnsi="GHEA Grapalat" w:cs="Sylfaen"/>
                <w:lang w:val="pt-BR"/>
              </w:rPr>
              <w:t xml:space="preserve">հստակ նշելով </w:t>
            </w:r>
            <w:r w:rsidR="00D05571" w:rsidRPr="00F6413B">
              <w:rPr>
                <w:rFonts w:ascii="GHEA Grapalat" w:hAnsi="GHEA Grapalat" w:cs="Sylfaen"/>
                <w:lang w:val="pt-BR"/>
              </w:rPr>
              <w:t>նվազեցման արդյունքում հետագայում ՀՀ պետական բյուջեի հաշվին նշված գումարի չափով ֆինանսական միջոցների վերականգնման անհրաժեշտության կամ դրա բացակության վերաբերյալ</w:t>
            </w:r>
            <w:r w:rsidR="00D05571">
              <w:rPr>
                <w:rFonts w:ascii="GHEA Grapalat" w:hAnsi="GHEA Grapalat" w:cs="Sylfaen"/>
                <w:lang w:val="pt-BR"/>
              </w:rPr>
              <w:t xml:space="preserve">: </w:t>
            </w:r>
          </w:p>
          <w:p w:rsidR="00D05571" w:rsidRDefault="00D05571" w:rsidP="00D05571">
            <w:pPr>
              <w:pStyle w:val="NormalWeb"/>
              <w:spacing w:before="0" w:beforeAutospacing="0" w:after="0" w:afterAutospacing="0" w:line="360" w:lineRule="auto"/>
              <w:ind w:firstLine="708"/>
              <w:jc w:val="both"/>
              <w:rPr>
                <w:rFonts w:ascii="GHEA Grapalat" w:hAnsi="GHEA Grapalat"/>
                <w:lang w:val="pt-BR"/>
              </w:rPr>
            </w:pPr>
            <w:r>
              <w:rPr>
                <w:rFonts w:ascii="GHEA Grapalat" w:hAnsi="GHEA Grapalat" w:cs="Sylfaen"/>
                <w:lang w:val="pt-BR"/>
              </w:rPr>
              <w:t>2. Բացի այդ</w:t>
            </w:r>
            <w:r w:rsidRPr="00F77CB6">
              <w:rPr>
                <w:rFonts w:ascii="GHEA Grapalat" w:hAnsi="GHEA Grapalat" w:cs="Sylfaen"/>
                <w:lang w:val="pt-BR"/>
              </w:rPr>
              <w:t xml:space="preserve"> </w:t>
            </w:r>
            <w:r>
              <w:rPr>
                <w:rFonts w:ascii="GHEA Grapalat" w:hAnsi="GHEA Grapalat" w:cs="Sylfaen"/>
                <w:lang w:val="pt-BR"/>
              </w:rPr>
              <w:t xml:space="preserve">Նախագծին կից ներկայացված տեղեկանք-հիմնավորման համաձայն բացակայում է Նախագծի կապը ռազմավարական փաստաթղթերի հետ, մասնավորապես. </w:t>
            </w:r>
            <w:r>
              <w:rPr>
                <w:rFonts w:ascii="GHEA Grapalat" w:hAnsi="GHEA Grapalat"/>
                <w:lang w:val="hy-AM"/>
              </w:rPr>
              <w:t xml:space="preserve">Կառավարության 2021-2026թթ. ծրագրի </w:t>
            </w:r>
            <w:proofErr w:type="spellStart"/>
            <w:r>
              <w:rPr>
                <w:rFonts w:ascii="GHEA Grapalat" w:hAnsi="GHEA Grapalat"/>
              </w:rPr>
              <w:t>հետ</w:t>
            </w:r>
            <w:proofErr w:type="spellEnd"/>
            <w:r w:rsidRPr="002228E6">
              <w:rPr>
                <w:rFonts w:ascii="GHEA Grapalat" w:hAnsi="GHEA Grapalat"/>
                <w:lang w:val="pt-BR"/>
              </w:rPr>
              <w:t>:</w:t>
            </w:r>
          </w:p>
          <w:p w:rsidR="00D05571" w:rsidRDefault="00D05571" w:rsidP="00D05571">
            <w:pPr>
              <w:pStyle w:val="NormalWeb"/>
              <w:spacing w:before="0" w:beforeAutospacing="0" w:after="0" w:afterAutospacing="0" w:line="360" w:lineRule="auto"/>
              <w:ind w:firstLine="708"/>
              <w:jc w:val="both"/>
              <w:rPr>
                <w:rFonts w:ascii="GHEA Grapalat" w:hAnsi="GHEA Grapalat"/>
                <w:lang w:val="pt-BR"/>
              </w:rPr>
            </w:pPr>
            <w:r>
              <w:rPr>
                <w:rFonts w:ascii="GHEA Grapalat" w:hAnsi="GHEA Grapalat"/>
                <w:lang w:val="pt-BR"/>
              </w:rPr>
              <w:t xml:space="preserve">Այդ կապակցությամբ հայտնում ենք, որ Կառավարության </w:t>
            </w:r>
            <w:r w:rsidRPr="004466D6">
              <w:rPr>
                <w:rFonts w:ascii="GHEA Grapalat" w:hAnsi="GHEA Grapalat"/>
                <w:lang w:val="pt-BR"/>
              </w:rPr>
              <w:t>2021-2026թթ. ծրագրի</w:t>
            </w:r>
            <w:r>
              <w:rPr>
                <w:rFonts w:ascii="GHEA Grapalat" w:hAnsi="GHEA Grapalat"/>
                <w:lang w:val="pt-BR"/>
              </w:rPr>
              <w:t xml:space="preserve"> «4</w:t>
            </w:r>
            <w:r w:rsidRPr="004466D6">
              <w:rPr>
                <w:rFonts w:ascii="GHEA Grapalat" w:hAnsi="GHEA Grapalat"/>
                <w:lang w:val="pt-BR"/>
              </w:rPr>
              <w:t xml:space="preserve">.6 </w:t>
            </w:r>
            <w:r>
              <w:rPr>
                <w:rFonts w:ascii="GHEA Grapalat" w:hAnsi="GHEA Grapalat"/>
                <w:lang w:val="pt-BR"/>
              </w:rPr>
              <w:t xml:space="preserve">Աշխատանք և սոցիալական պաշտպանություն» բաժնում </w:t>
            </w:r>
            <w:r w:rsidRPr="004466D6">
              <w:rPr>
                <w:rFonts w:ascii="GHEA Grapalat" w:hAnsi="GHEA Grapalat"/>
                <w:lang w:val="pt-BR"/>
              </w:rPr>
              <w:t xml:space="preserve">նոր </w:t>
            </w:r>
            <w:r w:rsidRPr="004466D6">
              <w:rPr>
                <w:rFonts w:ascii="GHEA Grapalat" w:hAnsi="GHEA Grapalat"/>
                <w:lang w:val="pt-BR"/>
              </w:rPr>
              <w:lastRenderedPageBreak/>
              <w:t>ձևավորված Միասնական ս</w:t>
            </w:r>
            <w:r>
              <w:rPr>
                <w:rFonts w:ascii="GHEA Grapalat" w:hAnsi="GHEA Grapalat"/>
                <w:lang w:val="pt-BR"/>
              </w:rPr>
              <w:t>ոցիալական ծառայության հզորացումը</w:t>
            </w:r>
            <w:r w:rsidRPr="004466D6">
              <w:rPr>
                <w:rFonts w:ascii="GHEA Grapalat" w:hAnsi="GHEA Grapalat"/>
                <w:lang w:val="pt-BR"/>
              </w:rPr>
              <w:t xml:space="preserve"> </w:t>
            </w:r>
            <w:r>
              <w:rPr>
                <w:rFonts w:ascii="GHEA Grapalat" w:hAnsi="GHEA Grapalat"/>
                <w:lang w:val="pt-BR"/>
              </w:rPr>
              <w:t xml:space="preserve">նշված է որպես ոլորտային </w:t>
            </w:r>
            <w:r w:rsidRPr="004466D6">
              <w:rPr>
                <w:rFonts w:ascii="GHEA Grapalat" w:hAnsi="GHEA Grapalat"/>
                <w:lang w:val="pt-BR"/>
              </w:rPr>
              <w:t>առաջնահերթություն</w:t>
            </w:r>
            <w:r>
              <w:rPr>
                <w:rFonts w:ascii="GHEA Grapalat" w:hAnsi="GHEA Grapalat"/>
                <w:lang w:val="pt-BR"/>
              </w:rPr>
              <w:t>:</w:t>
            </w:r>
          </w:p>
          <w:p w:rsidR="00D05571" w:rsidRDefault="00D05571" w:rsidP="00D05571">
            <w:pPr>
              <w:pStyle w:val="NormalWeb"/>
              <w:spacing w:before="0" w:beforeAutospacing="0" w:after="0" w:afterAutospacing="0" w:line="360" w:lineRule="auto"/>
              <w:ind w:firstLine="708"/>
              <w:jc w:val="both"/>
              <w:rPr>
                <w:rFonts w:ascii="GHEA Grapalat" w:hAnsi="GHEA Grapalat"/>
                <w:lang w:val="pt-BR"/>
              </w:rPr>
            </w:pPr>
            <w:r>
              <w:rPr>
                <w:rFonts w:ascii="GHEA Grapalat" w:hAnsi="GHEA Grapalat"/>
                <w:lang w:val="pt-BR"/>
              </w:rPr>
              <w:t>Ելնելով վերոգրյալից առաջարկում ենք Նախագծին կից ներկայացված հիմնավորումներում ռազմավարական փաստաթղթերի հետ կապի մասին դրույթը խմբագրել:</w:t>
            </w:r>
          </w:p>
          <w:p w:rsidR="00D05571" w:rsidRPr="00F77CB6" w:rsidRDefault="00D05571" w:rsidP="00D05571">
            <w:pPr>
              <w:pStyle w:val="NormalWeb"/>
              <w:spacing w:before="0" w:beforeAutospacing="0" w:after="0" w:afterAutospacing="0" w:line="360" w:lineRule="auto"/>
              <w:ind w:firstLine="708"/>
              <w:jc w:val="both"/>
              <w:rPr>
                <w:rFonts w:ascii="GHEA Grapalat" w:hAnsi="GHEA Grapalat"/>
                <w:lang w:val="pt-BR"/>
              </w:rPr>
            </w:pPr>
            <w:r>
              <w:rPr>
                <w:rFonts w:ascii="GHEA Grapalat" w:hAnsi="GHEA Grapalat" w:cs="Sylfaen"/>
                <w:lang w:val="pt-BR"/>
              </w:rPr>
              <w:t xml:space="preserve">3. Միաժամանակ, </w:t>
            </w:r>
            <w:r w:rsidRPr="00F04DEC">
              <w:rPr>
                <w:rFonts w:ascii="GHEA Grapalat" w:hAnsi="GHEA Grapalat" w:cs="Sylfaen"/>
                <w:lang w:val="pt-BR"/>
              </w:rPr>
              <w:t xml:space="preserve">առաջարկում ենք Նախագծի հաստատմանը զուգահեռ նախաձեռնել Նախագծի հավելված 7-ում ներառված գնման առարկաների ձեռքբերման ընթացակարգեր՝ </w:t>
            </w:r>
            <w:r w:rsidRPr="00F6413B">
              <w:rPr>
                <w:rFonts w:ascii="GHEA Grapalat" w:hAnsi="GHEA Grapalat" w:cs="Sylfaen"/>
                <w:lang w:val="pt-BR"/>
              </w:rPr>
              <w:t>«Գնումների մասին» ՀՀ օրենքի 15-րդ հոդվածի 6-րդ մասի 2-րդ կետի կիրառմամբ</w:t>
            </w:r>
            <w:r>
              <w:rPr>
                <w:rFonts w:ascii="GHEA Grapalat" w:hAnsi="GHEA Grapalat" w:cs="Sylfaen"/>
                <w:lang w:val="pt-BR"/>
              </w:rPr>
              <w:t>:</w:t>
            </w:r>
          </w:p>
          <w:p w:rsidR="008B4B0C" w:rsidRPr="00690AAD" w:rsidRDefault="008B4B0C" w:rsidP="00E02E3A">
            <w:pPr>
              <w:spacing w:line="360" w:lineRule="auto"/>
              <w:rPr>
                <w:rFonts w:ascii="GHEA Grapalat" w:eastAsia="Calibri" w:hAnsi="GHEA Grapalat"/>
                <w:lang w:val="hy-AM"/>
              </w:rPr>
            </w:pPr>
          </w:p>
        </w:tc>
        <w:tc>
          <w:tcPr>
            <w:tcW w:w="5427" w:type="dxa"/>
            <w:tcBorders>
              <w:top w:val="outset" w:sz="6" w:space="0" w:color="auto"/>
              <w:left w:val="outset" w:sz="6" w:space="0" w:color="auto"/>
              <w:bottom w:val="outset" w:sz="6" w:space="0" w:color="auto"/>
              <w:right w:val="outset" w:sz="6" w:space="0" w:color="auto"/>
            </w:tcBorders>
            <w:shd w:val="clear" w:color="auto" w:fill="auto"/>
            <w:hideMark/>
          </w:tcPr>
          <w:p w:rsidR="008B4B0C" w:rsidRPr="00951295" w:rsidRDefault="008B4B0C" w:rsidP="00D05571">
            <w:pPr>
              <w:spacing w:line="360" w:lineRule="auto"/>
              <w:jc w:val="center"/>
              <w:rPr>
                <w:rFonts w:ascii="GHEA Grapalat" w:eastAsia="Calibri" w:hAnsi="GHEA Grapalat" w:cs="Calibri"/>
                <w:lang w:val="pt-BR"/>
              </w:rPr>
            </w:pPr>
            <w:r w:rsidRPr="008217FA">
              <w:rPr>
                <w:rFonts w:ascii="GHEA Grapalat" w:eastAsia="Calibri" w:hAnsi="GHEA Grapalat" w:cs="Calibri"/>
                <w:lang w:val="hy-AM"/>
              </w:rPr>
              <w:lastRenderedPageBreak/>
              <w:t>Ընդունվել է։</w:t>
            </w: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r w:rsidRPr="008217FA">
              <w:rPr>
                <w:rFonts w:ascii="GHEA Grapalat" w:eastAsia="Calibri" w:hAnsi="GHEA Grapalat" w:cs="Calibri"/>
                <w:lang w:val="hy-AM"/>
              </w:rPr>
              <w:t>Ընդունվել է։</w:t>
            </w: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cs="Calibri"/>
                <w:lang w:val="pt-BR"/>
              </w:rPr>
            </w:pPr>
          </w:p>
          <w:p w:rsidR="00D05571" w:rsidRPr="00951295" w:rsidRDefault="00D05571" w:rsidP="00D05571">
            <w:pPr>
              <w:spacing w:line="360" w:lineRule="auto"/>
              <w:jc w:val="center"/>
              <w:rPr>
                <w:rFonts w:ascii="GHEA Grapalat" w:eastAsia="Calibri" w:hAnsi="GHEA Grapalat"/>
                <w:lang w:val="pt-BR"/>
              </w:rPr>
            </w:pPr>
            <w:r w:rsidRPr="008217FA">
              <w:rPr>
                <w:rFonts w:ascii="GHEA Grapalat" w:eastAsia="Calibri" w:hAnsi="GHEA Grapalat" w:cs="Calibri"/>
                <w:lang w:val="hy-AM"/>
              </w:rPr>
              <w:t>Ընդունվել է։</w:t>
            </w:r>
          </w:p>
        </w:tc>
      </w:tr>
    </w:tbl>
    <w:tbl>
      <w:tblPr>
        <w:tblStyle w:val="TableGrid"/>
        <w:tblW w:w="0" w:type="auto"/>
        <w:tblInd w:w="108" w:type="dxa"/>
        <w:tblLook w:val="04A0" w:firstRow="1" w:lastRow="0" w:firstColumn="1" w:lastColumn="0" w:noHBand="0" w:noVBand="1"/>
      </w:tblPr>
      <w:tblGrid>
        <w:gridCol w:w="9243"/>
        <w:gridCol w:w="2727"/>
        <w:gridCol w:w="2790"/>
      </w:tblGrid>
      <w:tr w:rsidR="00690AAD" w:rsidTr="002C74DF">
        <w:trPr>
          <w:trHeight w:val="323"/>
        </w:trPr>
        <w:tc>
          <w:tcPr>
            <w:tcW w:w="11970" w:type="dxa"/>
            <w:gridSpan w:val="2"/>
            <w:vMerge w:val="restart"/>
            <w:shd w:val="clear" w:color="auto" w:fill="BFBFBF" w:themeFill="background1" w:themeFillShade="BF"/>
          </w:tcPr>
          <w:p w:rsidR="002C74DF" w:rsidRPr="00D80CEB" w:rsidRDefault="002C74DF" w:rsidP="002C74DF">
            <w:pPr>
              <w:pStyle w:val="ListParagraph"/>
              <w:tabs>
                <w:tab w:val="left" w:pos="3435"/>
                <w:tab w:val="left" w:pos="5253"/>
                <w:tab w:val="center" w:pos="5707"/>
              </w:tabs>
              <w:rPr>
                <w:rFonts w:ascii="GHEA Grapalat" w:hAnsi="GHEA Grapalat" w:cs="GHEA Grapalat"/>
                <w:b/>
                <w:bCs/>
                <w:sz w:val="24"/>
                <w:szCs w:val="24"/>
                <w:lang w:val="hy-AM"/>
              </w:rPr>
            </w:pPr>
          </w:p>
          <w:p w:rsidR="00690AAD" w:rsidRPr="002C74DF" w:rsidRDefault="00690AAD" w:rsidP="002C74DF">
            <w:pPr>
              <w:pStyle w:val="ListParagraph"/>
              <w:tabs>
                <w:tab w:val="left" w:pos="3435"/>
                <w:tab w:val="left" w:pos="5253"/>
                <w:tab w:val="center" w:pos="5707"/>
              </w:tabs>
              <w:jc w:val="both"/>
              <w:rPr>
                <w:rFonts w:ascii="GHEA Grapalat" w:hAnsi="GHEA Grapalat"/>
                <w:bCs/>
                <w:sz w:val="24"/>
                <w:szCs w:val="24"/>
              </w:rPr>
            </w:pPr>
            <w:r w:rsidRPr="002C74DF">
              <w:rPr>
                <w:rFonts w:ascii="GHEA Grapalat" w:hAnsi="GHEA Grapalat" w:cs="GHEA Grapalat"/>
                <w:bCs/>
                <w:sz w:val="24"/>
                <w:szCs w:val="24"/>
                <w:lang w:val="hy-AM"/>
              </w:rPr>
              <w:t>2.</w:t>
            </w:r>
            <w:r w:rsidRPr="002C74DF">
              <w:rPr>
                <w:rFonts w:ascii="GHEA Grapalat" w:hAnsi="GHEA Grapalat" w:cs="Sylfaen"/>
                <w:bCs/>
                <w:sz w:val="24"/>
                <w:szCs w:val="24"/>
                <w:lang w:val="hy-AM"/>
              </w:rPr>
              <w:t xml:space="preserve"> Հայաստանի Հանրապետության վարչապետի աշխատակազմ</w:t>
            </w:r>
          </w:p>
        </w:tc>
        <w:tc>
          <w:tcPr>
            <w:tcW w:w="2790" w:type="dxa"/>
            <w:shd w:val="clear" w:color="auto" w:fill="BFBFBF" w:themeFill="background1" w:themeFillShade="BF"/>
          </w:tcPr>
          <w:p w:rsidR="00690AAD" w:rsidRPr="002C74DF" w:rsidRDefault="002C74DF" w:rsidP="008F3A63">
            <w:pPr>
              <w:tabs>
                <w:tab w:val="left" w:pos="5253"/>
              </w:tabs>
              <w:jc w:val="center"/>
              <w:rPr>
                <w:rFonts w:ascii="GHEA Grapalat" w:hAnsi="GHEA Grapalat"/>
                <w:bCs/>
              </w:rPr>
            </w:pPr>
            <w:r w:rsidRPr="002C74DF">
              <w:rPr>
                <w:rFonts w:ascii="GHEA Grapalat" w:hAnsi="GHEA Grapalat"/>
                <w:bCs/>
                <w:lang w:val="en-US"/>
              </w:rPr>
              <w:t>09</w:t>
            </w:r>
            <w:r w:rsidR="00690AAD" w:rsidRPr="002C74DF">
              <w:rPr>
                <w:rFonts w:ascii="GHEA Grapalat" w:hAnsi="GHEA Grapalat"/>
                <w:bCs/>
              </w:rPr>
              <w:t>.</w:t>
            </w:r>
            <w:r w:rsidRPr="002C74DF">
              <w:rPr>
                <w:rFonts w:ascii="GHEA Grapalat" w:hAnsi="GHEA Grapalat"/>
                <w:bCs/>
                <w:lang w:val="en-US"/>
              </w:rPr>
              <w:t>1</w:t>
            </w:r>
            <w:r w:rsidRPr="002C74DF">
              <w:rPr>
                <w:rFonts w:ascii="GHEA Grapalat" w:hAnsi="GHEA Grapalat"/>
                <w:bCs/>
              </w:rPr>
              <w:t>0</w:t>
            </w:r>
            <w:r w:rsidR="00690AAD" w:rsidRPr="002C74DF">
              <w:rPr>
                <w:rFonts w:ascii="GHEA Grapalat" w:hAnsi="GHEA Grapalat"/>
                <w:bCs/>
              </w:rPr>
              <w:t>.2021</w:t>
            </w:r>
          </w:p>
        </w:tc>
      </w:tr>
      <w:tr w:rsidR="00690AAD" w:rsidTr="002C74DF">
        <w:trPr>
          <w:trHeight w:val="170"/>
        </w:trPr>
        <w:tc>
          <w:tcPr>
            <w:tcW w:w="11970" w:type="dxa"/>
            <w:gridSpan w:val="2"/>
            <w:vMerge/>
            <w:shd w:val="clear" w:color="auto" w:fill="BFBFBF" w:themeFill="background1" w:themeFillShade="BF"/>
          </w:tcPr>
          <w:p w:rsidR="00690AAD" w:rsidRPr="00E07534" w:rsidRDefault="00690AAD" w:rsidP="008F3A63">
            <w:pPr>
              <w:jc w:val="center"/>
              <w:rPr>
                <w:rFonts w:ascii="GHEA Grapalat" w:hAnsi="GHEA Grapalat" w:cs="Sylfaen"/>
                <w:b/>
                <w:bCs/>
                <w:szCs w:val="20"/>
                <w:lang w:val="hy-AM"/>
              </w:rPr>
            </w:pPr>
          </w:p>
        </w:tc>
        <w:tc>
          <w:tcPr>
            <w:tcW w:w="2790" w:type="dxa"/>
            <w:shd w:val="clear" w:color="auto" w:fill="BFBFBF" w:themeFill="background1" w:themeFillShade="BF"/>
          </w:tcPr>
          <w:p w:rsidR="002C74DF" w:rsidRPr="002C74DF" w:rsidRDefault="002C74DF" w:rsidP="002C74DF">
            <w:pPr>
              <w:spacing w:line="276" w:lineRule="auto"/>
              <w:contextualSpacing/>
              <w:rPr>
                <w:rFonts w:ascii="Calibri" w:hAnsi="Calibri" w:cstheme="minorBidi"/>
                <w:sz w:val="22"/>
                <w:szCs w:val="22"/>
                <w:highlight w:val="lightGray"/>
                <w:lang w:val="hy-AM"/>
              </w:rPr>
            </w:pPr>
            <w:r w:rsidRPr="002C74DF">
              <w:rPr>
                <w:rFonts w:ascii="GHEA Grapalat" w:eastAsia="Calibri" w:hAnsi="GHEA Grapalat"/>
                <w:highlight w:val="lightGray"/>
                <w:lang w:val="hy-AM"/>
              </w:rPr>
              <w:t>N</w:t>
            </w:r>
            <w:r w:rsidRPr="002C74DF">
              <w:rPr>
                <w:rFonts w:ascii="Calibri Cyr" w:hAnsi="Calibri Cyr" w:cs="Calibri Cyr"/>
                <w:highlight w:val="lightGray"/>
                <w:lang w:val="hy-AM"/>
              </w:rPr>
              <w:t xml:space="preserve"> </w:t>
            </w:r>
            <w:r w:rsidRPr="002C74DF">
              <w:rPr>
                <w:rFonts w:ascii="GHEA Grapalat" w:hAnsi="GHEA Grapalat"/>
                <w:highlight w:val="lightGray"/>
                <w:lang w:val="hy-AM"/>
              </w:rPr>
              <w:t xml:space="preserve">02/16.16/38381-2021 </w:t>
            </w:r>
          </w:p>
          <w:p w:rsidR="00690AAD" w:rsidRPr="002C74DF" w:rsidRDefault="00690AAD" w:rsidP="008F3A63">
            <w:pPr>
              <w:jc w:val="center"/>
              <w:rPr>
                <w:rFonts w:ascii="GHEA Grapalat" w:hAnsi="GHEA Grapalat" w:cs="Sylfaen"/>
                <w:bCs/>
              </w:rPr>
            </w:pPr>
          </w:p>
        </w:tc>
      </w:tr>
      <w:tr w:rsidR="00690AAD" w:rsidRPr="002C74DF" w:rsidTr="00690AAD">
        <w:trPr>
          <w:trHeight w:val="270"/>
        </w:trPr>
        <w:tc>
          <w:tcPr>
            <w:tcW w:w="9243" w:type="dxa"/>
          </w:tcPr>
          <w:p w:rsidR="002C74DF" w:rsidRPr="002C74DF" w:rsidRDefault="002C74DF" w:rsidP="002C74DF">
            <w:pPr>
              <w:pStyle w:val="ListParagraph"/>
              <w:numPr>
                <w:ilvl w:val="0"/>
                <w:numId w:val="1"/>
              </w:numPr>
              <w:spacing w:line="360" w:lineRule="auto"/>
              <w:jc w:val="both"/>
              <w:rPr>
                <w:rFonts w:ascii="GHEA Grapalat" w:eastAsia="Times New Roman" w:hAnsi="GHEA Grapalat" w:cs="Sylfaen"/>
                <w:sz w:val="24"/>
                <w:szCs w:val="24"/>
                <w:lang w:val="pt-BR" w:eastAsia="ru-RU"/>
              </w:rPr>
            </w:pPr>
            <w:r w:rsidRPr="002C74DF">
              <w:rPr>
                <w:rFonts w:ascii="GHEA Grapalat" w:eastAsia="Times New Roman" w:hAnsi="GHEA Grapalat" w:cs="Sylfaen"/>
                <w:sz w:val="24"/>
                <w:szCs w:val="24"/>
                <w:lang w:val="pt-BR" w:eastAsia="ru-RU"/>
              </w:rPr>
              <w:t>Նախագծի 1-ին կետում անհրաժեշտ է նշում կատարել «Հայաստանի Հանրապետության 2021 թվականի պետական բյուջեի մասին» օրենքի N 1 հավելվածի N 3 աղյուսակում կատարվող լրացման վերաբերյալ, որը նախատեսվում է Հավելված N 3-ով, և ըստ այդմ խմբագրել նաև Նախագծի վերնագիրը,</w:t>
            </w:r>
          </w:p>
          <w:p w:rsidR="002C74DF" w:rsidRPr="002C74DF" w:rsidRDefault="002C74DF" w:rsidP="002C74DF">
            <w:pPr>
              <w:pStyle w:val="ListParagraph"/>
              <w:numPr>
                <w:ilvl w:val="0"/>
                <w:numId w:val="1"/>
              </w:numPr>
              <w:spacing w:line="360" w:lineRule="auto"/>
              <w:jc w:val="both"/>
              <w:rPr>
                <w:rFonts w:ascii="GHEA Grapalat" w:eastAsia="Times New Roman" w:hAnsi="GHEA Grapalat" w:cs="Sylfaen"/>
                <w:sz w:val="24"/>
                <w:szCs w:val="24"/>
                <w:lang w:val="pt-BR" w:eastAsia="ru-RU"/>
              </w:rPr>
            </w:pPr>
            <w:r w:rsidRPr="002C74DF">
              <w:rPr>
                <w:rFonts w:ascii="GHEA Grapalat" w:eastAsia="Times New Roman" w:hAnsi="GHEA Grapalat" w:cs="Sylfaen"/>
                <w:sz w:val="24"/>
                <w:szCs w:val="24"/>
                <w:lang w:val="pt-BR" w:eastAsia="ru-RU"/>
              </w:rPr>
              <w:t>Հավելված N 2-ում անհրաժեշտ է ճշտել գործառական դասիչը,</w:t>
            </w:r>
          </w:p>
          <w:p w:rsidR="002C74DF" w:rsidRPr="002C74DF" w:rsidRDefault="002C74DF" w:rsidP="002C74DF">
            <w:pPr>
              <w:pStyle w:val="ListParagraph"/>
              <w:numPr>
                <w:ilvl w:val="0"/>
                <w:numId w:val="1"/>
              </w:numPr>
              <w:spacing w:line="360" w:lineRule="auto"/>
              <w:jc w:val="both"/>
              <w:rPr>
                <w:rFonts w:ascii="GHEA Grapalat" w:eastAsia="Times New Roman" w:hAnsi="GHEA Grapalat" w:cs="Sylfaen"/>
                <w:sz w:val="24"/>
                <w:szCs w:val="24"/>
                <w:lang w:val="pt-BR" w:eastAsia="ru-RU"/>
              </w:rPr>
            </w:pPr>
            <w:r w:rsidRPr="002C74DF">
              <w:rPr>
                <w:rFonts w:ascii="GHEA Grapalat" w:eastAsia="Times New Roman" w:hAnsi="GHEA Grapalat" w:cs="Sylfaen"/>
                <w:sz w:val="24"/>
                <w:szCs w:val="24"/>
                <w:lang w:val="pt-BR" w:eastAsia="ru-RU"/>
              </w:rPr>
              <w:t xml:space="preserve">Նախագծին կից ներկայացված հիմնավորման մեջ անհրաժեշտ է ճշտել, արդյո՞ք «1088. Զբաղվածության ծրագիր» ծրագրի «11001. </w:t>
            </w:r>
            <w:r w:rsidRPr="002C74DF">
              <w:rPr>
                <w:rFonts w:ascii="GHEA Grapalat" w:eastAsia="Times New Roman" w:hAnsi="GHEA Grapalat" w:cs="Sylfaen"/>
                <w:sz w:val="24"/>
                <w:szCs w:val="24"/>
                <w:lang w:val="pt-BR" w:eastAsia="ru-RU"/>
              </w:rPr>
              <w:lastRenderedPageBreak/>
              <w:t>Գործազուրկների, աշխատանքից ազատման ռիսկ ունեցող, ինչպես նաև ազատազրկման ձևով պատիժը կրելու ավարտին վեց ամիս մնացած աշխատանք փնտրող անձանց մասնագիտական ուսուցման կազմակերպում» և «12008. Գործազուրկների, աշխատանքից ազատման ռիսկ ունեցող, ինչպես նաև ազատազրկման ձևով պատիժը կրելու ավարտին վեց ամիս մնացած աշխատանք փնտրող անձանց կրթաթոշակի տրամադրում» միջոցառումներից նվազեցվող միջոցները խնայողություն են, քանի որ վերջիններիս շրջանակում կրճատվում են նաև ոչ ֆինանսական արդյունքային ցուցանիշներ:</w:t>
            </w:r>
          </w:p>
          <w:p w:rsidR="002C74DF" w:rsidRPr="002C74DF" w:rsidRDefault="002C74DF" w:rsidP="002C74DF">
            <w:pPr>
              <w:pStyle w:val="ListParagraph"/>
              <w:numPr>
                <w:ilvl w:val="0"/>
                <w:numId w:val="1"/>
              </w:numPr>
              <w:spacing w:line="360" w:lineRule="auto"/>
              <w:jc w:val="both"/>
              <w:rPr>
                <w:rFonts w:ascii="GHEA Grapalat" w:eastAsia="Times New Roman" w:hAnsi="GHEA Grapalat" w:cs="Sylfaen"/>
                <w:sz w:val="24"/>
                <w:szCs w:val="24"/>
                <w:lang w:val="pt-BR" w:eastAsia="ru-RU"/>
              </w:rPr>
            </w:pPr>
            <w:r w:rsidRPr="002C74DF">
              <w:rPr>
                <w:rFonts w:ascii="GHEA Grapalat" w:eastAsia="Times New Roman" w:hAnsi="GHEA Grapalat" w:cs="Sylfaen"/>
                <w:sz w:val="24"/>
                <w:szCs w:val="24"/>
                <w:lang w:val="pt-BR" w:eastAsia="ru-RU"/>
              </w:rPr>
              <w:t>Նախագծի լրամշակված տարբերակը անհրաժեշտ է ներկայացնել՝ առաջնորդվելով Վարչապետի 2021 թվականի մարտի 15-ի թիվ 02/16.10/7977-2021 հանձնարարականի 9-րդ կետով սահմանված պահանջներով:</w:t>
            </w:r>
          </w:p>
          <w:p w:rsidR="00690AAD" w:rsidRPr="00E40193" w:rsidRDefault="00690AAD" w:rsidP="008F3A63">
            <w:pPr>
              <w:spacing w:line="360" w:lineRule="auto"/>
              <w:ind w:firstLine="596"/>
              <w:jc w:val="both"/>
              <w:rPr>
                <w:rFonts w:ascii="GHEA Grapalat" w:hAnsi="GHEA Grapalat" w:cs="Sylfaen"/>
                <w:lang w:val="hy-AM"/>
              </w:rPr>
            </w:pPr>
          </w:p>
        </w:tc>
        <w:tc>
          <w:tcPr>
            <w:tcW w:w="5517" w:type="dxa"/>
            <w:gridSpan w:val="2"/>
          </w:tcPr>
          <w:p w:rsidR="00690AAD" w:rsidRPr="002C74DF" w:rsidRDefault="00690AAD" w:rsidP="008F3A63">
            <w:pPr>
              <w:tabs>
                <w:tab w:val="left" w:pos="5253"/>
              </w:tabs>
              <w:spacing w:line="360" w:lineRule="auto"/>
              <w:rPr>
                <w:rFonts w:ascii="GHEA Grapalat" w:hAnsi="GHEA Grapalat" w:cs="Sylfaen"/>
                <w:bCs/>
                <w:color w:val="000000"/>
                <w:szCs w:val="20"/>
                <w:lang w:val="hy-AM"/>
              </w:rPr>
            </w:pPr>
          </w:p>
          <w:p w:rsidR="00690AAD" w:rsidRPr="00D80CEB" w:rsidRDefault="002C74DF" w:rsidP="008F3A63">
            <w:pPr>
              <w:tabs>
                <w:tab w:val="left" w:pos="5253"/>
              </w:tabs>
              <w:spacing w:line="360" w:lineRule="auto"/>
              <w:jc w:val="center"/>
              <w:rPr>
                <w:rFonts w:ascii="GHEA Grapalat" w:eastAsia="Calibri" w:hAnsi="GHEA Grapalat" w:cs="Calibri"/>
                <w:lang w:val="hy-AM"/>
              </w:rPr>
            </w:pPr>
            <w:r w:rsidRPr="008217FA">
              <w:rPr>
                <w:rFonts w:ascii="GHEA Grapalat" w:eastAsia="Calibri" w:hAnsi="GHEA Grapalat" w:cs="Calibri"/>
                <w:lang w:val="hy-AM"/>
              </w:rPr>
              <w:t>Ընդունվել է</w:t>
            </w:r>
            <w:r w:rsidRPr="00D80CEB">
              <w:rPr>
                <w:rFonts w:ascii="GHEA Grapalat" w:eastAsia="Calibri" w:hAnsi="GHEA Grapalat" w:cs="Calibri"/>
                <w:lang w:val="hy-AM"/>
              </w:rPr>
              <w:t>:</w:t>
            </w:r>
          </w:p>
          <w:p w:rsidR="002C74DF" w:rsidRPr="00D80CEB" w:rsidRDefault="002C74DF" w:rsidP="008F3A63">
            <w:pPr>
              <w:tabs>
                <w:tab w:val="left" w:pos="5253"/>
              </w:tabs>
              <w:spacing w:line="360" w:lineRule="auto"/>
              <w:jc w:val="center"/>
              <w:rPr>
                <w:rFonts w:ascii="GHEA Grapalat" w:eastAsia="Calibri" w:hAnsi="GHEA Grapalat" w:cs="Calibri"/>
                <w:lang w:val="hy-AM"/>
              </w:rPr>
            </w:pPr>
          </w:p>
          <w:p w:rsidR="002C74DF" w:rsidRPr="00D80CEB" w:rsidRDefault="002C74DF" w:rsidP="008F3A63">
            <w:pPr>
              <w:tabs>
                <w:tab w:val="left" w:pos="5253"/>
              </w:tabs>
              <w:spacing w:line="360" w:lineRule="auto"/>
              <w:jc w:val="center"/>
              <w:rPr>
                <w:rFonts w:ascii="GHEA Grapalat" w:eastAsia="Calibri" w:hAnsi="GHEA Grapalat" w:cs="Calibri"/>
                <w:lang w:val="hy-AM"/>
              </w:rPr>
            </w:pPr>
          </w:p>
          <w:p w:rsidR="002C74DF" w:rsidRPr="00D80CEB" w:rsidRDefault="002C74DF" w:rsidP="008F3A63">
            <w:pPr>
              <w:tabs>
                <w:tab w:val="left" w:pos="5253"/>
              </w:tabs>
              <w:spacing w:line="360" w:lineRule="auto"/>
              <w:jc w:val="center"/>
              <w:rPr>
                <w:rFonts w:ascii="GHEA Grapalat" w:eastAsia="Calibri" w:hAnsi="GHEA Grapalat" w:cs="Calibri"/>
                <w:lang w:val="hy-AM"/>
              </w:rPr>
            </w:pPr>
          </w:p>
          <w:p w:rsidR="002C74DF" w:rsidRPr="006C75EF" w:rsidRDefault="00D80CEB" w:rsidP="008F3A63">
            <w:pPr>
              <w:tabs>
                <w:tab w:val="left" w:pos="5253"/>
              </w:tabs>
              <w:spacing w:line="360" w:lineRule="auto"/>
              <w:jc w:val="center"/>
              <w:rPr>
                <w:rFonts w:ascii="GHEA Grapalat" w:eastAsia="Calibri" w:hAnsi="GHEA Grapalat" w:cs="Calibri"/>
                <w:lang w:val="hy-AM"/>
              </w:rPr>
            </w:pPr>
            <w:r w:rsidRPr="00D80CEB">
              <w:rPr>
                <w:rFonts w:ascii="GHEA Grapalat" w:eastAsia="Calibri" w:hAnsi="GHEA Grapalat" w:cs="Calibri"/>
                <w:lang w:val="hy-AM"/>
              </w:rPr>
              <w:t>Չ</w:t>
            </w:r>
            <w:r w:rsidRPr="006C75EF">
              <w:rPr>
                <w:rFonts w:ascii="GHEA Grapalat" w:eastAsia="Calibri" w:hAnsi="GHEA Grapalat" w:cs="Calibri"/>
                <w:lang w:val="hy-AM"/>
              </w:rPr>
              <w:t>ի ընդունվել:</w:t>
            </w:r>
          </w:p>
          <w:p w:rsidR="002C74DF" w:rsidRPr="00D80CEB" w:rsidRDefault="002C74DF" w:rsidP="008F3A63">
            <w:pPr>
              <w:tabs>
                <w:tab w:val="left" w:pos="5253"/>
              </w:tabs>
              <w:spacing w:line="360" w:lineRule="auto"/>
              <w:jc w:val="center"/>
              <w:rPr>
                <w:rFonts w:ascii="GHEA Grapalat" w:eastAsia="Calibri" w:hAnsi="GHEA Grapalat" w:cs="Calibri"/>
                <w:lang w:val="hy-AM"/>
              </w:rPr>
            </w:pPr>
            <w:r w:rsidRPr="008217FA">
              <w:rPr>
                <w:rFonts w:ascii="GHEA Grapalat" w:eastAsia="Calibri" w:hAnsi="GHEA Grapalat" w:cs="Calibri"/>
                <w:lang w:val="hy-AM"/>
              </w:rPr>
              <w:t>Ընդունվել է</w:t>
            </w:r>
            <w:r w:rsidRPr="00D80CEB">
              <w:rPr>
                <w:rFonts w:ascii="GHEA Grapalat" w:eastAsia="Calibri" w:hAnsi="GHEA Grapalat" w:cs="Calibri"/>
                <w:lang w:val="hy-AM"/>
              </w:rPr>
              <w:t>:</w:t>
            </w:r>
          </w:p>
          <w:p w:rsidR="002C74DF" w:rsidRPr="00D80CEB" w:rsidRDefault="002C74DF" w:rsidP="008F3A63">
            <w:pPr>
              <w:tabs>
                <w:tab w:val="left" w:pos="5253"/>
              </w:tabs>
              <w:spacing w:line="360" w:lineRule="auto"/>
              <w:jc w:val="center"/>
              <w:rPr>
                <w:rFonts w:ascii="GHEA Grapalat" w:eastAsia="Calibri" w:hAnsi="GHEA Grapalat" w:cs="Calibri"/>
                <w:lang w:val="hy-AM"/>
              </w:rPr>
            </w:pPr>
          </w:p>
          <w:p w:rsidR="002C74DF" w:rsidRPr="00D80CEB" w:rsidRDefault="002C74DF" w:rsidP="008F3A63">
            <w:pPr>
              <w:tabs>
                <w:tab w:val="left" w:pos="5253"/>
              </w:tabs>
              <w:spacing w:line="360" w:lineRule="auto"/>
              <w:jc w:val="center"/>
              <w:rPr>
                <w:rFonts w:ascii="GHEA Grapalat" w:eastAsia="Calibri" w:hAnsi="GHEA Grapalat" w:cs="Calibri"/>
                <w:lang w:val="hy-AM"/>
              </w:rPr>
            </w:pPr>
          </w:p>
          <w:p w:rsidR="002C74DF" w:rsidRPr="00D80CEB" w:rsidRDefault="002C74DF" w:rsidP="008F3A63">
            <w:pPr>
              <w:tabs>
                <w:tab w:val="left" w:pos="5253"/>
              </w:tabs>
              <w:spacing w:line="360" w:lineRule="auto"/>
              <w:jc w:val="center"/>
              <w:rPr>
                <w:rFonts w:ascii="GHEA Grapalat" w:eastAsia="Calibri" w:hAnsi="GHEA Grapalat" w:cs="Calibri"/>
                <w:lang w:val="hy-AM"/>
              </w:rPr>
            </w:pPr>
          </w:p>
          <w:p w:rsidR="002C74DF" w:rsidRPr="00D80CEB" w:rsidRDefault="002C74DF" w:rsidP="008F3A63">
            <w:pPr>
              <w:tabs>
                <w:tab w:val="left" w:pos="5253"/>
              </w:tabs>
              <w:spacing w:line="360" w:lineRule="auto"/>
              <w:jc w:val="center"/>
              <w:rPr>
                <w:rFonts w:ascii="GHEA Grapalat" w:eastAsia="Calibri" w:hAnsi="GHEA Grapalat" w:cs="Calibri"/>
                <w:lang w:val="hy-AM"/>
              </w:rPr>
            </w:pPr>
          </w:p>
          <w:p w:rsidR="002C74DF" w:rsidRPr="00D80CEB" w:rsidRDefault="002C74DF" w:rsidP="008F3A63">
            <w:pPr>
              <w:tabs>
                <w:tab w:val="left" w:pos="5253"/>
              </w:tabs>
              <w:spacing w:line="360" w:lineRule="auto"/>
              <w:jc w:val="center"/>
              <w:rPr>
                <w:rFonts w:ascii="GHEA Grapalat" w:eastAsia="Calibri" w:hAnsi="GHEA Grapalat" w:cs="Calibri"/>
                <w:lang w:val="hy-AM"/>
              </w:rPr>
            </w:pPr>
          </w:p>
          <w:p w:rsidR="002C74DF" w:rsidRPr="00D80CEB" w:rsidRDefault="002C74DF" w:rsidP="008F3A63">
            <w:pPr>
              <w:tabs>
                <w:tab w:val="left" w:pos="5253"/>
              </w:tabs>
              <w:spacing w:line="360" w:lineRule="auto"/>
              <w:jc w:val="center"/>
              <w:rPr>
                <w:rFonts w:ascii="GHEA Grapalat" w:eastAsia="Calibri" w:hAnsi="GHEA Grapalat" w:cs="Calibri"/>
                <w:lang w:val="hy-AM"/>
              </w:rPr>
            </w:pPr>
          </w:p>
          <w:p w:rsidR="002C74DF" w:rsidRPr="00D80CEB" w:rsidRDefault="002C74DF" w:rsidP="008F3A63">
            <w:pPr>
              <w:tabs>
                <w:tab w:val="left" w:pos="5253"/>
              </w:tabs>
              <w:spacing w:line="360" w:lineRule="auto"/>
              <w:jc w:val="center"/>
              <w:rPr>
                <w:rFonts w:ascii="GHEA Grapalat" w:eastAsia="Calibri" w:hAnsi="GHEA Grapalat" w:cs="Calibri"/>
                <w:lang w:val="hy-AM"/>
              </w:rPr>
            </w:pPr>
          </w:p>
          <w:p w:rsidR="002C74DF" w:rsidRPr="00D80CEB" w:rsidRDefault="002C74DF" w:rsidP="008F3A63">
            <w:pPr>
              <w:tabs>
                <w:tab w:val="left" w:pos="5253"/>
              </w:tabs>
              <w:spacing w:line="360" w:lineRule="auto"/>
              <w:jc w:val="center"/>
              <w:rPr>
                <w:rFonts w:ascii="GHEA Grapalat" w:eastAsia="Calibri" w:hAnsi="GHEA Grapalat" w:cs="Calibri"/>
                <w:lang w:val="hy-AM"/>
              </w:rPr>
            </w:pPr>
          </w:p>
          <w:p w:rsidR="00D80CEB" w:rsidRPr="006C75EF" w:rsidRDefault="00D80CEB" w:rsidP="008F3A63">
            <w:pPr>
              <w:tabs>
                <w:tab w:val="left" w:pos="5253"/>
              </w:tabs>
              <w:spacing w:line="360" w:lineRule="auto"/>
              <w:jc w:val="center"/>
              <w:rPr>
                <w:rFonts w:ascii="GHEA Grapalat" w:eastAsia="Calibri" w:hAnsi="GHEA Grapalat" w:cs="Calibri"/>
                <w:lang w:val="hy-AM"/>
              </w:rPr>
            </w:pPr>
          </w:p>
          <w:p w:rsidR="00D80CEB" w:rsidRPr="006C75EF" w:rsidRDefault="00D80CEB" w:rsidP="008F3A63">
            <w:pPr>
              <w:tabs>
                <w:tab w:val="left" w:pos="5253"/>
              </w:tabs>
              <w:spacing w:line="360" w:lineRule="auto"/>
              <w:jc w:val="center"/>
              <w:rPr>
                <w:rFonts w:ascii="GHEA Grapalat" w:eastAsia="Calibri" w:hAnsi="GHEA Grapalat" w:cs="Calibri"/>
                <w:lang w:val="hy-AM"/>
              </w:rPr>
            </w:pPr>
          </w:p>
          <w:p w:rsidR="002C74DF" w:rsidRPr="002C74DF" w:rsidRDefault="002C74DF" w:rsidP="008F3A63">
            <w:pPr>
              <w:tabs>
                <w:tab w:val="left" w:pos="5253"/>
              </w:tabs>
              <w:spacing w:line="360" w:lineRule="auto"/>
              <w:jc w:val="center"/>
              <w:rPr>
                <w:rFonts w:ascii="GHEA Grapalat" w:hAnsi="GHEA Grapalat" w:cs="Sylfaen"/>
                <w:bCs/>
                <w:color w:val="000000"/>
                <w:szCs w:val="20"/>
                <w:lang w:val="en-US"/>
              </w:rPr>
            </w:pPr>
            <w:r w:rsidRPr="008217FA">
              <w:rPr>
                <w:rFonts w:ascii="GHEA Grapalat" w:eastAsia="Calibri" w:hAnsi="GHEA Grapalat" w:cs="Calibri"/>
                <w:lang w:val="hy-AM"/>
              </w:rPr>
              <w:t>Ընդունվել է</w:t>
            </w:r>
            <w:r>
              <w:rPr>
                <w:rFonts w:ascii="GHEA Grapalat" w:eastAsia="Calibri" w:hAnsi="GHEA Grapalat" w:cs="Calibri"/>
                <w:lang w:val="en-US"/>
              </w:rPr>
              <w:t>:</w:t>
            </w:r>
          </w:p>
        </w:tc>
      </w:tr>
    </w:tbl>
    <w:p w:rsidR="008B4B0C" w:rsidRPr="00122417" w:rsidRDefault="008B4B0C" w:rsidP="008B4B0C">
      <w:pPr>
        <w:spacing w:line="360" w:lineRule="auto"/>
        <w:rPr>
          <w:rFonts w:ascii="GHEA Grapalat" w:eastAsia="Calibri" w:hAnsi="GHEA Grapalat"/>
          <w:b/>
          <w:lang w:val="hy-AM" w:eastAsia="en-US"/>
        </w:rPr>
      </w:pPr>
    </w:p>
    <w:p w:rsidR="008B4B0C" w:rsidRPr="00122417" w:rsidRDefault="008B4B0C" w:rsidP="008B4B0C">
      <w:pPr>
        <w:spacing w:line="360" w:lineRule="auto"/>
        <w:rPr>
          <w:rFonts w:ascii="GHEA Grapalat" w:eastAsia="Calibri" w:hAnsi="GHEA Grapalat"/>
          <w:b/>
          <w:lang w:val="hy-AM" w:eastAsia="en-US"/>
        </w:rPr>
      </w:pPr>
    </w:p>
    <w:p w:rsidR="00BD18E3" w:rsidRPr="008B4B0C" w:rsidRDefault="00BD18E3">
      <w:pPr>
        <w:rPr>
          <w:lang w:val="hy-AM"/>
        </w:rPr>
      </w:pPr>
    </w:p>
    <w:sectPr w:rsidR="00BD18E3" w:rsidRPr="008B4B0C" w:rsidSect="00E9599C">
      <w:pgSz w:w="16840" w:h="11907" w:orient="landscape" w:code="9"/>
      <w:pgMar w:top="1138" w:right="994"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CC"/>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1F0DE1"/>
    <w:rsid w:val="002C74DF"/>
    <w:rsid w:val="00690AAD"/>
    <w:rsid w:val="006C75EF"/>
    <w:rsid w:val="00753195"/>
    <w:rsid w:val="008B4B0C"/>
    <w:rsid w:val="00951295"/>
    <w:rsid w:val="00BD18E3"/>
    <w:rsid w:val="00C53B0C"/>
    <w:rsid w:val="00D05571"/>
    <w:rsid w:val="00D80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47788"/>
  <w15:docId w15:val="{F67942A7-A0F6-4729-9268-7DF7F8FDC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424</Words>
  <Characters>2420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lastModifiedBy>Sona.Vahanyan</cp:lastModifiedBy>
  <cp:revision>8</cp:revision>
  <dcterms:created xsi:type="dcterms:W3CDTF">2021-10-20T05:53:00Z</dcterms:created>
  <dcterms:modified xsi:type="dcterms:W3CDTF">2021-11-11T08:42:00Z</dcterms:modified>
</cp:coreProperties>
</file>