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B559" w14:textId="77777777" w:rsidR="00E525CB" w:rsidRPr="009015C7" w:rsidRDefault="00506570" w:rsidP="00075286">
      <w:pPr>
        <w:spacing w:line="276" w:lineRule="auto"/>
        <w:jc w:val="center"/>
        <w:rPr>
          <w:rFonts w:ascii="GHEA Grapalat" w:hAnsi="GHEA Grapalat"/>
          <w:b/>
          <w:lang w:val="hy-AM"/>
        </w:rPr>
      </w:pPr>
      <w:r w:rsidRPr="009015C7">
        <w:rPr>
          <w:rFonts w:ascii="GHEA Grapalat" w:hAnsi="GHEA Grapalat"/>
          <w:b/>
          <w:lang w:val="hy-AM"/>
        </w:rPr>
        <w:t>ԱՄՓՈՓԱԹԵՐԹ</w:t>
      </w:r>
    </w:p>
    <w:p w14:paraId="5C010FE4" w14:textId="214ADB9E" w:rsidR="003666DC" w:rsidRPr="009015C7" w:rsidRDefault="003666DC" w:rsidP="00075286">
      <w:pPr>
        <w:spacing w:line="276" w:lineRule="auto"/>
        <w:jc w:val="center"/>
        <w:rPr>
          <w:rFonts w:ascii="GHEA Grapalat" w:hAnsi="GHEA Grapalat"/>
          <w:b/>
          <w:lang w:val="hy-AM"/>
        </w:rPr>
      </w:pPr>
      <w:r w:rsidRPr="009015C7">
        <w:rPr>
          <w:rFonts w:ascii="GHEA Grapalat" w:hAnsi="GHEA Grapalat" w:cs="GHEA Grapalat"/>
          <w:b/>
          <w:bCs/>
          <w:lang w:val="hy-AM"/>
        </w:rPr>
        <w:t xml:space="preserve">«Մարդու իրավունքների եվրոպական դատարանում Հայաստանի Հանրապետության ներկայացուցչի մասին» օրենքում փոփոխություններ և լրացումներ կատարելու մասին», </w:t>
      </w:r>
      <w:r w:rsidRPr="009015C7">
        <w:rPr>
          <w:rFonts w:ascii="GHEA Grapalat" w:hAnsi="GHEA Grapalat" w:cs="IRTEK Courier"/>
          <w:b/>
          <w:bCs/>
          <w:iCs/>
          <w:color w:val="000000"/>
          <w:lang w:val="hy-AM"/>
        </w:rPr>
        <w:t>«Պետական պաշտոններ և պետական ծառայության պաշտոններ զբաղեցնող անձանց վարձատրության մասին»</w:t>
      </w:r>
      <w:r w:rsidRPr="009015C7">
        <w:rPr>
          <w:rFonts w:ascii="GHEA Grapalat" w:hAnsi="GHEA Grapalat" w:cs="GHEA Grapalat"/>
          <w:b/>
          <w:bCs/>
          <w:lang w:val="hy-AM"/>
        </w:rPr>
        <w:t xml:space="preserve"> օրենքում փոփոխություններ կատարելու մասին» և </w:t>
      </w:r>
      <w:r w:rsidRPr="009015C7">
        <w:rPr>
          <w:rFonts w:ascii="GHEA Grapalat" w:hAnsi="GHEA Grapalat" w:cs="IRTEK Courier"/>
          <w:b/>
          <w:bCs/>
          <w:iCs/>
          <w:color w:val="000000"/>
          <w:lang w:val="hy-AM"/>
        </w:rPr>
        <w:t>«Հանրային ծառայության մասին»</w:t>
      </w:r>
      <w:r w:rsidRPr="009015C7">
        <w:rPr>
          <w:rFonts w:ascii="GHEA Grapalat" w:hAnsi="GHEA Grapalat" w:cs="GHEA Grapalat"/>
          <w:b/>
          <w:bCs/>
          <w:lang w:val="hy-AM"/>
        </w:rPr>
        <w:t xml:space="preserve"> օրենքում փոփոխություններ կատարելու մասին» օրենքների նախագծերի վերաբերյալ դիտողությունների և առաջարկությունների</w:t>
      </w:r>
    </w:p>
    <w:p w14:paraId="2FCB81B5" w14:textId="77777777" w:rsidR="00506570" w:rsidRPr="009015C7" w:rsidRDefault="00506570" w:rsidP="00075286">
      <w:pPr>
        <w:spacing w:line="276" w:lineRule="auto"/>
        <w:jc w:val="both"/>
        <w:rPr>
          <w:rFonts w:ascii="GHEA Grapalat" w:hAnsi="GHEA Grapalat" w:cstheme="minorHAnsi"/>
          <w:b/>
          <w:lang w:val="hy-AM"/>
        </w:rPr>
      </w:pPr>
    </w:p>
    <w:p w14:paraId="2D3BDB77" w14:textId="77777777" w:rsidR="0052174A" w:rsidRPr="009015C7" w:rsidRDefault="0052174A" w:rsidP="00075286">
      <w:pPr>
        <w:spacing w:line="276" w:lineRule="auto"/>
        <w:jc w:val="both"/>
        <w:rPr>
          <w:rFonts w:ascii="GHEA Grapalat" w:hAnsi="GHEA Grapalat" w:cs="Sylfaen"/>
          <w:b/>
          <w:lang w:val="hy-AM"/>
        </w:rPr>
      </w:pPr>
    </w:p>
    <w:tbl>
      <w:tblPr>
        <w:tblStyle w:val="TableGrid"/>
        <w:tblW w:w="12835" w:type="dxa"/>
        <w:tblLook w:val="04A0" w:firstRow="1" w:lastRow="0" w:firstColumn="1" w:lastColumn="0" w:noHBand="0" w:noVBand="1"/>
      </w:tblPr>
      <w:tblGrid>
        <w:gridCol w:w="859"/>
        <w:gridCol w:w="2826"/>
        <w:gridCol w:w="4730"/>
        <w:gridCol w:w="4420"/>
      </w:tblGrid>
      <w:tr w:rsidR="00506570" w:rsidRPr="009015C7" w14:paraId="612D106C" w14:textId="77777777" w:rsidTr="00ED3BE7">
        <w:tc>
          <w:tcPr>
            <w:tcW w:w="859" w:type="dxa"/>
          </w:tcPr>
          <w:p w14:paraId="6C5F2E7B" w14:textId="77777777" w:rsidR="00506570" w:rsidRPr="009015C7" w:rsidRDefault="00506570" w:rsidP="00075286">
            <w:pPr>
              <w:spacing w:line="276" w:lineRule="auto"/>
              <w:jc w:val="both"/>
              <w:rPr>
                <w:rFonts w:ascii="GHEA Grapalat" w:hAnsi="GHEA Grapalat"/>
              </w:rPr>
            </w:pPr>
            <w:r w:rsidRPr="009015C7">
              <w:rPr>
                <w:rFonts w:ascii="GHEA Grapalat" w:hAnsi="GHEA Grapalat"/>
              </w:rPr>
              <w:t>N</w:t>
            </w:r>
          </w:p>
        </w:tc>
        <w:tc>
          <w:tcPr>
            <w:tcW w:w="2826" w:type="dxa"/>
          </w:tcPr>
          <w:p w14:paraId="1A87251D" w14:textId="77777777" w:rsidR="00506570" w:rsidRPr="009015C7" w:rsidRDefault="00506570" w:rsidP="00075286">
            <w:pPr>
              <w:spacing w:line="276" w:lineRule="auto"/>
              <w:jc w:val="both"/>
              <w:rPr>
                <w:rFonts w:ascii="GHEA Grapalat" w:hAnsi="GHEA Grapalat"/>
                <w:b/>
                <w:lang w:val="hy-AM"/>
              </w:rPr>
            </w:pPr>
            <w:r w:rsidRPr="009015C7">
              <w:rPr>
                <w:rFonts w:ascii="GHEA Grapalat" w:hAnsi="GHEA Grapalat"/>
                <w:b/>
                <w:lang w:val="hy-AM"/>
              </w:rPr>
              <w:t>Առաջարկությունը ներկայացրած մարմնի անվանումը</w:t>
            </w:r>
          </w:p>
        </w:tc>
        <w:tc>
          <w:tcPr>
            <w:tcW w:w="4730" w:type="dxa"/>
          </w:tcPr>
          <w:p w14:paraId="4DA789E6" w14:textId="77777777" w:rsidR="00506570" w:rsidRPr="009015C7" w:rsidRDefault="00506570" w:rsidP="00075286">
            <w:pPr>
              <w:spacing w:line="276" w:lineRule="auto"/>
              <w:jc w:val="both"/>
              <w:rPr>
                <w:rFonts w:ascii="GHEA Grapalat" w:hAnsi="GHEA Grapalat"/>
                <w:b/>
                <w:lang w:val="hy-AM"/>
              </w:rPr>
            </w:pPr>
            <w:r w:rsidRPr="009015C7">
              <w:rPr>
                <w:rFonts w:ascii="GHEA Grapalat" w:hAnsi="GHEA Grapalat"/>
                <w:b/>
                <w:lang w:val="hy-AM"/>
              </w:rPr>
              <w:t>Առաջարկության բովանդակությունը</w:t>
            </w:r>
          </w:p>
        </w:tc>
        <w:tc>
          <w:tcPr>
            <w:tcW w:w="4420" w:type="dxa"/>
          </w:tcPr>
          <w:p w14:paraId="2F621785" w14:textId="77777777" w:rsidR="00506570" w:rsidRPr="009015C7" w:rsidRDefault="00506570" w:rsidP="00075286">
            <w:pPr>
              <w:spacing w:line="276" w:lineRule="auto"/>
              <w:jc w:val="both"/>
              <w:rPr>
                <w:rFonts w:ascii="GHEA Grapalat" w:hAnsi="GHEA Grapalat"/>
                <w:b/>
                <w:lang w:val="hy-AM"/>
              </w:rPr>
            </w:pPr>
            <w:r w:rsidRPr="009015C7">
              <w:rPr>
                <w:rFonts w:ascii="GHEA Grapalat" w:hAnsi="GHEA Grapalat"/>
                <w:b/>
                <w:lang w:val="hy-AM"/>
              </w:rPr>
              <w:t>Եզրակացություն</w:t>
            </w:r>
          </w:p>
        </w:tc>
      </w:tr>
      <w:tr w:rsidR="00506570" w:rsidRPr="00E83F8F" w14:paraId="2066ECB9" w14:textId="77777777" w:rsidTr="00ED3BE7">
        <w:tc>
          <w:tcPr>
            <w:tcW w:w="859" w:type="dxa"/>
          </w:tcPr>
          <w:p w14:paraId="18DBE78A" w14:textId="77777777" w:rsidR="00506570" w:rsidRPr="009015C7" w:rsidRDefault="00D563E0" w:rsidP="00075286">
            <w:pPr>
              <w:spacing w:line="276" w:lineRule="auto"/>
              <w:jc w:val="both"/>
              <w:rPr>
                <w:rFonts w:ascii="GHEA Grapalat" w:hAnsi="GHEA Grapalat"/>
                <w:b/>
                <w:lang w:val="hy-AM"/>
              </w:rPr>
            </w:pPr>
            <w:r w:rsidRPr="009015C7">
              <w:rPr>
                <w:rFonts w:ascii="GHEA Grapalat" w:hAnsi="GHEA Grapalat"/>
                <w:b/>
                <w:lang w:val="hy-AM"/>
              </w:rPr>
              <w:t>1</w:t>
            </w:r>
            <w:r w:rsidRPr="009015C7">
              <w:rPr>
                <w:rFonts w:ascii="MS Gothic" w:eastAsia="MS Gothic" w:hAnsi="MS Gothic" w:cs="MS Gothic" w:hint="eastAsia"/>
                <w:b/>
                <w:lang w:val="hy-AM"/>
              </w:rPr>
              <w:t>․</w:t>
            </w:r>
          </w:p>
        </w:tc>
        <w:tc>
          <w:tcPr>
            <w:tcW w:w="2826" w:type="dxa"/>
          </w:tcPr>
          <w:p w14:paraId="474E469D" w14:textId="77777777" w:rsidR="00506570" w:rsidRPr="009015C7" w:rsidRDefault="0052174A" w:rsidP="00075286">
            <w:pPr>
              <w:spacing w:line="276" w:lineRule="auto"/>
              <w:jc w:val="both"/>
              <w:rPr>
                <w:rFonts w:ascii="GHEA Grapalat" w:hAnsi="GHEA Grapalat"/>
                <w:b/>
                <w:lang w:val="hy-AM"/>
              </w:rPr>
            </w:pPr>
            <w:r w:rsidRPr="009015C7">
              <w:rPr>
                <w:rFonts w:ascii="GHEA Grapalat" w:hAnsi="GHEA Grapalat"/>
                <w:b/>
                <w:lang w:val="hy-AM"/>
              </w:rPr>
              <w:t>Արդարադատության նախարարության 2021 թ</w:t>
            </w:r>
            <w:r w:rsidRPr="009015C7">
              <w:rPr>
                <w:rFonts w:ascii="MS Gothic" w:eastAsia="MS Gothic" w:hAnsi="MS Gothic" w:cs="MS Gothic" w:hint="eastAsia"/>
                <w:b/>
                <w:lang w:val="hy-AM"/>
              </w:rPr>
              <w:t>․</w:t>
            </w:r>
            <w:r w:rsidRPr="009015C7">
              <w:rPr>
                <w:rFonts w:ascii="GHEA Grapalat" w:hAnsi="GHEA Grapalat"/>
                <w:b/>
                <w:lang w:val="hy-AM"/>
              </w:rPr>
              <w:t xml:space="preserve">հունիսի 24-ի թիվ </w:t>
            </w:r>
            <w:r w:rsidRPr="00ED3BE7">
              <w:rPr>
                <w:rFonts w:ascii="GHEA Grapalat" w:hAnsi="GHEA Grapalat"/>
                <w:b/>
                <w:color w:val="000000"/>
                <w:shd w:val="clear" w:color="auto" w:fill="FFFFFF"/>
                <w:lang w:val="hy-AM"/>
              </w:rPr>
              <w:t>14.1/18186-2021</w:t>
            </w:r>
            <w:r w:rsidRPr="009015C7">
              <w:rPr>
                <w:rFonts w:ascii="GHEA Grapalat" w:hAnsi="GHEA Grapalat"/>
                <w:b/>
                <w:color w:val="000000"/>
                <w:shd w:val="clear" w:color="auto" w:fill="FFFFFF"/>
                <w:lang w:val="hy-AM"/>
              </w:rPr>
              <w:t xml:space="preserve"> գրություն</w:t>
            </w:r>
          </w:p>
        </w:tc>
        <w:tc>
          <w:tcPr>
            <w:tcW w:w="4730" w:type="dxa"/>
          </w:tcPr>
          <w:p w14:paraId="20F7D8B1" w14:textId="77777777" w:rsidR="0052174A" w:rsidRPr="009015C7" w:rsidRDefault="0052174A" w:rsidP="00075286">
            <w:pPr>
              <w:spacing w:line="276" w:lineRule="auto"/>
              <w:ind w:firstLine="720"/>
              <w:jc w:val="both"/>
              <w:rPr>
                <w:rFonts w:ascii="GHEA Grapalat" w:hAnsi="GHEA Grapalat" w:cstheme="minorHAnsi"/>
                <w:color w:val="000000"/>
                <w:shd w:val="clear" w:color="auto" w:fill="FFFFFF"/>
                <w:lang w:val="hy-AM"/>
              </w:rPr>
            </w:pPr>
            <w:r w:rsidRPr="009015C7">
              <w:rPr>
                <w:rFonts w:ascii="GHEA Grapalat" w:hAnsi="GHEA Grapalat" w:cstheme="minorHAnsi"/>
                <w:color w:val="000000"/>
                <w:shd w:val="clear" w:color="auto" w:fill="FFFFFF"/>
                <w:lang w:val="hy-AM"/>
              </w:rPr>
              <w:t>1</w:t>
            </w:r>
            <w:r w:rsidRPr="009015C7">
              <w:rPr>
                <w:rFonts w:ascii="MS Gothic" w:eastAsia="MS Gothic" w:hAnsi="MS Gothic" w:cs="MS Gothic" w:hint="eastAsia"/>
                <w:color w:val="000000"/>
                <w:shd w:val="clear" w:color="auto" w:fill="FFFFFF"/>
                <w:lang w:val="hy-AM"/>
              </w:rPr>
              <w:t>․</w:t>
            </w:r>
            <w:r w:rsidRPr="009015C7">
              <w:rPr>
                <w:rFonts w:ascii="GHEA Grapalat" w:hAnsi="GHEA Grapalat" w:cstheme="minorHAnsi"/>
                <w:color w:val="000000"/>
                <w:shd w:val="clear" w:color="auto" w:fill="FFFFFF"/>
                <w:lang w:val="hy-AM"/>
              </w:rPr>
              <w:t xml:space="preserve"> Արդարադատության նախարարության սկզբունքային դիրքորոշումն է, որ թե՛ Մարդու իրավունքների եվրոպական դատարանում և թե՛ այլ միջազգային դատական ու արբիտրաժային ատյաններում պետության իրապես արդյունավետ </w:t>
            </w:r>
            <w:proofErr w:type="spellStart"/>
            <w:r w:rsidRPr="009015C7">
              <w:rPr>
                <w:rFonts w:ascii="GHEA Grapalat" w:hAnsi="GHEA Grapalat" w:cstheme="minorHAnsi"/>
                <w:color w:val="000000"/>
                <w:shd w:val="clear" w:color="auto" w:fill="FFFFFF"/>
                <w:lang w:val="hy-AM"/>
              </w:rPr>
              <w:t>ներկայացվածությունը</w:t>
            </w:r>
            <w:proofErr w:type="spellEnd"/>
            <w:r w:rsidRPr="009015C7">
              <w:rPr>
                <w:rFonts w:ascii="GHEA Grapalat" w:hAnsi="GHEA Grapalat" w:cstheme="minorHAnsi"/>
                <w:color w:val="000000"/>
                <w:shd w:val="clear" w:color="auto" w:fill="FFFFFF"/>
                <w:lang w:val="hy-AM"/>
              </w:rPr>
              <w:t xml:space="preserve"> հնարավոր է ապահովել կառավարության կառուցվածքում ներառված նախարարության կազմում, որն ըստ օրենքի ունի կառավարության ոլորտային քաղաքականության մշակման և իրականացման լիազորություններ և ռեսուրսներ, ինչպես նաև ենթակա է </w:t>
            </w:r>
            <w:r w:rsidRPr="009015C7">
              <w:rPr>
                <w:rFonts w:ascii="GHEA Grapalat" w:hAnsi="GHEA Grapalat" w:cstheme="minorHAnsi"/>
                <w:color w:val="000000"/>
                <w:shd w:val="clear" w:color="auto" w:fill="FFFFFF"/>
                <w:lang w:val="hy-AM"/>
              </w:rPr>
              <w:lastRenderedPageBreak/>
              <w:t xml:space="preserve">հանրային ու հասարակական վերահսկողության այն ամբողջական ծավալով, որը վերաբերում է կառավարությանը: </w:t>
            </w:r>
          </w:p>
          <w:p w14:paraId="5F40C81B" w14:textId="77777777" w:rsidR="00742FE8" w:rsidRPr="009015C7" w:rsidRDefault="00742FE8" w:rsidP="00075286">
            <w:pPr>
              <w:spacing w:line="276" w:lineRule="auto"/>
              <w:ind w:firstLine="720"/>
              <w:jc w:val="both"/>
              <w:rPr>
                <w:rFonts w:ascii="GHEA Grapalat" w:hAnsi="GHEA Grapalat" w:cstheme="minorHAnsi"/>
                <w:color w:val="000000"/>
                <w:shd w:val="clear" w:color="auto" w:fill="FFFFFF"/>
                <w:lang w:val="hy-AM"/>
              </w:rPr>
            </w:pPr>
          </w:p>
          <w:p w14:paraId="53498A6D" w14:textId="77777777" w:rsidR="00742FE8" w:rsidRPr="009015C7" w:rsidRDefault="00742FE8" w:rsidP="00075286">
            <w:pPr>
              <w:spacing w:line="276" w:lineRule="auto"/>
              <w:ind w:firstLine="720"/>
              <w:jc w:val="both"/>
              <w:rPr>
                <w:rFonts w:ascii="GHEA Grapalat" w:hAnsi="GHEA Grapalat" w:cstheme="minorHAnsi"/>
                <w:color w:val="000000"/>
                <w:shd w:val="clear" w:color="auto" w:fill="FFFFFF"/>
                <w:lang w:val="hy-AM"/>
              </w:rPr>
            </w:pPr>
          </w:p>
          <w:p w14:paraId="4750508A" w14:textId="77777777" w:rsidR="003D75D6" w:rsidRPr="009015C7" w:rsidRDefault="0052174A" w:rsidP="00075286">
            <w:pPr>
              <w:spacing w:line="276" w:lineRule="auto"/>
              <w:jc w:val="both"/>
              <w:rPr>
                <w:rFonts w:ascii="GHEA Grapalat" w:hAnsi="GHEA Grapalat" w:cs="Sylfaen"/>
                <w:lang w:val="hy-AM"/>
              </w:rPr>
            </w:pPr>
            <w:r w:rsidRPr="009015C7">
              <w:rPr>
                <w:rFonts w:ascii="GHEA Grapalat" w:hAnsi="GHEA Grapalat"/>
                <w:lang w:val="hy-AM"/>
              </w:rPr>
              <w:t>2</w:t>
            </w:r>
            <w:r w:rsidRPr="009015C7">
              <w:rPr>
                <w:rFonts w:ascii="MS Gothic" w:eastAsia="MS Gothic" w:hAnsi="MS Gothic" w:cs="MS Gothic" w:hint="eastAsia"/>
                <w:lang w:val="hy-AM"/>
              </w:rPr>
              <w:t>․</w:t>
            </w:r>
            <w:r w:rsidRPr="009015C7">
              <w:rPr>
                <w:rFonts w:ascii="GHEA Grapalat" w:hAnsi="GHEA Grapalat"/>
                <w:lang w:val="hy-AM"/>
              </w:rPr>
              <w:t xml:space="preserve"> </w:t>
            </w:r>
            <w:r w:rsidR="003D75D6" w:rsidRPr="009015C7">
              <w:rPr>
                <w:rFonts w:ascii="GHEA Grapalat" w:hAnsi="GHEA Grapalat" w:cstheme="minorHAnsi"/>
                <w:color w:val="000000"/>
                <w:shd w:val="clear" w:color="auto" w:fill="FFFFFF"/>
                <w:lang w:val="hy-AM"/>
              </w:rPr>
              <w:t xml:space="preserve">Նախագծի հեղինակների կողմից առաջարկվում է հստակեցնել </w:t>
            </w:r>
            <w:r w:rsidR="003D75D6" w:rsidRPr="009015C7">
              <w:rPr>
                <w:rFonts w:ascii="GHEA Grapalat" w:hAnsi="GHEA Grapalat" w:cs="Sylfaen"/>
                <w:lang w:val="hy-AM"/>
              </w:rPr>
              <w:t>Ներկայացուցչի՝ եվրոպական չափանիշների ներդրման և կանխարգելիչ լիազորության շրջանակները</w:t>
            </w:r>
            <w:r w:rsidR="003D75D6" w:rsidRPr="009015C7">
              <w:rPr>
                <w:rFonts w:ascii="GHEA Grapalat" w:hAnsi="GHEA Grapalat" w:cstheme="minorHAnsi"/>
                <w:color w:val="000000"/>
                <w:shd w:val="clear" w:color="auto" w:fill="FFFFFF"/>
                <w:lang w:val="hy-AM"/>
              </w:rPr>
              <w:t xml:space="preserve">, որն իր մեջ է ներառելու նաև </w:t>
            </w:r>
            <w:r w:rsidR="003D75D6" w:rsidRPr="009015C7">
              <w:rPr>
                <w:rFonts w:ascii="GHEA Grapalat" w:hAnsi="GHEA Grapalat" w:cs="Sylfaen"/>
                <w:lang w:val="hy-AM"/>
              </w:rPr>
              <w:t xml:space="preserve">միջազգային կազմակերպությունների և կառույցների հետ համագործակցությամբ իրականացվող և միջազգային ծրագրերի մշակման և կատարման ուղղությունը: Ի թիվս այլնի նախատեսվելու է Միավորված ազգերի կազմակերպության խոշտանգումների դեմ կոմիտեի և դրա </w:t>
            </w:r>
            <w:proofErr w:type="spellStart"/>
            <w:r w:rsidR="003D75D6" w:rsidRPr="009015C7">
              <w:rPr>
                <w:rFonts w:ascii="GHEA Grapalat" w:hAnsi="GHEA Grapalat" w:cs="Sylfaen"/>
                <w:lang w:val="hy-AM"/>
              </w:rPr>
              <w:t>ենթակոմիտեների</w:t>
            </w:r>
            <w:proofErr w:type="spellEnd"/>
            <w:r w:rsidR="003D75D6" w:rsidRPr="009015C7">
              <w:rPr>
                <w:rFonts w:ascii="GHEA Grapalat" w:hAnsi="GHEA Grapalat" w:cs="Sylfaen"/>
                <w:lang w:val="hy-AM"/>
              </w:rPr>
              <w:t xml:space="preserve">, Խոշտանգումների և անմարդկային կամ արժանապատվությունը նվաստացնող վերաբերմունքի կամ պատժի կանխարգելման եվրոպական կոմիտեի, ինչպես Հայաստանի Հանրապետության վերաբերյալ տարեկան, այնպես էլ ընդհանուր զեկույցների ուսումնասիրություն և վերլուծություն իրականացնելու </w:t>
            </w:r>
            <w:r w:rsidR="003D75D6" w:rsidRPr="009015C7">
              <w:rPr>
                <w:rFonts w:ascii="GHEA Grapalat" w:hAnsi="GHEA Grapalat" w:cs="Sylfaen"/>
                <w:lang w:val="hy-AM"/>
              </w:rPr>
              <w:lastRenderedPageBreak/>
              <w:t xml:space="preserve">լիազորությունը, որի </w:t>
            </w:r>
            <w:proofErr w:type="spellStart"/>
            <w:r w:rsidR="003D75D6" w:rsidRPr="009015C7">
              <w:rPr>
                <w:rFonts w:ascii="GHEA Grapalat" w:hAnsi="GHEA Grapalat" w:cs="Sylfaen"/>
                <w:lang w:val="hy-AM"/>
              </w:rPr>
              <w:t>վերջնարդյունք</w:t>
            </w:r>
            <w:proofErr w:type="spellEnd"/>
            <w:r w:rsidR="003D75D6" w:rsidRPr="009015C7">
              <w:rPr>
                <w:rFonts w:ascii="GHEA Grapalat" w:hAnsi="GHEA Grapalat" w:cs="Sylfaen"/>
                <w:lang w:val="hy-AM"/>
              </w:rPr>
              <w:t xml:space="preserve"> նախատեսվում է ինչպես օրենսդրության, այնպես էլ պրակտիկայի բարելավման ուղղությամբ քայլերի ձեռնարկումը: Նախագծի հեղինակների կողմից նախատեսվում է նաև </w:t>
            </w:r>
            <w:r w:rsidR="003D75D6" w:rsidRPr="009015C7">
              <w:rPr>
                <w:rFonts w:ascii="GHEA Grapalat" w:hAnsi="GHEA Grapalat" w:cstheme="minorHAnsi"/>
                <w:lang w:val="hy-AM"/>
              </w:rPr>
              <w:t xml:space="preserve">Ներկայացուցչի՝ </w:t>
            </w:r>
            <w:r w:rsidR="003D75D6" w:rsidRPr="009015C7">
              <w:rPr>
                <w:rFonts w:ascii="GHEA Grapalat" w:hAnsi="GHEA Grapalat" w:cstheme="minorHAnsi"/>
                <w:b/>
                <w:lang w:val="hy-AM"/>
              </w:rPr>
              <w:t>ներպետական համակարգում եվրոպական չափանիշների ներդրման, ինչպես նաև դրանից բխող կանխարգելիչ (</w:t>
            </w:r>
            <w:proofErr w:type="spellStart"/>
            <w:r w:rsidR="003D75D6" w:rsidRPr="009015C7">
              <w:rPr>
                <w:rFonts w:ascii="GHEA Grapalat" w:hAnsi="GHEA Grapalat" w:cstheme="minorHAnsi"/>
                <w:b/>
                <w:lang w:val="hy-AM"/>
              </w:rPr>
              <w:t>պրևենտիվ</w:t>
            </w:r>
            <w:proofErr w:type="spellEnd"/>
            <w:r w:rsidR="003D75D6" w:rsidRPr="009015C7">
              <w:rPr>
                <w:rFonts w:ascii="GHEA Grapalat" w:hAnsi="GHEA Grapalat" w:cstheme="minorHAnsi"/>
                <w:b/>
                <w:lang w:val="hy-AM"/>
              </w:rPr>
              <w:t xml:space="preserve">) </w:t>
            </w:r>
            <w:r w:rsidR="003D75D6" w:rsidRPr="009015C7">
              <w:rPr>
                <w:rFonts w:ascii="GHEA Grapalat" w:hAnsi="GHEA Grapalat" w:cstheme="minorHAnsi"/>
                <w:lang w:val="hy-AM"/>
              </w:rPr>
              <w:t xml:space="preserve">լիազորությունների սահմանում, ինչի համատեքստում Ներկայացուցիչն իրավասու է լինելու ծավալել գործունեություն նաև հիշյալ ուղղություններով՝ (1) մշակել մարդու իրավունքների միջազգային և եվրոպական չափանիշների </w:t>
            </w:r>
            <w:proofErr w:type="spellStart"/>
            <w:r w:rsidR="003D75D6" w:rsidRPr="009015C7">
              <w:rPr>
                <w:rFonts w:ascii="GHEA Grapalat" w:hAnsi="GHEA Grapalat" w:cstheme="minorHAnsi"/>
                <w:lang w:val="hy-AM"/>
              </w:rPr>
              <w:t>ներդրմանն</w:t>
            </w:r>
            <w:proofErr w:type="spellEnd"/>
            <w:r w:rsidR="003D75D6" w:rsidRPr="009015C7">
              <w:rPr>
                <w:rFonts w:ascii="GHEA Grapalat" w:hAnsi="GHEA Grapalat" w:cstheme="minorHAnsi"/>
                <w:lang w:val="hy-AM"/>
              </w:rPr>
              <w:t xml:space="preserve"> ուղղված ռազմավարական աշխատանքներ և պլանավորել դրանց կատարման ընթացքը, (2) Հայաստանի Հանրապետության օրենսդրությունը միջազգային և եվրոպական չափանիշներին համապատասխանեցնելու առնչությամբ իրականացնել գործողություններ:</w:t>
            </w:r>
          </w:p>
          <w:p w14:paraId="6F2E88E9" w14:textId="77777777" w:rsidR="003D75D6" w:rsidRPr="009015C7" w:rsidRDefault="003D75D6" w:rsidP="00075286">
            <w:pPr>
              <w:spacing w:line="276" w:lineRule="auto"/>
              <w:ind w:firstLine="708"/>
              <w:jc w:val="both"/>
              <w:rPr>
                <w:rFonts w:ascii="GHEA Grapalat" w:hAnsi="GHEA Grapalat" w:cs="Arial"/>
                <w:color w:val="000000"/>
                <w:shd w:val="clear" w:color="auto" w:fill="FFFFFF"/>
                <w:lang w:val="hy-AM"/>
              </w:rPr>
            </w:pPr>
            <w:r w:rsidRPr="009015C7">
              <w:rPr>
                <w:rFonts w:ascii="GHEA Grapalat" w:hAnsi="GHEA Grapalat" w:cstheme="minorHAnsi"/>
                <w:lang w:val="hy-AM"/>
              </w:rPr>
              <w:t xml:space="preserve">Գտնում ենք, որ Ներկայացուցչի լիազորությունների շրջանակի ընդլայնումը նշված ծավալով </w:t>
            </w:r>
            <w:proofErr w:type="spellStart"/>
            <w:r w:rsidRPr="009015C7">
              <w:rPr>
                <w:rFonts w:ascii="GHEA Grapalat" w:hAnsi="GHEA Grapalat" w:cstheme="minorHAnsi"/>
                <w:lang w:val="hy-AM"/>
              </w:rPr>
              <w:t>խնդահարույց</w:t>
            </w:r>
            <w:proofErr w:type="spellEnd"/>
            <w:r w:rsidRPr="009015C7">
              <w:rPr>
                <w:rFonts w:ascii="GHEA Grapalat" w:hAnsi="GHEA Grapalat" w:cstheme="minorHAnsi"/>
                <w:lang w:val="hy-AM"/>
              </w:rPr>
              <w:t xml:space="preserve"> է՝ հաշվի առնելով այն հանգամանքը, որ Նախագծով </w:t>
            </w:r>
            <w:r w:rsidRPr="009015C7">
              <w:rPr>
                <w:rFonts w:ascii="GHEA Grapalat" w:hAnsi="GHEA Grapalat" w:cstheme="minorHAnsi"/>
                <w:lang w:val="hy-AM"/>
              </w:rPr>
              <w:lastRenderedPageBreak/>
              <w:t xml:space="preserve">Ներկայացուցչին և իր գրասենյակին </w:t>
            </w:r>
            <w:r w:rsidRPr="009015C7">
              <w:rPr>
                <w:rFonts w:ascii="GHEA Grapalat" w:hAnsi="GHEA Grapalat" w:cstheme="minorHAnsi"/>
                <w:b/>
                <w:bCs/>
                <w:lang w:val="hy-AM"/>
              </w:rPr>
              <w:t xml:space="preserve">վերապահվելու են </w:t>
            </w:r>
            <w:r w:rsidRPr="009015C7">
              <w:rPr>
                <w:rFonts w:ascii="GHEA Grapalat" w:hAnsi="GHEA Grapalat" w:cs="Sylfaen"/>
                <w:b/>
                <w:bCs/>
                <w:color w:val="000000"/>
                <w:shd w:val="clear" w:color="auto" w:fill="FFFFFF"/>
                <w:lang w:val="hy-AM"/>
              </w:rPr>
              <w:t xml:space="preserve">քաղաքականության մշակման և </w:t>
            </w:r>
            <w:r w:rsidRPr="009015C7">
              <w:rPr>
                <w:rFonts w:ascii="GHEA Grapalat" w:hAnsi="GHEA Grapalat" w:cs="Segoe UI"/>
                <w:b/>
                <w:bCs/>
                <w:color w:val="000000"/>
                <w:shd w:val="clear" w:color="auto" w:fill="FFFFFF"/>
                <w:lang w:val="hy-AM"/>
              </w:rPr>
              <w:t xml:space="preserve"> </w:t>
            </w:r>
            <w:r w:rsidRPr="009015C7">
              <w:rPr>
                <w:rFonts w:ascii="GHEA Grapalat" w:hAnsi="GHEA Grapalat" w:cs="Sylfaen"/>
                <w:b/>
                <w:bCs/>
                <w:color w:val="000000"/>
                <w:shd w:val="clear" w:color="auto" w:fill="FFFFFF"/>
                <w:lang w:val="hy-AM"/>
              </w:rPr>
              <w:t>փոփոխությունների իրականացման գործառույթներ</w:t>
            </w:r>
            <w:r w:rsidRPr="009015C7">
              <w:rPr>
                <w:rFonts w:ascii="GHEA Grapalat" w:hAnsi="GHEA Grapalat" w:cs="Sylfaen"/>
                <w:color w:val="000000"/>
                <w:shd w:val="clear" w:color="auto" w:fill="FFFFFF"/>
                <w:lang w:val="hy-AM"/>
              </w:rPr>
              <w:t xml:space="preserve">: Ներկայացուցչի գրասենյակը, </w:t>
            </w:r>
            <w:r w:rsidRPr="009015C7">
              <w:rPr>
                <w:rFonts w:ascii="GHEA Grapalat" w:hAnsi="GHEA Grapalat" w:cs="IRTEK Courier"/>
                <w:bCs/>
                <w:iCs/>
                <w:color w:val="000000"/>
                <w:lang w:val="hy-AM"/>
              </w:rPr>
              <w:t>«</w:t>
            </w:r>
            <w:r w:rsidRPr="009015C7">
              <w:rPr>
                <w:rFonts w:ascii="GHEA Grapalat" w:hAnsi="GHEA Grapalat" w:cs="GHEA Grapalat"/>
                <w:bCs/>
                <w:lang w:val="hy-AM"/>
              </w:rPr>
              <w:t xml:space="preserve">Մարդու իրավունքների եվրոպական դատարանում Հայաստանի Հանրապետության ներկայացուցչի մասին» օրենքի 6-րդ հոդվածի համաձայն՝ </w:t>
            </w:r>
            <w:r w:rsidRPr="009015C7">
              <w:rPr>
                <w:rFonts w:ascii="GHEA Grapalat" w:hAnsi="GHEA Grapalat"/>
                <w:color w:val="000000"/>
                <w:shd w:val="clear" w:color="auto" w:fill="FFFFFF"/>
                <w:lang w:val="hy-AM"/>
              </w:rPr>
              <w:t>վարչապետի աշխատակազմի կառուցվածքում ստեղծված Գրասենյակ</w:t>
            </w:r>
            <w:r w:rsidRPr="009015C7">
              <w:rPr>
                <w:rFonts w:ascii="GHEA Grapalat" w:hAnsi="GHEA Grapalat" w:cs="Sylfaen"/>
                <w:color w:val="000000"/>
                <w:shd w:val="clear" w:color="auto" w:fill="FFFFFF"/>
                <w:lang w:val="hy-AM"/>
              </w:rPr>
              <w:t xml:space="preserve"> է և «Կառավարչական իրավահարաբերությունների կարգավորման մասին» օրենքի 8-րդ հոդվածի համաձայն՝ «1.</w:t>
            </w:r>
            <w:r w:rsidRPr="009015C7">
              <w:rPr>
                <w:rFonts w:ascii="GHEA Grapalat" w:hAnsi="GHEA Grapalat"/>
                <w:color w:val="000000"/>
                <w:shd w:val="clear" w:color="auto" w:fill="FFFFFF"/>
                <w:lang w:val="hy-AM"/>
              </w:rPr>
              <w:t xml:space="preserve"> Գրասենյակը օրենքով սահմանված դեպքերում և կարգով </w:t>
            </w:r>
            <w:r w:rsidRPr="009015C7">
              <w:rPr>
                <w:rFonts w:ascii="GHEA Grapalat" w:hAnsi="GHEA Grapalat"/>
                <w:b/>
                <w:i/>
                <w:color w:val="000000"/>
                <w:shd w:val="clear" w:color="auto" w:fill="FFFFFF"/>
                <w:lang w:val="hy-AM"/>
              </w:rPr>
              <w:t>իրականացնում է</w:t>
            </w:r>
            <w:r w:rsidRPr="009015C7">
              <w:rPr>
                <w:rFonts w:ascii="Calibri" w:hAnsi="Calibri" w:cs="Calibri"/>
                <w:color w:val="000000"/>
                <w:shd w:val="clear" w:color="auto" w:fill="FFFFFF"/>
                <w:lang w:val="hy-AM"/>
              </w:rPr>
              <w:t> </w:t>
            </w:r>
            <w:r w:rsidRPr="009015C7">
              <w:rPr>
                <w:rFonts w:ascii="GHEA Grapalat" w:hAnsi="GHEA Grapalat" w:cs="Arial"/>
                <w:color w:val="000000"/>
                <w:shd w:val="clear" w:color="auto" w:fill="FFFFFF"/>
                <w:lang w:val="hy-AM"/>
              </w:rPr>
              <w:t xml:space="preserve"> </w:t>
            </w:r>
            <w:r w:rsidRPr="009015C7">
              <w:rPr>
                <w:rFonts w:ascii="GHEA Grapalat" w:hAnsi="GHEA Grapalat"/>
                <w:color w:val="000000"/>
                <w:shd w:val="clear" w:color="auto" w:fill="FFFFFF"/>
                <w:lang w:val="hy-AM"/>
              </w:rPr>
              <w:t>պետական</w:t>
            </w:r>
            <w:r w:rsidRPr="009015C7">
              <w:rPr>
                <w:rFonts w:ascii="Calibri" w:hAnsi="Calibri" w:cs="Calibri"/>
                <w:color w:val="000000"/>
                <w:shd w:val="clear" w:color="auto" w:fill="FFFFFF"/>
                <w:lang w:val="hy-AM"/>
              </w:rPr>
              <w:t> </w:t>
            </w:r>
            <w:r w:rsidRPr="009015C7">
              <w:rPr>
                <w:rFonts w:ascii="GHEA Grapalat" w:hAnsi="GHEA Grapalat"/>
                <w:color w:val="000000"/>
                <w:shd w:val="clear" w:color="auto" w:fill="FFFFFF"/>
                <w:lang w:val="hy-AM"/>
              </w:rPr>
              <w:t>կառավարման</w:t>
            </w:r>
            <w:r w:rsidRPr="009015C7">
              <w:rPr>
                <w:rFonts w:ascii="Calibri" w:hAnsi="Calibri" w:cs="Calibri"/>
                <w:color w:val="000000"/>
                <w:shd w:val="clear" w:color="auto" w:fill="FFFFFF"/>
                <w:lang w:val="hy-AM"/>
              </w:rPr>
              <w:t> </w:t>
            </w:r>
            <w:r w:rsidRPr="009015C7">
              <w:rPr>
                <w:rFonts w:ascii="GHEA Grapalat" w:hAnsi="GHEA Grapalat" w:cs="Arial Unicode"/>
                <w:color w:val="000000"/>
                <w:shd w:val="clear" w:color="auto" w:fill="FFFFFF"/>
                <w:lang w:val="hy-AM"/>
              </w:rPr>
              <w:t>և (կամ)</w:t>
            </w:r>
            <w:r w:rsidRPr="009015C7">
              <w:rPr>
                <w:rFonts w:ascii="Calibri" w:hAnsi="Calibri" w:cs="Calibri"/>
                <w:color w:val="000000"/>
                <w:shd w:val="clear" w:color="auto" w:fill="FFFFFF"/>
                <w:lang w:val="hy-AM"/>
              </w:rPr>
              <w:t> </w:t>
            </w:r>
            <w:r w:rsidRPr="009015C7">
              <w:rPr>
                <w:rFonts w:ascii="GHEA Grapalat" w:hAnsi="GHEA Grapalat"/>
                <w:color w:val="000000"/>
                <w:shd w:val="clear" w:color="auto" w:fill="FFFFFF"/>
                <w:lang w:val="hy-AM"/>
              </w:rPr>
              <w:t>պետական</w:t>
            </w:r>
            <w:r w:rsidRPr="009015C7">
              <w:rPr>
                <w:rFonts w:ascii="Calibri" w:hAnsi="Calibri" w:cs="Calibri"/>
                <w:color w:val="000000"/>
                <w:shd w:val="clear" w:color="auto" w:fill="FFFFFF"/>
                <w:lang w:val="hy-AM"/>
              </w:rPr>
              <w:t> </w:t>
            </w:r>
            <w:r w:rsidRPr="009015C7">
              <w:rPr>
                <w:rFonts w:ascii="GHEA Grapalat" w:hAnsi="GHEA Grapalat" w:cs="Arial Unicode"/>
                <w:color w:val="000000"/>
                <w:shd w:val="clear" w:color="auto" w:fill="FFFFFF"/>
                <w:lang w:val="hy-AM"/>
              </w:rPr>
              <w:t xml:space="preserve">քաղաքականության առանձին բնագավառի </w:t>
            </w:r>
            <w:r w:rsidRPr="009015C7">
              <w:rPr>
                <w:rFonts w:ascii="GHEA Grapalat" w:hAnsi="GHEA Grapalat" w:cs="Arial Unicode"/>
                <w:b/>
                <w:i/>
                <w:color w:val="000000"/>
                <w:shd w:val="clear" w:color="auto" w:fill="FFFFFF"/>
                <w:lang w:val="hy-AM"/>
              </w:rPr>
              <w:t>գործառույթնե</w:t>
            </w:r>
            <w:r w:rsidRPr="009015C7">
              <w:rPr>
                <w:rFonts w:ascii="GHEA Grapalat" w:hAnsi="GHEA Grapalat"/>
                <w:b/>
                <w:i/>
                <w:color w:val="000000"/>
                <w:shd w:val="clear" w:color="auto" w:fill="FFFFFF"/>
                <w:lang w:val="hy-AM"/>
              </w:rPr>
              <w:t>ր</w:t>
            </w:r>
            <w:r w:rsidRPr="009015C7">
              <w:rPr>
                <w:rFonts w:ascii="GHEA Grapalat" w:hAnsi="GHEA Grapalat"/>
                <w:color w:val="000000"/>
                <w:shd w:val="clear" w:color="auto" w:fill="FFFFFF"/>
                <w:lang w:val="hy-AM"/>
              </w:rPr>
              <w:t>…</w:t>
            </w:r>
            <w:r w:rsidRPr="009015C7">
              <w:rPr>
                <w:rFonts w:ascii="GHEA Grapalat" w:hAnsi="GHEA Grapalat" w:cs="Sylfaen"/>
                <w:color w:val="000000"/>
                <w:shd w:val="clear" w:color="auto" w:fill="FFFFFF"/>
                <w:lang w:val="hy-AM"/>
              </w:rPr>
              <w:t>», պատվիրակված է իրականացնելու իրենց վերապահված ոլորտներում համապատասխան գործողություններ և ոչ դրանց վերաբերյալ քաղաքականության մշակում:</w:t>
            </w:r>
          </w:p>
          <w:p w14:paraId="6747371F" w14:textId="77777777" w:rsidR="003D75D6" w:rsidRPr="009015C7" w:rsidRDefault="003D75D6" w:rsidP="00075286">
            <w:pPr>
              <w:spacing w:line="276" w:lineRule="auto"/>
              <w:ind w:firstLine="708"/>
              <w:jc w:val="both"/>
              <w:rPr>
                <w:rFonts w:ascii="GHEA Grapalat" w:hAnsi="GHEA Grapalat" w:cs="Sylfaen"/>
                <w:color w:val="000000"/>
                <w:shd w:val="clear" w:color="auto" w:fill="FFFFFF"/>
                <w:lang w:val="hy-AM"/>
              </w:rPr>
            </w:pPr>
            <w:r w:rsidRPr="009015C7">
              <w:rPr>
                <w:rFonts w:ascii="GHEA Grapalat" w:hAnsi="GHEA Grapalat" w:cs="Sylfaen"/>
                <w:color w:val="000000"/>
                <w:shd w:val="clear" w:color="auto" w:fill="FFFFFF"/>
                <w:lang w:val="hy-AM"/>
              </w:rPr>
              <w:t xml:space="preserve">Ի հակադրություն նշվածի, «Կառավարության </w:t>
            </w:r>
            <w:proofErr w:type="spellStart"/>
            <w:r w:rsidRPr="009015C7">
              <w:rPr>
                <w:rFonts w:ascii="GHEA Grapalat" w:hAnsi="GHEA Grapalat" w:cs="Sylfaen"/>
                <w:color w:val="000000"/>
                <w:shd w:val="clear" w:color="auto" w:fill="FFFFFF"/>
                <w:lang w:val="hy-AM"/>
              </w:rPr>
              <w:t>կառուցվածի</w:t>
            </w:r>
            <w:proofErr w:type="spellEnd"/>
            <w:r w:rsidRPr="009015C7">
              <w:rPr>
                <w:rFonts w:ascii="GHEA Grapalat" w:hAnsi="GHEA Grapalat" w:cs="Sylfaen"/>
                <w:color w:val="000000"/>
                <w:shd w:val="clear" w:color="auto" w:fill="FFFFFF"/>
                <w:lang w:val="hy-AM"/>
              </w:rPr>
              <w:t xml:space="preserve"> և գործունեության մասին» օրենքի</w:t>
            </w:r>
            <w:r w:rsidRPr="009015C7">
              <w:rPr>
                <w:rFonts w:ascii="GHEA Grapalat" w:hAnsi="GHEA Grapalat" w:cs="Segoe UI"/>
                <w:color w:val="000000"/>
                <w:shd w:val="clear" w:color="auto" w:fill="FFFFFF"/>
                <w:lang w:val="hy-AM"/>
              </w:rPr>
              <w:t xml:space="preserve"> 9-րդ </w:t>
            </w:r>
            <w:r w:rsidRPr="009015C7">
              <w:rPr>
                <w:rFonts w:ascii="GHEA Grapalat" w:hAnsi="GHEA Grapalat" w:cs="Segoe UI"/>
                <w:color w:val="000000"/>
                <w:shd w:val="clear" w:color="auto" w:fill="FFFFFF"/>
                <w:lang w:val="hy-AM"/>
              </w:rPr>
              <w:lastRenderedPageBreak/>
              <w:t xml:space="preserve">հոդվածի համաձայն՝ նախարարը </w:t>
            </w:r>
            <w:r w:rsidRPr="009015C7">
              <w:rPr>
                <w:rFonts w:ascii="GHEA Grapalat" w:hAnsi="GHEA Grapalat"/>
                <w:color w:val="000000"/>
                <w:shd w:val="clear" w:color="auto" w:fill="FFFFFF"/>
                <w:lang w:val="hy-AM"/>
              </w:rPr>
              <w:t xml:space="preserve">ինքնուրույն ղեկավարում է նախարարությանը վերապահված գործունեության ոլորտը, </w:t>
            </w:r>
            <w:r w:rsidRPr="009015C7">
              <w:rPr>
                <w:rFonts w:ascii="GHEA Grapalat" w:hAnsi="GHEA Grapalat"/>
                <w:b/>
                <w:i/>
                <w:color w:val="000000"/>
                <w:shd w:val="clear" w:color="auto" w:fill="FFFFFF"/>
                <w:lang w:val="hy-AM"/>
              </w:rPr>
              <w:t>ինքնուրույն մշակում և իրականացնում է</w:t>
            </w:r>
            <w:r w:rsidRPr="009015C7">
              <w:rPr>
                <w:rFonts w:ascii="GHEA Grapalat" w:hAnsi="GHEA Grapalat"/>
                <w:color w:val="000000"/>
                <w:shd w:val="clear" w:color="auto" w:fill="FFFFFF"/>
                <w:lang w:val="hy-AM"/>
              </w:rPr>
              <w:t xml:space="preserve"> Կառավարության՝ նախարարությանը վերապահված գործունեության ոլորտի քաղաքականությունը: Հետևաբար, </w:t>
            </w:r>
            <w:r w:rsidRPr="009015C7">
              <w:rPr>
                <w:rFonts w:ascii="GHEA Grapalat" w:hAnsi="GHEA Grapalat" w:cs="Sylfaen"/>
                <w:color w:val="000000"/>
                <w:shd w:val="clear" w:color="auto" w:fill="FFFFFF"/>
                <w:lang w:val="hy-AM"/>
              </w:rPr>
              <w:t>իրավական</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պրոցեսների</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կենտրոնացում</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համակարգում</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քաղաքական</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պատասխանատվություն</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և</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իրավական</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պրոցեսներից</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բխող</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միասնական</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քաղաքականության</w:t>
            </w:r>
            <w:r w:rsidRPr="009015C7">
              <w:rPr>
                <w:rFonts w:ascii="GHEA Grapalat" w:hAnsi="GHEA Grapalat" w:cs="Segoe UI"/>
                <w:color w:val="000000"/>
                <w:shd w:val="clear" w:color="auto" w:fill="FFFFFF"/>
                <w:lang w:val="hy-AM"/>
              </w:rPr>
              <w:t xml:space="preserve"> </w:t>
            </w:r>
            <w:r w:rsidRPr="009015C7">
              <w:rPr>
                <w:rFonts w:ascii="GHEA Grapalat" w:hAnsi="GHEA Grapalat" w:cs="Sylfaen"/>
                <w:color w:val="000000"/>
                <w:shd w:val="clear" w:color="auto" w:fill="FFFFFF"/>
                <w:lang w:val="hy-AM"/>
              </w:rPr>
              <w:t xml:space="preserve">մշակման գործառույթները առավելապես բնորոշ են կառավարության անդամներին, իրենց կողմից ղեկավարվող գերատեսչության </w:t>
            </w:r>
            <w:proofErr w:type="spellStart"/>
            <w:r w:rsidRPr="009015C7">
              <w:rPr>
                <w:rFonts w:ascii="GHEA Grapalat" w:hAnsi="GHEA Grapalat" w:cs="Sylfaen"/>
                <w:color w:val="000000"/>
                <w:shd w:val="clear" w:color="auto" w:fill="FFFFFF"/>
                <w:lang w:val="hy-AM"/>
              </w:rPr>
              <w:t>աշխատանքերը</w:t>
            </w:r>
            <w:proofErr w:type="spellEnd"/>
            <w:r w:rsidRPr="009015C7">
              <w:rPr>
                <w:rFonts w:ascii="GHEA Grapalat" w:hAnsi="GHEA Grapalat" w:cs="Sylfaen"/>
                <w:color w:val="000000"/>
                <w:shd w:val="clear" w:color="auto" w:fill="FFFFFF"/>
                <w:lang w:val="hy-AM"/>
              </w:rPr>
              <w:t xml:space="preserve"> համակարգելու շրջանակում: </w:t>
            </w:r>
          </w:p>
          <w:p w14:paraId="321A906E" w14:textId="77777777" w:rsidR="003D75D6" w:rsidRPr="009015C7" w:rsidRDefault="003D75D6" w:rsidP="00075286">
            <w:pPr>
              <w:spacing w:after="120" w:line="276" w:lineRule="auto"/>
              <w:ind w:firstLine="708"/>
              <w:jc w:val="both"/>
              <w:rPr>
                <w:rFonts w:ascii="GHEA Grapalat" w:hAnsi="GHEA Grapalat" w:cs="Sylfaen"/>
                <w:color w:val="000000"/>
                <w:shd w:val="clear" w:color="auto" w:fill="FFFFFF"/>
                <w:lang w:val="hy-AM"/>
              </w:rPr>
            </w:pPr>
            <w:r w:rsidRPr="009015C7">
              <w:rPr>
                <w:rFonts w:ascii="GHEA Grapalat" w:hAnsi="GHEA Grapalat" w:cs="Sylfaen"/>
                <w:color w:val="000000"/>
                <w:shd w:val="clear" w:color="auto" w:fill="FFFFFF"/>
                <w:lang w:val="hy-AM"/>
              </w:rPr>
              <w:t xml:space="preserve">Ուստի, վերահաստատում ենք, որ Ներկայացուցչի գրասենյակը իրեն </w:t>
            </w:r>
            <w:proofErr w:type="spellStart"/>
            <w:r w:rsidRPr="009015C7">
              <w:rPr>
                <w:rFonts w:ascii="GHEA Grapalat" w:hAnsi="GHEA Grapalat" w:cs="Sylfaen"/>
                <w:color w:val="000000"/>
                <w:shd w:val="clear" w:color="auto" w:fill="FFFFFF"/>
                <w:lang w:val="hy-AM"/>
              </w:rPr>
              <w:t>վերապահվելիք</w:t>
            </w:r>
            <w:proofErr w:type="spellEnd"/>
            <w:r w:rsidRPr="009015C7">
              <w:rPr>
                <w:rFonts w:ascii="GHEA Grapalat" w:hAnsi="GHEA Grapalat" w:cs="Sylfaen"/>
                <w:color w:val="000000"/>
                <w:shd w:val="clear" w:color="auto" w:fill="FFFFFF"/>
                <w:lang w:val="hy-AM"/>
              </w:rPr>
              <w:t xml:space="preserve"> լիազորությունների իրականացումը կարող է կատարել առավելապես կառավարության կառուցվածքում տեղ գտած նախարարությունների՝ մասնավորապես </w:t>
            </w:r>
            <w:r w:rsidRPr="009015C7">
              <w:rPr>
                <w:rFonts w:ascii="GHEA Grapalat" w:hAnsi="GHEA Grapalat" w:cs="Sylfaen"/>
                <w:color w:val="000000"/>
                <w:shd w:val="clear" w:color="auto" w:fill="FFFFFF"/>
                <w:lang w:val="hy-AM"/>
              </w:rPr>
              <w:lastRenderedPageBreak/>
              <w:t>Արդարադատության նախարարության միջոցով:</w:t>
            </w:r>
          </w:p>
          <w:p w14:paraId="4023A294" w14:textId="77777777" w:rsidR="003D75D6" w:rsidRPr="009015C7" w:rsidRDefault="003D75D6" w:rsidP="00075286">
            <w:pPr>
              <w:spacing w:after="120" w:line="276" w:lineRule="auto"/>
              <w:ind w:firstLine="708"/>
              <w:jc w:val="both"/>
              <w:rPr>
                <w:rFonts w:ascii="GHEA Grapalat" w:hAnsi="GHEA Grapalat" w:cs="Sylfaen"/>
                <w:color w:val="000000"/>
                <w:shd w:val="clear" w:color="auto" w:fill="FFFFFF"/>
                <w:lang w:val="hy-AM"/>
              </w:rPr>
            </w:pPr>
            <w:r w:rsidRPr="009015C7">
              <w:rPr>
                <w:rFonts w:ascii="GHEA Grapalat" w:hAnsi="GHEA Grapalat" w:cs="Sylfaen"/>
                <w:color w:val="000000"/>
                <w:shd w:val="clear" w:color="auto" w:fill="FFFFFF"/>
                <w:lang w:val="hy-AM"/>
              </w:rPr>
              <w:t xml:space="preserve">Ասվածն առավել հիմնավոր կարող է լինել հիշյալ հարցի վերաբերյալ այլ պետությունների համանման </w:t>
            </w:r>
            <w:proofErr w:type="spellStart"/>
            <w:r w:rsidRPr="009015C7">
              <w:rPr>
                <w:rFonts w:ascii="GHEA Grapalat" w:hAnsi="GHEA Grapalat" w:cs="Sylfaen"/>
                <w:color w:val="000000"/>
                <w:shd w:val="clear" w:color="auto" w:fill="FFFFFF"/>
                <w:lang w:val="hy-AM"/>
              </w:rPr>
              <w:t>կարգավորումների</w:t>
            </w:r>
            <w:proofErr w:type="spellEnd"/>
            <w:r w:rsidRPr="009015C7">
              <w:rPr>
                <w:rFonts w:ascii="GHEA Grapalat" w:hAnsi="GHEA Grapalat" w:cs="Sylfaen"/>
                <w:color w:val="000000"/>
                <w:shd w:val="clear" w:color="auto" w:fill="FFFFFF"/>
                <w:lang w:val="hy-AM"/>
              </w:rPr>
              <w:t xml:space="preserve"> ուսումնասիրության արդյունքում, այսպես.</w:t>
            </w:r>
          </w:p>
          <w:p w14:paraId="3220E0B5" w14:textId="77777777" w:rsidR="003D75D6" w:rsidRPr="009015C7" w:rsidRDefault="003D75D6" w:rsidP="00075286">
            <w:pPr>
              <w:pStyle w:val="ListParagraph"/>
              <w:numPr>
                <w:ilvl w:val="0"/>
                <w:numId w:val="2"/>
              </w:numPr>
              <w:spacing w:after="0"/>
              <w:ind w:left="-187" w:firstLine="540"/>
              <w:jc w:val="both"/>
              <w:rPr>
                <w:rFonts w:ascii="GHEA Grapalat" w:hAnsi="GHEA Grapalat"/>
                <w:b/>
                <w:lang w:val="hy-AM"/>
              </w:rPr>
            </w:pPr>
            <w:r w:rsidRPr="009015C7">
              <w:rPr>
                <w:rFonts w:ascii="GHEA Grapalat" w:hAnsi="GHEA Grapalat"/>
                <w:b/>
                <w:lang w:val="hy-AM"/>
              </w:rPr>
              <w:t>Ռուսաստան</w:t>
            </w:r>
          </w:p>
          <w:p w14:paraId="32594A89" w14:textId="77777777" w:rsidR="003D75D6" w:rsidRPr="009015C7" w:rsidRDefault="003D75D6" w:rsidP="00075286">
            <w:pPr>
              <w:spacing w:line="276" w:lineRule="auto"/>
              <w:ind w:left="-187" w:firstLine="540"/>
              <w:jc w:val="both"/>
              <w:rPr>
                <w:rFonts w:ascii="GHEA Grapalat" w:hAnsi="GHEA Grapalat" w:cs="Sylfaen"/>
                <w:lang w:val="hy-AM"/>
              </w:rPr>
            </w:pPr>
          </w:p>
          <w:p w14:paraId="268D27E3" w14:textId="77777777" w:rsidR="003D75D6" w:rsidRPr="009015C7" w:rsidRDefault="003D75D6" w:rsidP="00075286">
            <w:pPr>
              <w:spacing w:line="276" w:lineRule="auto"/>
              <w:ind w:left="324" w:hanging="216"/>
              <w:jc w:val="both"/>
              <w:rPr>
                <w:rFonts w:ascii="GHEA Grapalat" w:hAnsi="GHEA Grapalat"/>
                <w:lang w:val="hy-AM"/>
              </w:rPr>
            </w:pPr>
            <w:r w:rsidRPr="009015C7">
              <w:rPr>
                <w:rFonts w:ascii="GHEA Grapalat" w:hAnsi="GHEA Grapalat" w:cs="Sylfaen"/>
                <w:lang w:val="hy-AM"/>
              </w:rPr>
              <w:t>ՌԴ</w:t>
            </w:r>
            <w:r w:rsidRPr="009015C7">
              <w:rPr>
                <w:rFonts w:ascii="GHEA Grapalat" w:hAnsi="GHEA Grapalat"/>
                <w:lang w:val="hy-AM"/>
              </w:rPr>
              <w:t xml:space="preserve"> արդարադատության նախարարության վերաբերյալ ՌԴ նախագահի հրամանագրի 2-րդ կետի համաձայն՝ արդարադատության նախարարի տեղակալներից մեկն ի պաշտոնե հանդիսանում է Մարդու իրավունքների եվրոպական դատարանում ՌԴ լիազոր ներկայացուցիչը, արդարադատության նախարարության կազմում գործում է ՄԻԵԴ-ում ՌԴ ներկայացուցչի մարմինը: ՌԴ արդարադատության նախարարության ներկայացուցիչները ԵԽ-ում ՌԴ մշտական ներկայացուցչության կազմում իրականացնում են ՄԻԵԴ-ում ՌԴ լիազորված ներկայացուցչի (արդարադատության նախարարի </w:t>
            </w:r>
            <w:r w:rsidRPr="009015C7">
              <w:rPr>
                <w:rFonts w:ascii="GHEA Grapalat" w:hAnsi="GHEA Grapalat"/>
                <w:lang w:val="hy-AM"/>
              </w:rPr>
              <w:lastRenderedPageBreak/>
              <w:t xml:space="preserve">տեղակալի) գործունեության ապահովմանն ուղղված գործառույթներ և կազմում եմ ՌԴ արդարադատության նախարարության արտասահմանյան համակարգը: </w:t>
            </w:r>
          </w:p>
          <w:p w14:paraId="103FF933" w14:textId="77777777" w:rsidR="003D75D6" w:rsidRPr="009015C7" w:rsidRDefault="003D75D6" w:rsidP="00075286">
            <w:pPr>
              <w:pStyle w:val="ListParagraph"/>
              <w:spacing w:after="0"/>
              <w:ind w:left="144" w:firstLine="540"/>
              <w:jc w:val="both"/>
              <w:rPr>
                <w:rFonts w:ascii="GHEA Grapalat" w:hAnsi="GHEA Grapalat"/>
                <w:lang w:val="hy-AM"/>
              </w:rPr>
            </w:pPr>
            <w:r w:rsidRPr="009015C7">
              <w:rPr>
                <w:rFonts w:ascii="GHEA Grapalat" w:hAnsi="GHEA Grapalat"/>
                <w:lang w:val="hy-AM"/>
              </w:rPr>
              <w:t>Նույն հրամանագրի 1-ին գլխի 1-ին կետի 5-րդ ենթակետի համաձայն՝ ի թիվս այլ գործառույթների իր իրավասության սահմաններում արդարադատության նախարարությունը իրականացնում է գործառույթներ ՌԴ ներկայացուցչության և շահերի պաշտպանության ոլորտում օտարերկրյա պետությունների և միջազգային դատական (արբիտրաժային) մարմիններում, ներառյալ ՄԻԵԴ-ում և ԵԱՏՄ դատարանում:</w:t>
            </w:r>
          </w:p>
          <w:p w14:paraId="0147C2D1" w14:textId="77777777" w:rsidR="003D75D6" w:rsidRPr="009015C7" w:rsidRDefault="003D75D6" w:rsidP="00075286">
            <w:pPr>
              <w:pStyle w:val="ListParagraph"/>
              <w:ind w:left="-187" w:firstLine="540"/>
              <w:jc w:val="both"/>
              <w:rPr>
                <w:rFonts w:ascii="GHEA Grapalat" w:hAnsi="GHEA Grapalat"/>
                <w:lang w:val="hy-AM"/>
              </w:rPr>
            </w:pPr>
          </w:p>
          <w:p w14:paraId="390982A0" w14:textId="77777777" w:rsidR="003D75D6" w:rsidRPr="009015C7" w:rsidRDefault="003D75D6" w:rsidP="00075286">
            <w:pPr>
              <w:pStyle w:val="ListParagraph"/>
              <w:numPr>
                <w:ilvl w:val="0"/>
                <w:numId w:val="2"/>
              </w:numPr>
              <w:ind w:left="-187" w:firstLine="540"/>
              <w:jc w:val="both"/>
              <w:rPr>
                <w:rFonts w:ascii="GHEA Grapalat" w:hAnsi="GHEA Grapalat"/>
                <w:b/>
                <w:lang w:val="hy-AM"/>
              </w:rPr>
            </w:pPr>
            <w:r w:rsidRPr="009015C7">
              <w:rPr>
                <w:rFonts w:ascii="GHEA Grapalat" w:hAnsi="GHEA Grapalat"/>
                <w:b/>
                <w:lang w:val="hy-AM"/>
              </w:rPr>
              <w:t>Լիտվա</w:t>
            </w:r>
          </w:p>
          <w:p w14:paraId="3CE4FE88" w14:textId="77777777" w:rsidR="003D75D6" w:rsidRPr="009015C7" w:rsidRDefault="003D75D6" w:rsidP="00075286">
            <w:pPr>
              <w:spacing w:line="276" w:lineRule="auto"/>
              <w:ind w:left="144" w:firstLine="540"/>
              <w:jc w:val="both"/>
              <w:rPr>
                <w:rFonts w:ascii="GHEA Grapalat" w:hAnsi="GHEA Grapalat"/>
                <w:lang w:val="hy-AM"/>
              </w:rPr>
            </w:pPr>
            <w:r w:rsidRPr="009015C7">
              <w:rPr>
                <w:rFonts w:ascii="GHEA Grapalat" w:hAnsi="GHEA Grapalat"/>
                <w:lang w:val="hy-AM"/>
              </w:rPr>
              <w:t xml:space="preserve">Ներկայացուցիչը քաղաքացիական ծառայող է, ով ներկայացնում է պետությունը ՄԻԵԴ-ում: Ներկայացուցիչը նշանակվում և աշխատանքից ազատվում է Լիտվայի կառավարության կողմից արդարադատության նախարարի և արտաքին գործերի նախարարի համատեղ առաջարկով: Ներկայացուցչի </w:t>
            </w:r>
            <w:r w:rsidRPr="009015C7">
              <w:rPr>
                <w:rFonts w:ascii="GHEA Grapalat" w:hAnsi="GHEA Grapalat"/>
                <w:lang w:val="hy-AM"/>
              </w:rPr>
              <w:lastRenderedPageBreak/>
              <w:t>գործառույթների կազմակերպչական և տեխնիկական ապահովումը իրականացնում է արդարադատության նախարարության ՄԻԵԴ-ում ներկայացուցչության վարչությունը</w:t>
            </w:r>
            <w:r w:rsidRPr="009015C7">
              <w:rPr>
                <w:rStyle w:val="FootnoteReference"/>
                <w:rFonts w:ascii="GHEA Grapalat" w:hAnsi="GHEA Grapalat" w:cs="Arial"/>
                <w:spacing w:val="2"/>
                <w:lang w:val="hy-AM"/>
              </w:rPr>
              <w:footnoteReference w:id="1"/>
            </w:r>
            <w:r w:rsidRPr="009015C7">
              <w:rPr>
                <w:rFonts w:ascii="GHEA Grapalat" w:hAnsi="GHEA Grapalat"/>
                <w:lang w:val="hy-AM"/>
              </w:rPr>
              <w:t>:</w:t>
            </w:r>
          </w:p>
          <w:p w14:paraId="38057482" w14:textId="77777777" w:rsidR="003D75D6" w:rsidRPr="009015C7" w:rsidRDefault="003D75D6" w:rsidP="00075286">
            <w:pPr>
              <w:pStyle w:val="NormalWeb"/>
              <w:shd w:val="clear" w:color="auto" w:fill="FFFFFF"/>
              <w:spacing w:before="0" w:beforeAutospacing="0" w:after="0" w:afterAutospacing="0" w:line="276" w:lineRule="auto"/>
              <w:ind w:left="-187" w:firstLine="540"/>
              <w:jc w:val="both"/>
              <w:rPr>
                <w:rFonts w:ascii="GHEA Grapalat" w:hAnsi="GHEA Grapalat" w:cs="Arial"/>
                <w:spacing w:val="2"/>
                <w:sz w:val="22"/>
                <w:szCs w:val="22"/>
                <w:lang w:val="hy-AM"/>
              </w:rPr>
            </w:pPr>
          </w:p>
          <w:p w14:paraId="4453758B" w14:textId="77777777" w:rsidR="003D75D6" w:rsidRPr="009015C7" w:rsidRDefault="003D75D6" w:rsidP="00075286">
            <w:pPr>
              <w:pStyle w:val="NormalWeb"/>
              <w:numPr>
                <w:ilvl w:val="0"/>
                <w:numId w:val="2"/>
              </w:numPr>
              <w:shd w:val="clear" w:color="auto" w:fill="FFFFFF"/>
              <w:spacing w:before="0" w:beforeAutospacing="0" w:after="0" w:afterAutospacing="0" w:line="276" w:lineRule="auto"/>
              <w:ind w:left="-187" w:firstLine="540"/>
              <w:jc w:val="both"/>
              <w:rPr>
                <w:rFonts w:ascii="GHEA Grapalat" w:hAnsi="GHEA Grapalat"/>
                <w:b/>
                <w:sz w:val="22"/>
                <w:szCs w:val="22"/>
                <w:lang w:val="hy-AM"/>
              </w:rPr>
            </w:pPr>
            <w:r w:rsidRPr="009015C7">
              <w:rPr>
                <w:rFonts w:ascii="GHEA Grapalat" w:hAnsi="GHEA Grapalat" w:cs="Arial"/>
                <w:b/>
                <w:spacing w:val="2"/>
                <w:sz w:val="22"/>
                <w:szCs w:val="22"/>
                <w:lang w:val="hy-AM"/>
              </w:rPr>
              <w:t>Լատվիա</w:t>
            </w:r>
          </w:p>
          <w:p w14:paraId="50D138ED" w14:textId="77777777" w:rsidR="003D75D6" w:rsidRPr="009015C7" w:rsidRDefault="003D75D6" w:rsidP="00075286">
            <w:pPr>
              <w:pStyle w:val="NormalWeb"/>
              <w:shd w:val="clear" w:color="auto" w:fill="FFFFFF"/>
              <w:spacing w:before="0" w:beforeAutospacing="0" w:after="0" w:afterAutospacing="0" w:line="276" w:lineRule="auto"/>
              <w:ind w:left="-187" w:firstLine="540"/>
              <w:jc w:val="both"/>
              <w:rPr>
                <w:rFonts w:ascii="GHEA Grapalat" w:hAnsi="GHEA Grapalat" w:cs="Arial"/>
                <w:b/>
                <w:spacing w:val="2"/>
                <w:sz w:val="22"/>
                <w:szCs w:val="22"/>
                <w:lang w:val="hy-AM"/>
              </w:rPr>
            </w:pPr>
          </w:p>
          <w:p w14:paraId="0581B75D" w14:textId="77777777" w:rsidR="003D75D6" w:rsidRPr="009015C7" w:rsidRDefault="003D75D6" w:rsidP="00075286">
            <w:pPr>
              <w:pStyle w:val="NormalWeb"/>
              <w:shd w:val="clear" w:color="auto" w:fill="FFFFFF"/>
              <w:spacing w:before="0" w:beforeAutospacing="0" w:after="0" w:afterAutospacing="0" w:line="276" w:lineRule="auto"/>
              <w:ind w:left="54" w:firstLine="540"/>
              <w:jc w:val="both"/>
              <w:rPr>
                <w:rFonts w:ascii="GHEA Grapalat" w:hAnsi="GHEA Grapalat" w:cs="Arial"/>
                <w:spacing w:val="2"/>
                <w:sz w:val="22"/>
                <w:szCs w:val="22"/>
                <w:lang w:val="hy-AM"/>
              </w:rPr>
            </w:pPr>
            <w:r w:rsidRPr="009015C7">
              <w:rPr>
                <w:rFonts w:ascii="GHEA Grapalat" w:hAnsi="GHEA Grapalat" w:cs="Arial"/>
                <w:spacing w:val="2"/>
                <w:sz w:val="22"/>
                <w:szCs w:val="22"/>
                <w:lang w:val="hy-AM"/>
              </w:rPr>
              <w:t xml:space="preserve">Լատվիայի ներկայացուցիչը ներկայացնում է ոչ միայն կառավարության շահերը, </w:t>
            </w:r>
            <w:proofErr w:type="spellStart"/>
            <w:r w:rsidRPr="009015C7">
              <w:rPr>
                <w:rFonts w:ascii="GHEA Grapalat" w:hAnsi="GHEA Grapalat" w:cs="Arial"/>
                <w:spacing w:val="2"/>
                <w:sz w:val="22"/>
                <w:szCs w:val="22"/>
                <w:lang w:val="hy-AM"/>
              </w:rPr>
              <w:t>այլև</w:t>
            </w:r>
            <w:proofErr w:type="spellEnd"/>
            <w:r w:rsidRPr="009015C7">
              <w:rPr>
                <w:rFonts w:ascii="GHEA Grapalat" w:hAnsi="GHEA Grapalat" w:cs="Arial"/>
                <w:spacing w:val="2"/>
                <w:sz w:val="22"/>
                <w:szCs w:val="22"/>
                <w:lang w:val="hy-AM"/>
              </w:rPr>
              <w:t xml:space="preserve"> ունի օրենսդրական և դատական գործառույթներ մարդու իրավունքների միջազգային կառույցներում՝ ՄԻԵԴ-ում և ՄԱԿ </w:t>
            </w:r>
            <w:proofErr w:type="spellStart"/>
            <w:r w:rsidRPr="009015C7">
              <w:rPr>
                <w:rFonts w:ascii="GHEA Grapalat" w:hAnsi="GHEA Grapalat" w:cs="Arial"/>
                <w:spacing w:val="2"/>
                <w:sz w:val="22"/>
                <w:szCs w:val="22"/>
                <w:lang w:val="hy-AM"/>
              </w:rPr>
              <w:t>կոնվենցիաների</w:t>
            </w:r>
            <w:proofErr w:type="spellEnd"/>
            <w:r w:rsidRPr="009015C7">
              <w:rPr>
                <w:rFonts w:ascii="GHEA Grapalat" w:hAnsi="GHEA Grapalat" w:cs="Arial"/>
                <w:spacing w:val="2"/>
                <w:sz w:val="22"/>
                <w:szCs w:val="22"/>
                <w:lang w:val="hy-AM"/>
              </w:rPr>
              <w:t xml:space="preserve"> իրականացումը ապահովող մարմիններում: Կառավարությունը արտաքին գործերի նախարարի առաջարկությամբ արդարադատության նախարարի հաստատմամբ տրամադրում է ներկայացուցչին մանդատ չորս տարի ժամկետով, որը կարող է երկարաձգվել: Ներկայացուցչի գործառույթները ապահովվում են արտաքին գործերի </w:t>
            </w:r>
            <w:r w:rsidRPr="009015C7">
              <w:rPr>
                <w:rFonts w:ascii="GHEA Grapalat" w:hAnsi="GHEA Grapalat" w:cs="Arial"/>
                <w:spacing w:val="2"/>
                <w:sz w:val="22"/>
                <w:szCs w:val="22"/>
                <w:lang w:val="hy-AM"/>
              </w:rPr>
              <w:lastRenderedPageBreak/>
              <w:t>նախարարության կառուցվածքային համապատասխան ստորաբաժանումը</w:t>
            </w:r>
            <w:r w:rsidRPr="009015C7">
              <w:rPr>
                <w:rStyle w:val="FootnoteReference"/>
                <w:rFonts w:ascii="GHEA Grapalat" w:hAnsi="GHEA Grapalat" w:cs="Arial"/>
                <w:spacing w:val="2"/>
                <w:sz w:val="22"/>
                <w:szCs w:val="22"/>
                <w:lang w:val="hy-AM"/>
              </w:rPr>
              <w:footnoteReference w:id="2"/>
            </w:r>
            <w:r w:rsidRPr="009015C7">
              <w:rPr>
                <w:rFonts w:ascii="GHEA Grapalat" w:hAnsi="GHEA Grapalat" w:cs="Arial"/>
                <w:spacing w:val="2"/>
                <w:sz w:val="22"/>
                <w:szCs w:val="22"/>
                <w:lang w:val="hy-AM"/>
              </w:rPr>
              <w:t>:</w:t>
            </w:r>
          </w:p>
          <w:p w14:paraId="5C642767" w14:textId="77777777" w:rsidR="003D75D6" w:rsidRPr="009015C7" w:rsidRDefault="003D75D6" w:rsidP="00075286">
            <w:pPr>
              <w:pStyle w:val="NormalWeb"/>
              <w:shd w:val="clear" w:color="auto" w:fill="FFFFFF"/>
              <w:spacing w:before="0" w:beforeAutospacing="0" w:after="0" w:afterAutospacing="0" w:line="276" w:lineRule="auto"/>
              <w:ind w:left="-187" w:firstLine="540"/>
              <w:jc w:val="both"/>
              <w:rPr>
                <w:rFonts w:ascii="GHEA Grapalat" w:hAnsi="GHEA Grapalat" w:cs="Arial"/>
                <w:spacing w:val="2"/>
                <w:sz w:val="22"/>
                <w:szCs w:val="22"/>
                <w:lang w:val="hy-AM"/>
              </w:rPr>
            </w:pPr>
            <w:r w:rsidRPr="009015C7">
              <w:rPr>
                <w:rFonts w:ascii="GHEA Grapalat" w:hAnsi="GHEA Grapalat" w:cs="Arial"/>
                <w:spacing w:val="2"/>
                <w:sz w:val="22"/>
                <w:szCs w:val="22"/>
                <w:lang w:val="hy-AM"/>
              </w:rPr>
              <w:t xml:space="preserve"> </w:t>
            </w:r>
          </w:p>
          <w:p w14:paraId="0948723D" w14:textId="77777777" w:rsidR="003D75D6" w:rsidRPr="009015C7" w:rsidRDefault="003D75D6" w:rsidP="00075286">
            <w:pPr>
              <w:pStyle w:val="NormalWeb"/>
              <w:numPr>
                <w:ilvl w:val="0"/>
                <w:numId w:val="2"/>
              </w:numPr>
              <w:shd w:val="clear" w:color="auto" w:fill="FFFFFF"/>
              <w:spacing w:before="0" w:beforeAutospacing="0" w:after="0" w:afterAutospacing="0" w:line="276" w:lineRule="auto"/>
              <w:ind w:left="-187" w:firstLine="540"/>
              <w:jc w:val="both"/>
              <w:rPr>
                <w:rFonts w:ascii="GHEA Grapalat" w:hAnsi="GHEA Grapalat"/>
                <w:b/>
                <w:sz w:val="22"/>
                <w:szCs w:val="22"/>
                <w:lang w:val="hy-AM"/>
              </w:rPr>
            </w:pPr>
            <w:r w:rsidRPr="009015C7">
              <w:rPr>
                <w:rFonts w:ascii="GHEA Grapalat" w:hAnsi="GHEA Grapalat"/>
                <w:b/>
                <w:sz w:val="22"/>
                <w:szCs w:val="22"/>
                <w:lang w:val="hy-AM"/>
              </w:rPr>
              <w:t xml:space="preserve"> Մոլդովա</w:t>
            </w:r>
          </w:p>
          <w:p w14:paraId="3B533D24" w14:textId="77777777" w:rsidR="003D75D6" w:rsidRPr="009015C7" w:rsidRDefault="003D75D6" w:rsidP="00075286">
            <w:pPr>
              <w:pStyle w:val="NormalWeb"/>
              <w:shd w:val="clear" w:color="auto" w:fill="FFFFFF"/>
              <w:spacing w:before="0" w:beforeAutospacing="0" w:after="0" w:afterAutospacing="0" w:line="276" w:lineRule="auto"/>
              <w:ind w:left="-187" w:firstLine="540"/>
              <w:jc w:val="both"/>
              <w:rPr>
                <w:rFonts w:ascii="GHEA Grapalat" w:hAnsi="GHEA Grapalat"/>
                <w:sz w:val="22"/>
                <w:szCs w:val="22"/>
                <w:lang w:val="hy-AM"/>
              </w:rPr>
            </w:pPr>
          </w:p>
          <w:p w14:paraId="035D63A6" w14:textId="77777777" w:rsidR="003D75D6" w:rsidRPr="009015C7" w:rsidRDefault="003D75D6" w:rsidP="00075286">
            <w:pPr>
              <w:pStyle w:val="NormalWeb"/>
              <w:shd w:val="clear" w:color="auto" w:fill="FFFFFF"/>
              <w:spacing w:before="0" w:beforeAutospacing="0" w:after="0" w:afterAutospacing="0" w:line="276" w:lineRule="auto"/>
              <w:ind w:left="54" w:firstLine="540"/>
              <w:jc w:val="both"/>
              <w:rPr>
                <w:rFonts w:ascii="GHEA Grapalat" w:hAnsi="GHEA Grapalat"/>
                <w:sz w:val="22"/>
                <w:szCs w:val="22"/>
                <w:lang w:val="hy-AM"/>
              </w:rPr>
            </w:pPr>
            <w:r w:rsidRPr="009015C7">
              <w:rPr>
                <w:rFonts w:ascii="GHEA Grapalat" w:hAnsi="GHEA Grapalat"/>
                <w:sz w:val="22"/>
                <w:szCs w:val="22"/>
                <w:lang w:val="hy-AM"/>
              </w:rPr>
              <w:t xml:space="preserve">Կառավարության ներկայացուցչի գործունեությունն </w:t>
            </w:r>
            <w:proofErr w:type="spellStart"/>
            <w:r w:rsidRPr="009015C7">
              <w:rPr>
                <w:rFonts w:ascii="GHEA Grapalat" w:hAnsi="GHEA Grapalat"/>
                <w:sz w:val="22"/>
                <w:szCs w:val="22"/>
                <w:lang w:val="hy-AM"/>
              </w:rPr>
              <w:t>ապահովվումը</w:t>
            </w:r>
            <w:proofErr w:type="spellEnd"/>
            <w:r w:rsidRPr="009015C7">
              <w:rPr>
                <w:rFonts w:ascii="GHEA Grapalat" w:hAnsi="GHEA Grapalat"/>
                <w:sz w:val="22"/>
                <w:szCs w:val="22"/>
                <w:lang w:val="hy-AM"/>
              </w:rPr>
              <w:t xml:space="preserve"> իրականացվում է արդարադատության նախարարության կենտրոնական մարմնի մասնագիտացված ստորաբաժանումը: Ստորաբաժանման կառուցվածքը և աշխատողների քանակը հաստատվում է արդարադատության նախարարի հրամանով կառավարության ներկայացուցչի առաջարկով: Ներկայացուցիչը ուղղակիորեն ենթակա է վարչապետին և արդարադատության նախարարին: Ներկայացուցիչը ներկայացնում է կառավարության շահերը ՄԻԵԴ-ում և պետք է ապահովի Մոլդովայի դեմ ՄԻԵԴ-ի կողմից կայացված վճիռների և որոշումների կատարումը: Ներկայացուցիչը նշանակվում է կառավարության կողմից 7 տարի ժամկետով արդարադատության նախարարի առաջարկով: </w:t>
            </w:r>
          </w:p>
          <w:p w14:paraId="30C49B6A" w14:textId="77777777" w:rsidR="003D75D6" w:rsidRPr="009015C7" w:rsidRDefault="003D75D6" w:rsidP="00075286">
            <w:pPr>
              <w:pStyle w:val="NormalWeb"/>
              <w:shd w:val="clear" w:color="auto" w:fill="FFFFFF"/>
              <w:spacing w:before="0" w:beforeAutospacing="0" w:after="0" w:afterAutospacing="0" w:line="276" w:lineRule="auto"/>
              <w:ind w:left="-187" w:firstLine="540"/>
              <w:jc w:val="both"/>
              <w:rPr>
                <w:rFonts w:ascii="GHEA Grapalat" w:hAnsi="GHEA Grapalat"/>
                <w:sz w:val="22"/>
                <w:szCs w:val="22"/>
                <w:lang w:val="hy-AM"/>
              </w:rPr>
            </w:pPr>
            <w:r w:rsidRPr="009015C7">
              <w:rPr>
                <w:rFonts w:ascii="GHEA Grapalat" w:hAnsi="GHEA Grapalat"/>
                <w:sz w:val="22"/>
                <w:szCs w:val="22"/>
                <w:lang w:val="hy-AM"/>
              </w:rPr>
              <w:lastRenderedPageBreak/>
              <w:t xml:space="preserve"> </w:t>
            </w:r>
          </w:p>
          <w:p w14:paraId="018B0F9F" w14:textId="77777777" w:rsidR="003D75D6" w:rsidRPr="009015C7" w:rsidRDefault="003D75D6" w:rsidP="00075286">
            <w:pPr>
              <w:pStyle w:val="NormalWeb"/>
              <w:numPr>
                <w:ilvl w:val="0"/>
                <w:numId w:val="2"/>
              </w:numPr>
              <w:shd w:val="clear" w:color="auto" w:fill="FFFFFF"/>
              <w:spacing w:before="0" w:beforeAutospacing="0" w:after="0" w:afterAutospacing="0" w:line="276" w:lineRule="auto"/>
              <w:ind w:left="-187" w:firstLine="540"/>
              <w:jc w:val="both"/>
              <w:rPr>
                <w:rFonts w:ascii="GHEA Grapalat" w:hAnsi="GHEA Grapalat"/>
                <w:b/>
                <w:sz w:val="22"/>
                <w:szCs w:val="22"/>
                <w:lang w:val="hy-AM"/>
              </w:rPr>
            </w:pPr>
            <w:r w:rsidRPr="009015C7">
              <w:rPr>
                <w:rFonts w:ascii="GHEA Grapalat" w:hAnsi="GHEA Grapalat"/>
                <w:b/>
                <w:sz w:val="22"/>
                <w:szCs w:val="22"/>
                <w:lang w:val="hy-AM"/>
              </w:rPr>
              <w:t>Ուկրաինա</w:t>
            </w:r>
          </w:p>
          <w:p w14:paraId="4EE2FFA2" w14:textId="77777777" w:rsidR="003D75D6" w:rsidRPr="009015C7" w:rsidRDefault="003D75D6" w:rsidP="00075286">
            <w:pPr>
              <w:pStyle w:val="NormalWeb"/>
              <w:shd w:val="clear" w:color="auto" w:fill="FFFFFF"/>
              <w:spacing w:before="0" w:beforeAutospacing="0" w:after="0" w:afterAutospacing="0" w:line="276" w:lineRule="auto"/>
              <w:ind w:left="-187" w:firstLine="540"/>
              <w:jc w:val="both"/>
              <w:rPr>
                <w:rFonts w:ascii="GHEA Grapalat" w:hAnsi="GHEA Grapalat" w:cs="Sylfaen"/>
                <w:sz w:val="22"/>
                <w:szCs w:val="22"/>
              </w:rPr>
            </w:pPr>
          </w:p>
          <w:p w14:paraId="7575BE85" w14:textId="77777777" w:rsidR="003D75D6" w:rsidRPr="009015C7" w:rsidRDefault="003D75D6" w:rsidP="00075286">
            <w:pPr>
              <w:pStyle w:val="NormalWeb"/>
              <w:shd w:val="clear" w:color="auto" w:fill="FFFFFF"/>
              <w:spacing w:before="0" w:beforeAutospacing="0" w:after="0" w:afterAutospacing="0" w:line="276" w:lineRule="auto"/>
              <w:ind w:left="54" w:firstLine="299"/>
              <w:jc w:val="both"/>
              <w:rPr>
                <w:rFonts w:ascii="GHEA Grapalat" w:hAnsi="GHEA Grapalat"/>
                <w:b/>
                <w:sz w:val="22"/>
                <w:szCs w:val="22"/>
                <w:lang w:val="hy-AM"/>
              </w:rPr>
            </w:pPr>
            <w:r w:rsidRPr="009015C7">
              <w:rPr>
                <w:rFonts w:ascii="GHEA Grapalat" w:hAnsi="GHEA Grapalat" w:cs="Sylfaen"/>
                <w:sz w:val="22"/>
                <w:szCs w:val="22"/>
                <w:lang w:val="hy-AM"/>
              </w:rPr>
              <w:t>ՄԻԵԴ</w:t>
            </w:r>
            <w:r w:rsidRPr="009015C7">
              <w:rPr>
                <w:rFonts w:ascii="GHEA Grapalat" w:hAnsi="GHEA Grapalat"/>
                <w:sz w:val="22"/>
                <w:szCs w:val="22"/>
                <w:lang w:val="hy-AM"/>
              </w:rPr>
              <w:t xml:space="preserve">-ի գործերով լիազորը արդարադատության նախարարության պաշտոնատար անձն է, որի վրա դրված են ՄԻԵԴ-ում Ուկրաինայի ներկայացուցչության իրականացման լիազորությունները մարդու իրավունքների </w:t>
            </w:r>
            <w:proofErr w:type="spellStart"/>
            <w:r w:rsidRPr="009015C7">
              <w:rPr>
                <w:rFonts w:ascii="GHEA Grapalat" w:hAnsi="GHEA Grapalat"/>
                <w:sz w:val="22"/>
                <w:szCs w:val="22"/>
                <w:lang w:val="hy-AM"/>
              </w:rPr>
              <w:t>եւ</w:t>
            </w:r>
            <w:proofErr w:type="spellEnd"/>
            <w:r w:rsidRPr="009015C7">
              <w:rPr>
                <w:rFonts w:ascii="GHEA Grapalat" w:hAnsi="GHEA Grapalat"/>
                <w:sz w:val="22"/>
                <w:szCs w:val="22"/>
                <w:lang w:val="hy-AM"/>
              </w:rPr>
              <w:t xml:space="preserve"> հիմնարար ազատությունների պաշտպանության մասին կոնվենցիայի խախտման վերաբերյալ գործերը քննելիս, ՄԻԵԴ-ի որոշումների կատարման համակարգումը, ինչպես </w:t>
            </w:r>
            <w:proofErr w:type="spellStart"/>
            <w:r w:rsidRPr="009015C7">
              <w:rPr>
                <w:rFonts w:ascii="GHEA Grapalat" w:hAnsi="GHEA Grapalat"/>
                <w:sz w:val="22"/>
                <w:szCs w:val="22"/>
                <w:lang w:val="hy-AM"/>
              </w:rPr>
              <w:t>նաեւ</w:t>
            </w:r>
            <w:proofErr w:type="spellEnd"/>
            <w:r w:rsidRPr="009015C7">
              <w:rPr>
                <w:rFonts w:ascii="GHEA Grapalat" w:hAnsi="GHEA Grapalat"/>
                <w:sz w:val="22"/>
                <w:szCs w:val="22"/>
                <w:lang w:val="hy-AM"/>
              </w:rPr>
              <w:t xml:space="preserve"> </w:t>
            </w:r>
            <w:proofErr w:type="spellStart"/>
            <w:r w:rsidRPr="009015C7">
              <w:rPr>
                <w:rFonts w:ascii="GHEA Grapalat" w:hAnsi="GHEA Grapalat"/>
                <w:sz w:val="22"/>
                <w:szCs w:val="22"/>
                <w:lang w:val="hy-AM"/>
              </w:rPr>
              <w:t>Եվրոպայի</w:t>
            </w:r>
            <w:proofErr w:type="spellEnd"/>
            <w:r w:rsidRPr="009015C7">
              <w:rPr>
                <w:rFonts w:ascii="GHEA Grapalat" w:hAnsi="GHEA Grapalat"/>
                <w:sz w:val="22"/>
                <w:szCs w:val="22"/>
                <w:lang w:val="hy-AM"/>
              </w:rPr>
              <w:t xml:space="preserve"> խորհրդի նախարարների կոմիտեի տեղեկացումը ՄԻԵԴ-ի որոշումների կատարման ընթացքի մասին:</w:t>
            </w:r>
          </w:p>
          <w:p w14:paraId="411AE35C" w14:textId="77777777" w:rsidR="003D75D6" w:rsidRPr="009015C7" w:rsidRDefault="003D75D6" w:rsidP="00075286">
            <w:pPr>
              <w:spacing w:line="276" w:lineRule="auto"/>
              <w:ind w:firstLine="540"/>
              <w:jc w:val="both"/>
              <w:rPr>
                <w:rFonts w:ascii="GHEA Grapalat" w:hAnsi="GHEA Grapalat"/>
                <w:lang w:val="hy-AM"/>
              </w:rPr>
            </w:pPr>
            <w:r w:rsidRPr="009015C7">
              <w:rPr>
                <w:rFonts w:ascii="GHEA Grapalat" w:hAnsi="GHEA Grapalat" w:cs="Sylfaen"/>
                <w:lang w:val="hy-AM"/>
              </w:rPr>
              <w:t>ՄԻԵԴ</w:t>
            </w:r>
            <w:r w:rsidRPr="009015C7">
              <w:rPr>
                <w:rFonts w:ascii="GHEA Grapalat" w:hAnsi="GHEA Grapalat"/>
                <w:lang w:val="hy-AM"/>
              </w:rPr>
              <w:t xml:space="preserve">-ում  Ուկրաինայի ներկայացուցիչն ի պաշտոնե արդարադատության նախարարի տեղակալն է, ով ապահովում է պետության շահերի ներկայացուցչությունը և պաշտպանությունը ՄԻԵԴ-ում, ինչպես նաև օտարերկրյա իրավասու մարմիններում՝ օտարերկրյա սուբյեկտների և Ուկրաինայի </w:t>
            </w:r>
            <w:r w:rsidRPr="009015C7">
              <w:rPr>
                <w:rFonts w:ascii="GHEA Grapalat" w:hAnsi="GHEA Grapalat"/>
                <w:lang w:val="hy-AM"/>
              </w:rPr>
              <w:lastRenderedPageBreak/>
              <w:t>մասնակցությամբ վեճերի քննության ժամանակ:</w:t>
            </w:r>
          </w:p>
          <w:p w14:paraId="3F9121C1" w14:textId="77777777" w:rsidR="003D75D6" w:rsidRPr="009015C7" w:rsidRDefault="003D75D6" w:rsidP="00075286">
            <w:pPr>
              <w:pStyle w:val="NormalWeb"/>
              <w:shd w:val="clear" w:color="auto" w:fill="FFFFFF"/>
              <w:spacing w:before="0" w:beforeAutospacing="0" w:after="0" w:afterAutospacing="0" w:line="276" w:lineRule="auto"/>
              <w:ind w:left="-187" w:firstLine="540"/>
              <w:jc w:val="both"/>
              <w:rPr>
                <w:rFonts w:ascii="GHEA Grapalat" w:hAnsi="GHEA Grapalat"/>
                <w:sz w:val="22"/>
                <w:szCs w:val="22"/>
                <w:lang w:val="hy-AM"/>
              </w:rPr>
            </w:pPr>
          </w:p>
          <w:p w14:paraId="3DC8C114" w14:textId="77777777" w:rsidR="003D75D6" w:rsidRPr="009015C7" w:rsidRDefault="003D75D6" w:rsidP="00075286">
            <w:pPr>
              <w:pStyle w:val="ListParagraph"/>
              <w:numPr>
                <w:ilvl w:val="0"/>
                <w:numId w:val="2"/>
              </w:numPr>
              <w:ind w:left="-187" w:firstLine="540"/>
              <w:jc w:val="both"/>
              <w:rPr>
                <w:rFonts w:ascii="GHEA Grapalat" w:hAnsi="GHEA Grapalat"/>
                <w:b/>
                <w:lang w:val="hy-AM"/>
              </w:rPr>
            </w:pPr>
            <w:r w:rsidRPr="009015C7">
              <w:rPr>
                <w:rFonts w:ascii="GHEA Grapalat" w:hAnsi="GHEA Grapalat" w:cs="Sylfaen"/>
                <w:b/>
                <w:lang w:val="hy-AM"/>
              </w:rPr>
              <w:t>Ռումինիա</w:t>
            </w:r>
          </w:p>
          <w:p w14:paraId="59A3FF8B" w14:textId="77777777" w:rsidR="003D75D6" w:rsidRPr="009015C7" w:rsidRDefault="003D75D6" w:rsidP="00075286">
            <w:pPr>
              <w:shd w:val="clear" w:color="auto" w:fill="FFFFFF"/>
              <w:spacing w:before="117" w:line="276" w:lineRule="auto"/>
              <w:ind w:left="-36" w:firstLine="540"/>
              <w:jc w:val="both"/>
              <w:rPr>
                <w:rFonts w:ascii="GHEA Grapalat" w:hAnsi="GHEA Grapalat" w:cs="Arial"/>
                <w:lang w:val="hy-AM"/>
              </w:rPr>
            </w:pPr>
            <w:r w:rsidRPr="009015C7">
              <w:rPr>
                <w:rFonts w:ascii="GHEA Grapalat" w:hAnsi="GHEA Grapalat" w:cs="Arial"/>
                <w:lang w:val="hy-AM"/>
              </w:rPr>
              <w:t>ՄԻԵԴ-ում կառավարության ներկայացուցչի ինստիտուտը գործում է արտաքին գործերի նախարարության կազմում 2003 թվականից սկսած, ու տեղափոխվել է արդարադատության նախարարությունից կառավարության որոշմամբ, որով կարգավորվում է նրա կազմակերպումը, կառուցվածքը, գործառույթներն ու այլ հարցեր</w:t>
            </w:r>
            <w:r w:rsidRPr="009015C7">
              <w:rPr>
                <w:rStyle w:val="FootnoteReference"/>
                <w:rFonts w:ascii="GHEA Grapalat" w:hAnsi="GHEA Grapalat" w:cs="Arial"/>
                <w:lang w:val="hy-AM"/>
              </w:rPr>
              <w:footnoteReference w:id="3"/>
            </w:r>
            <w:r w:rsidRPr="009015C7">
              <w:rPr>
                <w:rFonts w:ascii="GHEA Grapalat" w:hAnsi="GHEA Grapalat" w:cs="Arial"/>
                <w:lang w:val="hy-AM"/>
              </w:rPr>
              <w:t xml:space="preserve">: Ներկայացուցիչը ապահովում է նաև պետության դեմ կայացված վճիռների և որոշումների կատարումը: </w:t>
            </w:r>
          </w:p>
          <w:p w14:paraId="038F6B30" w14:textId="77777777" w:rsidR="003D75D6" w:rsidRPr="009015C7" w:rsidRDefault="003D75D6" w:rsidP="00075286">
            <w:pPr>
              <w:shd w:val="clear" w:color="auto" w:fill="FFFFFF"/>
              <w:spacing w:before="117" w:line="276" w:lineRule="auto"/>
              <w:ind w:left="-187" w:firstLine="540"/>
              <w:jc w:val="both"/>
              <w:rPr>
                <w:rFonts w:ascii="GHEA Grapalat" w:hAnsi="GHEA Grapalat" w:cs="Arial"/>
                <w:lang w:val="hy-AM"/>
              </w:rPr>
            </w:pPr>
          </w:p>
          <w:p w14:paraId="300FD54C" w14:textId="77777777" w:rsidR="003D75D6" w:rsidRPr="009015C7" w:rsidRDefault="003D75D6" w:rsidP="00075286">
            <w:pPr>
              <w:pStyle w:val="ListParagraph"/>
              <w:numPr>
                <w:ilvl w:val="0"/>
                <w:numId w:val="2"/>
              </w:numPr>
              <w:shd w:val="clear" w:color="auto" w:fill="FFFFFF"/>
              <w:spacing w:before="117" w:after="0"/>
              <w:ind w:left="-187" w:firstLine="540"/>
              <w:jc w:val="both"/>
              <w:rPr>
                <w:rFonts w:ascii="GHEA Grapalat" w:eastAsia="Times New Roman" w:hAnsi="GHEA Grapalat" w:cs="Arial"/>
                <w:b/>
                <w:lang w:val="hy-AM"/>
              </w:rPr>
            </w:pPr>
            <w:r w:rsidRPr="009015C7">
              <w:rPr>
                <w:rFonts w:ascii="GHEA Grapalat" w:eastAsia="Times New Roman" w:hAnsi="GHEA Grapalat" w:cs="Arial"/>
                <w:b/>
                <w:lang w:val="hy-AM"/>
              </w:rPr>
              <w:t>Վրաստան</w:t>
            </w:r>
          </w:p>
          <w:p w14:paraId="6A769BAC" w14:textId="77777777" w:rsidR="003D75D6" w:rsidRPr="009015C7" w:rsidRDefault="003D75D6" w:rsidP="00075286">
            <w:pPr>
              <w:shd w:val="clear" w:color="auto" w:fill="FFFFFF"/>
              <w:spacing w:before="117" w:line="276" w:lineRule="auto"/>
              <w:ind w:firstLine="353"/>
              <w:jc w:val="both"/>
              <w:rPr>
                <w:rFonts w:ascii="GHEA Grapalat" w:hAnsi="GHEA Grapalat" w:cs="Times New Roman"/>
                <w:color w:val="222222"/>
                <w:lang w:val="hy-AM"/>
              </w:rPr>
            </w:pPr>
            <w:r w:rsidRPr="009015C7">
              <w:rPr>
                <w:rFonts w:ascii="GHEA Grapalat" w:hAnsi="GHEA Grapalat" w:cs="Arial"/>
                <w:lang w:val="hy-AM"/>
              </w:rPr>
              <w:t xml:space="preserve">Պետության ներկայացուցչությունը մարդու իրավունքների միջազգային դատարաններում, ՄԻԵԴ-ում և ՄԱԿ մարդու իրավունքների մարմիններում իրականացնում է արդարադատության </w:t>
            </w:r>
            <w:r w:rsidRPr="009015C7">
              <w:rPr>
                <w:rFonts w:ascii="GHEA Grapalat" w:hAnsi="GHEA Grapalat" w:cs="Arial"/>
                <w:lang w:val="hy-AM"/>
              </w:rPr>
              <w:lastRenderedPageBreak/>
              <w:t xml:space="preserve">նախարարության միջազգային դատարաններում պետության ներկայացուցչության վարչությունը, որն իրականացնում է </w:t>
            </w:r>
            <w:proofErr w:type="spellStart"/>
            <w:r w:rsidRPr="009015C7">
              <w:rPr>
                <w:rFonts w:ascii="GHEA Grapalat" w:hAnsi="GHEA Grapalat" w:cs="Arial"/>
                <w:lang w:val="hy-AM"/>
              </w:rPr>
              <w:t>հետևյալ</w:t>
            </w:r>
            <w:proofErr w:type="spellEnd"/>
            <w:r w:rsidRPr="009015C7">
              <w:rPr>
                <w:rFonts w:ascii="GHEA Grapalat" w:hAnsi="GHEA Grapalat" w:cs="Arial"/>
                <w:lang w:val="hy-AM"/>
              </w:rPr>
              <w:t xml:space="preserve"> գործառույթները՝ իրավական փաստաթղթերի կազմում, որն արտացոլում է պետության դիրքորոշումը Վրաստանի դեմ գործերով, միջպետական հայցերի և դրա հետ կապված փաստաթղթաշրջանառության ապահովում, մարդու իրավունքների միջազգային դատարանների որոշումների կատարումն ապահովող նախագծերի մշակում, ՄԻԵԴ-ի և այլ մարդու իրավունքների միջազգային կառույցների ակտերի, որոշումների Վրաստանի օրենսդրությանը համապատասխանությունն ապահովելու համար առաջարկների ներկայացում, համագործակցության իրականացում միջազգային դատարանների, միջազգային կառույցների և այլ մարմինների հետ</w:t>
            </w:r>
            <w:r w:rsidRPr="009015C7">
              <w:rPr>
                <w:rStyle w:val="FootnoteReference"/>
                <w:rFonts w:ascii="GHEA Grapalat" w:hAnsi="GHEA Grapalat" w:cs="Times New Roman"/>
                <w:color w:val="222222"/>
                <w:lang w:val="hy-AM"/>
              </w:rPr>
              <w:footnoteReference w:id="4"/>
            </w:r>
            <w:r w:rsidRPr="009015C7">
              <w:rPr>
                <w:rFonts w:ascii="GHEA Grapalat" w:hAnsi="GHEA Grapalat" w:cs="Times New Roman"/>
                <w:color w:val="222222"/>
                <w:lang w:val="hy-AM"/>
              </w:rPr>
              <w:t>:</w:t>
            </w:r>
          </w:p>
          <w:p w14:paraId="633F183B" w14:textId="77777777" w:rsidR="003D75D6" w:rsidRPr="009015C7" w:rsidRDefault="003D75D6" w:rsidP="00075286">
            <w:pPr>
              <w:spacing w:line="276" w:lineRule="auto"/>
              <w:ind w:left="-187" w:firstLine="540"/>
              <w:jc w:val="both"/>
              <w:rPr>
                <w:rFonts w:ascii="GHEA Grapalat" w:hAnsi="GHEA Grapalat" w:cs="Times New Roman"/>
                <w:color w:val="222222"/>
                <w:lang w:val="hy-AM"/>
              </w:rPr>
            </w:pPr>
          </w:p>
          <w:p w14:paraId="19099459" w14:textId="7C416515" w:rsidR="003D75D6" w:rsidRPr="001917E6" w:rsidRDefault="003D75D6" w:rsidP="00075286">
            <w:pPr>
              <w:pStyle w:val="ListParagraph"/>
              <w:numPr>
                <w:ilvl w:val="0"/>
                <w:numId w:val="2"/>
              </w:numPr>
              <w:spacing w:after="0"/>
              <w:ind w:left="-187" w:firstLine="540"/>
              <w:jc w:val="both"/>
              <w:rPr>
                <w:rFonts w:ascii="GHEA Grapalat" w:eastAsia="Times New Roman" w:hAnsi="GHEA Grapalat" w:cs="Times New Roman"/>
                <w:b/>
                <w:color w:val="222222"/>
                <w:lang w:val="hy-AM"/>
              </w:rPr>
            </w:pPr>
            <w:r w:rsidRPr="009015C7">
              <w:rPr>
                <w:rFonts w:ascii="GHEA Grapalat" w:eastAsia="Times New Roman" w:hAnsi="GHEA Grapalat" w:cs="Times New Roman"/>
                <w:b/>
                <w:color w:val="222222"/>
                <w:lang w:val="hy-AM"/>
              </w:rPr>
              <w:t>Բելգիայի Թագավորություն</w:t>
            </w:r>
          </w:p>
          <w:p w14:paraId="1F8CCEEF" w14:textId="77777777" w:rsidR="003D75D6" w:rsidRPr="009015C7" w:rsidRDefault="003D75D6" w:rsidP="00075286">
            <w:pPr>
              <w:pStyle w:val="ListParagraph"/>
              <w:spacing w:after="0"/>
              <w:ind w:left="54" w:firstLine="540"/>
              <w:jc w:val="both"/>
              <w:rPr>
                <w:rFonts w:ascii="GHEA Grapalat" w:eastAsia="Times New Roman" w:hAnsi="GHEA Grapalat" w:cs="Times New Roman"/>
                <w:lang w:val="hy-AM"/>
              </w:rPr>
            </w:pPr>
            <w:r w:rsidRPr="009015C7">
              <w:rPr>
                <w:rFonts w:ascii="GHEA Grapalat" w:hAnsi="GHEA Grapalat" w:cs="Arial"/>
                <w:shd w:val="clear" w:color="auto" w:fill="FFFFFF"/>
                <w:lang w:val="hy-AM"/>
              </w:rPr>
              <w:t xml:space="preserve">Մարդու իրավունքների եվրոպական դատարանում Բելգիայի կառավարության ներկայացուցչի գործառույթներն </w:t>
            </w:r>
            <w:r w:rsidRPr="009015C7">
              <w:rPr>
                <w:rFonts w:ascii="GHEA Grapalat" w:hAnsi="GHEA Grapalat" w:cs="Arial"/>
                <w:shd w:val="clear" w:color="auto" w:fill="FFFFFF"/>
                <w:lang w:val="hy-AM"/>
              </w:rPr>
              <w:lastRenderedPageBreak/>
              <w:t xml:space="preserve">իրականացվում են արդարադատության նախարարության կողմից: Ներկայացուցիչն ապահովում է պետության շահերի պաշտպանությունը ՄԻԵԴ-ում և դրա վճիռների ու որոշումների կատարումը: </w:t>
            </w:r>
          </w:p>
          <w:p w14:paraId="77EB6DEE" w14:textId="77777777" w:rsidR="003D75D6" w:rsidRPr="009015C7" w:rsidRDefault="003D75D6" w:rsidP="00075286">
            <w:pPr>
              <w:shd w:val="clear" w:color="auto" w:fill="FFFFFF"/>
              <w:spacing w:before="117" w:line="276" w:lineRule="auto"/>
              <w:ind w:left="-187" w:firstLine="540"/>
              <w:jc w:val="both"/>
              <w:rPr>
                <w:rFonts w:ascii="GHEA Grapalat" w:hAnsi="GHEA Grapalat" w:cs="Arial"/>
                <w:lang w:val="hy-AM"/>
              </w:rPr>
            </w:pPr>
            <w:r w:rsidRPr="009015C7">
              <w:rPr>
                <w:rFonts w:ascii="Calibri" w:hAnsi="Calibri" w:cs="Calibri"/>
                <w:color w:val="222222"/>
                <w:lang w:val="hy-AM"/>
              </w:rPr>
              <w:t> </w:t>
            </w:r>
          </w:p>
          <w:p w14:paraId="1DE52BC3" w14:textId="77777777" w:rsidR="003D75D6" w:rsidRPr="009015C7" w:rsidRDefault="003D75D6" w:rsidP="00075286">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9015C7">
              <w:rPr>
                <w:rFonts w:ascii="GHEA Grapalat" w:hAnsi="GHEA Grapalat" w:cstheme="minorHAnsi"/>
                <w:color w:val="000000"/>
                <w:sz w:val="22"/>
                <w:szCs w:val="22"/>
                <w:shd w:val="clear" w:color="auto" w:fill="FFFFFF"/>
                <w:lang w:val="hy-AM"/>
              </w:rPr>
              <w:t xml:space="preserve">2. Ներկայացուցչի և իր գրասենյակի տեղակայումը կառավարության կառուցվածքում ներառված նախարարության կազմում հիմնավորվում է նաև Ներկայացուցչին՝ թե՛ գործող օրենքի և թե՛ Նախագծի շրջանակում վերապահված </w:t>
            </w:r>
            <w:r w:rsidRPr="009015C7">
              <w:rPr>
                <w:rFonts w:ascii="GHEA Grapalat" w:hAnsi="GHEA Grapalat"/>
                <w:color w:val="000000"/>
                <w:sz w:val="22"/>
                <w:szCs w:val="22"/>
                <w:lang w:val="hy-AM"/>
              </w:rPr>
              <w:t xml:space="preserve">Հայաստանի Հանրապետության վերաբերյալ վճռի կամ որոշման կատարմանն ուղղված միջոցառումներ առաջարկելու </w:t>
            </w:r>
            <w:proofErr w:type="spellStart"/>
            <w:r w:rsidRPr="009015C7">
              <w:rPr>
                <w:rFonts w:ascii="GHEA Grapalat" w:hAnsi="GHEA Grapalat"/>
                <w:color w:val="000000"/>
                <w:sz w:val="22"/>
                <w:szCs w:val="22"/>
                <w:lang w:val="hy-AM"/>
              </w:rPr>
              <w:t>լիազորությամբ</w:t>
            </w:r>
            <w:proofErr w:type="spellEnd"/>
            <w:r w:rsidRPr="009015C7">
              <w:rPr>
                <w:rFonts w:ascii="GHEA Grapalat" w:hAnsi="GHEA Grapalat"/>
                <w:color w:val="000000"/>
                <w:sz w:val="22"/>
                <w:szCs w:val="22"/>
                <w:lang w:val="hy-AM"/>
              </w:rPr>
              <w:t xml:space="preserve">: Մասնավորապես, քննարկման է ենթակա նշված </w:t>
            </w:r>
            <w:proofErr w:type="spellStart"/>
            <w:r w:rsidRPr="009015C7">
              <w:rPr>
                <w:rFonts w:ascii="GHEA Grapalat" w:hAnsi="GHEA Grapalat"/>
                <w:color w:val="000000"/>
                <w:sz w:val="22"/>
                <w:szCs w:val="22"/>
                <w:lang w:val="hy-AM"/>
              </w:rPr>
              <w:t>լիազորությամբ</w:t>
            </w:r>
            <w:proofErr w:type="spellEnd"/>
            <w:r w:rsidRPr="009015C7">
              <w:rPr>
                <w:rFonts w:ascii="GHEA Grapalat" w:hAnsi="GHEA Grapalat"/>
                <w:color w:val="000000"/>
                <w:sz w:val="22"/>
                <w:szCs w:val="22"/>
                <w:lang w:val="hy-AM"/>
              </w:rPr>
              <w:t xml:space="preserve"> հետապնդվող նպատակի իրագործման արդյունավետությունը՝ Ներկայացուցչի մանդատից բխող սահմանափակումների հաշվառմամբ: </w:t>
            </w:r>
          </w:p>
          <w:p w14:paraId="7BCCABAE" w14:textId="08C78BD1" w:rsidR="003D75D6" w:rsidRPr="009015C7" w:rsidRDefault="003D75D6" w:rsidP="00075286">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9015C7">
              <w:rPr>
                <w:rFonts w:ascii="GHEA Grapalat" w:hAnsi="GHEA Grapalat"/>
                <w:color w:val="000000"/>
                <w:sz w:val="22"/>
                <w:szCs w:val="22"/>
                <w:lang w:val="hy-AM"/>
              </w:rPr>
              <w:t xml:space="preserve">Հաշվի առնելով այն հանգամանքը, որ նշված առաջարկը, պայմանավորված Ներկայացուցչի կարգավիճակով, չի կարող ունենալ </w:t>
            </w:r>
            <w:proofErr w:type="spellStart"/>
            <w:r w:rsidRPr="009015C7">
              <w:rPr>
                <w:rFonts w:ascii="GHEA Grapalat" w:hAnsi="GHEA Grapalat"/>
                <w:color w:val="000000"/>
                <w:sz w:val="22"/>
                <w:szCs w:val="22"/>
                <w:lang w:val="hy-AM"/>
              </w:rPr>
              <w:t>իմպերատիվ</w:t>
            </w:r>
            <w:proofErr w:type="spellEnd"/>
            <w:r w:rsidRPr="009015C7">
              <w:rPr>
                <w:rFonts w:ascii="GHEA Grapalat" w:hAnsi="GHEA Grapalat"/>
                <w:color w:val="000000"/>
                <w:sz w:val="22"/>
                <w:szCs w:val="22"/>
                <w:lang w:val="hy-AM"/>
              </w:rPr>
              <w:t xml:space="preserve"> բնույթ, </w:t>
            </w:r>
            <w:proofErr w:type="spellStart"/>
            <w:r w:rsidRPr="009015C7">
              <w:rPr>
                <w:rFonts w:ascii="GHEA Grapalat" w:hAnsi="GHEA Grapalat"/>
                <w:color w:val="000000"/>
                <w:sz w:val="22"/>
                <w:szCs w:val="22"/>
                <w:lang w:val="hy-AM"/>
              </w:rPr>
              <w:t>հետևաբար</w:t>
            </w:r>
            <w:proofErr w:type="spellEnd"/>
            <w:r w:rsidRPr="009015C7">
              <w:rPr>
                <w:rFonts w:ascii="GHEA Grapalat" w:hAnsi="GHEA Grapalat"/>
                <w:color w:val="000000"/>
                <w:sz w:val="22"/>
                <w:szCs w:val="22"/>
                <w:lang w:val="hy-AM"/>
              </w:rPr>
              <w:t xml:space="preserve"> այդ </w:t>
            </w:r>
            <w:r w:rsidRPr="009015C7">
              <w:rPr>
                <w:rFonts w:ascii="GHEA Grapalat" w:hAnsi="GHEA Grapalat"/>
                <w:color w:val="000000"/>
                <w:sz w:val="22"/>
                <w:szCs w:val="22"/>
                <w:lang w:val="hy-AM"/>
              </w:rPr>
              <w:lastRenderedPageBreak/>
              <w:t xml:space="preserve">առաջարկությունն ինչպես կարող է կատարվել հասցեատեր մարմինների կողմից, </w:t>
            </w:r>
            <w:r w:rsidR="001917E6">
              <w:rPr>
                <w:rFonts w:ascii="GHEA Grapalat" w:hAnsi="GHEA Grapalat"/>
                <w:color w:val="000000"/>
                <w:sz w:val="22"/>
                <w:szCs w:val="22"/>
                <w:lang w:val="hy-AM"/>
              </w:rPr>
              <w:t xml:space="preserve">այնպես էլ կարող է մնալ </w:t>
            </w:r>
            <w:proofErr w:type="spellStart"/>
            <w:r w:rsidR="001917E6">
              <w:rPr>
                <w:rFonts w:ascii="GHEA Grapalat" w:hAnsi="GHEA Grapalat"/>
                <w:color w:val="000000"/>
                <w:sz w:val="22"/>
                <w:szCs w:val="22"/>
                <w:lang w:val="hy-AM"/>
              </w:rPr>
              <w:t>անհետևան</w:t>
            </w:r>
            <w:r w:rsidRPr="009015C7">
              <w:rPr>
                <w:rFonts w:ascii="GHEA Grapalat" w:hAnsi="GHEA Grapalat"/>
                <w:color w:val="000000"/>
                <w:sz w:val="22"/>
                <w:szCs w:val="22"/>
                <w:lang w:val="hy-AM"/>
              </w:rPr>
              <w:t>ք</w:t>
            </w:r>
            <w:proofErr w:type="spellEnd"/>
            <w:r w:rsidRPr="009015C7">
              <w:rPr>
                <w:rFonts w:ascii="GHEA Grapalat" w:hAnsi="GHEA Grapalat"/>
                <w:color w:val="000000"/>
                <w:sz w:val="22"/>
                <w:szCs w:val="22"/>
                <w:lang w:val="hy-AM"/>
              </w:rPr>
              <w:t xml:space="preserve">:  </w:t>
            </w:r>
          </w:p>
          <w:p w14:paraId="75E33C3A" w14:textId="77777777" w:rsidR="00506570" w:rsidRPr="009015C7" w:rsidRDefault="00506570" w:rsidP="00075286">
            <w:pPr>
              <w:spacing w:line="276" w:lineRule="auto"/>
              <w:ind w:left="-126" w:right="-123"/>
              <w:jc w:val="both"/>
              <w:rPr>
                <w:rFonts w:ascii="GHEA Grapalat" w:hAnsi="GHEA Grapalat"/>
                <w:lang w:val="hy-AM"/>
              </w:rPr>
            </w:pPr>
          </w:p>
        </w:tc>
        <w:tc>
          <w:tcPr>
            <w:tcW w:w="4420" w:type="dxa"/>
          </w:tcPr>
          <w:p w14:paraId="772A102B" w14:textId="77777777" w:rsidR="00B459B4" w:rsidRPr="0034402B" w:rsidRDefault="00B459B4" w:rsidP="00075286">
            <w:pPr>
              <w:spacing w:line="276" w:lineRule="auto"/>
              <w:jc w:val="both"/>
              <w:rPr>
                <w:rFonts w:ascii="GHEA Grapalat" w:hAnsi="GHEA Grapalat"/>
                <w:b/>
                <w:lang w:val="hy-AM"/>
              </w:rPr>
            </w:pPr>
            <w:r w:rsidRPr="0034402B">
              <w:rPr>
                <w:rFonts w:ascii="GHEA Grapalat" w:hAnsi="GHEA Grapalat"/>
                <w:b/>
                <w:lang w:val="hy-AM"/>
              </w:rPr>
              <w:lastRenderedPageBreak/>
              <w:t>Չի ընդունվել։</w:t>
            </w:r>
          </w:p>
          <w:p w14:paraId="5EB4319C" w14:textId="77777777" w:rsidR="00B459B4" w:rsidRDefault="00B459B4" w:rsidP="00075286">
            <w:pPr>
              <w:spacing w:line="276" w:lineRule="auto"/>
              <w:jc w:val="both"/>
              <w:rPr>
                <w:rFonts w:ascii="GHEA Grapalat" w:hAnsi="GHEA Grapalat"/>
                <w:lang w:val="hy-AM"/>
              </w:rPr>
            </w:pPr>
          </w:p>
          <w:p w14:paraId="298A6D64" w14:textId="29587667" w:rsidR="00506570" w:rsidRPr="009015C7" w:rsidRDefault="00506570" w:rsidP="00075286">
            <w:pPr>
              <w:spacing w:line="276" w:lineRule="auto"/>
              <w:jc w:val="both"/>
              <w:rPr>
                <w:rFonts w:ascii="GHEA Grapalat" w:hAnsi="GHEA Grapalat"/>
                <w:lang w:val="hy-AM"/>
              </w:rPr>
            </w:pPr>
          </w:p>
          <w:p w14:paraId="3E935398" w14:textId="25C68ED5" w:rsidR="00742FE8" w:rsidRDefault="00B459B4" w:rsidP="00075286">
            <w:pPr>
              <w:spacing w:line="276" w:lineRule="auto"/>
              <w:jc w:val="both"/>
              <w:rPr>
                <w:rFonts w:ascii="GHEA Grapalat" w:hAnsi="GHEA Grapalat"/>
                <w:lang w:val="hy-AM"/>
              </w:rPr>
            </w:pPr>
            <w:r>
              <w:rPr>
                <w:rFonts w:ascii="GHEA Grapalat" w:hAnsi="GHEA Grapalat"/>
                <w:lang w:val="hy-AM"/>
              </w:rPr>
              <w:t xml:space="preserve">Հարկ է նշել, որ </w:t>
            </w:r>
            <w:proofErr w:type="spellStart"/>
            <w:r>
              <w:rPr>
                <w:rFonts w:ascii="GHEA Grapalat" w:hAnsi="GHEA Grapalat"/>
                <w:lang w:val="hy-AM"/>
              </w:rPr>
              <w:t>դեռևս</w:t>
            </w:r>
            <w:proofErr w:type="spellEnd"/>
            <w:r>
              <w:rPr>
                <w:rFonts w:ascii="GHEA Grapalat" w:hAnsi="GHEA Grapalat"/>
                <w:lang w:val="hy-AM"/>
              </w:rPr>
              <w:t xml:space="preserve"> 2019 թվականին «Մարդու իրավունքների եվրոպական դատարանում Հայաստանի </w:t>
            </w:r>
            <w:r w:rsidR="00E35200">
              <w:rPr>
                <w:rFonts w:ascii="GHEA Grapalat" w:hAnsi="GHEA Grapalat"/>
                <w:lang w:val="hy-AM"/>
              </w:rPr>
              <w:t>Հան</w:t>
            </w:r>
            <w:r>
              <w:rPr>
                <w:rFonts w:ascii="GHEA Grapalat" w:hAnsi="GHEA Grapalat"/>
                <w:lang w:val="hy-AM"/>
              </w:rPr>
              <w:t>րապետության ներկայացուցչի մասին» օրենքի նախագծի վերաբերյալ, որով էլ նախատեսվել է</w:t>
            </w:r>
            <w:r w:rsidR="00010670">
              <w:rPr>
                <w:rFonts w:ascii="GHEA Grapalat" w:hAnsi="GHEA Grapalat"/>
                <w:lang w:val="hy-AM"/>
              </w:rPr>
              <w:t>ր</w:t>
            </w:r>
            <w:r>
              <w:rPr>
                <w:rFonts w:ascii="GHEA Grapalat" w:hAnsi="GHEA Grapalat"/>
                <w:lang w:val="hy-AM"/>
              </w:rPr>
              <w:t xml:space="preserve"> </w:t>
            </w:r>
            <w:r w:rsidR="001F7D25">
              <w:rPr>
                <w:rFonts w:ascii="GHEA Grapalat" w:hAnsi="GHEA Grapalat"/>
                <w:lang w:val="hy-AM"/>
              </w:rPr>
              <w:t>Ն</w:t>
            </w:r>
            <w:r>
              <w:rPr>
                <w:rFonts w:ascii="GHEA Grapalat" w:hAnsi="GHEA Grapalat"/>
                <w:lang w:val="hy-AM"/>
              </w:rPr>
              <w:t xml:space="preserve">երկայացուցչի գրասենյակի </w:t>
            </w:r>
            <w:proofErr w:type="spellStart"/>
            <w:r>
              <w:rPr>
                <w:rFonts w:ascii="GHEA Grapalat" w:hAnsi="GHEA Grapalat"/>
                <w:lang w:val="hy-AM"/>
              </w:rPr>
              <w:t>ձևավորումը</w:t>
            </w:r>
            <w:proofErr w:type="spellEnd"/>
            <w:r>
              <w:rPr>
                <w:rFonts w:ascii="GHEA Grapalat" w:hAnsi="GHEA Grapalat"/>
                <w:lang w:val="hy-AM"/>
              </w:rPr>
              <w:t xml:space="preserve">՝ որպես ՀՀ վարչապետի աշխատակազմի կառուցվածքային ստորաբաժանում, ՀՀ արդարադատության նախարարությունը տրամադրել է դրական փորձագիտական </w:t>
            </w:r>
            <w:r>
              <w:rPr>
                <w:rFonts w:ascii="GHEA Grapalat" w:hAnsi="GHEA Grapalat"/>
                <w:lang w:val="hy-AM"/>
              </w:rPr>
              <w:lastRenderedPageBreak/>
              <w:t xml:space="preserve">եզրակացություն, </w:t>
            </w:r>
            <w:proofErr w:type="spellStart"/>
            <w:r>
              <w:rPr>
                <w:rFonts w:ascii="GHEA Grapalat" w:hAnsi="GHEA Grapalat"/>
                <w:lang w:val="hy-AM"/>
              </w:rPr>
              <w:t>հետևաբար</w:t>
            </w:r>
            <w:proofErr w:type="spellEnd"/>
            <w:r>
              <w:rPr>
                <w:rFonts w:ascii="GHEA Grapalat" w:hAnsi="GHEA Grapalat"/>
                <w:lang w:val="hy-AM"/>
              </w:rPr>
              <w:t xml:space="preserve"> այս առումով պարզ չէ </w:t>
            </w:r>
            <w:proofErr w:type="spellStart"/>
            <w:r w:rsidRPr="00301AE7">
              <w:rPr>
                <w:rFonts w:ascii="GHEA Grapalat" w:hAnsi="GHEA Grapalat"/>
                <w:i/>
                <w:lang w:val="hy-AM"/>
              </w:rPr>
              <w:t>post</w:t>
            </w:r>
            <w:proofErr w:type="spellEnd"/>
            <w:r w:rsidRPr="00301AE7">
              <w:rPr>
                <w:rFonts w:ascii="GHEA Grapalat" w:hAnsi="GHEA Grapalat"/>
                <w:i/>
                <w:lang w:val="hy-AM"/>
              </w:rPr>
              <w:t xml:space="preserve"> </w:t>
            </w:r>
            <w:proofErr w:type="spellStart"/>
            <w:r w:rsidRPr="00301AE7">
              <w:rPr>
                <w:rFonts w:ascii="GHEA Grapalat" w:hAnsi="GHEA Grapalat"/>
                <w:i/>
                <w:lang w:val="hy-AM"/>
              </w:rPr>
              <w:t>factum</w:t>
            </w:r>
            <w:proofErr w:type="spellEnd"/>
            <w:r>
              <w:rPr>
                <w:rFonts w:ascii="GHEA Grapalat" w:hAnsi="GHEA Grapalat"/>
                <w:lang w:val="hy-AM"/>
              </w:rPr>
              <w:t xml:space="preserve"> այսպիսի դիրքորոշումը</w:t>
            </w:r>
            <w:r w:rsidR="001F7D25">
              <w:rPr>
                <w:rFonts w:ascii="GHEA Grapalat" w:hAnsi="GHEA Grapalat"/>
                <w:lang w:val="hy-AM"/>
              </w:rPr>
              <w:t>՝ հատկապես ներկայացված հիմնավորումների լույսի ներքո</w:t>
            </w:r>
            <w:r>
              <w:rPr>
                <w:rFonts w:ascii="GHEA Grapalat" w:hAnsi="GHEA Grapalat"/>
                <w:lang w:val="hy-AM"/>
              </w:rPr>
              <w:t>։</w:t>
            </w:r>
          </w:p>
          <w:p w14:paraId="5C36087E" w14:textId="17884DAC" w:rsidR="006E2D90" w:rsidRPr="009015C7" w:rsidRDefault="00B459B4" w:rsidP="00075286">
            <w:pPr>
              <w:spacing w:line="276" w:lineRule="auto"/>
              <w:jc w:val="both"/>
              <w:rPr>
                <w:rFonts w:ascii="GHEA Grapalat" w:hAnsi="GHEA Grapalat" w:cstheme="minorHAnsi"/>
                <w:lang w:val="hy-AM"/>
              </w:rPr>
            </w:pPr>
            <w:r>
              <w:rPr>
                <w:rFonts w:ascii="GHEA Grapalat" w:hAnsi="GHEA Grapalat"/>
                <w:lang w:val="hy-AM"/>
              </w:rPr>
              <w:t xml:space="preserve">Անդրադառնալով </w:t>
            </w:r>
            <w:r w:rsidR="001E3351">
              <w:rPr>
                <w:rFonts w:ascii="GHEA Grapalat" w:hAnsi="GHEA Grapalat"/>
                <w:lang w:val="hy-AM"/>
              </w:rPr>
              <w:t xml:space="preserve">Ներկայացուցչի կողմից մարդու իրավունքների միջազգային իրավական չափանիշների ներդրման կապակցությամբ Ներկայացուցչի լիազորությունների </w:t>
            </w:r>
            <w:proofErr w:type="spellStart"/>
            <w:r w:rsidR="001E3351">
              <w:rPr>
                <w:rFonts w:ascii="GHEA Grapalat" w:hAnsi="GHEA Grapalat"/>
                <w:lang w:val="hy-AM"/>
              </w:rPr>
              <w:t>հսստակեցմանը</w:t>
            </w:r>
            <w:proofErr w:type="spellEnd"/>
            <w:r w:rsidR="001E3351">
              <w:rPr>
                <w:rFonts w:ascii="GHEA Grapalat" w:hAnsi="GHEA Grapalat"/>
                <w:lang w:val="hy-AM"/>
              </w:rPr>
              <w:t xml:space="preserve"> և դրանից բխող ռազմավարական աշխատանքներ իրականացնելու և</w:t>
            </w:r>
            <w:r w:rsidR="00830E2E">
              <w:rPr>
                <w:rFonts w:ascii="GHEA Grapalat" w:hAnsi="GHEA Grapalat"/>
                <w:lang w:val="hy-AM"/>
              </w:rPr>
              <w:t xml:space="preserve"> դրանց կատարման ընթացքը պլանավորելու վերաբերյալ ներկայացված մտահոգությանը՝ հարկ է նշել, որ </w:t>
            </w:r>
            <w:r w:rsidR="00387ABA" w:rsidRPr="009015C7">
              <w:rPr>
                <w:rFonts w:ascii="GHEA Grapalat" w:hAnsi="GHEA Grapalat" w:cstheme="minorHAnsi"/>
                <w:lang w:val="hy-AM"/>
              </w:rPr>
              <w:t xml:space="preserve">Նախագծի նպատակը չէ ՄԻԵԴ-ում ՀՀ ներկայացուցչին վերապահել </w:t>
            </w:r>
            <w:proofErr w:type="spellStart"/>
            <w:r w:rsidR="00387ABA" w:rsidRPr="009015C7">
              <w:rPr>
                <w:rFonts w:ascii="GHEA Grapalat" w:hAnsi="GHEA Grapalat" w:cstheme="minorHAnsi"/>
                <w:lang w:val="hy-AM"/>
              </w:rPr>
              <w:t>որևէ</w:t>
            </w:r>
            <w:proofErr w:type="spellEnd"/>
            <w:r w:rsidR="00387ABA" w:rsidRPr="009015C7">
              <w:rPr>
                <w:rFonts w:ascii="GHEA Grapalat" w:hAnsi="GHEA Grapalat" w:cstheme="minorHAnsi"/>
                <w:lang w:val="hy-AM"/>
              </w:rPr>
              <w:t xml:space="preserve"> ուղղության ռազմավարություն մշակելու իրավասություն։ </w:t>
            </w:r>
            <w:r w:rsidR="00830E2E">
              <w:rPr>
                <w:rFonts w:ascii="GHEA Grapalat" w:hAnsi="GHEA Grapalat" w:cstheme="minorHAnsi"/>
                <w:lang w:val="hy-AM"/>
              </w:rPr>
              <w:t xml:space="preserve">Այլ կերպ՝ խոսքը ՀՀ ռազմավարական փաստաթղթի մասին չէ, այլ կոնկրետ վճռով/որոշմամբ պայմանավորված պետության վրա դրված պարտավորության պատշաճ կատարմանն ուղղված </w:t>
            </w:r>
            <w:proofErr w:type="spellStart"/>
            <w:r w:rsidR="00830E2E" w:rsidRPr="009015C7">
              <w:rPr>
                <w:rFonts w:ascii="GHEA Grapalat" w:hAnsi="GHEA Grapalat" w:cstheme="minorHAnsi"/>
                <w:lang w:val="hy-AM"/>
              </w:rPr>
              <w:t>կոնվենցիոն</w:t>
            </w:r>
            <w:proofErr w:type="spellEnd"/>
            <w:r w:rsidR="00830E2E" w:rsidRPr="009015C7">
              <w:rPr>
                <w:rFonts w:ascii="GHEA Grapalat" w:hAnsi="GHEA Grapalat" w:cstheme="minorHAnsi"/>
                <w:lang w:val="hy-AM"/>
              </w:rPr>
              <w:t xml:space="preserve"> պահանջներին ազգային օրենսդրության և պրակտիկայի </w:t>
            </w:r>
            <w:proofErr w:type="spellStart"/>
            <w:r w:rsidR="00830E2E" w:rsidRPr="009015C7">
              <w:rPr>
                <w:rFonts w:ascii="GHEA Grapalat" w:hAnsi="GHEA Grapalat" w:cstheme="minorHAnsi"/>
                <w:lang w:val="hy-AM"/>
              </w:rPr>
              <w:lastRenderedPageBreak/>
              <w:t>համապատասխանեցման</w:t>
            </w:r>
            <w:r w:rsidR="00830E2E">
              <w:rPr>
                <w:rFonts w:ascii="GHEA Grapalat" w:hAnsi="GHEA Grapalat" w:cstheme="minorHAnsi"/>
                <w:lang w:val="hy-AM"/>
              </w:rPr>
              <w:t>ն</w:t>
            </w:r>
            <w:proofErr w:type="spellEnd"/>
            <w:r w:rsidR="00830E2E" w:rsidRPr="009015C7">
              <w:rPr>
                <w:rFonts w:ascii="GHEA Grapalat" w:hAnsi="GHEA Grapalat" w:cstheme="minorHAnsi"/>
                <w:lang w:val="hy-AM"/>
              </w:rPr>
              <w:t xml:space="preserve"> ուղղված քայլեր, ուղղություններ, </w:t>
            </w:r>
            <w:proofErr w:type="spellStart"/>
            <w:r w:rsidR="00830E2E" w:rsidRPr="009015C7">
              <w:rPr>
                <w:rFonts w:ascii="GHEA Grapalat" w:hAnsi="GHEA Grapalat" w:cstheme="minorHAnsi"/>
                <w:lang w:val="hy-AM"/>
              </w:rPr>
              <w:t>ստրատեգիաներ</w:t>
            </w:r>
            <w:proofErr w:type="spellEnd"/>
            <w:r w:rsidR="00830E2E" w:rsidRPr="009015C7">
              <w:rPr>
                <w:rFonts w:ascii="GHEA Grapalat" w:hAnsi="GHEA Grapalat" w:cstheme="minorHAnsi"/>
                <w:lang w:val="hy-AM"/>
              </w:rPr>
              <w:t xml:space="preserve"> մշակելու և դրանց իրականացման հաջորդականությունը որոշելու մասին է</w:t>
            </w:r>
            <w:r w:rsidR="00E35200">
              <w:rPr>
                <w:rFonts w:ascii="GHEA Grapalat" w:hAnsi="GHEA Grapalat" w:cstheme="minorHAnsi"/>
                <w:lang w:val="hy-AM"/>
              </w:rPr>
              <w:t xml:space="preserve">, ինչը ուղղակիորեն բխում է Ներկայացուցչի մանդատից և Եվրոպական դատարանի և Նախարարների կոմիտեի կողմից մեր վրա դրված կոնկրետ պարտավորությունից և </w:t>
            </w:r>
            <w:proofErr w:type="spellStart"/>
            <w:r w:rsidR="00E35200">
              <w:rPr>
                <w:rFonts w:ascii="GHEA Grapalat" w:hAnsi="GHEA Grapalat" w:cstheme="minorHAnsi"/>
                <w:lang w:val="hy-AM"/>
              </w:rPr>
              <w:t>որևէ</w:t>
            </w:r>
            <w:proofErr w:type="spellEnd"/>
            <w:r w:rsidR="00E35200">
              <w:rPr>
                <w:rFonts w:ascii="GHEA Grapalat" w:hAnsi="GHEA Grapalat" w:cstheme="minorHAnsi"/>
                <w:lang w:val="hy-AM"/>
              </w:rPr>
              <w:t xml:space="preserve"> կերպ չի ենթադրում ոլորտային նախարարության գործառույթների հետ բախում</w:t>
            </w:r>
            <w:r w:rsidR="00830E2E" w:rsidRPr="009015C7">
              <w:rPr>
                <w:rFonts w:ascii="GHEA Grapalat" w:hAnsi="GHEA Grapalat" w:cstheme="minorHAnsi"/>
                <w:lang w:val="hy-AM"/>
              </w:rPr>
              <w:t xml:space="preserve">։ </w:t>
            </w:r>
            <w:r w:rsidR="00830E2E">
              <w:rPr>
                <w:rFonts w:ascii="GHEA Grapalat" w:hAnsi="GHEA Grapalat" w:cstheme="minorHAnsi"/>
                <w:lang w:val="hy-AM"/>
              </w:rPr>
              <w:t>Հետևաբար նախագծի հիմնավորման մեջ կիրառված</w:t>
            </w:r>
            <w:r w:rsidR="00387ABA" w:rsidRPr="009015C7">
              <w:rPr>
                <w:rFonts w:ascii="GHEA Grapalat" w:hAnsi="GHEA Grapalat" w:cstheme="minorHAnsi"/>
                <w:lang w:val="hy-AM"/>
              </w:rPr>
              <w:t xml:space="preserve"> «ռազմավարական» եզրույթ</w:t>
            </w:r>
            <w:r w:rsidR="00830E2E">
              <w:rPr>
                <w:rFonts w:ascii="GHEA Grapalat" w:hAnsi="GHEA Grapalat" w:cstheme="minorHAnsi"/>
                <w:lang w:val="hy-AM"/>
              </w:rPr>
              <w:t xml:space="preserve">ը պետք չէ </w:t>
            </w:r>
            <w:proofErr w:type="spellStart"/>
            <w:r w:rsidR="00E35200">
              <w:rPr>
                <w:rFonts w:ascii="GHEA Grapalat" w:hAnsi="GHEA Grapalat" w:cstheme="minorHAnsi"/>
                <w:lang w:val="hy-AM"/>
              </w:rPr>
              <w:t>հասկանալ</w:t>
            </w:r>
            <w:r w:rsidR="00387ABA" w:rsidRPr="009015C7">
              <w:rPr>
                <w:rFonts w:ascii="GHEA Grapalat" w:hAnsi="GHEA Grapalat" w:cstheme="minorHAnsi"/>
                <w:lang w:val="hy-AM"/>
              </w:rPr>
              <w:t>որպես</w:t>
            </w:r>
            <w:proofErr w:type="spellEnd"/>
            <w:r w:rsidR="00387ABA" w:rsidRPr="009015C7">
              <w:rPr>
                <w:rFonts w:ascii="GHEA Grapalat" w:hAnsi="GHEA Grapalat" w:cstheme="minorHAnsi"/>
                <w:lang w:val="hy-AM"/>
              </w:rPr>
              <w:t xml:space="preserve"> իրավական ակտի տեսքով </w:t>
            </w:r>
            <w:proofErr w:type="spellStart"/>
            <w:r w:rsidR="00387ABA" w:rsidRPr="009015C7">
              <w:rPr>
                <w:rFonts w:ascii="GHEA Grapalat" w:hAnsi="GHEA Grapalat" w:cstheme="minorHAnsi"/>
                <w:lang w:val="hy-AM"/>
              </w:rPr>
              <w:t>ռազմավարություններ</w:t>
            </w:r>
            <w:proofErr w:type="spellEnd"/>
            <w:r w:rsidR="00387ABA" w:rsidRPr="009015C7">
              <w:rPr>
                <w:rFonts w:ascii="GHEA Grapalat" w:hAnsi="GHEA Grapalat" w:cstheme="minorHAnsi"/>
                <w:lang w:val="hy-AM"/>
              </w:rPr>
              <w:t xml:space="preserve"> և դրանից բխող գործողությունների ծրագրեր մշակելու </w:t>
            </w:r>
            <w:proofErr w:type="spellStart"/>
            <w:r w:rsidR="00387ABA" w:rsidRPr="009015C7">
              <w:rPr>
                <w:rFonts w:ascii="GHEA Grapalat" w:hAnsi="GHEA Grapalat" w:cstheme="minorHAnsi"/>
                <w:lang w:val="hy-AM"/>
              </w:rPr>
              <w:t>իրավասություն</w:t>
            </w:r>
            <w:r w:rsidR="00E35200">
              <w:rPr>
                <w:rFonts w:ascii="GHEA Grapalat" w:hAnsi="GHEA Grapalat" w:cstheme="minorHAnsi"/>
                <w:lang w:val="hy-AM"/>
              </w:rPr>
              <w:t>։</w:t>
            </w:r>
            <w:r w:rsidR="002E5812" w:rsidRPr="009015C7">
              <w:rPr>
                <w:rFonts w:ascii="GHEA Grapalat" w:hAnsi="GHEA Grapalat" w:cstheme="minorHAnsi"/>
                <w:lang w:val="hy-AM"/>
              </w:rPr>
              <w:t>Որպես</w:t>
            </w:r>
            <w:proofErr w:type="spellEnd"/>
            <w:r w:rsidR="002E5812" w:rsidRPr="009015C7">
              <w:rPr>
                <w:rFonts w:ascii="GHEA Grapalat" w:hAnsi="GHEA Grapalat" w:cstheme="minorHAnsi"/>
                <w:lang w:val="hy-AM"/>
              </w:rPr>
              <w:t xml:space="preserve"> օրինակ կարելի է նշել վերջերս ՄԻԵԴ գրասենյակի կողմից մշակված և ՀՀ Ազգային ժողովի քննարկմանը ներկայացված ՀՀ դատավարական 3 օրենսգրքերում </w:t>
            </w:r>
            <w:proofErr w:type="spellStart"/>
            <w:r w:rsidR="002E5812" w:rsidRPr="009015C7">
              <w:rPr>
                <w:rFonts w:ascii="GHEA Grapalat" w:hAnsi="GHEA Grapalat" w:cstheme="minorHAnsi"/>
                <w:lang w:val="hy-AM"/>
              </w:rPr>
              <w:t>վերաբացումների</w:t>
            </w:r>
            <w:proofErr w:type="spellEnd"/>
            <w:r w:rsidR="002E5812" w:rsidRPr="009015C7">
              <w:rPr>
                <w:rFonts w:ascii="GHEA Grapalat" w:hAnsi="GHEA Grapalat" w:cstheme="minorHAnsi"/>
                <w:lang w:val="hy-AM"/>
              </w:rPr>
              <w:t xml:space="preserve"> </w:t>
            </w:r>
            <w:r w:rsidR="002E5812" w:rsidRPr="00ED3BE7">
              <w:rPr>
                <w:rFonts w:ascii="GHEA Grapalat" w:hAnsi="GHEA Grapalat" w:cstheme="minorHAnsi"/>
                <w:lang w:val="hy-AM"/>
              </w:rPr>
              <w:t>(</w:t>
            </w:r>
            <w:proofErr w:type="spellStart"/>
            <w:r w:rsidR="002E5812" w:rsidRPr="00ED3BE7">
              <w:rPr>
                <w:rFonts w:ascii="GHEA Grapalat" w:hAnsi="GHEA Grapalat" w:cstheme="minorHAnsi"/>
                <w:lang w:val="hy-AM"/>
              </w:rPr>
              <w:t>reopening</w:t>
            </w:r>
            <w:proofErr w:type="spellEnd"/>
            <w:r w:rsidR="002E5812" w:rsidRPr="00ED3BE7">
              <w:rPr>
                <w:rFonts w:ascii="GHEA Grapalat" w:hAnsi="GHEA Grapalat" w:cstheme="minorHAnsi"/>
                <w:lang w:val="hy-AM"/>
              </w:rPr>
              <w:t xml:space="preserve">) </w:t>
            </w:r>
            <w:r w:rsidR="002E5812" w:rsidRPr="009015C7">
              <w:rPr>
                <w:rFonts w:ascii="GHEA Grapalat" w:hAnsi="GHEA Grapalat" w:cstheme="minorHAnsi"/>
                <w:lang w:val="hy-AM"/>
              </w:rPr>
              <w:t>ինստիտուտի կատարելագործմանն ուղղված օրենսդրական փաթեթը,</w:t>
            </w:r>
            <w:r w:rsidR="00E35200">
              <w:rPr>
                <w:rFonts w:ascii="GHEA Grapalat" w:hAnsi="GHEA Grapalat" w:cstheme="minorHAnsi"/>
                <w:lang w:val="hy-AM"/>
              </w:rPr>
              <w:t xml:space="preserve"> որով </w:t>
            </w:r>
            <w:r w:rsidR="00E35200">
              <w:rPr>
                <w:rFonts w:ascii="GHEA Grapalat" w:hAnsi="GHEA Grapalat" w:cstheme="minorHAnsi"/>
                <w:lang w:val="hy-AM"/>
              </w:rPr>
              <w:lastRenderedPageBreak/>
              <w:t xml:space="preserve">առաջարկվող </w:t>
            </w:r>
            <w:proofErr w:type="spellStart"/>
            <w:r w:rsidR="00E35200">
              <w:rPr>
                <w:rFonts w:ascii="GHEA Grapalat" w:hAnsi="GHEA Grapalat" w:cstheme="minorHAnsi"/>
                <w:lang w:val="hy-AM"/>
              </w:rPr>
              <w:t>իրավակարգավորումները</w:t>
            </w:r>
            <w:proofErr w:type="spellEnd"/>
            <w:r w:rsidR="00E35200">
              <w:rPr>
                <w:rFonts w:ascii="GHEA Grapalat" w:hAnsi="GHEA Grapalat" w:cstheme="minorHAnsi"/>
                <w:lang w:val="hy-AM"/>
              </w:rPr>
              <w:t xml:space="preserve"> միտված են ապահովելու ՀՀ ստանձնած պարտավորությունների պատշաճ  </w:t>
            </w:r>
            <w:proofErr w:type="spellStart"/>
            <w:r w:rsidR="00E35200">
              <w:rPr>
                <w:rFonts w:ascii="GHEA Grapalat" w:hAnsi="GHEA Grapalat" w:cstheme="minorHAnsi"/>
                <w:lang w:val="hy-AM"/>
              </w:rPr>
              <w:t>կատարումը</w:t>
            </w:r>
            <w:r w:rsidR="00B13B48">
              <w:rPr>
                <w:rFonts w:ascii="GHEA Grapalat" w:hAnsi="GHEA Grapalat" w:cstheme="minorHAnsi"/>
                <w:lang w:val="hy-AM"/>
              </w:rPr>
              <w:t>։Նախագծերի</w:t>
            </w:r>
            <w:proofErr w:type="spellEnd"/>
            <w:r w:rsidR="00B13B48">
              <w:rPr>
                <w:rFonts w:ascii="GHEA Grapalat" w:hAnsi="GHEA Grapalat" w:cstheme="minorHAnsi"/>
                <w:lang w:val="hy-AM"/>
              </w:rPr>
              <w:t xml:space="preserve"> ընդունմանը </w:t>
            </w:r>
            <w:r w:rsidR="002E5812" w:rsidRPr="009015C7">
              <w:rPr>
                <w:rFonts w:ascii="GHEA Grapalat" w:hAnsi="GHEA Grapalat" w:cstheme="minorHAnsi"/>
                <w:lang w:val="hy-AM"/>
              </w:rPr>
              <w:t>հաջորդ</w:t>
            </w:r>
            <w:r w:rsidR="00B13B48">
              <w:rPr>
                <w:rFonts w:ascii="GHEA Grapalat" w:hAnsi="GHEA Grapalat" w:cstheme="minorHAnsi"/>
                <w:lang w:val="hy-AM"/>
              </w:rPr>
              <w:t>ելու է</w:t>
            </w:r>
            <w:r w:rsidR="002E5812" w:rsidRPr="009015C7">
              <w:rPr>
                <w:rFonts w:ascii="GHEA Grapalat" w:hAnsi="GHEA Grapalat" w:cstheme="minorHAnsi"/>
                <w:lang w:val="hy-AM"/>
              </w:rPr>
              <w:t xml:space="preserve"> ՀՀ Վճռաբեկ դատարանի հետ համատեղ </w:t>
            </w:r>
            <w:proofErr w:type="spellStart"/>
            <w:r w:rsidR="002E5812" w:rsidRPr="009015C7">
              <w:rPr>
                <w:rFonts w:ascii="GHEA Grapalat" w:hAnsi="GHEA Grapalat" w:cstheme="minorHAnsi"/>
                <w:lang w:val="hy-AM"/>
              </w:rPr>
              <w:t>իրավակիրառ</w:t>
            </w:r>
            <w:proofErr w:type="spellEnd"/>
            <w:r w:rsidR="002E5812" w:rsidRPr="009015C7">
              <w:rPr>
                <w:rFonts w:ascii="GHEA Grapalat" w:hAnsi="GHEA Grapalat" w:cstheme="minorHAnsi"/>
                <w:lang w:val="hy-AM"/>
              </w:rPr>
              <w:t xml:space="preserve"> մարմինների համար այդ ինստիտուտի վերաբերյալ </w:t>
            </w:r>
            <w:r w:rsidR="007E4FA6" w:rsidRPr="009015C7">
              <w:rPr>
                <w:rFonts w:ascii="GHEA Grapalat" w:hAnsi="GHEA Grapalat" w:cstheme="minorHAnsi"/>
                <w:lang w:val="hy-AM"/>
              </w:rPr>
              <w:t>ուղեցույց-ձեռնարկի մշակումը՝ ԵԽ մեր գործընկերների աջակցությամբ։</w:t>
            </w:r>
            <w:r w:rsidR="002E5812" w:rsidRPr="009015C7">
              <w:rPr>
                <w:rFonts w:ascii="GHEA Grapalat" w:hAnsi="GHEA Grapalat" w:cstheme="minorHAnsi"/>
                <w:lang w:val="hy-AM"/>
              </w:rPr>
              <w:t xml:space="preserve"> </w:t>
            </w:r>
          </w:p>
          <w:p w14:paraId="2977C554" w14:textId="631889F6" w:rsidR="00195AF0" w:rsidRPr="009015C7" w:rsidRDefault="00195AF0" w:rsidP="00075286">
            <w:pPr>
              <w:spacing w:line="276" w:lineRule="auto"/>
              <w:jc w:val="both"/>
              <w:rPr>
                <w:rFonts w:ascii="GHEA Grapalat" w:hAnsi="GHEA Grapalat" w:cstheme="minorHAnsi"/>
                <w:lang w:val="hy-AM"/>
              </w:rPr>
            </w:pPr>
            <w:r w:rsidRPr="009015C7">
              <w:rPr>
                <w:rFonts w:ascii="GHEA Grapalat" w:hAnsi="GHEA Grapalat" w:cstheme="minorHAnsi"/>
                <w:lang w:val="hy-AM"/>
              </w:rPr>
              <w:t xml:space="preserve">Ինչ վերաբերում է Հայաստանի Հանրապետության օրենսդրությունը միջազգային և եվրոպական չափանիշներին համապատասխանեցնելու առնչությամբ </w:t>
            </w:r>
            <w:r w:rsidR="00BB6FD7" w:rsidRPr="009015C7">
              <w:rPr>
                <w:rFonts w:ascii="GHEA Grapalat" w:hAnsi="GHEA Grapalat" w:cstheme="minorHAnsi"/>
                <w:lang w:val="hy-AM"/>
              </w:rPr>
              <w:t>իրականաց</w:t>
            </w:r>
            <w:r w:rsidR="00BB6FD7">
              <w:rPr>
                <w:rFonts w:ascii="GHEA Grapalat" w:hAnsi="GHEA Grapalat" w:cstheme="minorHAnsi"/>
                <w:lang w:val="hy-AM"/>
              </w:rPr>
              <w:t>վող</w:t>
            </w:r>
            <w:r w:rsidR="00BB6FD7" w:rsidRPr="009015C7">
              <w:rPr>
                <w:rFonts w:ascii="GHEA Grapalat" w:hAnsi="GHEA Grapalat" w:cstheme="minorHAnsi"/>
                <w:lang w:val="hy-AM"/>
              </w:rPr>
              <w:t xml:space="preserve"> </w:t>
            </w:r>
            <w:r w:rsidRPr="009015C7">
              <w:rPr>
                <w:rFonts w:ascii="GHEA Grapalat" w:hAnsi="GHEA Grapalat" w:cstheme="minorHAnsi"/>
                <w:lang w:val="hy-AM"/>
              </w:rPr>
              <w:t xml:space="preserve">գործողությունների կապակցությամբ ներկայացված մտավախությանը, ապա </w:t>
            </w:r>
            <w:r w:rsidR="001036CA" w:rsidRPr="009015C7">
              <w:rPr>
                <w:rFonts w:ascii="GHEA Grapalat" w:hAnsi="GHEA Grapalat" w:cstheme="minorHAnsi"/>
                <w:lang w:val="hy-AM"/>
              </w:rPr>
              <w:t>հա</w:t>
            </w:r>
            <w:r w:rsidRPr="009015C7">
              <w:rPr>
                <w:rFonts w:ascii="GHEA Grapalat" w:hAnsi="GHEA Grapalat" w:cstheme="minorHAnsi"/>
                <w:lang w:val="hy-AM"/>
              </w:rPr>
              <w:t>րկ է նշել, որ այդ լիազորությունը նախատեսված է նաև գործող օրենքում</w:t>
            </w:r>
            <w:r w:rsidR="00BB6FD7">
              <w:rPr>
                <w:rFonts w:ascii="GHEA Grapalat" w:hAnsi="GHEA Grapalat" w:cstheme="minorHAnsi"/>
                <w:lang w:val="hy-AM"/>
              </w:rPr>
              <w:t>:</w:t>
            </w:r>
          </w:p>
          <w:p w14:paraId="47E10F97" w14:textId="02E16A76" w:rsidR="001036CA" w:rsidRPr="00E35200" w:rsidRDefault="00BB6FD7" w:rsidP="00075286">
            <w:pPr>
              <w:spacing w:line="276" w:lineRule="auto"/>
              <w:jc w:val="both"/>
              <w:rPr>
                <w:rFonts w:ascii="GHEA Grapalat" w:hAnsi="GHEA Grapalat" w:cstheme="minorHAnsi"/>
                <w:lang w:val="hy-AM"/>
              </w:rPr>
            </w:pPr>
            <w:r>
              <w:rPr>
                <w:rFonts w:ascii="GHEA Grapalat" w:hAnsi="GHEA Grapalat" w:cstheme="minorHAnsi"/>
                <w:lang w:val="hy-AM"/>
              </w:rPr>
              <w:t>Անդրադառնալով</w:t>
            </w:r>
            <w:r w:rsidR="001036CA" w:rsidRPr="009015C7">
              <w:rPr>
                <w:rFonts w:ascii="GHEA Grapalat" w:hAnsi="GHEA Grapalat" w:cstheme="minorHAnsi"/>
                <w:lang w:val="hy-AM"/>
              </w:rPr>
              <w:t xml:space="preserve"> Ներկայացուցչի գործառույթները </w:t>
            </w:r>
            <w:proofErr w:type="spellStart"/>
            <w:r w:rsidR="00E10858" w:rsidRPr="009015C7">
              <w:rPr>
                <w:rFonts w:ascii="GHEA Grapalat" w:hAnsi="GHEA Grapalat" w:cstheme="minorHAnsi"/>
                <w:lang w:val="hy-AM"/>
              </w:rPr>
              <w:t>որևէ</w:t>
            </w:r>
            <w:proofErr w:type="spellEnd"/>
            <w:r w:rsidR="00E10858" w:rsidRPr="009015C7">
              <w:rPr>
                <w:rFonts w:ascii="GHEA Grapalat" w:hAnsi="GHEA Grapalat" w:cstheme="minorHAnsi"/>
                <w:lang w:val="hy-AM"/>
              </w:rPr>
              <w:t xml:space="preserve"> նախարարության կազմում իրականացնելու </w:t>
            </w:r>
            <w:r w:rsidR="00C976A6" w:rsidRPr="009015C7">
              <w:rPr>
                <w:rFonts w:ascii="GHEA Grapalat" w:hAnsi="GHEA Grapalat" w:cstheme="minorHAnsi"/>
                <w:lang w:val="hy-AM"/>
              </w:rPr>
              <w:t xml:space="preserve">վերաբերյալ </w:t>
            </w:r>
            <w:r w:rsidR="00E10858" w:rsidRPr="009015C7">
              <w:rPr>
                <w:rFonts w:ascii="GHEA Grapalat" w:hAnsi="GHEA Grapalat" w:cstheme="minorHAnsi"/>
                <w:lang w:val="hy-AM"/>
              </w:rPr>
              <w:t>դիրքորոշմանը և դրա վերաբերյալ ներկայացված միջազգային փորձին</w:t>
            </w:r>
            <w:r>
              <w:rPr>
                <w:rFonts w:ascii="GHEA Grapalat" w:hAnsi="GHEA Grapalat" w:cstheme="minorHAnsi"/>
                <w:lang w:val="hy-AM"/>
              </w:rPr>
              <w:t>՝</w:t>
            </w:r>
            <w:r w:rsidR="00E10858" w:rsidRPr="009015C7">
              <w:rPr>
                <w:rFonts w:ascii="GHEA Grapalat" w:hAnsi="GHEA Grapalat" w:cstheme="minorHAnsi"/>
                <w:lang w:val="hy-AM"/>
              </w:rPr>
              <w:t xml:space="preserve"> հարկ է նշել, որ ՄԻԵԴ-ում ՀՀ </w:t>
            </w:r>
            <w:r w:rsidR="00E10858" w:rsidRPr="009015C7">
              <w:rPr>
                <w:rFonts w:ascii="GHEA Grapalat" w:hAnsi="GHEA Grapalat" w:cstheme="minorHAnsi"/>
                <w:lang w:val="hy-AM"/>
              </w:rPr>
              <w:lastRenderedPageBreak/>
              <w:t xml:space="preserve">ներկայացուցչի գրասենյակի </w:t>
            </w:r>
            <w:proofErr w:type="spellStart"/>
            <w:r w:rsidR="00E10858" w:rsidRPr="009015C7">
              <w:rPr>
                <w:rFonts w:ascii="GHEA Grapalat" w:hAnsi="GHEA Grapalat" w:cstheme="minorHAnsi"/>
                <w:lang w:val="hy-AM"/>
              </w:rPr>
              <w:t>ձևավորմանը</w:t>
            </w:r>
            <w:proofErr w:type="spellEnd"/>
            <w:r w:rsidR="00E10858" w:rsidRPr="009015C7">
              <w:rPr>
                <w:rFonts w:ascii="GHEA Grapalat" w:hAnsi="GHEA Grapalat" w:cstheme="minorHAnsi"/>
                <w:lang w:val="hy-AM"/>
              </w:rPr>
              <w:t xml:space="preserve"> նախորդել է միջազգային փորձի ուսումնասիրություն, ինչի արդյունքում </w:t>
            </w:r>
            <w:proofErr w:type="spellStart"/>
            <w:r w:rsidR="00E10858" w:rsidRPr="009015C7">
              <w:rPr>
                <w:rFonts w:ascii="GHEA Grapalat" w:hAnsi="GHEA Grapalat" w:cstheme="minorHAnsi"/>
                <w:lang w:val="hy-AM"/>
              </w:rPr>
              <w:t>ներդրվել</w:t>
            </w:r>
            <w:proofErr w:type="spellEnd"/>
            <w:r w:rsidR="00E10858" w:rsidRPr="009015C7">
              <w:rPr>
                <w:rFonts w:ascii="GHEA Grapalat" w:hAnsi="GHEA Grapalat" w:cstheme="minorHAnsi"/>
                <w:lang w:val="hy-AM"/>
              </w:rPr>
              <w:t xml:space="preserve"> է այս մոդելը</w:t>
            </w:r>
            <w:r w:rsidR="00BB4290" w:rsidRPr="009015C7">
              <w:rPr>
                <w:rFonts w:ascii="GHEA Grapalat" w:hAnsi="GHEA Grapalat" w:cstheme="minorHAnsi"/>
                <w:lang w:val="hy-AM"/>
              </w:rPr>
              <w:t>՝ ՀՀ միջազգային պարտավորությունների լավագույնս կատարման համար դրա առավելությունների հաշվառմամբ</w:t>
            </w:r>
            <w:r w:rsidR="00E10858" w:rsidRPr="009015C7">
              <w:rPr>
                <w:rFonts w:ascii="GHEA Grapalat" w:hAnsi="GHEA Grapalat" w:cstheme="minorHAnsi"/>
                <w:lang w:val="hy-AM"/>
              </w:rPr>
              <w:t xml:space="preserve">։ </w:t>
            </w:r>
            <w:r w:rsidR="00E35200">
              <w:rPr>
                <w:rFonts w:ascii="GHEA Grapalat" w:hAnsi="GHEA Grapalat" w:cstheme="minorHAnsi"/>
                <w:lang w:val="hy-AM"/>
              </w:rPr>
              <w:t xml:space="preserve">Բացի այդ, անկախ այն հանգամանքից՝ </w:t>
            </w:r>
            <w:proofErr w:type="spellStart"/>
            <w:r w:rsidR="00E35200">
              <w:rPr>
                <w:rFonts w:ascii="GHEA Grapalat" w:hAnsi="GHEA Grapalat" w:cstheme="minorHAnsi"/>
                <w:lang w:val="hy-AM"/>
              </w:rPr>
              <w:t>Ներկայցուցչի</w:t>
            </w:r>
            <w:proofErr w:type="spellEnd"/>
            <w:r w:rsidR="00E35200">
              <w:rPr>
                <w:rFonts w:ascii="GHEA Grapalat" w:hAnsi="GHEA Grapalat" w:cstheme="minorHAnsi"/>
                <w:lang w:val="hy-AM"/>
              </w:rPr>
              <w:t xml:space="preserve"> գրասենյակը գործում է </w:t>
            </w:r>
            <w:proofErr w:type="spellStart"/>
            <w:r w:rsidR="00E35200">
              <w:rPr>
                <w:rFonts w:ascii="GHEA Grapalat" w:hAnsi="GHEA Grapalat" w:cstheme="minorHAnsi"/>
                <w:lang w:val="hy-AM"/>
              </w:rPr>
              <w:t>որևէ</w:t>
            </w:r>
            <w:proofErr w:type="spellEnd"/>
            <w:r w:rsidR="00E35200">
              <w:rPr>
                <w:rFonts w:ascii="GHEA Grapalat" w:hAnsi="GHEA Grapalat" w:cstheme="minorHAnsi"/>
                <w:lang w:val="hy-AM"/>
              </w:rPr>
              <w:t xml:space="preserve"> նախարարության կազմում, թե Վարչապետի աշխատակազմի, դրանից չի փոփոխվում </w:t>
            </w:r>
            <w:proofErr w:type="spellStart"/>
            <w:r w:rsidR="00E35200">
              <w:rPr>
                <w:rFonts w:ascii="GHEA Grapalat" w:hAnsi="GHEA Grapalat" w:cstheme="minorHAnsi"/>
                <w:lang w:val="hy-AM"/>
              </w:rPr>
              <w:t>ո՛չ</w:t>
            </w:r>
            <w:proofErr w:type="spellEnd"/>
            <w:r w:rsidR="00E35200">
              <w:rPr>
                <w:rFonts w:ascii="GHEA Grapalat" w:hAnsi="GHEA Grapalat" w:cstheme="minorHAnsi"/>
                <w:lang w:val="hy-AM"/>
              </w:rPr>
              <w:t xml:space="preserve"> Ներկայացուցչի</w:t>
            </w:r>
            <w:r w:rsidR="00E35200" w:rsidRPr="00301AE7">
              <w:rPr>
                <w:rFonts w:ascii="GHEA Grapalat" w:hAnsi="GHEA Grapalat" w:cstheme="minorHAnsi"/>
                <w:lang w:val="hy-AM"/>
              </w:rPr>
              <w:t>(</w:t>
            </w:r>
            <w:r w:rsidR="00E35200">
              <w:rPr>
                <w:rFonts w:ascii="GHEA Grapalat" w:hAnsi="GHEA Grapalat" w:cstheme="minorHAnsi"/>
                <w:lang w:val="hy-AM"/>
              </w:rPr>
              <w:t>Գրասենյակի</w:t>
            </w:r>
            <w:r w:rsidR="00E35200" w:rsidRPr="00301AE7">
              <w:rPr>
                <w:rFonts w:ascii="GHEA Grapalat" w:hAnsi="GHEA Grapalat" w:cstheme="minorHAnsi"/>
                <w:lang w:val="hy-AM"/>
              </w:rPr>
              <w:t>)</w:t>
            </w:r>
            <w:r w:rsidR="00E35200">
              <w:rPr>
                <w:rFonts w:ascii="GHEA Grapalat" w:hAnsi="GHEA Grapalat" w:cstheme="minorHAnsi"/>
                <w:lang w:val="hy-AM"/>
              </w:rPr>
              <w:t xml:space="preserve"> պարտականությունների ծավալը, </w:t>
            </w:r>
            <w:proofErr w:type="spellStart"/>
            <w:r w:rsidR="00E35200">
              <w:rPr>
                <w:rFonts w:ascii="GHEA Grapalat" w:hAnsi="GHEA Grapalat" w:cstheme="minorHAnsi"/>
                <w:lang w:val="hy-AM"/>
              </w:rPr>
              <w:t>ո՛չ</w:t>
            </w:r>
            <w:proofErr w:type="spellEnd"/>
            <w:r w:rsidR="00E35200">
              <w:rPr>
                <w:rFonts w:ascii="GHEA Grapalat" w:hAnsi="GHEA Grapalat" w:cstheme="minorHAnsi"/>
                <w:lang w:val="hy-AM"/>
              </w:rPr>
              <w:t xml:space="preserve"> էլ՝ դրանց կատարման եղանակը։</w:t>
            </w:r>
          </w:p>
          <w:p w14:paraId="02732869" w14:textId="77777777" w:rsidR="00A228F1" w:rsidRPr="009015C7" w:rsidRDefault="00A228F1" w:rsidP="00075286">
            <w:pPr>
              <w:spacing w:line="276" w:lineRule="auto"/>
              <w:jc w:val="both"/>
              <w:rPr>
                <w:rFonts w:ascii="GHEA Grapalat" w:hAnsi="GHEA Grapalat" w:cstheme="minorHAnsi"/>
                <w:lang w:val="hy-AM"/>
              </w:rPr>
            </w:pPr>
          </w:p>
          <w:p w14:paraId="76DC9550" w14:textId="77777777" w:rsidR="00A228F1" w:rsidRPr="009015C7" w:rsidRDefault="00A228F1" w:rsidP="00075286">
            <w:pPr>
              <w:spacing w:line="276" w:lineRule="auto"/>
              <w:jc w:val="both"/>
              <w:rPr>
                <w:rFonts w:ascii="GHEA Grapalat" w:hAnsi="GHEA Grapalat" w:cstheme="minorHAnsi"/>
                <w:lang w:val="hy-AM"/>
              </w:rPr>
            </w:pPr>
          </w:p>
          <w:p w14:paraId="7D2DB396" w14:textId="77777777" w:rsidR="00A228F1" w:rsidRPr="009015C7" w:rsidRDefault="00A228F1" w:rsidP="00075286">
            <w:pPr>
              <w:spacing w:line="276" w:lineRule="auto"/>
              <w:jc w:val="both"/>
              <w:rPr>
                <w:rFonts w:ascii="GHEA Grapalat" w:hAnsi="GHEA Grapalat" w:cstheme="minorHAnsi"/>
                <w:lang w:val="hy-AM"/>
              </w:rPr>
            </w:pPr>
          </w:p>
          <w:p w14:paraId="4EE47356" w14:textId="77777777" w:rsidR="00A228F1" w:rsidRPr="009015C7" w:rsidRDefault="00A228F1" w:rsidP="00075286">
            <w:pPr>
              <w:spacing w:line="276" w:lineRule="auto"/>
              <w:jc w:val="both"/>
              <w:rPr>
                <w:rFonts w:ascii="GHEA Grapalat" w:hAnsi="GHEA Grapalat" w:cstheme="minorHAnsi"/>
                <w:lang w:val="hy-AM"/>
              </w:rPr>
            </w:pPr>
          </w:p>
          <w:p w14:paraId="301864A2" w14:textId="77777777" w:rsidR="00A228F1" w:rsidRPr="009015C7" w:rsidRDefault="00A228F1" w:rsidP="00075286">
            <w:pPr>
              <w:spacing w:line="276" w:lineRule="auto"/>
              <w:jc w:val="both"/>
              <w:rPr>
                <w:rFonts w:ascii="GHEA Grapalat" w:hAnsi="GHEA Grapalat" w:cstheme="minorHAnsi"/>
                <w:lang w:val="hy-AM"/>
              </w:rPr>
            </w:pPr>
          </w:p>
          <w:p w14:paraId="5A9DE4A3" w14:textId="77777777" w:rsidR="00A228F1" w:rsidRPr="009015C7" w:rsidRDefault="00A228F1" w:rsidP="00075286">
            <w:pPr>
              <w:spacing w:line="276" w:lineRule="auto"/>
              <w:jc w:val="both"/>
              <w:rPr>
                <w:rFonts w:ascii="GHEA Grapalat" w:hAnsi="GHEA Grapalat" w:cstheme="minorHAnsi"/>
                <w:lang w:val="hy-AM"/>
              </w:rPr>
            </w:pPr>
          </w:p>
          <w:p w14:paraId="5480CD79" w14:textId="77777777" w:rsidR="00A228F1" w:rsidRPr="009015C7" w:rsidRDefault="00A228F1" w:rsidP="00075286">
            <w:pPr>
              <w:spacing w:line="276" w:lineRule="auto"/>
              <w:jc w:val="both"/>
              <w:rPr>
                <w:rFonts w:ascii="GHEA Grapalat" w:hAnsi="GHEA Grapalat" w:cstheme="minorHAnsi"/>
                <w:lang w:val="hy-AM"/>
              </w:rPr>
            </w:pPr>
          </w:p>
          <w:p w14:paraId="70EC5601" w14:textId="77777777" w:rsidR="00A228F1" w:rsidRPr="009015C7" w:rsidRDefault="00A228F1" w:rsidP="00075286">
            <w:pPr>
              <w:spacing w:line="276" w:lineRule="auto"/>
              <w:jc w:val="both"/>
              <w:rPr>
                <w:rFonts w:ascii="GHEA Grapalat" w:hAnsi="GHEA Grapalat" w:cstheme="minorHAnsi"/>
                <w:lang w:val="hy-AM"/>
              </w:rPr>
            </w:pPr>
          </w:p>
          <w:p w14:paraId="307B6D5B" w14:textId="77777777" w:rsidR="00A228F1" w:rsidRPr="009015C7" w:rsidRDefault="00A228F1" w:rsidP="00075286">
            <w:pPr>
              <w:spacing w:line="276" w:lineRule="auto"/>
              <w:jc w:val="both"/>
              <w:rPr>
                <w:rFonts w:ascii="GHEA Grapalat" w:hAnsi="GHEA Grapalat" w:cstheme="minorHAnsi"/>
                <w:lang w:val="hy-AM"/>
              </w:rPr>
            </w:pPr>
          </w:p>
          <w:p w14:paraId="6516900B" w14:textId="77777777" w:rsidR="00A228F1" w:rsidRPr="009015C7" w:rsidRDefault="00A228F1" w:rsidP="00075286">
            <w:pPr>
              <w:spacing w:line="276" w:lineRule="auto"/>
              <w:jc w:val="both"/>
              <w:rPr>
                <w:rFonts w:ascii="GHEA Grapalat" w:hAnsi="GHEA Grapalat" w:cstheme="minorHAnsi"/>
                <w:lang w:val="hy-AM"/>
              </w:rPr>
            </w:pPr>
          </w:p>
          <w:p w14:paraId="120C3FF9" w14:textId="77777777" w:rsidR="00A228F1" w:rsidRPr="009015C7" w:rsidRDefault="00A228F1" w:rsidP="00075286">
            <w:pPr>
              <w:spacing w:line="276" w:lineRule="auto"/>
              <w:jc w:val="both"/>
              <w:rPr>
                <w:rFonts w:ascii="GHEA Grapalat" w:hAnsi="GHEA Grapalat" w:cstheme="minorHAnsi"/>
                <w:lang w:val="hy-AM"/>
              </w:rPr>
            </w:pPr>
          </w:p>
          <w:p w14:paraId="1E926026" w14:textId="77777777" w:rsidR="00A228F1" w:rsidRPr="009015C7" w:rsidRDefault="00A228F1" w:rsidP="00075286">
            <w:pPr>
              <w:spacing w:line="276" w:lineRule="auto"/>
              <w:jc w:val="both"/>
              <w:rPr>
                <w:rFonts w:ascii="GHEA Grapalat" w:hAnsi="GHEA Grapalat" w:cstheme="minorHAnsi"/>
                <w:lang w:val="hy-AM"/>
              </w:rPr>
            </w:pPr>
          </w:p>
          <w:p w14:paraId="5D806D9A" w14:textId="77777777" w:rsidR="00A228F1" w:rsidRPr="009015C7" w:rsidRDefault="00A228F1" w:rsidP="00075286">
            <w:pPr>
              <w:spacing w:line="276" w:lineRule="auto"/>
              <w:jc w:val="both"/>
              <w:rPr>
                <w:rFonts w:ascii="GHEA Grapalat" w:hAnsi="GHEA Grapalat" w:cstheme="minorHAnsi"/>
                <w:lang w:val="hy-AM"/>
              </w:rPr>
            </w:pPr>
          </w:p>
          <w:p w14:paraId="5D57F4CA" w14:textId="77777777" w:rsidR="00A228F1" w:rsidRPr="009015C7" w:rsidRDefault="00A228F1" w:rsidP="00075286">
            <w:pPr>
              <w:spacing w:line="276" w:lineRule="auto"/>
              <w:jc w:val="both"/>
              <w:rPr>
                <w:rFonts w:ascii="GHEA Grapalat" w:hAnsi="GHEA Grapalat" w:cstheme="minorHAnsi"/>
                <w:lang w:val="hy-AM"/>
              </w:rPr>
            </w:pPr>
          </w:p>
          <w:p w14:paraId="269A6739" w14:textId="77777777" w:rsidR="00A228F1" w:rsidRPr="009015C7" w:rsidRDefault="00A228F1" w:rsidP="00075286">
            <w:pPr>
              <w:spacing w:line="276" w:lineRule="auto"/>
              <w:jc w:val="both"/>
              <w:rPr>
                <w:rFonts w:ascii="GHEA Grapalat" w:hAnsi="GHEA Grapalat" w:cstheme="minorHAnsi"/>
                <w:lang w:val="hy-AM"/>
              </w:rPr>
            </w:pPr>
          </w:p>
          <w:p w14:paraId="446406C6" w14:textId="77777777" w:rsidR="00A228F1" w:rsidRPr="009015C7" w:rsidRDefault="00A228F1" w:rsidP="00075286">
            <w:pPr>
              <w:spacing w:line="276" w:lineRule="auto"/>
              <w:jc w:val="both"/>
              <w:rPr>
                <w:rFonts w:ascii="GHEA Grapalat" w:hAnsi="GHEA Grapalat" w:cstheme="minorHAnsi"/>
                <w:lang w:val="hy-AM"/>
              </w:rPr>
            </w:pPr>
          </w:p>
          <w:p w14:paraId="4E571DFB" w14:textId="77777777" w:rsidR="00A228F1" w:rsidRPr="009015C7" w:rsidRDefault="00A228F1" w:rsidP="00075286">
            <w:pPr>
              <w:spacing w:line="276" w:lineRule="auto"/>
              <w:jc w:val="both"/>
              <w:rPr>
                <w:rFonts w:ascii="GHEA Grapalat" w:hAnsi="GHEA Grapalat" w:cstheme="minorHAnsi"/>
                <w:lang w:val="hy-AM"/>
              </w:rPr>
            </w:pPr>
          </w:p>
          <w:p w14:paraId="6E8E46DA" w14:textId="77777777" w:rsidR="00A228F1" w:rsidRPr="009015C7" w:rsidRDefault="00A228F1" w:rsidP="00075286">
            <w:pPr>
              <w:spacing w:line="276" w:lineRule="auto"/>
              <w:jc w:val="both"/>
              <w:rPr>
                <w:rFonts w:ascii="GHEA Grapalat" w:hAnsi="GHEA Grapalat" w:cstheme="minorHAnsi"/>
                <w:lang w:val="hy-AM"/>
              </w:rPr>
            </w:pPr>
          </w:p>
          <w:p w14:paraId="50535403" w14:textId="77777777" w:rsidR="00A228F1" w:rsidRPr="009015C7" w:rsidRDefault="00A228F1" w:rsidP="00075286">
            <w:pPr>
              <w:spacing w:line="276" w:lineRule="auto"/>
              <w:jc w:val="both"/>
              <w:rPr>
                <w:rFonts w:ascii="GHEA Grapalat" w:hAnsi="GHEA Grapalat" w:cstheme="minorHAnsi"/>
                <w:lang w:val="hy-AM"/>
              </w:rPr>
            </w:pPr>
          </w:p>
          <w:p w14:paraId="2C2B1BB6" w14:textId="77777777" w:rsidR="00A228F1" w:rsidRPr="009015C7" w:rsidRDefault="00A228F1" w:rsidP="00075286">
            <w:pPr>
              <w:spacing w:line="276" w:lineRule="auto"/>
              <w:jc w:val="both"/>
              <w:rPr>
                <w:rFonts w:ascii="GHEA Grapalat" w:hAnsi="GHEA Grapalat" w:cstheme="minorHAnsi"/>
                <w:lang w:val="hy-AM"/>
              </w:rPr>
            </w:pPr>
          </w:p>
          <w:p w14:paraId="0F630A01" w14:textId="77777777" w:rsidR="00A228F1" w:rsidRPr="009015C7" w:rsidRDefault="00A228F1" w:rsidP="00075286">
            <w:pPr>
              <w:spacing w:line="276" w:lineRule="auto"/>
              <w:jc w:val="both"/>
              <w:rPr>
                <w:rFonts w:ascii="GHEA Grapalat" w:hAnsi="GHEA Grapalat" w:cstheme="minorHAnsi"/>
                <w:lang w:val="hy-AM"/>
              </w:rPr>
            </w:pPr>
          </w:p>
          <w:p w14:paraId="000D5A76" w14:textId="77777777" w:rsidR="00A228F1" w:rsidRPr="009015C7" w:rsidRDefault="00A228F1" w:rsidP="00075286">
            <w:pPr>
              <w:spacing w:line="276" w:lineRule="auto"/>
              <w:jc w:val="both"/>
              <w:rPr>
                <w:rFonts w:ascii="GHEA Grapalat" w:hAnsi="GHEA Grapalat" w:cstheme="minorHAnsi"/>
                <w:lang w:val="hy-AM"/>
              </w:rPr>
            </w:pPr>
          </w:p>
          <w:p w14:paraId="05D38C2B" w14:textId="77777777" w:rsidR="00A228F1" w:rsidRPr="009015C7" w:rsidRDefault="00A228F1" w:rsidP="00075286">
            <w:pPr>
              <w:spacing w:line="276" w:lineRule="auto"/>
              <w:jc w:val="both"/>
              <w:rPr>
                <w:rFonts w:ascii="GHEA Grapalat" w:hAnsi="GHEA Grapalat" w:cstheme="minorHAnsi"/>
                <w:lang w:val="hy-AM"/>
              </w:rPr>
            </w:pPr>
          </w:p>
          <w:p w14:paraId="7F0341B9" w14:textId="77777777" w:rsidR="00A228F1" w:rsidRPr="009015C7" w:rsidRDefault="00A228F1" w:rsidP="00075286">
            <w:pPr>
              <w:spacing w:line="276" w:lineRule="auto"/>
              <w:jc w:val="both"/>
              <w:rPr>
                <w:rFonts w:ascii="GHEA Grapalat" w:hAnsi="GHEA Grapalat" w:cstheme="minorHAnsi"/>
                <w:lang w:val="hy-AM"/>
              </w:rPr>
            </w:pPr>
          </w:p>
          <w:p w14:paraId="23E5EC19" w14:textId="77777777" w:rsidR="00A228F1" w:rsidRPr="009015C7" w:rsidRDefault="00A228F1" w:rsidP="00075286">
            <w:pPr>
              <w:spacing w:line="276" w:lineRule="auto"/>
              <w:jc w:val="both"/>
              <w:rPr>
                <w:rFonts w:ascii="GHEA Grapalat" w:hAnsi="GHEA Grapalat" w:cstheme="minorHAnsi"/>
                <w:lang w:val="hy-AM"/>
              </w:rPr>
            </w:pPr>
          </w:p>
          <w:p w14:paraId="666D773A" w14:textId="77777777" w:rsidR="00A228F1" w:rsidRPr="009015C7" w:rsidRDefault="00A228F1" w:rsidP="00075286">
            <w:pPr>
              <w:spacing w:line="276" w:lineRule="auto"/>
              <w:jc w:val="both"/>
              <w:rPr>
                <w:rFonts w:ascii="GHEA Grapalat" w:hAnsi="GHEA Grapalat" w:cstheme="minorHAnsi"/>
                <w:lang w:val="hy-AM"/>
              </w:rPr>
            </w:pPr>
          </w:p>
          <w:p w14:paraId="2E937C0B" w14:textId="77777777" w:rsidR="00A228F1" w:rsidRPr="009015C7" w:rsidRDefault="00A228F1" w:rsidP="00075286">
            <w:pPr>
              <w:spacing w:line="276" w:lineRule="auto"/>
              <w:jc w:val="both"/>
              <w:rPr>
                <w:rFonts w:ascii="GHEA Grapalat" w:hAnsi="GHEA Grapalat" w:cstheme="minorHAnsi"/>
                <w:lang w:val="hy-AM"/>
              </w:rPr>
            </w:pPr>
          </w:p>
          <w:p w14:paraId="0EFC7E69" w14:textId="77777777" w:rsidR="00A228F1" w:rsidRPr="009015C7" w:rsidRDefault="00A228F1" w:rsidP="00075286">
            <w:pPr>
              <w:spacing w:line="276" w:lineRule="auto"/>
              <w:jc w:val="both"/>
              <w:rPr>
                <w:rFonts w:ascii="GHEA Grapalat" w:hAnsi="GHEA Grapalat" w:cstheme="minorHAnsi"/>
                <w:lang w:val="hy-AM"/>
              </w:rPr>
            </w:pPr>
          </w:p>
          <w:p w14:paraId="5A43BCEF" w14:textId="77777777" w:rsidR="00A228F1" w:rsidRPr="009015C7" w:rsidRDefault="00A228F1" w:rsidP="00075286">
            <w:pPr>
              <w:spacing w:line="276" w:lineRule="auto"/>
              <w:jc w:val="both"/>
              <w:rPr>
                <w:rFonts w:ascii="GHEA Grapalat" w:hAnsi="GHEA Grapalat" w:cstheme="minorHAnsi"/>
                <w:lang w:val="hy-AM"/>
              </w:rPr>
            </w:pPr>
          </w:p>
          <w:p w14:paraId="5DF2FC6C" w14:textId="77777777" w:rsidR="00A228F1" w:rsidRPr="009015C7" w:rsidRDefault="00A228F1" w:rsidP="00075286">
            <w:pPr>
              <w:spacing w:line="276" w:lineRule="auto"/>
              <w:jc w:val="both"/>
              <w:rPr>
                <w:rFonts w:ascii="GHEA Grapalat" w:hAnsi="GHEA Grapalat" w:cstheme="minorHAnsi"/>
                <w:lang w:val="hy-AM"/>
              </w:rPr>
            </w:pPr>
          </w:p>
          <w:p w14:paraId="7346A339" w14:textId="77777777" w:rsidR="00A228F1" w:rsidRPr="009015C7" w:rsidRDefault="00A228F1" w:rsidP="00075286">
            <w:pPr>
              <w:spacing w:line="276" w:lineRule="auto"/>
              <w:jc w:val="both"/>
              <w:rPr>
                <w:rFonts w:ascii="GHEA Grapalat" w:hAnsi="GHEA Grapalat" w:cstheme="minorHAnsi"/>
                <w:lang w:val="hy-AM"/>
              </w:rPr>
            </w:pPr>
          </w:p>
          <w:p w14:paraId="6743BC4F" w14:textId="77777777" w:rsidR="00A228F1" w:rsidRPr="009015C7" w:rsidRDefault="00A228F1" w:rsidP="00075286">
            <w:pPr>
              <w:spacing w:line="276" w:lineRule="auto"/>
              <w:jc w:val="both"/>
              <w:rPr>
                <w:rFonts w:ascii="GHEA Grapalat" w:hAnsi="GHEA Grapalat" w:cstheme="minorHAnsi"/>
                <w:lang w:val="hy-AM"/>
              </w:rPr>
            </w:pPr>
          </w:p>
          <w:p w14:paraId="7836C02A" w14:textId="77777777" w:rsidR="00A228F1" w:rsidRPr="009015C7" w:rsidRDefault="00A228F1" w:rsidP="00075286">
            <w:pPr>
              <w:spacing w:line="276" w:lineRule="auto"/>
              <w:jc w:val="both"/>
              <w:rPr>
                <w:rFonts w:ascii="GHEA Grapalat" w:hAnsi="GHEA Grapalat" w:cstheme="minorHAnsi"/>
                <w:lang w:val="hy-AM"/>
              </w:rPr>
            </w:pPr>
          </w:p>
          <w:p w14:paraId="59172C9E" w14:textId="77777777" w:rsidR="00A228F1" w:rsidRPr="009015C7" w:rsidRDefault="00A228F1" w:rsidP="00075286">
            <w:pPr>
              <w:spacing w:line="276" w:lineRule="auto"/>
              <w:jc w:val="both"/>
              <w:rPr>
                <w:rFonts w:ascii="GHEA Grapalat" w:hAnsi="GHEA Grapalat" w:cstheme="minorHAnsi"/>
                <w:lang w:val="hy-AM"/>
              </w:rPr>
            </w:pPr>
          </w:p>
          <w:p w14:paraId="4940083C" w14:textId="77777777" w:rsidR="00A228F1" w:rsidRPr="009015C7" w:rsidRDefault="00A228F1" w:rsidP="00075286">
            <w:pPr>
              <w:spacing w:line="276" w:lineRule="auto"/>
              <w:jc w:val="both"/>
              <w:rPr>
                <w:rFonts w:ascii="GHEA Grapalat" w:hAnsi="GHEA Grapalat" w:cstheme="minorHAnsi"/>
                <w:lang w:val="hy-AM"/>
              </w:rPr>
            </w:pPr>
          </w:p>
          <w:p w14:paraId="6ECE1D2C" w14:textId="77777777" w:rsidR="00A228F1" w:rsidRPr="009015C7" w:rsidRDefault="00A228F1" w:rsidP="00075286">
            <w:pPr>
              <w:spacing w:line="276" w:lineRule="auto"/>
              <w:jc w:val="both"/>
              <w:rPr>
                <w:rFonts w:ascii="GHEA Grapalat" w:hAnsi="GHEA Grapalat" w:cstheme="minorHAnsi"/>
                <w:lang w:val="hy-AM"/>
              </w:rPr>
            </w:pPr>
          </w:p>
          <w:p w14:paraId="26033727" w14:textId="77777777" w:rsidR="00A228F1" w:rsidRPr="009015C7" w:rsidRDefault="00A228F1" w:rsidP="00075286">
            <w:pPr>
              <w:spacing w:line="276" w:lineRule="auto"/>
              <w:jc w:val="both"/>
              <w:rPr>
                <w:rFonts w:ascii="GHEA Grapalat" w:hAnsi="GHEA Grapalat" w:cstheme="minorHAnsi"/>
                <w:lang w:val="hy-AM"/>
              </w:rPr>
            </w:pPr>
          </w:p>
          <w:p w14:paraId="74C1A14C" w14:textId="77777777" w:rsidR="00A228F1" w:rsidRPr="009015C7" w:rsidRDefault="00A228F1" w:rsidP="00075286">
            <w:pPr>
              <w:spacing w:line="276" w:lineRule="auto"/>
              <w:jc w:val="both"/>
              <w:rPr>
                <w:rFonts w:ascii="GHEA Grapalat" w:hAnsi="GHEA Grapalat" w:cstheme="minorHAnsi"/>
                <w:lang w:val="hy-AM"/>
              </w:rPr>
            </w:pPr>
          </w:p>
          <w:p w14:paraId="4F6DAB04" w14:textId="77777777" w:rsidR="00A228F1" w:rsidRPr="009015C7" w:rsidRDefault="00A228F1" w:rsidP="00075286">
            <w:pPr>
              <w:spacing w:line="276" w:lineRule="auto"/>
              <w:jc w:val="both"/>
              <w:rPr>
                <w:rFonts w:ascii="GHEA Grapalat" w:hAnsi="GHEA Grapalat" w:cstheme="minorHAnsi"/>
                <w:lang w:val="hy-AM"/>
              </w:rPr>
            </w:pPr>
          </w:p>
          <w:p w14:paraId="5A9A540F" w14:textId="77777777" w:rsidR="00A228F1" w:rsidRPr="009015C7" w:rsidRDefault="00A228F1" w:rsidP="00075286">
            <w:pPr>
              <w:spacing w:line="276" w:lineRule="auto"/>
              <w:jc w:val="both"/>
              <w:rPr>
                <w:rFonts w:ascii="GHEA Grapalat" w:hAnsi="GHEA Grapalat" w:cstheme="minorHAnsi"/>
                <w:lang w:val="hy-AM"/>
              </w:rPr>
            </w:pPr>
          </w:p>
          <w:p w14:paraId="6E9EF8DA" w14:textId="77777777" w:rsidR="00A228F1" w:rsidRPr="009015C7" w:rsidRDefault="00A228F1" w:rsidP="00075286">
            <w:pPr>
              <w:spacing w:line="276" w:lineRule="auto"/>
              <w:jc w:val="both"/>
              <w:rPr>
                <w:rFonts w:ascii="GHEA Grapalat" w:hAnsi="GHEA Grapalat" w:cstheme="minorHAnsi"/>
                <w:lang w:val="hy-AM"/>
              </w:rPr>
            </w:pPr>
          </w:p>
          <w:p w14:paraId="7EF5D4B7" w14:textId="77777777" w:rsidR="00A228F1" w:rsidRPr="009015C7" w:rsidRDefault="00A228F1" w:rsidP="00075286">
            <w:pPr>
              <w:spacing w:line="276" w:lineRule="auto"/>
              <w:jc w:val="both"/>
              <w:rPr>
                <w:rFonts w:ascii="GHEA Grapalat" w:hAnsi="GHEA Grapalat" w:cstheme="minorHAnsi"/>
                <w:lang w:val="hy-AM"/>
              </w:rPr>
            </w:pPr>
          </w:p>
          <w:p w14:paraId="52658FBC" w14:textId="77777777" w:rsidR="00A228F1" w:rsidRPr="009015C7" w:rsidRDefault="00A228F1" w:rsidP="00075286">
            <w:pPr>
              <w:spacing w:line="276" w:lineRule="auto"/>
              <w:jc w:val="both"/>
              <w:rPr>
                <w:rFonts w:ascii="GHEA Grapalat" w:hAnsi="GHEA Grapalat" w:cstheme="minorHAnsi"/>
                <w:lang w:val="hy-AM"/>
              </w:rPr>
            </w:pPr>
          </w:p>
          <w:p w14:paraId="6FA30910" w14:textId="77777777" w:rsidR="00A228F1" w:rsidRPr="009015C7" w:rsidRDefault="00A228F1" w:rsidP="00075286">
            <w:pPr>
              <w:spacing w:line="276" w:lineRule="auto"/>
              <w:jc w:val="both"/>
              <w:rPr>
                <w:rFonts w:ascii="GHEA Grapalat" w:hAnsi="GHEA Grapalat" w:cstheme="minorHAnsi"/>
                <w:lang w:val="hy-AM"/>
              </w:rPr>
            </w:pPr>
          </w:p>
          <w:p w14:paraId="715A0DB0" w14:textId="77777777" w:rsidR="00A228F1" w:rsidRPr="009015C7" w:rsidRDefault="00A228F1" w:rsidP="00075286">
            <w:pPr>
              <w:spacing w:line="276" w:lineRule="auto"/>
              <w:jc w:val="both"/>
              <w:rPr>
                <w:rFonts w:ascii="GHEA Grapalat" w:hAnsi="GHEA Grapalat" w:cstheme="minorHAnsi"/>
                <w:lang w:val="hy-AM"/>
              </w:rPr>
            </w:pPr>
          </w:p>
          <w:p w14:paraId="7C388B10" w14:textId="77777777" w:rsidR="00A228F1" w:rsidRPr="009015C7" w:rsidRDefault="00A228F1" w:rsidP="00075286">
            <w:pPr>
              <w:spacing w:line="276" w:lineRule="auto"/>
              <w:jc w:val="both"/>
              <w:rPr>
                <w:rFonts w:ascii="GHEA Grapalat" w:hAnsi="GHEA Grapalat" w:cstheme="minorHAnsi"/>
                <w:lang w:val="hy-AM"/>
              </w:rPr>
            </w:pPr>
          </w:p>
          <w:p w14:paraId="362F2C5E" w14:textId="77777777" w:rsidR="00A228F1" w:rsidRPr="009015C7" w:rsidRDefault="00A228F1" w:rsidP="00075286">
            <w:pPr>
              <w:spacing w:line="276" w:lineRule="auto"/>
              <w:jc w:val="both"/>
              <w:rPr>
                <w:rFonts w:ascii="GHEA Grapalat" w:hAnsi="GHEA Grapalat" w:cstheme="minorHAnsi"/>
                <w:lang w:val="hy-AM"/>
              </w:rPr>
            </w:pPr>
          </w:p>
          <w:p w14:paraId="26C73167" w14:textId="77777777" w:rsidR="00A228F1" w:rsidRPr="009015C7" w:rsidRDefault="00A228F1" w:rsidP="00075286">
            <w:pPr>
              <w:spacing w:line="276" w:lineRule="auto"/>
              <w:jc w:val="both"/>
              <w:rPr>
                <w:rFonts w:ascii="GHEA Grapalat" w:hAnsi="GHEA Grapalat" w:cstheme="minorHAnsi"/>
                <w:lang w:val="hy-AM"/>
              </w:rPr>
            </w:pPr>
          </w:p>
          <w:p w14:paraId="3419BDF0" w14:textId="77777777" w:rsidR="00A228F1" w:rsidRPr="009015C7" w:rsidRDefault="00A228F1" w:rsidP="00075286">
            <w:pPr>
              <w:spacing w:line="276" w:lineRule="auto"/>
              <w:jc w:val="both"/>
              <w:rPr>
                <w:rFonts w:ascii="GHEA Grapalat" w:hAnsi="GHEA Grapalat" w:cstheme="minorHAnsi"/>
                <w:lang w:val="hy-AM"/>
              </w:rPr>
            </w:pPr>
          </w:p>
          <w:p w14:paraId="2737C896" w14:textId="77777777" w:rsidR="00A228F1" w:rsidRPr="009015C7" w:rsidRDefault="00A228F1" w:rsidP="00075286">
            <w:pPr>
              <w:spacing w:line="276" w:lineRule="auto"/>
              <w:jc w:val="both"/>
              <w:rPr>
                <w:rFonts w:ascii="GHEA Grapalat" w:hAnsi="GHEA Grapalat" w:cstheme="minorHAnsi"/>
                <w:lang w:val="hy-AM"/>
              </w:rPr>
            </w:pPr>
          </w:p>
          <w:p w14:paraId="64D891B3" w14:textId="77777777" w:rsidR="00A228F1" w:rsidRPr="009015C7" w:rsidRDefault="00A228F1" w:rsidP="00075286">
            <w:pPr>
              <w:spacing w:line="276" w:lineRule="auto"/>
              <w:jc w:val="both"/>
              <w:rPr>
                <w:rFonts w:ascii="GHEA Grapalat" w:hAnsi="GHEA Grapalat" w:cstheme="minorHAnsi"/>
                <w:lang w:val="hy-AM"/>
              </w:rPr>
            </w:pPr>
          </w:p>
          <w:p w14:paraId="1D757CF8" w14:textId="77777777" w:rsidR="00A228F1" w:rsidRPr="009015C7" w:rsidRDefault="00A228F1" w:rsidP="00075286">
            <w:pPr>
              <w:spacing w:line="276" w:lineRule="auto"/>
              <w:jc w:val="both"/>
              <w:rPr>
                <w:rFonts w:ascii="GHEA Grapalat" w:hAnsi="GHEA Grapalat" w:cstheme="minorHAnsi"/>
                <w:lang w:val="hy-AM"/>
              </w:rPr>
            </w:pPr>
          </w:p>
          <w:p w14:paraId="45373371" w14:textId="77777777" w:rsidR="00A228F1" w:rsidRPr="009015C7" w:rsidRDefault="00A228F1" w:rsidP="00075286">
            <w:pPr>
              <w:spacing w:line="276" w:lineRule="auto"/>
              <w:jc w:val="both"/>
              <w:rPr>
                <w:rFonts w:ascii="GHEA Grapalat" w:hAnsi="GHEA Grapalat" w:cstheme="minorHAnsi"/>
                <w:lang w:val="hy-AM"/>
              </w:rPr>
            </w:pPr>
          </w:p>
          <w:p w14:paraId="093B3226" w14:textId="77777777" w:rsidR="00A228F1" w:rsidRPr="009015C7" w:rsidRDefault="00A228F1" w:rsidP="00075286">
            <w:pPr>
              <w:spacing w:line="276" w:lineRule="auto"/>
              <w:jc w:val="both"/>
              <w:rPr>
                <w:rFonts w:ascii="GHEA Grapalat" w:hAnsi="GHEA Grapalat" w:cstheme="minorHAnsi"/>
                <w:lang w:val="hy-AM"/>
              </w:rPr>
            </w:pPr>
          </w:p>
          <w:p w14:paraId="6AE3E8F3" w14:textId="77777777" w:rsidR="00A228F1" w:rsidRPr="009015C7" w:rsidRDefault="00A228F1" w:rsidP="00075286">
            <w:pPr>
              <w:spacing w:line="276" w:lineRule="auto"/>
              <w:jc w:val="both"/>
              <w:rPr>
                <w:rFonts w:ascii="GHEA Grapalat" w:hAnsi="GHEA Grapalat" w:cstheme="minorHAnsi"/>
                <w:lang w:val="hy-AM"/>
              </w:rPr>
            </w:pPr>
          </w:p>
          <w:p w14:paraId="173BFF20" w14:textId="77777777" w:rsidR="00A228F1" w:rsidRPr="009015C7" w:rsidRDefault="00A228F1" w:rsidP="00075286">
            <w:pPr>
              <w:spacing w:line="276" w:lineRule="auto"/>
              <w:jc w:val="both"/>
              <w:rPr>
                <w:rFonts w:ascii="GHEA Grapalat" w:hAnsi="GHEA Grapalat" w:cstheme="minorHAnsi"/>
                <w:lang w:val="hy-AM"/>
              </w:rPr>
            </w:pPr>
          </w:p>
          <w:p w14:paraId="55B21973" w14:textId="77777777" w:rsidR="00A228F1" w:rsidRPr="009015C7" w:rsidRDefault="00A228F1" w:rsidP="00075286">
            <w:pPr>
              <w:spacing w:line="276" w:lineRule="auto"/>
              <w:jc w:val="both"/>
              <w:rPr>
                <w:rFonts w:ascii="GHEA Grapalat" w:hAnsi="GHEA Grapalat" w:cstheme="minorHAnsi"/>
                <w:lang w:val="hy-AM"/>
              </w:rPr>
            </w:pPr>
          </w:p>
          <w:p w14:paraId="5A636B15" w14:textId="77777777" w:rsidR="00A228F1" w:rsidRPr="009015C7" w:rsidRDefault="00A228F1" w:rsidP="00075286">
            <w:pPr>
              <w:spacing w:line="276" w:lineRule="auto"/>
              <w:jc w:val="both"/>
              <w:rPr>
                <w:rFonts w:ascii="GHEA Grapalat" w:hAnsi="GHEA Grapalat" w:cstheme="minorHAnsi"/>
                <w:lang w:val="hy-AM"/>
              </w:rPr>
            </w:pPr>
          </w:p>
          <w:p w14:paraId="0703C329" w14:textId="77777777" w:rsidR="00A228F1" w:rsidRPr="009015C7" w:rsidRDefault="00A228F1" w:rsidP="00075286">
            <w:pPr>
              <w:spacing w:line="276" w:lineRule="auto"/>
              <w:jc w:val="both"/>
              <w:rPr>
                <w:rFonts w:ascii="GHEA Grapalat" w:hAnsi="GHEA Grapalat" w:cstheme="minorHAnsi"/>
                <w:lang w:val="hy-AM"/>
              </w:rPr>
            </w:pPr>
          </w:p>
          <w:p w14:paraId="0316DF61" w14:textId="77777777" w:rsidR="00A228F1" w:rsidRPr="009015C7" w:rsidRDefault="00A228F1" w:rsidP="00075286">
            <w:pPr>
              <w:spacing w:line="276" w:lineRule="auto"/>
              <w:jc w:val="both"/>
              <w:rPr>
                <w:rFonts w:ascii="GHEA Grapalat" w:hAnsi="GHEA Grapalat" w:cstheme="minorHAnsi"/>
                <w:lang w:val="hy-AM"/>
              </w:rPr>
            </w:pPr>
          </w:p>
          <w:p w14:paraId="2C96434C" w14:textId="77777777" w:rsidR="00A228F1" w:rsidRPr="009015C7" w:rsidRDefault="00A228F1" w:rsidP="00075286">
            <w:pPr>
              <w:spacing w:line="276" w:lineRule="auto"/>
              <w:jc w:val="both"/>
              <w:rPr>
                <w:rFonts w:ascii="GHEA Grapalat" w:hAnsi="GHEA Grapalat" w:cstheme="minorHAnsi"/>
                <w:lang w:val="hy-AM"/>
              </w:rPr>
            </w:pPr>
          </w:p>
          <w:p w14:paraId="7A1E34F0" w14:textId="77777777" w:rsidR="00A228F1" w:rsidRPr="009015C7" w:rsidRDefault="00A228F1" w:rsidP="00075286">
            <w:pPr>
              <w:spacing w:line="276" w:lineRule="auto"/>
              <w:jc w:val="both"/>
              <w:rPr>
                <w:rFonts w:ascii="GHEA Grapalat" w:hAnsi="GHEA Grapalat" w:cstheme="minorHAnsi"/>
                <w:lang w:val="hy-AM"/>
              </w:rPr>
            </w:pPr>
          </w:p>
          <w:p w14:paraId="3A068486" w14:textId="77777777" w:rsidR="00A228F1" w:rsidRPr="009015C7" w:rsidRDefault="00A228F1" w:rsidP="00075286">
            <w:pPr>
              <w:spacing w:line="276" w:lineRule="auto"/>
              <w:jc w:val="both"/>
              <w:rPr>
                <w:rFonts w:ascii="GHEA Grapalat" w:hAnsi="GHEA Grapalat" w:cstheme="minorHAnsi"/>
                <w:lang w:val="hy-AM"/>
              </w:rPr>
            </w:pPr>
          </w:p>
          <w:p w14:paraId="30FA7CA6" w14:textId="77777777" w:rsidR="00A228F1" w:rsidRPr="009015C7" w:rsidRDefault="00A228F1" w:rsidP="00075286">
            <w:pPr>
              <w:spacing w:line="276" w:lineRule="auto"/>
              <w:jc w:val="both"/>
              <w:rPr>
                <w:rFonts w:ascii="GHEA Grapalat" w:hAnsi="GHEA Grapalat" w:cstheme="minorHAnsi"/>
                <w:lang w:val="hy-AM"/>
              </w:rPr>
            </w:pPr>
          </w:p>
          <w:p w14:paraId="765299DA" w14:textId="77777777" w:rsidR="00A228F1" w:rsidRPr="009015C7" w:rsidRDefault="00A228F1" w:rsidP="00075286">
            <w:pPr>
              <w:spacing w:line="276" w:lineRule="auto"/>
              <w:jc w:val="both"/>
              <w:rPr>
                <w:rFonts w:ascii="GHEA Grapalat" w:hAnsi="GHEA Grapalat" w:cstheme="minorHAnsi"/>
                <w:lang w:val="hy-AM"/>
              </w:rPr>
            </w:pPr>
          </w:p>
          <w:p w14:paraId="4C3D4B48" w14:textId="77777777" w:rsidR="00A228F1" w:rsidRPr="009015C7" w:rsidRDefault="00A228F1" w:rsidP="00075286">
            <w:pPr>
              <w:spacing w:line="276" w:lineRule="auto"/>
              <w:jc w:val="both"/>
              <w:rPr>
                <w:rFonts w:ascii="GHEA Grapalat" w:hAnsi="GHEA Grapalat" w:cstheme="minorHAnsi"/>
                <w:lang w:val="hy-AM"/>
              </w:rPr>
            </w:pPr>
          </w:p>
          <w:p w14:paraId="08152FD2" w14:textId="77777777" w:rsidR="00A228F1" w:rsidRPr="009015C7" w:rsidRDefault="00A228F1" w:rsidP="00075286">
            <w:pPr>
              <w:spacing w:line="276" w:lineRule="auto"/>
              <w:jc w:val="both"/>
              <w:rPr>
                <w:rFonts w:ascii="GHEA Grapalat" w:hAnsi="GHEA Grapalat" w:cstheme="minorHAnsi"/>
                <w:lang w:val="hy-AM"/>
              </w:rPr>
            </w:pPr>
          </w:p>
          <w:p w14:paraId="13C7AF94" w14:textId="77777777" w:rsidR="00A228F1" w:rsidRPr="009015C7" w:rsidRDefault="00A228F1" w:rsidP="00075286">
            <w:pPr>
              <w:spacing w:line="276" w:lineRule="auto"/>
              <w:jc w:val="both"/>
              <w:rPr>
                <w:rFonts w:ascii="GHEA Grapalat" w:hAnsi="GHEA Grapalat" w:cstheme="minorHAnsi"/>
                <w:lang w:val="hy-AM"/>
              </w:rPr>
            </w:pPr>
          </w:p>
          <w:p w14:paraId="2C0BBEB4" w14:textId="77777777" w:rsidR="00A228F1" w:rsidRPr="009015C7" w:rsidRDefault="00A228F1" w:rsidP="00075286">
            <w:pPr>
              <w:spacing w:line="276" w:lineRule="auto"/>
              <w:jc w:val="both"/>
              <w:rPr>
                <w:rFonts w:ascii="GHEA Grapalat" w:hAnsi="GHEA Grapalat" w:cstheme="minorHAnsi"/>
                <w:lang w:val="hy-AM"/>
              </w:rPr>
            </w:pPr>
          </w:p>
          <w:p w14:paraId="5F94F532" w14:textId="77777777" w:rsidR="00A228F1" w:rsidRPr="009015C7" w:rsidRDefault="00A228F1" w:rsidP="00075286">
            <w:pPr>
              <w:spacing w:line="276" w:lineRule="auto"/>
              <w:jc w:val="both"/>
              <w:rPr>
                <w:rFonts w:ascii="GHEA Grapalat" w:hAnsi="GHEA Grapalat" w:cstheme="minorHAnsi"/>
                <w:lang w:val="hy-AM"/>
              </w:rPr>
            </w:pPr>
          </w:p>
          <w:p w14:paraId="4AA61B60" w14:textId="77777777" w:rsidR="00A228F1" w:rsidRPr="009015C7" w:rsidRDefault="00A228F1" w:rsidP="00075286">
            <w:pPr>
              <w:spacing w:line="276" w:lineRule="auto"/>
              <w:jc w:val="both"/>
              <w:rPr>
                <w:rFonts w:ascii="GHEA Grapalat" w:hAnsi="GHEA Grapalat" w:cstheme="minorHAnsi"/>
                <w:lang w:val="hy-AM"/>
              </w:rPr>
            </w:pPr>
          </w:p>
          <w:p w14:paraId="60D3CE39" w14:textId="77777777" w:rsidR="00A228F1" w:rsidRPr="009015C7" w:rsidRDefault="00A228F1" w:rsidP="00075286">
            <w:pPr>
              <w:spacing w:line="276" w:lineRule="auto"/>
              <w:jc w:val="both"/>
              <w:rPr>
                <w:rFonts w:ascii="GHEA Grapalat" w:hAnsi="GHEA Grapalat" w:cstheme="minorHAnsi"/>
                <w:lang w:val="hy-AM"/>
              </w:rPr>
            </w:pPr>
          </w:p>
          <w:p w14:paraId="37191369" w14:textId="77777777" w:rsidR="00A228F1" w:rsidRPr="009015C7" w:rsidRDefault="00A228F1" w:rsidP="00075286">
            <w:pPr>
              <w:spacing w:line="276" w:lineRule="auto"/>
              <w:jc w:val="both"/>
              <w:rPr>
                <w:rFonts w:ascii="GHEA Grapalat" w:hAnsi="GHEA Grapalat" w:cstheme="minorHAnsi"/>
                <w:lang w:val="hy-AM"/>
              </w:rPr>
            </w:pPr>
          </w:p>
          <w:p w14:paraId="23F9B1C6" w14:textId="77777777" w:rsidR="00A228F1" w:rsidRPr="009015C7" w:rsidRDefault="00A228F1" w:rsidP="00075286">
            <w:pPr>
              <w:spacing w:line="276" w:lineRule="auto"/>
              <w:jc w:val="both"/>
              <w:rPr>
                <w:rFonts w:ascii="GHEA Grapalat" w:hAnsi="GHEA Grapalat" w:cstheme="minorHAnsi"/>
                <w:lang w:val="hy-AM"/>
              </w:rPr>
            </w:pPr>
          </w:p>
          <w:p w14:paraId="6D927291" w14:textId="77777777" w:rsidR="00A228F1" w:rsidRPr="009015C7" w:rsidRDefault="00A228F1" w:rsidP="00075286">
            <w:pPr>
              <w:spacing w:line="276" w:lineRule="auto"/>
              <w:jc w:val="both"/>
              <w:rPr>
                <w:rFonts w:ascii="GHEA Grapalat" w:hAnsi="GHEA Grapalat" w:cstheme="minorHAnsi"/>
                <w:lang w:val="hy-AM"/>
              </w:rPr>
            </w:pPr>
          </w:p>
          <w:p w14:paraId="4F01465A" w14:textId="77777777" w:rsidR="00A228F1" w:rsidRPr="009015C7" w:rsidRDefault="00A228F1" w:rsidP="00075286">
            <w:pPr>
              <w:spacing w:line="276" w:lineRule="auto"/>
              <w:jc w:val="both"/>
              <w:rPr>
                <w:rFonts w:ascii="GHEA Grapalat" w:hAnsi="GHEA Grapalat" w:cstheme="minorHAnsi"/>
                <w:lang w:val="hy-AM"/>
              </w:rPr>
            </w:pPr>
          </w:p>
          <w:p w14:paraId="0FCE25D0" w14:textId="77777777" w:rsidR="00A228F1" w:rsidRPr="009015C7" w:rsidRDefault="00A228F1" w:rsidP="00075286">
            <w:pPr>
              <w:spacing w:line="276" w:lineRule="auto"/>
              <w:jc w:val="both"/>
              <w:rPr>
                <w:rFonts w:ascii="GHEA Grapalat" w:hAnsi="GHEA Grapalat" w:cstheme="minorHAnsi"/>
                <w:lang w:val="hy-AM"/>
              </w:rPr>
            </w:pPr>
          </w:p>
          <w:p w14:paraId="3604761C" w14:textId="77777777" w:rsidR="00A228F1" w:rsidRPr="009015C7" w:rsidRDefault="00A228F1" w:rsidP="00075286">
            <w:pPr>
              <w:spacing w:line="276" w:lineRule="auto"/>
              <w:jc w:val="both"/>
              <w:rPr>
                <w:rFonts w:ascii="GHEA Grapalat" w:hAnsi="GHEA Grapalat" w:cstheme="minorHAnsi"/>
                <w:lang w:val="hy-AM"/>
              </w:rPr>
            </w:pPr>
          </w:p>
          <w:p w14:paraId="37463F85" w14:textId="77777777" w:rsidR="00A228F1" w:rsidRPr="009015C7" w:rsidRDefault="00A228F1" w:rsidP="00075286">
            <w:pPr>
              <w:spacing w:line="276" w:lineRule="auto"/>
              <w:jc w:val="both"/>
              <w:rPr>
                <w:rFonts w:ascii="GHEA Grapalat" w:hAnsi="GHEA Grapalat" w:cstheme="minorHAnsi"/>
                <w:lang w:val="hy-AM"/>
              </w:rPr>
            </w:pPr>
          </w:p>
          <w:p w14:paraId="172DB104" w14:textId="77777777" w:rsidR="00A228F1" w:rsidRPr="009015C7" w:rsidRDefault="00A228F1" w:rsidP="00075286">
            <w:pPr>
              <w:spacing w:line="276" w:lineRule="auto"/>
              <w:jc w:val="both"/>
              <w:rPr>
                <w:rFonts w:ascii="GHEA Grapalat" w:hAnsi="GHEA Grapalat" w:cstheme="minorHAnsi"/>
                <w:lang w:val="hy-AM"/>
              </w:rPr>
            </w:pPr>
          </w:p>
          <w:p w14:paraId="68AE708A" w14:textId="77777777" w:rsidR="00A228F1" w:rsidRPr="009015C7" w:rsidRDefault="00A228F1" w:rsidP="00075286">
            <w:pPr>
              <w:spacing w:line="276" w:lineRule="auto"/>
              <w:jc w:val="both"/>
              <w:rPr>
                <w:rFonts w:ascii="GHEA Grapalat" w:hAnsi="GHEA Grapalat" w:cstheme="minorHAnsi"/>
                <w:lang w:val="hy-AM"/>
              </w:rPr>
            </w:pPr>
          </w:p>
          <w:p w14:paraId="7F572058" w14:textId="77777777" w:rsidR="00A228F1" w:rsidRPr="009015C7" w:rsidRDefault="00A228F1" w:rsidP="00075286">
            <w:pPr>
              <w:spacing w:line="276" w:lineRule="auto"/>
              <w:jc w:val="both"/>
              <w:rPr>
                <w:rFonts w:ascii="GHEA Grapalat" w:hAnsi="GHEA Grapalat" w:cstheme="minorHAnsi"/>
                <w:lang w:val="hy-AM"/>
              </w:rPr>
            </w:pPr>
          </w:p>
          <w:p w14:paraId="01DF1AD8" w14:textId="77777777" w:rsidR="00A228F1" w:rsidRPr="009015C7" w:rsidRDefault="00A228F1" w:rsidP="00075286">
            <w:pPr>
              <w:spacing w:line="276" w:lineRule="auto"/>
              <w:jc w:val="both"/>
              <w:rPr>
                <w:rFonts w:ascii="GHEA Grapalat" w:hAnsi="GHEA Grapalat" w:cstheme="minorHAnsi"/>
                <w:lang w:val="hy-AM"/>
              </w:rPr>
            </w:pPr>
          </w:p>
          <w:p w14:paraId="3D8DE272" w14:textId="77777777" w:rsidR="00A228F1" w:rsidRPr="009015C7" w:rsidRDefault="00A228F1" w:rsidP="00075286">
            <w:pPr>
              <w:spacing w:line="276" w:lineRule="auto"/>
              <w:jc w:val="both"/>
              <w:rPr>
                <w:rFonts w:ascii="GHEA Grapalat" w:hAnsi="GHEA Grapalat" w:cstheme="minorHAnsi"/>
                <w:lang w:val="hy-AM"/>
              </w:rPr>
            </w:pPr>
          </w:p>
          <w:p w14:paraId="1735655C" w14:textId="77777777" w:rsidR="00A228F1" w:rsidRPr="009015C7" w:rsidRDefault="00A228F1" w:rsidP="00075286">
            <w:pPr>
              <w:spacing w:line="276" w:lineRule="auto"/>
              <w:jc w:val="both"/>
              <w:rPr>
                <w:rFonts w:ascii="GHEA Grapalat" w:hAnsi="GHEA Grapalat" w:cstheme="minorHAnsi"/>
                <w:lang w:val="hy-AM"/>
              </w:rPr>
            </w:pPr>
          </w:p>
          <w:p w14:paraId="62AAD71A" w14:textId="77777777" w:rsidR="00A228F1" w:rsidRPr="009015C7" w:rsidRDefault="00A228F1" w:rsidP="00075286">
            <w:pPr>
              <w:spacing w:line="276" w:lineRule="auto"/>
              <w:jc w:val="both"/>
              <w:rPr>
                <w:rFonts w:ascii="GHEA Grapalat" w:hAnsi="GHEA Grapalat" w:cstheme="minorHAnsi"/>
                <w:lang w:val="hy-AM"/>
              </w:rPr>
            </w:pPr>
          </w:p>
          <w:p w14:paraId="72B4C287" w14:textId="77777777" w:rsidR="00A228F1" w:rsidRPr="009015C7" w:rsidRDefault="00A228F1" w:rsidP="00075286">
            <w:pPr>
              <w:spacing w:line="276" w:lineRule="auto"/>
              <w:jc w:val="both"/>
              <w:rPr>
                <w:rFonts w:ascii="GHEA Grapalat" w:hAnsi="GHEA Grapalat" w:cstheme="minorHAnsi"/>
                <w:lang w:val="hy-AM"/>
              </w:rPr>
            </w:pPr>
          </w:p>
          <w:p w14:paraId="248FD4F7" w14:textId="77777777" w:rsidR="00A228F1" w:rsidRPr="009015C7" w:rsidRDefault="00A228F1" w:rsidP="00075286">
            <w:pPr>
              <w:spacing w:line="276" w:lineRule="auto"/>
              <w:jc w:val="both"/>
              <w:rPr>
                <w:rFonts w:ascii="GHEA Grapalat" w:hAnsi="GHEA Grapalat" w:cstheme="minorHAnsi"/>
                <w:lang w:val="hy-AM"/>
              </w:rPr>
            </w:pPr>
          </w:p>
          <w:p w14:paraId="70FE6C8C" w14:textId="77777777" w:rsidR="00A228F1" w:rsidRPr="009015C7" w:rsidRDefault="00A228F1" w:rsidP="00075286">
            <w:pPr>
              <w:spacing w:line="276" w:lineRule="auto"/>
              <w:jc w:val="both"/>
              <w:rPr>
                <w:rFonts w:ascii="GHEA Grapalat" w:hAnsi="GHEA Grapalat" w:cstheme="minorHAnsi"/>
                <w:lang w:val="hy-AM"/>
              </w:rPr>
            </w:pPr>
          </w:p>
          <w:p w14:paraId="22D4D663" w14:textId="77777777" w:rsidR="00A228F1" w:rsidRPr="009015C7" w:rsidRDefault="00A228F1" w:rsidP="00075286">
            <w:pPr>
              <w:spacing w:line="276" w:lineRule="auto"/>
              <w:jc w:val="both"/>
              <w:rPr>
                <w:rFonts w:ascii="GHEA Grapalat" w:hAnsi="GHEA Grapalat" w:cstheme="minorHAnsi"/>
                <w:lang w:val="hy-AM"/>
              </w:rPr>
            </w:pPr>
          </w:p>
          <w:p w14:paraId="32406CB0" w14:textId="77777777" w:rsidR="00A228F1" w:rsidRPr="009015C7" w:rsidRDefault="00A228F1" w:rsidP="00075286">
            <w:pPr>
              <w:spacing w:line="276" w:lineRule="auto"/>
              <w:jc w:val="both"/>
              <w:rPr>
                <w:rFonts w:ascii="GHEA Grapalat" w:hAnsi="GHEA Grapalat" w:cstheme="minorHAnsi"/>
                <w:lang w:val="hy-AM"/>
              </w:rPr>
            </w:pPr>
          </w:p>
          <w:p w14:paraId="5EA21978" w14:textId="77777777" w:rsidR="00A228F1" w:rsidRPr="009015C7" w:rsidRDefault="00A228F1" w:rsidP="00075286">
            <w:pPr>
              <w:spacing w:line="276" w:lineRule="auto"/>
              <w:jc w:val="both"/>
              <w:rPr>
                <w:rFonts w:ascii="GHEA Grapalat" w:hAnsi="GHEA Grapalat" w:cstheme="minorHAnsi"/>
                <w:lang w:val="hy-AM"/>
              </w:rPr>
            </w:pPr>
          </w:p>
          <w:p w14:paraId="2D1ECE2A" w14:textId="77777777" w:rsidR="00A228F1" w:rsidRPr="009015C7" w:rsidRDefault="00A228F1" w:rsidP="00075286">
            <w:pPr>
              <w:spacing w:line="276" w:lineRule="auto"/>
              <w:jc w:val="both"/>
              <w:rPr>
                <w:rFonts w:ascii="GHEA Grapalat" w:hAnsi="GHEA Grapalat" w:cstheme="minorHAnsi"/>
                <w:lang w:val="hy-AM"/>
              </w:rPr>
            </w:pPr>
          </w:p>
          <w:p w14:paraId="25390639" w14:textId="77777777" w:rsidR="00A228F1" w:rsidRPr="009015C7" w:rsidRDefault="00A228F1" w:rsidP="00075286">
            <w:pPr>
              <w:spacing w:line="276" w:lineRule="auto"/>
              <w:jc w:val="both"/>
              <w:rPr>
                <w:rFonts w:ascii="GHEA Grapalat" w:hAnsi="GHEA Grapalat" w:cstheme="minorHAnsi"/>
                <w:lang w:val="hy-AM"/>
              </w:rPr>
            </w:pPr>
          </w:p>
          <w:p w14:paraId="684400F3" w14:textId="77777777" w:rsidR="00A228F1" w:rsidRPr="009015C7" w:rsidRDefault="00A228F1" w:rsidP="00075286">
            <w:pPr>
              <w:spacing w:line="276" w:lineRule="auto"/>
              <w:jc w:val="both"/>
              <w:rPr>
                <w:rFonts w:ascii="GHEA Grapalat" w:hAnsi="GHEA Grapalat" w:cstheme="minorHAnsi"/>
                <w:lang w:val="hy-AM"/>
              </w:rPr>
            </w:pPr>
          </w:p>
          <w:p w14:paraId="5EBAB5D3" w14:textId="77777777" w:rsidR="00A228F1" w:rsidRPr="009015C7" w:rsidRDefault="00A228F1" w:rsidP="00075286">
            <w:pPr>
              <w:spacing w:line="276" w:lineRule="auto"/>
              <w:jc w:val="both"/>
              <w:rPr>
                <w:rFonts w:ascii="GHEA Grapalat" w:hAnsi="GHEA Grapalat" w:cstheme="minorHAnsi"/>
                <w:lang w:val="hy-AM"/>
              </w:rPr>
            </w:pPr>
          </w:p>
          <w:p w14:paraId="5B94B74D" w14:textId="77777777" w:rsidR="00A228F1" w:rsidRPr="009015C7" w:rsidRDefault="00A228F1" w:rsidP="00075286">
            <w:pPr>
              <w:spacing w:line="276" w:lineRule="auto"/>
              <w:jc w:val="both"/>
              <w:rPr>
                <w:rFonts w:ascii="GHEA Grapalat" w:hAnsi="GHEA Grapalat" w:cstheme="minorHAnsi"/>
                <w:lang w:val="hy-AM"/>
              </w:rPr>
            </w:pPr>
          </w:p>
          <w:p w14:paraId="4E8FD81D" w14:textId="77777777" w:rsidR="00A228F1" w:rsidRPr="009015C7" w:rsidRDefault="00A228F1" w:rsidP="00075286">
            <w:pPr>
              <w:spacing w:line="276" w:lineRule="auto"/>
              <w:jc w:val="both"/>
              <w:rPr>
                <w:rFonts w:ascii="GHEA Grapalat" w:hAnsi="GHEA Grapalat" w:cstheme="minorHAnsi"/>
                <w:lang w:val="hy-AM"/>
              </w:rPr>
            </w:pPr>
          </w:p>
          <w:p w14:paraId="05BF071B" w14:textId="77777777" w:rsidR="00A228F1" w:rsidRPr="009015C7" w:rsidRDefault="00A228F1" w:rsidP="00075286">
            <w:pPr>
              <w:spacing w:line="276" w:lineRule="auto"/>
              <w:jc w:val="both"/>
              <w:rPr>
                <w:rFonts w:ascii="GHEA Grapalat" w:hAnsi="GHEA Grapalat" w:cstheme="minorHAnsi"/>
                <w:lang w:val="hy-AM"/>
              </w:rPr>
            </w:pPr>
          </w:p>
          <w:p w14:paraId="2F333544" w14:textId="77777777" w:rsidR="00A228F1" w:rsidRPr="009015C7" w:rsidRDefault="00A228F1" w:rsidP="00075286">
            <w:pPr>
              <w:spacing w:line="276" w:lineRule="auto"/>
              <w:jc w:val="both"/>
              <w:rPr>
                <w:rFonts w:ascii="GHEA Grapalat" w:hAnsi="GHEA Grapalat" w:cstheme="minorHAnsi"/>
                <w:lang w:val="hy-AM"/>
              </w:rPr>
            </w:pPr>
          </w:p>
          <w:p w14:paraId="41895C43" w14:textId="77777777" w:rsidR="00A228F1" w:rsidRPr="009015C7" w:rsidRDefault="00A228F1" w:rsidP="00075286">
            <w:pPr>
              <w:spacing w:line="276" w:lineRule="auto"/>
              <w:jc w:val="both"/>
              <w:rPr>
                <w:rFonts w:ascii="GHEA Grapalat" w:hAnsi="GHEA Grapalat" w:cstheme="minorHAnsi"/>
                <w:lang w:val="hy-AM"/>
              </w:rPr>
            </w:pPr>
          </w:p>
          <w:p w14:paraId="5891D6EF" w14:textId="77777777" w:rsidR="00A228F1" w:rsidRPr="009015C7" w:rsidRDefault="00A228F1" w:rsidP="00075286">
            <w:pPr>
              <w:spacing w:line="276" w:lineRule="auto"/>
              <w:jc w:val="both"/>
              <w:rPr>
                <w:rFonts w:ascii="GHEA Grapalat" w:hAnsi="GHEA Grapalat" w:cstheme="minorHAnsi"/>
                <w:lang w:val="hy-AM"/>
              </w:rPr>
            </w:pPr>
          </w:p>
          <w:p w14:paraId="18CDA28C" w14:textId="77777777" w:rsidR="00A228F1" w:rsidRPr="009015C7" w:rsidRDefault="00A228F1" w:rsidP="00075286">
            <w:pPr>
              <w:spacing w:line="276" w:lineRule="auto"/>
              <w:jc w:val="both"/>
              <w:rPr>
                <w:rFonts w:ascii="GHEA Grapalat" w:hAnsi="GHEA Grapalat" w:cstheme="minorHAnsi"/>
                <w:lang w:val="hy-AM"/>
              </w:rPr>
            </w:pPr>
          </w:p>
          <w:p w14:paraId="206B8392" w14:textId="77777777" w:rsidR="00A228F1" w:rsidRPr="009015C7" w:rsidRDefault="00A228F1" w:rsidP="00075286">
            <w:pPr>
              <w:spacing w:line="276" w:lineRule="auto"/>
              <w:jc w:val="both"/>
              <w:rPr>
                <w:rFonts w:ascii="GHEA Grapalat" w:hAnsi="GHEA Grapalat" w:cstheme="minorHAnsi"/>
                <w:lang w:val="hy-AM"/>
              </w:rPr>
            </w:pPr>
          </w:p>
          <w:p w14:paraId="29677D06" w14:textId="77777777" w:rsidR="00A228F1" w:rsidRPr="009015C7" w:rsidRDefault="00A228F1" w:rsidP="00075286">
            <w:pPr>
              <w:spacing w:line="276" w:lineRule="auto"/>
              <w:jc w:val="both"/>
              <w:rPr>
                <w:rFonts w:ascii="GHEA Grapalat" w:hAnsi="GHEA Grapalat" w:cstheme="minorHAnsi"/>
                <w:lang w:val="hy-AM"/>
              </w:rPr>
            </w:pPr>
          </w:p>
          <w:p w14:paraId="24058E49" w14:textId="77777777" w:rsidR="00A228F1" w:rsidRPr="009015C7" w:rsidRDefault="00A228F1" w:rsidP="00075286">
            <w:pPr>
              <w:spacing w:line="276" w:lineRule="auto"/>
              <w:jc w:val="both"/>
              <w:rPr>
                <w:rFonts w:ascii="GHEA Grapalat" w:hAnsi="GHEA Grapalat" w:cstheme="minorHAnsi"/>
                <w:lang w:val="hy-AM"/>
              </w:rPr>
            </w:pPr>
          </w:p>
          <w:p w14:paraId="4D836264" w14:textId="77777777" w:rsidR="00A228F1" w:rsidRPr="009015C7" w:rsidRDefault="00A228F1" w:rsidP="00075286">
            <w:pPr>
              <w:spacing w:line="276" w:lineRule="auto"/>
              <w:jc w:val="both"/>
              <w:rPr>
                <w:rFonts w:ascii="GHEA Grapalat" w:hAnsi="GHEA Grapalat" w:cstheme="minorHAnsi"/>
                <w:lang w:val="hy-AM"/>
              </w:rPr>
            </w:pPr>
          </w:p>
          <w:p w14:paraId="111C8049" w14:textId="77777777" w:rsidR="00A228F1" w:rsidRPr="009015C7" w:rsidRDefault="00A228F1" w:rsidP="00075286">
            <w:pPr>
              <w:spacing w:line="276" w:lineRule="auto"/>
              <w:jc w:val="both"/>
              <w:rPr>
                <w:rFonts w:ascii="GHEA Grapalat" w:hAnsi="GHEA Grapalat" w:cstheme="minorHAnsi"/>
                <w:lang w:val="hy-AM"/>
              </w:rPr>
            </w:pPr>
          </w:p>
          <w:p w14:paraId="6FFE123E" w14:textId="77777777" w:rsidR="00A228F1" w:rsidRPr="009015C7" w:rsidRDefault="00A228F1" w:rsidP="00075286">
            <w:pPr>
              <w:spacing w:line="276" w:lineRule="auto"/>
              <w:jc w:val="both"/>
              <w:rPr>
                <w:rFonts w:ascii="GHEA Grapalat" w:hAnsi="GHEA Grapalat" w:cstheme="minorHAnsi"/>
                <w:lang w:val="hy-AM"/>
              </w:rPr>
            </w:pPr>
          </w:p>
          <w:p w14:paraId="31CFCC36" w14:textId="77777777" w:rsidR="00A228F1" w:rsidRPr="009015C7" w:rsidRDefault="00A228F1" w:rsidP="00075286">
            <w:pPr>
              <w:spacing w:line="276" w:lineRule="auto"/>
              <w:jc w:val="both"/>
              <w:rPr>
                <w:rFonts w:ascii="GHEA Grapalat" w:hAnsi="GHEA Grapalat" w:cstheme="minorHAnsi"/>
                <w:lang w:val="hy-AM"/>
              </w:rPr>
            </w:pPr>
          </w:p>
          <w:p w14:paraId="45ADD0EA" w14:textId="77777777" w:rsidR="00A228F1" w:rsidRPr="009015C7" w:rsidRDefault="00A228F1" w:rsidP="00075286">
            <w:pPr>
              <w:spacing w:line="276" w:lineRule="auto"/>
              <w:jc w:val="both"/>
              <w:rPr>
                <w:rFonts w:ascii="GHEA Grapalat" w:hAnsi="GHEA Grapalat" w:cstheme="minorHAnsi"/>
                <w:lang w:val="hy-AM"/>
              </w:rPr>
            </w:pPr>
          </w:p>
          <w:p w14:paraId="4D923879" w14:textId="77777777" w:rsidR="00A228F1" w:rsidRPr="009015C7" w:rsidRDefault="00A228F1" w:rsidP="00075286">
            <w:pPr>
              <w:spacing w:line="276" w:lineRule="auto"/>
              <w:jc w:val="both"/>
              <w:rPr>
                <w:rFonts w:ascii="GHEA Grapalat" w:hAnsi="GHEA Grapalat" w:cstheme="minorHAnsi"/>
                <w:lang w:val="hy-AM"/>
              </w:rPr>
            </w:pPr>
          </w:p>
          <w:p w14:paraId="349D6AB6" w14:textId="77777777" w:rsidR="00A228F1" w:rsidRPr="009015C7" w:rsidRDefault="00A228F1" w:rsidP="00075286">
            <w:pPr>
              <w:spacing w:line="276" w:lineRule="auto"/>
              <w:jc w:val="both"/>
              <w:rPr>
                <w:rFonts w:ascii="GHEA Grapalat" w:hAnsi="GHEA Grapalat" w:cstheme="minorHAnsi"/>
                <w:lang w:val="hy-AM"/>
              </w:rPr>
            </w:pPr>
          </w:p>
          <w:p w14:paraId="067EB09E" w14:textId="77777777" w:rsidR="00A228F1" w:rsidRPr="009015C7" w:rsidRDefault="00A228F1" w:rsidP="00075286">
            <w:pPr>
              <w:spacing w:line="276" w:lineRule="auto"/>
              <w:jc w:val="both"/>
              <w:rPr>
                <w:rFonts w:ascii="GHEA Grapalat" w:hAnsi="GHEA Grapalat" w:cstheme="minorHAnsi"/>
                <w:lang w:val="hy-AM"/>
              </w:rPr>
            </w:pPr>
          </w:p>
          <w:p w14:paraId="4D0DCA11" w14:textId="77777777" w:rsidR="00A228F1" w:rsidRPr="009015C7" w:rsidRDefault="00A228F1" w:rsidP="00075286">
            <w:pPr>
              <w:spacing w:line="276" w:lineRule="auto"/>
              <w:jc w:val="both"/>
              <w:rPr>
                <w:rFonts w:ascii="GHEA Grapalat" w:hAnsi="GHEA Grapalat" w:cstheme="minorHAnsi"/>
                <w:lang w:val="hy-AM"/>
              </w:rPr>
            </w:pPr>
          </w:p>
          <w:p w14:paraId="1D600BE3" w14:textId="77777777" w:rsidR="00A228F1" w:rsidRPr="009015C7" w:rsidRDefault="00A228F1" w:rsidP="00075286">
            <w:pPr>
              <w:spacing w:line="276" w:lineRule="auto"/>
              <w:jc w:val="both"/>
              <w:rPr>
                <w:rFonts w:ascii="GHEA Grapalat" w:hAnsi="GHEA Grapalat" w:cstheme="minorHAnsi"/>
                <w:lang w:val="hy-AM"/>
              </w:rPr>
            </w:pPr>
          </w:p>
          <w:p w14:paraId="17B2CF09" w14:textId="77777777" w:rsidR="00A228F1" w:rsidRPr="009015C7" w:rsidRDefault="00A228F1" w:rsidP="00075286">
            <w:pPr>
              <w:spacing w:line="276" w:lineRule="auto"/>
              <w:jc w:val="both"/>
              <w:rPr>
                <w:rFonts w:ascii="GHEA Grapalat" w:hAnsi="GHEA Grapalat" w:cstheme="minorHAnsi"/>
                <w:lang w:val="hy-AM"/>
              </w:rPr>
            </w:pPr>
          </w:p>
          <w:p w14:paraId="1717B379" w14:textId="77777777" w:rsidR="00A228F1" w:rsidRPr="009015C7" w:rsidRDefault="00A228F1" w:rsidP="00075286">
            <w:pPr>
              <w:spacing w:line="276" w:lineRule="auto"/>
              <w:jc w:val="both"/>
              <w:rPr>
                <w:rFonts w:ascii="GHEA Grapalat" w:hAnsi="GHEA Grapalat" w:cstheme="minorHAnsi"/>
                <w:lang w:val="hy-AM"/>
              </w:rPr>
            </w:pPr>
          </w:p>
          <w:p w14:paraId="3638A56E" w14:textId="77777777" w:rsidR="00A228F1" w:rsidRPr="009015C7" w:rsidRDefault="00A228F1" w:rsidP="00075286">
            <w:pPr>
              <w:spacing w:line="276" w:lineRule="auto"/>
              <w:jc w:val="both"/>
              <w:rPr>
                <w:rFonts w:ascii="GHEA Grapalat" w:hAnsi="GHEA Grapalat" w:cstheme="minorHAnsi"/>
                <w:lang w:val="hy-AM"/>
              </w:rPr>
            </w:pPr>
          </w:p>
          <w:p w14:paraId="4BDC3041" w14:textId="77777777" w:rsidR="00A228F1" w:rsidRPr="009015C7" w:rsidRDefault="00A228F1" w:rsidP="00075286">
            <w:pPr>
              <w:spacing w:line="276" w:lineRule="auto"/>
              <w:jc w:val="both"/>
              <w:rPr>
                <w:rFonts w:ascii="GHEA Grapalat" w:hAnsi="GHEA Grapalat" w:cstheme="minorHAnsi"/>
                <w:lang w:val="hy-AM"/>
              </w:rPr>
            </w:pPr>
          </w:p>
          <w:p w14:paraId="3D818E21" w14:textId="77777777" w:rsidR="00A228F1" w:rsidRPr="009015C7" w:rsidRDefault="00A228F1" w:rsidP="00075286">
            <w:pPr>
              <w:spacing w:line="276" w:lineRule="auto"/>
              <w:jc w:val="both"/>
              <w:rPr>
                <w:rFonts w:ascii="GHEA Grapalat" w:hAnsi="GHEA Grapalat" w:cstheme="minorHAnsi"/>
                <w:lang w:val="hy-AM"/>
              </w:rPr>
            </w:pPr>
          </w:p>
          <w:p w14:paraId="78146B05" w14:textId="77777777" w:rsidR="00A228F1" w:rsidRPr="009015C7" w:rsidRDefault="00A228F1" w:rsidP="00075286">
            <w:pPr>
              <w:spacing w:line="276" w:lineRule="auto"/>
              <w:jc w:val="both"/>
              <w:rPr>
                <w:rFonts w:ascii="GHEA Grapalat" w:hAnsi="GHEA Grapalat" w:cstheme="minorHAnsi"/>
                <w:lang w:val="hy-AM"/>
              </w:rPr>
            </w:pPr>
          </w:p>
          <w:p w14:paraId="285FC254" w14:textId="77777777" w:rsidR="00A228F1" w:rsidRPr="009015C7" w:rsidRDefault="00A228F1" w:rsidP="00075286">
            <w:pPr>
              <w:spacing w:line="276" w:lineRule="auto"/>
              <w:jc w:val="both"/>
              <w:rPr>
                <w:rFonts w:ascii="GHEA Grapalat" w:hAnsi="GHEA Grapalat" w:cstheme="minorHAnsi"/>
                <w:lang w:val="hy-AM"/>
              </w:rPr>
            </w:pPr>
          </w:p>
          <w:p w14:paraId="5A67B900" w14:textId="77777777" w:rsidR="00A228F1" w:rsidRPr="009015C7" w:rsidRDefault="00A228F1" w:rsidP="00075286">
            <w:pPr>
              <w:spacing w:line="276" w:lineRule="auto"/>
              <w:jc w:val="both"/>
              <w:rPr>
                <w:rFonts w:ascii="GHEA Grapalat" w:hAnsi="GHEA Grapalat" w:cstheme="minorHAnsi"/>
                <w:lang w:val="hy-AM"/>
              </w:rPr>
            </w:pPr>
          </w:p>
          <w:p w14:paraId="6FB3C183" w14:textId="77777777" w:rsidR="00A228F1" w:rsidRPr="009015C7" w:rsidRDefault="00A228F1" w:rsidP="00075286">
            <w:pPr>
              <w:spacing w:line="276" w:lineRule="auto"/>
              <w:jc w:val="both"/>
              <w:rPr>
                <w:rFonts w:ascii="GHEA Grapalat" w:hAnsi="GHEA Grapalat" w:cstheme="minorHAnsi"/>
                <w:lang w:val="hy-AM"/>
              </w:rPr>
            </w:pPr>
          </w:p>
          <w:p w14:paraId="35B0CD53" w14:textId="77777777" w:rsidR="00A228F1" w:rsidRPr="009015C7" w:rsidRDefault="00A228F1" w:rsidP="00075286">
            <w:pPr>
              <w:spacing w:line="276" w:lineRule="auto"/>
              <w:jc w:val="both"/>
              <w:rPr>
                <w:rFonts w:ascii="GHEA Grapalat" w:hAnsi="GHEA Grapalat" w:cstheme="minorHAnsi"/>
                <w:lang w:val="hy-AM"/>
              </w:rPr>
            </w:pPr>
          </w:p>
          <w:p w14:paraId="528E280B" w14:textId="77777777" w:rsidR="00A228F1" w:rsidRPr="009015C7" w:rsidRDefault="00A228F1" w:rsidP="00075286">
            <w:pPr>
              <w:spacing w:line="276" w:lineRule="auto"/>
              <w:jc w:val="both"/>
              <w:rPr>
                <w:rFonts w:ascii="GHEA Grapalat" w:hAnsi="GHEA Grapalat" w:cstheme="minorHAnsi"/>
                <w:lang w:val="hy-AM"/>
              </w:rPr>
            </w:pPr>
          </w:p>
          <w:p w14:paraId="36FFA56B" w14:textId="77777777" w:rsidR="00A228F1" w:rsidRPr="009015C7" w:rsidRDefault="00A228F1" w:rsidP="00075286">
            <w:pPr>
              <w:spacing w:line="276" w:lineRule="auto"/>
              <w:jc w:val="both"/>
              <w:rPr>
                <w:rFonts w:ascii="GHEA Grapalat" w:hAnsi="GHEA Grapalat" w:cstheme="minorHAnsi"/>
                <w:lang w:val="hy-AM"/>
              </w:rPr>
            </w:pPr>
          </w:p>
          <w:p w14:paraId="445CE30F" w14:textId="77777777" w:rsidR="00A228F1" w:rsidRPr="009015C7" w:rsidRDefault="00A228F1" w:rsidP="00075286">
            <w:pPr>
              <w:spacing w:line="276" w:lineRule="auto"/>
              <w:jc w:val="both"/>
              <w:rPr>
                <w:rFonts w:ascii="GHEA Grapalat" w:hAnsi="GHEA Grapalat" w:cstheme="minorHAnsi"/>
                <w:lang w:val="hy-AM"/>
              </w:rPr>
            </w:pPr>
          </w:p>
          <w:p w14:paraId="48203777" w14:textId="77777777" w:rsidR="00A228F1" w:rsidRPr="009015C7" w:rsidRDefault="00A228F1" w:rsidP="00075286">
            <w:pPr>
              <w:spacing w:line="276" w:lineRule="auto"/>
              <w:jc w:val="both"/>
              <w:rPr>
                <w:rFonts w:ascii="GHEA Grapalat" w:hAnsi="GHEA Grapalat" w:cstheme="minorHAnsi"/>
                <w:lang w:val="hy-AM"/>
              </w:rPr>
            </w:pPr>
          </w:p>
          <w:p w14:paraId="7423FC95" w14:textId="77777777" w:rsidR="00A228F1" w:rsidRPr="009015C7" w:rsidRDefault="00A228F1" w:rsidP="00075286">
            <w:pPr>
              <w:spacing w:line="276" w:lineRule="auto"/>
              <w:jc w:val="both"/>
              <w:rPr>
                <w:rFonts w:ascii="GHEA Grapalat" w:hAnsi="GHEA Grapalat" w:cstheme="minorHAnsi"/>
                <w:lang w:val="hy-AM"/>
              </w:rPr>
            </w:pPr>
          </w:p>
          <w:p w14:paraId="783E6ADF" w14:textId="77777777" w:rsidR="00A228F1" w:rsidRPr="009015C7" w:rsidRDefault="00A228F1" w:rsidP="00075286">
            <w:pPr>
              <w:spacing w:line="276" w:lineRule="auto"/>
              <w:jc w:val="both"/>
              <w:rPr>
                <w:rFonts w:ascii="GHEA Grapalat" w:hAnsi="GHEA Grapalat" w:cstheme="minorHAnsi"/>
                <w:lang w:val="hy-AM"/>
              </w:rPr>
            </w:pPr>
          </w:p>
          <w:p w14:paraId="6F4B6900" w14:textId="77777777" w:rsidR="00A228F1" w:rsidRPr="009015C7" w:rsidRDefault="00A228F1" w:rsidP="00075286">
            <w:pPr>
              <w:spacing w:line="276" w:lineRule="auto"/>
              <w:jc w:val="both"/>
              <w:rPr>
                <w:rFonts w:ascii="GHEA Grapalat" w:hAnsi="GHEA Grapalat" w:cstheme="minorHAnsi"/>
                <w:lang w:val="hy-AM"/>
              </w:rPr>
            </w:pPr>
          </w:p>
          <w:p w14:paraId="431AA71E" w14:textId="77777777" w:rsidR="00A228F1" w:rsidRPr="009015C7" w:rsidRDefault="00A228F1" w:rsidP="00075286">
            <w:pPr>
              <w:spacing w:line="276" w:lineRule="auto"/>
              <w:jc w:val="both"/>
              <w:rPr>
                <w:rFonts w:ascii="GHEA Grapalat" w:hAnsi="GHEA Grapalat" w:cstheme="minorHAnsi"/>
                <w:lang w:val="hy-AM"/>
              </w:rPr>
            </w:pPr>
          </w:p>
          <w:p w14:paraId="790363BC" w14:textId="77777777" w:rsidR="00A228F1" w:rsidRPr="009015C7" w:rsidRDefault="00A228F1" w:rsidP="00075286">
            <w:pPr>
              <w:spacing w:line="276" w:lineRule="auto"/>
              <w:jc w:val="both"/>
              <w:rPr>
                <w:rFonts w:ascii="GHEA Grapalat" w:hAnsi="GHEA Grapalat" w:cstheme="minorHAnsi"/>
                <w:lang w:val="hy-AM"/>
              </w:rPr>
            </w:pPr>
          </w:p>
          <w:p w14:paraId="7634790E" w14:textId="77777777" w:rsidR="00A228F1" w:rsidRPr="009015C7" w:rsidRDefault="00A228F1" w:rsidP="00075286">
            <w:pPr>
              <w:spacing w:line="276" w:lineRule="auto"/>
              <w:jc w:val="both"/>
              <w:rPr>
                <w:rFonts w:ascii="GHEA Grapalat" w:hAnsi="GHEA Grapalat" w:cstheme="minorHAnsi"/>
                <w:lang w:val="hy-AM"/>
              </w:rPr>
            </w:pPr>
          </w:p>
          <w:p w14:paraId="7EF1F426" w14:textId="77777777" w:rsidR="00A228F1" w:rsidRPr="009015C7" w:rsidRDefault="00A228F1" w:rsidP="00075286">
            <w:pPr>
              <w:spacing w:line="276" w:lineRule="auto"/>
              <w:jc w:val="both"/>
              <w:rPr>
                <w:rFonts w:ascii="GHEA Grapalat" w:hAnsi="GHEA Grapalat" w:cstheme="minorHAnsi"/>
                <w:lang w:val="hy-AM"/>
              </w:rPr>
            </w:pPr>
          </w:p>
          <w:p w14:paraId="0FF60156" w14:textId="77777777" w:rsidR="00A228F1" w:rsidRPr="009015C7" w:rsidRDefault="00A228F1" w:rsidP="00075286">
            <w:pPr>
              <w:spacing w:line="276" w:lineRule="auto"/>
              <w:jc w:val="both"/>
              <w:rPr>
                <w:rFonts w:ascii="GHEA Grapalat" w:hAnsi="GHEA Grapalat" w:cstheme="minorHAnsi"/>
                <w:lang w:val="hy-AM"/>
              </w:rPr>
            </w:pPr>
          </w:p>
          <w:p w14:paraId="277BB5EC" w14:textId="77777777" w:rsidR="00A228F1" w:rsidRPr="009015C7" w:rsidRDefault="00A228F1" w:rsidP="00075286">
            <w:pPr>
              <w:spacing w:line="276" w:lineRule="auto"/>
              <w:jc w:val="both"/>
              <w:rPr>
                <w:rFonts w:ascii="GHEA Grapalat" w:hAnsi="GHEA Grapalat" w:cstheme="minorHAnsi"/>
                <w:lang w:val="hy-AM"/>
              </w:rPr>
            </w:pPr>
          </w:p>
          <w:p w14:paraId="7E1DEFEC" w14:textId="77777777" w:rsidR="00A228F1" w:rsidRPr="009015C7" w:rsidRDefault="00A228F1" w:rsidP="00075286">
            <w:pPr>
              <w:spacing w:line="276" w:lineRule="auto"/>
              <w:jc w:val="both"/>
              <w:rPr>
                <w:rFonts w:ascii="GHEA Grapalat" w:hAnsi="GHEA Grapalat" w:cstheme="minorHAnsi"/>
                <w:lang w:val="hy-AM"/>
              </w:rPr>
            </w:pPr>
          </w:p>
          <w:p w14:paraId="1AA3AC01" w14:textId="77777777" w:rsidR="00A228F1" w:rsidRPr="009015C7" w:rsidRDefault="00A228F1" w:rsidP="00075286">
            <w:pPr>
              <w:spacing w:line="276" w:lineRule="auto"/>
              <w:jc w:val="both"/>
              <w:rPr>
                <w:rFonts w:ascii="GHEA Grapalat" w:hAnsi="GHEA Grapalat" w:cstheme="minorHAnsi"/>
                <w:lang w:val="hy-AM"/>
              </w:rPr>
            </w:pPr>
          </w:p>
          <w:p w14:paraId="6E016E74" w14:textId="77777777" w:rsidR="00A228F1" w:rsidRPr="009015C7" w:rsidRDefault="00A228F1" w:rsidP="00075286">
            <w:pPr>
              <w:spacing w:line="276" w:lineRule="auto"/>
              <w:jc w:val="both"/>
              <w:rPr>
                <w:rFonts w:ascii="GHEA Grapalat" w:hAnsi="GHEA Grapalat" w:cstheme="minorHAnsi"/>
                <w:lang w:val="hy-AM"/>
              </w:rPr>
            </w:pPr>
          </w:p>
          <w:p w14:paraId="73EE7D34" w14:textId="77777777" w:rsidR="00A228F1" w:rsidRPr="009015C7" w:rsidRDefault="00A228F1" w:rsidP="00075286">
            <w:pPr>
              <w:spacing w:line="276" w:lineRule="auto"/>
              <w:jc w:val="both"/>
              <w:rPr>
                <w:rFonts w:ascii="GHEA Grapalat" w:hAnsi="GHEA Grapalat" w:cstheme="minorHAnsi"/>
                <w:lang w:val="hy-AM"/>
              </w:rPr>
            </w:pPr>
          </w:p>
          <w:p w14:paraId="60948DB5" w14:textId="77777777" w:rsidR="00A228F1" w:rsidRPr="009015C7" w:rsidRDefault="00A228F1" w:rsidP="00075286">
            <w:pPr>
              <w:spacing w:line="276" w:lineRule="auto"/>
              <w:jc w:val="both"/>
              <w:rPr>
                <w:rFonts w:ascii="GHEA Grapalat" w:hAnsi="GHEA Grapalat" w:cstheme="minorHAnsi"/>
                <w:lang w:val="hy-AM"/>
              </w:rPr>
            </w:pPr>
          </w:p>
          <w:p w14:paraId="1CBC52FC" w14:textId="77777777" w:rsidR="00A228F1" w:rsidRPr="009015C7" w:rsidRDefault="00A228F1" w:rsidP="00075286">
            <w:pPr>
              <w:spacing w:line="276" w:lineRule="auto"/>
              <w:jc w:val="both"/>
              <w:rPr>
                <w:rFonts w:ascii="GHEA Grapalat" w:hAnsi="GHEA Grapalat" w:cstheme="minorHAnsi"/>
                <w:lang w:val="hy-AM"/>
              </w:rPr>
            </w:pPr>
          </w:p>
          <w:p w14:paraId="44E88182" w14:textId="77777777" w:rsidR="00A228F1" w:rsidRPr="009015C7" w:rsidRDefault="00A228F1" w:rsidP="00075286">
            <w:pPr>
              <w:spacing w:line="276" w:lineRule="auto"/>
              <w:jc w:val="both"/>
              <w:rPr>
                <w:rFonts w:ascii="GHEA Grapalat" w:hAnsi="GHEA Grapalat" w:cstheme="minorHAnsi"/>
                <w:lang w:val="hy-AM"/>
              </w:rPr>
            </w:pPr>
          </w:p>
          <w:p w14:paraId="45307116" w14:textId="77777777" w:rsidR="00A228F1" w:rsidRPr="009015C7" w:rsidRDefault="00A228F1" w:rsidP="00075286">
            <w:pPr>
              <w:spacing w:line="276" w:lineRule="auto"/>
              <w:jc w:val="both"/>
              <w:rPr>
                <w:rFonts w:ascii="GHEA Grapalat" w:hAnsi="GHEA Grapalat" w:cstheme="minorHAnsi"/>
                <w:lang w:val="hy-AM"/>
              </w:rPr>
            </w:pPr>
          </w:p>
          <w:p w14:paraId="3B76A19F" w14:textId="77777777" w:rsidR="00A228F1" w:rsidRPr="009015C7" w:rsidRDefault="00A228F1" w:rsidP="00075286">
            <w:pPr>
              <w:spacing w:line="276" w:lineRule="auto"/>
              <w:jc w:val="both"/>
              <w:rPr>
                <w:rFonts w:ascii="GHEA Grapalat" w:hAnsi="GHEA Grapalat" w:cstheme="minorHAnsi"/>
                <w:lang w:val="hy-AM"/>
              </w:rPr>
            </w:pPr>
          </w:p>
          <w:p w14:paraId="4A23CA47" w14:textId="77777777" w:rsidR="00A228F1" w:rsidRPr="009015C7" w:rsidRDefault="00A228F1" w:rsidP="00075286">
            <w:pPr>
              <w:spacing w:line="276" w:lineRule="auto"/>
              <w:jc w:val="both"/>
              <w:rPr>
                <w:rFonts w:ascii="GHEA Grapalat" w:hAnsi="GHEA Grapalat" w:cstheme="minorHAnsi"/>
                <w:lang w:val="hy-AM"/>
              </w:rPr>
            </w:pPr>
          </w:p>
          <w:p w14:paraId="462F6A44" w14:textId="77777777" w:rsidR="00A228F1" w:rsidRPr="009015C7" w:rsidRDefault="00A228F1" w:rsidP="00075286">
            <w:pPr>
              <w:spacing w:line="276" w:lineRule="auto"/>
              <w:jc w:val="both"/>
              <w:rPr>
                <w:rFonts w:ascii="GHEA Grapalat" w:hAnsi="GHEA Grapalat" w:cstheme="minorHAnsi"/>
                <w:lang w:val="hy-AM"/>
              </w:rPr>
            </w:pPr>
          </w:p>
          <w:p w14:paraId="11D172A7" w14:textId="77777777" w:rsidR="00A228F1" w:rsidRPr="009015C7" w:rsidRDefault="00A228F1" w:rsidP="00075286">
            <w:pPr>
              <w:spacing w:line="276" w:lineRule="auto"/>
              <w:jc w:val="both"/>
              <w:rPr>
                <w:rFonts w:ascii="GHEA Grapalat" w:hAnsi="GHEA Grapalat" w:cstheme="minorHAnsi"/>
                <w:lang w:val="hy-AM"/>
              </w:rPr>
            </w:pPr>
          </w:p>
          <w:p w14:paraId="3E8F2AA6" w14:textId="77777777" w:rsidR="00A228F1" w:rsidRPr="009015C7" w:rsidRDefault="00A228F1" w:rsidP="00075286">
            <w:pPr>
              <w:spacing w:line="276" w:lineRule="auto"/>
              <w:jc w:val="both"/>
              <w:rPr>
                <w:rFonts w:ascii="GHEA Grapalat" w:hAnsi="GHEA Grapalat" w:cstheme="minorHAnsi"/>
                <w:lang w:val="hy-AM"/>
              </w:rPr>
            </w:pPr>
          </w:p>
          <w:p w14:paraId="35998276" w14:textId="77777777" w:rsidR="00A228F1" w:rsidRPr="009015C7" w:rsidRDefault="00A228F1" w:rsidP="00075286">
            <w:pPr>
              <w:spacing w:line="276" w:lineRule="auto"/>
              <w:jc w:val="both"/>
              <w:rPr>
                <w:rFonts w:ascii="GHEA Grapalat" w:hAnsi="GHEA Grapalat" w:cstheme="minorHAnsi"/>
                <w:lang w:val="hy-AM"/>
              </w:rPr>
            </w:pPr>
          </w:p>
          <w:p w14:paraId="662FA894" w14:textId="77777777" w:rsidR="00A228F1" w:rsidRPr="009015C7" w:rsidRDefault="00A228F1" w:rsidP="00075286">
            <w:pPr>
              <w:spacing w:line="276" w:lineRule="auto"/>
              <w:jc w:val="both"/>
              <w:rPr>
                <w:rFonts w:ascii="GHEA Grapalat" w:hAnsi="GHEA Grapalat" w:cstheme="minorHAnsi"/>
                <w:lang w:val="hy-AM"/>
              </w:rPr>
            </w:pPr>
          </w:p>
          <w:p w14:paraId="6FF25598" w14:textId="77777777" w:rsidR="00A228F1" w:rsidRPr="009015C7" w:rsidRDefault="00A228F1" w:rsidP="00075286">
            <w:pPr>
              <w:spacing w:line="276" w:lineRule="auto"/>
              <w:jc w:val="both"/>
              <w:rPr>
                <w:rFonts w:ascii="GHEA Grapalat" w:hAnsi="GHEA Grapalat" w:cstheme="minorHAnsi"/>
                <w:lang w:val="hy-AM"/>
              </w:rPr>
            </w:pPr>
          </w:p>
          <w:p w14:paraId="7D72E296" w14:textId="77777777" w:rsidR="00A228F1" w:rsidRPr="009015C7" w:rsidRDefault="00A228F1" w:rsidP="00075286">
            <w:pPr>
              <w:spacing w:line="276" w:lineRule="auto"/>
              <w:jc w:val="both"/>
              <w:rPr>
                <w:rFonts w:ascii="GHEA Grapalat" w:hAnsi="GHEA Grapalat" w:cstheme="minorHAnsi"/>
                <w:lang w:val="hy-AM"/>
              </w:rPr>
            </w:pPr>
          </w:p>
          <w:p w14:paraId="25FB4774" w14:textId="77777777" w:rsidR="00A228F1" w:rsidRPr="009015C7" w:rsidRDefault="00A228F1" w:rsidP="00075286">
            <w:pPr>
              <w:spacing w:line="276" w:lineRule="auto"/>
              <w:jc w:val="both"/>
              <w:rPr>
                <w:rFonts w:ascii="GHEA Grapalat" w:hAnsi="GHEA Grapalat" w:cstheme="minorHAnsi"/>
                <w:lang w:val="hy-AM"/>
              </w:rPr>
            </w:pPr>
          </w:p>
          <w:p w14:paraId="3F9A48E2" w14:textId="77777777" w:rsidR="00A228F1" w:rsidRPr="009015C7" w:rsidRDefault="00A228F1" w:rsidP="00075286">
            <w:pPr>
              <w:spacing w:line="276" w:lineRule="auto"/>
              <w:jc w:val="both"/>
              <w:rPr>
                <w:rFonts w:ascii="GHEA Grapalat" w:hAnsi="GHEA Grapalat" w:cstheme="minorHAnsi"/>
                <w:lang w:val="hy-AM"/>
              </w:rPr>
            </w:pPr>
          </w:p>
          <w:p w14:paraId="797E53A4" w14:textId="77777777" w:rsidR="00A228F1" w:rsidRPr="009015C7" w:rsidRDefault="00A228F1" w:rsidP="00075286">
            <w:pPr>
              <w:spacing w:line="276" w:lineRule="auto"/>
              <w:jc w:val="both"/>
              <w:rPr>
                <w:rFonts w:ascii="GHEA Grapalat" w:hAnsi="GHEA Grapalat" w:cstheme="minorHAnsi"/>
                <w:lang w:val="hy-AM"/>
              </w:rPr>
            </w:pPr>
          </w:p>
          <w:p w14:paraId="2113713B" w14:textId="77777777" w:rsidR="00A228F1" w:rsidRPr="009015C7" w:rsidRDefault="00A228F1" w:rsidP="00075286">
            <w:pPr>
              <w:spacing w:line="276" w:lineRule="auto"/>
              <w:jc w:val="both"/>
              <w:rPr>
                <w:rFonts w:ascii="GHEA Grapalat" w:hAnsi="GHEA Grapalat" w:cstheme="minorHAnsi"/>
                <w:lang w:val="hy-AM"/>
              </w:rPr>
            </w:pPr>
          </w:p>
          <w:p w14:paraId="463B16CD" w14:textId="77777777" w:rsidR="00A228F1" w:rsidRPr="009015C7" w:rsidRDefault="00A228F1" w:rsidP="00075286">
            <w:pPr>
              <w:spacing w:line="276" w:lineRule="auto"/>
              <w:jc w:val="both"/>
              <w:rPr>
                <w:rFonts w:ascii="GHEA Grapalat" w:hAnsi="GHEA Grapalat" w:cstheme="minorHAnsi"/>
                <w:lang w:val="hy-AM"/>
              </w:rPr>
            </w:pPr>
          </w:p>
          <w:p w14:paraId="1CB192F8" w14:textId="77777777" w:rsidR="00A228F1" w:rsidRPr="009015C7" w:rsidRDefault="00A228F1" w:rsidP="00075286">
            <w:pPr>
              <w:spacing w:line="276" w:lineRule="auto"/>
              <w:jc w:val="both"/>
              <w:rPr>
                <w:rFonts w:ascii="GHEA Grapalat" w:hAnsi="GHEA Grapalat" w:cstheme="minorHAnsi"/>
                <w:lang w:val="hy-AM"/>
              </w:rPr>
            </w:pPr>
          </w:p>
          <w:p w14:paraId="716EBBC5" w14:textId="77777777" w:rsidR="00A228F1" w:rsidRPr="009015C7" w:rsidRDefault="00A228F1" w:rsidP="00075286">
            <w:pPr>
              <w:spacing w:line="276" w:lineRule="auto"/>
              <w:jc w:val="both"/>
              <w:rPr>
                <w:rFonts w:ascii="GHEA Grapalat" w:hAnsi="GHEA Grapalat" w:cstheme="minorHAnsi"/>
                <w:lang w:val="hy-AM"/>
              </w:rPr>
            </w:pPr>
          </w:p>
          <w:p w14:paraId="1AC5847F" w14:textId="77777777" w:rsidR="00A228F1" w:rsidRPr="009015C7" w:rsidRDefault="00A228F1" w:rsidP="00075286">
            <w:pPr>
              <w:spacing w:line="276" w:lineRule="auto"/>
              <w:jc w:val="both"/>
              <w:rPr>
                <w:rFonts w:ascii="GHEA Grapalat" w:hAnsi="GHEA Grapalat" w:cstheme="minorHAnsi"/>
                <w:lang w:val="hy-AM"/>
              </w:rPr>
            </w:pPr>
          </w:p>
          <w:p w14:paraId="006E7AC5" w14:textId="77777777" w:rsidR="00A228F1" w:rsidRPr="009015C7" w:rsidRDefault="00A228F1" w:rsidP="00075286">
            <w:pPr>
              <w:spacing w:line="276" w:lineRule="auto"/>
              <w:jc w:val="both"/>
              <w:rPr>
                <w:rFonts w:ascii="GHEA Grapalat" w:hAnsi="GHEA Grapalat" w:cstheme="minorHAnsi"/>
                <w:lang w:val="hy-AM"/>
              </w:rPr>
            </w:pPr>
          </w:p>
          <w:p w14:paraId="2A2F5C3B" w14:textId="77777777" w:rsidR="00A228F1" w:rsidRPr="009015C7" w:rsidRDefault="00A228F1" w:rsidP="00075286">
            <w:pPr>
              <w:spacing w:line="276" w:lineRule="auto"/>
              <w:jc w:val="both"/>
              <w:rPr>
                <w:rFonts w:ascii="GHEA Grapalat" w:hAnsi="GHEA Grapalat" w:cstheme="minorHAnsi"/>
                <w:lang w:val="hy-AM"/>
              </w:rPr>
            </w:pPr>
          </w:p>
          <w:p w14:paraId="63D14E3E" w14:textId="77777777" w:rsidR="00A228F1" w:rsidRPr="009015C7" w:rsidRDefault="00A228F1" w:rsidP="00075286">
            <w:pPr>
              <w:spacing w:line="276" w:lineRule="auto"/>
              <w:jc w:val="both"/>
              <w:rPr>
                <w:rFonts w:ascii="GHEA Grapalat" w:hAnsi="GHEA Grapalat" w:cstheme="minorHAnsi"/>
                <w:lang w:val="hy-AM"/>
              </w:rPr>
            </w:pPr>
          </w:p>
          <w:p w14:paraId="56D3EC24" w14:textId="77777777" w:rsidR="00A228F1" w:rsidRPr="009015C7" w:rsidRDefault="00A228F1" w:rsidP="00075286">
            <w:pPr>
              <w:spacing w:line="276" w:lineRule="auto"/>
              <w:jc w:val="both"/>
              <w:rPr>
                <w:rFonts w:ascii="GHEA Grapalat" w:hAnsi="GHEA Grapalat" w:cstheme="minorHAnsi"/>
                <w:lang w:val="hy-AM"/>
              </w:rPr>
            </w:pPr>
          </w:p>
          <w:p w14:paraId="5D9344CC" w14:textId="77777777" w:rsidR="00A228F1" w:rsidRPr="009015C7" w:rsidRDefault="00A228F1" w:rsidP="00075286">
            <w:pPr>
              <w:spacing w:line="276" w:lineRule="auto"/>
              <w:jc w:val="both"/>
              <w:rPr>
                <w:rFonts w:ascii="GHEA Grapalat" w:hAnsi="GHEA Grapalat" w:cstheme="minorHAnsi"/>
                <w:lang w:val="hy-AM"/>
              </w:rPr>
            </w:pPr>
          </w:p>
          <w:p w14:paraId="5C9E9D10" w14:textId="77777777" w:rsidR="00A228F1" w:rsidRPr="009015C7" w:rsidRDefault="00A228F1" w:rsidP="00075286">
            <w:pPr>
              <w:spacing w:line="276" w:lineRule="auto"/>
              <w:jc w:val="both"/>
              <w:rPr>
                <w:rFonts w:ascii="GHEA Grapalat" w:hAnsi="GHEA Grapalat" w:cstheme="minorHAnsi"/>
                <w:lang w:val="hy-AM"/>
              </w:rPr>
            </w:pPr>
          </w:p>
          <w:p w14:paraId="2D55C879" w14:textId="77777777" w:rsidR="00A228F1" w:rsidRPr="009015C7" w:rsidRDefault="00A228F1" w:rsidP="00075286">
            <w:pPr>
              <w:spacing w:line="276" w:lineRule="auto"/>
              <w:jc w:val="both"/>
              <w:rPr>
                <w:rFonts w:ascii="GHEA Grapalat" w:hAnsi="GHEA Grapalat" w:cstheme="minorHAnsi"/>
                <w:lang w:val="hy-AM"/>
              </w:rPr>
            </w:pPr>
          </w:p>
          <w:p w14:paraId="31497675" w14:textId="77777777" w:rsidR="00A228F1" w:rsidRPr="009015C7" w:rsidRDefault="00A228F1" w:rsidP="00075286">
            <w:pPr>
              <w:spacing w:line="276" w:lineRule="auto"/>
              <w:jc w:val="both"/>
              <w:rPr>
                <w:rFonts w:ascii="GHEA Grapalat" w:hAnsi="GHEA Grapalat" w:cstheme="minorHAnsi"/>
                <w:lang w:val="hy-AM"/>
              </w:rPr>
            </w:pPr>
          </w:p>
          <w:p w14:paraId="7058C331" w14:textId="77777777" w:rsidR="00A228F1" w:rsidRPr="009015C7" w:rsidRDefault="00A228F1" w:rsidP="00075286">
            <w:pPr>
              <w:spacing w:line="276" w:lineRule="auto"/>
              <w:jc w:val="both"/>
              <w:rPr>
                <w:rFonts w:ascii="GHEA Grapalat" w:hAnsi="GHEA Grapalat" w:cstheme="minorHAnsi"/>
                <w:lang w:val="hy-AM"/>
              </w:rPr>
            </w:pPr>
          </w:p>
          <w:p w14:paraId="2D017AF6" w14:textId="77777777" w:rsidR="00A228F1" w:rsidRPr="009015C7" w:rsidRDefault="00A228F1" w:rsidP="00075286">
            <w:pPr>
              <w:spacing w:line="276" w:lineRule="auto"/>
              <w:jc w:val="both"/>
              <w:rPr>
                <w:rFonts w:ascii="GHEA Grapalat" w:hAnsi="GHEA Grapalat" w:cstheme="minorHAnsi"/>
                <w:lang w:val="hy-AM"/>
              </w:rPr>
            </w:pPr>
          </w:p>
          <w:p w14:paraId="500D6D7C" w14:textId="77777777" w:rsidR="00A228F1" w:rsidRPr="009015C7" w:rsidRDefault="00A228F1" w:rsidP="00075286">
            <w:pPr>
              <w:spacing w:line="276" w:lineRule="auto"/>
              <w:jc w:val="both"/>
              <w:rPr>
                <w:rFonts w:ascii="GHEA Grapalat" w:hAnsi="GHEA Grapalat" w:cstheme="minorHAnsi"/>
                <w:lang w:val="hy-AM"/>
              </w:rPr>
            </w:pPr>
          </w:p>
          <w:p w14:paraId="3A6F58EB" w14:textId="77777777" w:rsidR="00A228F1" w:rsidRPr="009015C7" w:rsidRDefault="00A228F1" w:rsidP="00075286">
            <w:pPr>
              <w:spacing w:line="276" w:lineRule="auto"/>
              <w:jc w:val="both"/>
              <w:rPr>
                <w:rFonts w:ascii="GHEA Grapalat" w:hAnsi="GHEA Grapalat" w:cstheme="minorHAnsi"/>
                <w:lang w:val="hy-AM"/>
              </w:rPr>
            </w:pPr>
          </w:p>
          <w:p w14:paraId="590B2A18" w14:textId="77777777" w:rsidR="00A228F1" w:rsidRPr="009015C7" w:rsidRDefault="00A228F1" w:rsidP="00075286">
            <w:pPr>
              <w:spacing w:line="276" w:lineRule="auto"/>
              <w:jc w:val="both"/>
              <w:rPr>
                <w:rFonts w:ascii="GHEA Grapalat" w:hAnsi="GHEA Grapalat" w:cstheme="minorHAnsi"/>
                <w:lang w:val="hy-AM"/>
              </w:rPr>
            </w:pPr>
          </w:p>
          <w:p w14:paraId="5F493E0F" w14:textId="77777777" w:rsidR="00A228F1" w:rsidRPr="009015C7" w:rsidRDefault="00A228F1" w:rsidP="00075286">
            <w:pPr>
              <w:spacing w:line="276" w:lineRule="auto"/>
              <w:jc w:val="both"/>
              <w:rPr>
                <w:rFonts w:ascii="GHEA Grapalat" w:hAnsi="GHEA Grapalat" w:cstheme="minorHAnsi"/>
                <w:lang w:val="hy-AM"/>
              </w:rPr>
            </w:pPr>
          </w:p>
          <w:p w14:paraId="54B0F31C" w14:textId="77777777" w:rsidR="00A228F1" w:rsidRPr="009015C7" w:rsidRDefault="00A228F1" w:rsidP="00075286">
            <w:pPr>
              <w:spacing w:line="276" w:lineRule="auto"/>
              <w:jc w:val="both"/>
              <w:rPr>
                <w:rFonts w:ascii="GHEA Grapalat" w:hAnsi="GHEA Grapalat" w:cstheme="minorHAnsi"/>
                <w:lang w:val="hy-AM"/>
              </w:rPr>
            </w:pPr>
          </w:p>
          <w:p w14:paraId="6B4D5E5E" w14:textId="77777777" w:rsidR="00A228F1" w:rsidRPr="009015C7" w:rsidRDefault="00A228F1" w:rsidP="00075286">
            <w:pPr>
              <w:spacing w:line="276" w:lineRule="auto"/>
              <w:jc w:val="both"/>
              <w:rPr>
                <w:rFonts w:ascii="GHEA Grapalat" w:hAnsi="GHEA Grapalat" w:cstheme="minorHAnsi"/>
                <w:lang w:val="hy-AM"/>
              </w:rPr>
            </w:pPr>
          </w:p>
          <w:p w14:paraId="753B29D4" w14:textId="77777777" w:rsidR="00A228F1" w:rsidRPr="009015C7" w:rsidRDefault="00A228F1" w:rsidP="00075286">
            <w:pPr>
              <w:spacing w:line="276" w:lineRule="auto"/>
              <w:jc w:val="both"/>
              <w:rPr>
                <w:rFonts w:ascii="GHEA Grapalat" w:hAnsi="GHEA Grapalat" w:cstheme="minorHAnsi"/>
                <w:lang w:val="hy-AM"/>
              </w:rPr>
            </w:pPr>
          </w:p>
          <w:p w14:paraId="6BEDBF17" w14:textId="77777777" w:rsidR="00A228F1" w:rsidRPr="009015C7" w:rsidRDefault="00A228F1" w:rsidP="00075286">
            <w:pPr>
              <w:spacing w:line="276" w:lineRule="auto"/>
              <w:jc w:val="both"/>
              <w:rPr>
                <w:rFonts w:ascii="GHEA Grapalat" w:hAnsi="GHEA Grapalat" w:cstheme="minorHAnsi"/>
                <w:lang w:val="hy-AM"/>
              </w:rPr>
            </w:pPr>
          </w:p>
          <w:p w14:paraId="23E9B564" w14:textId="77777777" w:rsidR="00A228F1" w:rsidRPr="009015C7" w:rsidRDefault="00A228F1" w:rsidP="00075286">
            <w:pPr>
              <w:spacing w:line="276" w:lineRule="auto"/>
              <w:jc w:val="both"/>
              <w:rPr>
                <w:rFonts w:ascii="GHEA Grapalat" w:hAnsi="GHEA Grapalat" w:cstheme="minorHAnsi"/>
                <w:lang w:val="hy-AM"/>
              </w:rPr>
            </w:pPr>
          </w:p>
          <w:p w14:paraId="5A6268D7" w14:textId="77777777" w:rsidR="00A228F1" w:rsidRPr="009015C7" w:rsidRDefault="00A228F1" w:rsidP="00075286">
            <w:pPr>
              <w:spacing w:line="276" w:lineRule="auto"/>
              <w:jc w:val="both"/>
              <w:rPr>
                <w:rFonts w:ascii="GHEA Grapalat" w:hAnsi="GHEA Grapalat" w:cstheme="minorHAnsi"/>
                <w:lang w:val="hy-AM"/>
              </w:rPr>
            </w:pPr>
          </w:p>
          <w:p w14:paraId="6307B4BA" w14:textId="77777777" w:rsidR="00A228F1" w:rsidRPr="009015C7" w:rsidRDefault="00A228F1" w:rsidP="00075286">
            <w:pPr>
              <w:spacing w:line="276" w:lineRule="auto"/>
              <w:jc w:val="both"/>
              <w:rPr>
                <w:rFonts w:ascii="GHEA Grapalat" w:hAnsi="GHEA Grapalat" w:cstheme="minorHAnsi"/>
                <w:lang w:val="hy-AM"/>
              </w:rPr>
            </w:pPr>
          </w:p>
          <w:p w14:paraId="46197F98" w14:textId="77777777" w:rsidR="00A228F1" w:rsidRPr="009015C7" w:rsidRDefault="00A228F1" w:rsidP="00075286">
            <w:pPr>
              <w:spacing w:line="276" w:lineRule="auto"/>
              <w:jc w:val="both"/>
              <w:rPr>
                <w:rFonts w:ascii="GHEA Grapalat" w:hAnsi="GHEA Grapalat" w:cstheme="minorHAnsi"/>
                <w:lang w:val="hy-AM"/>
              </w:rPr>
            </w:pPr>
          </w:p>
          <w:p w14:paraId="5F5D9D3B" w14:textId="77777777" w:rsidR="00A228F1" w:rsidRPr="009015C7" w:rsidRDefault="00A228F1" w:rsidP="00075286">
            <w:pPr>
              <w:spacing w:line="276" w:lineRule="auto"/>
              <w:jc w:val="both"/>
              <w:rPr>
                <w:rFonts w:ascii="GHEA Grapalat" w:hAnsi="GHEA Grapalat" w:cstheme="minorHAnsi"/>
                <w:lang w:val="hy-AM"/>
              </w:rPr>
            </w:pPr>
          </w:p>
          <w:p w14:paraId="4D28E443" w14:textId="77777777" w:rsidR="00A228F1" w:rsidRPr="009015C7" w:rsidRDefault="00A228F1" w:rsidP="00075286">
            <w:pPr>
              <w:spacing w:line="276" w:lineRule="auto"/>
              <w:jc w:val="both"/>
              <w:rPr>
                <w:rFonts w:ascii="GHEA Grapalat" w:hAnsi="GHEA Grapalat" w:cstheme="minorHAnsi"/>
                <w:lang w:val="hy-AM"/>
              </w:rPr>
            </w:pPr>
          </w:p>
          <w:p w14:paraId="39DC6C2F" w14:textId="77777777" w:rsidR="00A228F1" w:rsidRPr="009015C7" w:rsidRDefault="00A228F1" w:rsidP="00075286">
            <w:pPr>
              <w:spacing w:line="276" w:lineRule="auto"/>
              <w:jc w:val="both"/>
              <w:rPr>
                <w:rFonts w:ascii="GHEA Grapalat" w:hAnsi="GHEA Grapalat" w:cstheme="minorHAnsi"/>
                <w:lang w:val="hy-AM"/>
              </w:rPr>
            </w:pPr>
          </w:p>
          <w:p w14:paraId="23FD17F3" w14:textId="77777777" w:rsidR="00A228F1" w:rsidRPr="009015C7" w:rsidRDefault="00A228F1" w:rsidP="00075286">
            <w:pPr>
              <w:spacing w:line="276" w:lineRule="auto"/>
              <w:jc w:val="both"/>
              <w:rPr>
                <w:rFonts w:ascii="GHEA Grapalat" w:hAnsi="GHEA Grapalat" w:cstheme="minorHAnsi"/>
                <w:lang w:val="hy-AM"/>
              </w:rPr>
            </w:pPr>
          </w:p>
          <w:p w14:paraId="0B6BB101" w14:textId="77777777" w:rsidR="00A228F1" w:rsidRPr="009015C7" w:rsidRDefault="00A228F1" w:rsidP="00075286">
            <w:pPr>
              <w:spacing w:line="276" w:lineRule="auto"/>
              <w:jc w:val="both"/>
              <w:rPr>
                <w:rFonts w:ascii="GHEA Grapalat" w:hAnsi="GHEA Grapalat" w:cstheme="minorHAnsi"/>
                <w:lang w:val="hy-AM"/>
              </w:rPr>
            </w:pPr>
          </w:p>
          <w:p w14:paraId="5F5CF6DF" w14:textId="77777777" w:rsidR="00A228F1" w:rsidRPr="009015C7" w:rsidRDefault="00A228F1" w:rsidP="00075286">
            <w:pPr>
              <w:spacing w:line="276" w:lineRule="auto"/>
              <w:jc w:val="both"/>
              <w:rPr>
                <w:rFonts w:ascii="GHEA Grapalat" w:hAnsi="GHEA Grapalat" w:cstheme="minorHAnsi"/>
                <w:lang w:val="hy-AM"/>
              </w:rPr>
            </w:pPr>
          </w:p>
          <w:p w14:paraId="660B2737" w14:textId="77777777" w:rsidR="00A228F1" w:rsidRPr="009015C7" w:rsidRDefault="00A228F1" w:rsidP="00075286">
            <w:pPr>
              <w:spacing w:line="276" w:lineRule="auto"/>
              <w:jc w:val="both"/>
              <w:rPr>
                <w:rFonts w:ascii="GHEA Grapalat" w:hAnsi="GHEA Grapalat" w:cstheme="minorHAnsi"/>
                <w:lang w:val="hy-AM"/>
              </w:rPr>
            </w:pPr>
          </w:p>
          <w:p w14:paraId="465A5992" w14:textId="77777777" w:rsidR="0034402B" w:rsidRDefault="0034402B" w:rsidP="0034402B">
            <w:pPr>
              <w:spacing w:line="276" w:lineRule="auto"/>
              <w:jc w:val="both"/>
              <w:rPr>
                <w:rFonts w:ascii="GHEA Grapalat" w:hAnsi="GHEA Grapalat" w:cstheme="minorHAnsi"/>
                <w:lang w:val="hy-AM"/>
              </w:rPr>
            </w:pPr>
          </w:p>
          <w:p w14:paraId="6454287C" w14:textId="1E6DE4E8" w:rsidR="008B77F3" w:rsidRPr="00ED3BE7" w:rsidRDefault="00E45611" w:rsidP="0034402B">
            <w:pPr>
              <w:spacing w:line="276" w:lineRule="auto"/>
              <w:jc w:val="both"/>
              <w:rPr>
                <w:rFonts w:ascii="GHEA Grapalat" w:hAnsi="GHEA Grapalat" w:cs="Sylfaen"/>
                <w:lang w:val="hy-AM"/>
              </w:rPr>
            </w:pPr>
            <w:r w:rsidRPr="00ED3BE7">
              <w:rPr>
                <w:rFonts w:ascii="GHEA Grapalat" w:hAnsi="GHEA Grapalat" w:cstheme="minorHAnsi"/>
                <w:lang w:val="hy-AM"/>
              </w:rPr>
              <w:t>2</w:t>
            </w:r>
            <w:r w:rsidRPr="00ED3BE7">
              <w:rPr>
                <w:rFonts w:ascii="Cambria Math" w:hAnsi="Cambria Math" w:cs="Cambria Math"/>
                <w:lang w:val="hy-AM"/>
              </w:rPr>
              <w:t>․</w:t>
            </w:r>
            <w:r w:rsidRPr="00ED3BE7">
              <w:rPr>
                <w:rFonts w:ascii="GHEA Grapalat" w:hAnsi="GHEA Grapalat" w:cstheme="minorHAnsi"/>
                <w:lang w:val="hy-AM"/>
              </w:rPr>
              <w:t xml:space="preserve"> ՄԻԵԴ վճռի կամ որոշման կատարմանն ուղղված միջոցառումներ </w:t>
            </w:r>
            <w:r w:rsidR="003120CC" w:rsidRPr="00ED3BE7">
              <w:rPr>
                <w:rFonts w:ascii="GHEA Grapalat" w:hAnsi="GHEA Grapalat" w:cstheme="minorHAnsi"/>
                <w:lang w:val="hy-AM"/>
              </w:rPr>
              <w:t>առաջարկելու լիազորությունը «</w:t>
            </w:r>
            <w:proofErr w:type="spellStart"/>
            <w:r w:rsidR="003120CC" w:rsidRPr="00ED3BE7">
              <w:rPr>
                <w:rFonts w:ascii="GHEA Grapalat" w:hAnsi="GHEA Grapalat" w:cstheme="minorHAnsi"/>
                <w:lang w:val="hy-AM"/>
              </w:rPr>
              <w:t>իմպերատիվ</w:t>
            </w:r>
            <w:proofErr w:type="spellEnd"/>
            <w:r w:rsidR="003120CC" w:rsidRPr="00ED3BE7">
              <w:rPr>
                <w:rFonts w:ascii="GHEA Grapalat" w:hAnsi="GHEA Grapalat" w:cstheme="minorHAnsi"/>
                <w:lang w:val="hy-AM"/>
              </w:rPr>
              <w:t xml:space="preserve">» չհամարելու հիմնավորումը պարզ չէ այնքանով, որ ցանկացած վճռի/որոշման </w:t>
            </w:r>
            <w:r w:rsidR="00CC5D70" w:rsidRPr="00ED3BE7">
              <w:rPr>
                <w:rFonts w:ascii="GHEA Grapalat" w:hAnsi="GHEA Grapalat" w:cstheme="minorHAnsi"/>
                <w:lang w:val="hy-AM"/>
              </w:rPr>
              <w:t>կատարողական-վերահսկողական</w:t>
            </w:r>
            <w:r w:rsidR="003120CC" w:rsidRPr="00ED3BE7">
              <w:rPr>
                <w:rFonts w:ascii="GHEA Grapalat" w:hAnsi="GHEA Grapalat" w:cstheme="minorHAnsi"/>
                <w:lang w:val="hy-AM"/>
              </w:rPr>
              <w:t xml:space="preserve"> վարույթը Նախարարների</w:t>
            </w:r>
            <w:r w:rsidR="00CC5D70" w:rsidRPr="00ED3BE7">
              <w:rPr>
                <w:rFonts w:ascii="GHEA Grapalat" w:hAnsi="GHEA Grapalat" w:cstheme="minorHAnsi"/>
                <w:lang w:val="hy-AM"/>
              </w:rPr>
              <w:t xml:space="preserve"> կոմիտեի</w:t>
            </w:r>
            <w:r w:rsidR="003120CC" w:rsidRPr="00ED3BE7">
              <w:rPr>
                <w:rFonts w:ascii="GHEA Grapalat" w:hAnsi="GHEA Grapalat" w:cstheme="minorHAnsi"/>
                <w:lang w:val="hy-AM"/>
              </w:rPr>
              <w:t xml:space="preserve"> կողմից պարզապես չի փակվի</w:t>
            </w:r>
            <w:r w:rsidR="001E0ADA" w:rsidRPr="00ED3BE7">
              <w:rPr>
                <w:rFonts w:ascii="GHEA Grapalat" w:hAnsi="GHEA Grapalat" w:cstheme="minorHAnsi"/>
                <w:lang w:val="hy-AM"/>
              </w:rPr>
              <w:t xml:space="preserve">, եթե չկատարվեն </w:t>
            </w:r>
            <w:r w:rsidR="007059CE" w:rsidRPr="00ED3BE7">
              <w:rPr>
                <w:rFonts w:ascii="GHEA Grapalat" w:hAnsi="GHEA Grapalat" w:cstheme="minorHAnsi"/>
                <w:lang w:val="hy-AM"/>
              </w:rPr>
              <w:t xml:space="preserve">վճռի/որոշման կատարման համար </w:t>
            </w:r>
            <w:r w:rsidR="00B13B48">
              <w:rPr>
                <w:rFonts w:ascii="GHEA Grapalat" w:hAnsi="GHEA Grapalat" w:cstheme="minorHAnsi"/>
                <w:lang w:val="hy-AM"/>
              </w:rPr>
              <w:t>անհրաժեշտ</w:t>
            </w:r>
            <w:r w:rsidR="00B13B48" w:rsidRPr="00ED3BE7">
              <w:rPr>
                <w:rFonts w:ascii="GHEA Grapalat" w:hAnsi="GHEA Grapalat" w:cstheme="minorHAnsi"/>
                <w:lang w:val="hy-AM"/>
              </w:rPr>
              <w:t xml:space="preserve"> </w:t>
            </w:r>
            <w:r w:rsidR="007059CE" w:rsidRPr="00ED3BE7">
              <w:rPr>
                <w:rFonts w:ascii="GHEA Grapalat" w:hAnsi="GHEA Grapalat" w:cstheme="minorHAnsi"/>
                <w:lang w:val="hy-AM"/>
              </w:rPr>
              <w:t>միջոցառումները</w:t>
            </w:r>
            <w:r w:rsidR="003120CC" w:rsidRPr="00ED3BE7">
              <w:rPr>
                <w:rFonts w:ascii="GHEA Grapalat" w:hAnsi="GHEA Grapalat" w:cstheme="minorHAnsi"/>
                <w:lang w:val="hy-AM"/>
              </w:rPr>
              <w:t>՝</w:t>
            </w:r>
            <w:r w:rsidR="007059CE" w:rsidRPr="00ED3BE7">
              <w:rPr>
                <w:rFonts w:ascii="GHEA Grapalat" w:hAnsi="GHEA Grapalat" w:cstheme="minorHAnsi"/>
                <w:lang w:val="hy-AM"/>
              </w:rPr>
              <w:t xml:space="preserve"> դրանով իսկ հանգեցնելով</w:t>
            </w:r>
            <w:r w:rsidR="003120CC" w:rsidRPr="00ED3BE7">
              <w:rPr>
                <w:rFonts w:ascii="GHEA Grapalat" w:hAnsi="GHEA Grapalat" w:cstheme="minorHAnsi"/>
                <w:lang w:val="hy-AM"/>
              </w:rPr>
              <w:t xml:space="preserve"> ՀՀ կողմից իր միջազգային պարտավորությունների </w:t>
            </w:r>
            <w:r w:rsidR="007059CE" w:rsidRPr="00ED3BE7">
              <w:rPr>
                <w:rFonts w:ascii="GHEA Grapalat" w:hAnsi="GHEA Grapalat" w:cstheme="minorHAnsi"/>
                <w:lang w:val="hy-AM"/>
              </w:rPr>
              <w:t>չկատարման։</w:t>
            </w:r>
            <w:r w:rsidR="008B77F3" w:rsidRPr="00ED3BE7">
              <w:rPr>
                <w:rFonts w:ascii="GHEA Grapalat" w:hAnsi="GHEA Grapalat" w:cstheme="minorHAnsi"/>
                <w:lang w:val="hy-AM"/>
              </w:rPr>
              <w:t xml:space="preserve"> Եվ ՀՀ միջազգային պարտավորությունների կատարումը պայմանավորել այս կամ այն պետական մարմնի կառուցվածքում Ներկայացուցչի գրասենյակի տեղակայման հետ, կարծում ենք զուրկ է </w:t>
            </w:r>
            <w:proofErr w:type="spellStart"/>
            <w:r w:rsidR="008B77F3" w:rsidRPr="00ED3BE7">
              <w:rPr>
                <w:rFonts w:ascii="GHEA Grapalat" w:hAnsi="GHEA Grapalat" w:cstheme="minorHAnsi"/>
                <w:lang w:val="hy-AM"/>
              </w:rPr>
              <w:t>որևէ</w:t>
            </w:r>
            <w:proofErr w:type="spellEnd"/>
            <w:r w:rsidR="008B77F3" w:rsidRPr="00ED3BE7">
              <w:rPr>
                <w:rFonts w:ascii="GHEA Grapalat" w:hAnsi="GHEA Grapalat" w:cstheme="minorHAnsi"/>
                <w:lang w:val="hy-AM"/>
              </w:rPr>
              <w:t xml:space="preserve"> օբյեկտիվ հիմնավորումից։ Բազմաթիվ </w:t>
            </w:r>
            <w:r w:rsidR="008B77F3" w:rsidRPr="00ED3BE7">
              <w:rPr>
                <w:rFonts w:ascii="GHEA Grapalat" w:hAnsi="GHEA Grapalat" w:cstheme="minorHAnsi"/>
                <w:lang w:val="hy-AM"/>
              </w:rPr>
              <w:lastRenderedPageBreak/>
              <w:t xml:space="preserve">փաստարկներից սույն </w:t>
            </w:r>
            <w:proofErr w:type="spellStart"/>
            <w:r w:rsidR="008B77F3" w:rsidRPr="00ED3BE7">
              <w:rPr>
                <w:rFonts w:ascii="GHEA Grapalat" w:hAnsi="GHEA Grapalat" w:cstheme="minorHAnsi"/>
                <w:lang w:val="hy-AM"/>
              </w:rPr>
              <w:t>ամփոփաթերթի</w:t>
            </w:r>
            <w:proofErr w:type="spellEnd"/>
            <w:r w:rsidR="008B77F3" w:rsidRPr="00ED3BE7">
              <w:rPr>
                <w:rFonts w:ascii="GHEA Grapalat" w:hAnsi="GHEA Grapalat" w:cstheme="minorHAnsi"/>
                <w:lang w:val="hy-AM"/>
              </w:rPr>
              <w:t xml:space="preserve"> շրջանակներում ներկայացնենք այն, որ</w:t>
            </w:r>
            <w:r w:rsidR="00B13B48">
              <w:rPr>
                <w:rFonts w:ascii="GHEA Grapalat" w:hAnsi="GHEA Grapalat" w:cstheme="minorHAnsi"/>
                <w:lang w:val="hy-AM"/>
              </w:rPr>
              <w:t xml:space="preserve"> շատ հաճախ ոլորտային նախարարությունն ինքն է հանդիսանում շահագրգիռ կողմ այս կամ այն վճռից/որոշումից բխող անհրաժեշտ քայլերի իրականացման ժամանակ։ Օրինակ՝</w:t>
            </w:r>
            <w:r w:rsidR="008B77F3" w:rsidRPr="00ED3BE7">
              <w:rPr>
                <w:rFonts w:ascii="GHEA Grapalat" w:hAnsi="GHEA Grapalat" w:cstheme="minorHAnsi"/>
                <w:lang w:val="hy-AM"/>
              </w:rPr>
              <w:t xml:space="preserve"> </w:t>
            </w:r>
            <w:r w:rsidR="008B77F3" w:rsidRPr="00ED3BE7">
              <w:rPr>
                <w:rFonts w:ascii="GHEA Grapalat" w:hAnsi="GHEA Grapalat" w:cs="Sylfaen"/>
                <w:lang w:val="hy-AM"/>
              </w:rPr>
              <w:t>արդարադատության նախարարություն</w:t>
            </w:r>
            <w:r w:rsidR="00B13B48">
              <w:rPr>
                <w:rFonts w:ascii="GHEA Grapalat" w:hAnsi="GHEA Grapalat" w:cs="Sylfaen"/>
                <w:lang w:val="hy-AM"/>
              </w:rPr>
              <w:t>ը</w:t>
            </w:r>
            <w:r w:rsidR="008B77F3" w:rsidRPr="00ED3BE7">
              <w:rPr>
                <w:rFonts w:ascii="GHEA Grapalat" w:hAnsi="GHEA Grapalat" w:cs="Sylfaen"/>
                <w:lang w:val="hy-AM"/>
              </w:rPr>
              <w:t xml:space="preserve">, որը պատասխանատու է համապատասխան ոլորտային քաղաքականության մշակման համար, և հաճախ Եվրոպական դատարանի </w:t>
            </w:r>
            <w:proofErr w:type="spellStart"/>
            <w:r w:rsidR="008B77F3" w:rsidRPr="00ED3BE7">
              <w:rPr>
                <w:rFonts w:ascii="GHEA Grapalat" w:hAnsi="GHEA Grapalat" w:cs="Sylfaen"/>
                <w:lang w:val="hy-AM"/>
              </w:rPr>
              <w:t>վճիռներում</w:t>
            </w:r>
            <w:proofErr w:type="spellEnd"/>
            <w:r w:rsidR="008B77F3" w:rsidRPr="00ED3BE7">
              <w:rPr>
                <w:rFonts w:ascii="GHEA Grapalat" w:hAnsi="GHEA Grapalat" w:cs="Sylfaen"/>
                <w:lang w:val="hy-AM"/>
              </w:rPr>
              <w:t xml:space="preserve"> արձանագրված խախտումները վերաբերում են հենց նախարարության իրավասության ոլորտներին, ինչպես օրինակ՝ քրեակատարողական քաղաքականություն, դատական ակտերի հարկադիր կատարումն ապահովող ծառայություն և այլն:</w:t>
            </w:r>
            <w:r w:rsidR="00AD4421">
              <w:rPr>
                <w:rFonts w:ascii="GHEA Grapalat" w:hAnsi="GHEA Grapalat" w:cs="Sylfaen"/>
                <w:lang w:val="hy-AM"/>
              </w:rPr>
              <w:t xml:space="preserve"> Ստացվում է, որ Եվրոպական դատարանի շատ գործերով </w:t>
            </w:r>
            <w:r w:rsidR="00AD4421" w:rsidRPr="00832CE0">
              <w:rPr>
                <w:rFonts w:ascii="GHEA Grapalat" w:hAnsi="GHEA Grapalat" w:cs="Sylfaen"/>
                <w:lang w:val="hy-AM"/>
              </w:rPr>
              <w:t xml:space="preserve">ՀՀ արդարադատության նախարարությունը </w:t>
            </w:r>
            <w:r w:rsidR="001917E6" w:rsidRPr="00832CE0">
              <w:rPr>
                <w:rFonts w:ascii="GHEA Grapalat" w:hAnsi="GHEA Grapalat" w:cs="Sylfaen"/>
                <w:lang w:val="hy-AM"/>
              </w:rPr>
              <w:t>շահագր</w:t>
            </w:r>
            <w:r w:rsidR="00AD4421" w:rsidRPr="00832CE0">
              <w:rPr>
                <w:rFonts w:ascii="GHEA Grapalat" w:hAnsi="GHEA Grapalat" w:cs="Sylfaen"/>
                <w:lang w:val="hy-AM"/>
              </w:rPr>
              <w:t>գիռ կողմ է,</w:t>
            </w:r>
            <w:r w:rsidR="008B77F3" w:rsidRPr="00832CE0">
              <w:rPr>
                <w:rFonts w:ascii="GHEA Grapalat" w:hAnsi="GHEA Grapalat" w:cs="Sylfaen"/>
                <w:lang w:val="hy-AM"/>
              </w:rPr>
              <w:t xml:space="preserve"> </w:t>
            </w:r>
            <w:r w:rsidR="008B77F3" w:rsidRPr="00832CE0">
              <w:rPr>
                <w:rFonts w:ascii="GHEA Grapalat" w:hAnsi="GHEA Grapalat" w:cs="Sylfaen"/>
                <w:bCs/>
                <w:lang w:val="hy-AM"/>
              </w:rPr>
              <w:t>երբ քննվում է ԴԱՀԿ, քրեակատարողական հիմնարկներին, ՔԿԱԳ</w:t>
            </w:r>
            <w:r w:rsidR="006F03CC" w:rsidRPr="00832CE0">
              <w:rPr>
                <w:rFonts w:ascii="GHEA Grapalat" w:hAnsi="GHEA Grapalat" w:cs="Sylfaen"/>
                <w:bCs/>
                <w:lang w:val="hy-AM"/>
              </w:rPr>
              <w:t xml:space="preserve"> </w:t>
            </w:r>
            <w:r w:rsidR="006F03CC">
              <w:rPr>
                <w:rFonts w:ascii="GHEA Grapalat" w:hAnsi="GHEA Grapalat" w:cs="Sylfaen"/>
                <w:bCs/>
                <w:lang w:val="hy-AM"/>
              </w:rPr>
              <w:t>մարմիններին առնչվող գործեր</w:t>
            </w:r>
            <w:r w:rsidR="009D1FE3" w:rsidRPr="00832CE0">
              <w:rPr>
                <w:rFonts w:ascii="GHEA Grapalat" w:hAnsi="GHEA Grapalat" w:cs="Sylfaen"/>
                <w:lang w:val="hy-AM"/>
              </w:rPr>
              <w:t>,</w:t>
            </w:r>
            <w:r w:rsidR="009D1FE3">
              <w:rPr>
                <w:rFonts w:ascii="GHEA Grapalat" w:hAnsi="GHEA Grapalat" w:cs="Sylfaen"/>
                <w:lang w:val="hy-AM"/>
              </w:rPr>
              <w:t xml:space="preserve"> </w:t>
            </w:r>
            <w:r w:rsidR="009D1FE3">
              <w:rPr>
                <w:rFonts w:ascii="GHEA Grapalat" w:hAnsi="GHEA Grapalat" w:cs="Sylfaen"/>
                <w:lang w:val="hy-AM"/>
              </w:rPr>
              <w:lastRenderedPageBreak/>
              <w:t>ինչն</w:t>
            </w:r>
            <w:r w:rsidR="008B77F3" w:rsidRPr="00ED3BE7">
              <w:rPr>
                <w:rFonts w:ascii="GHEA Grapalat" w:hAnsi="GHEA Grapalat" w:cs="Sylfaen"/>
                <w:lang w:val="hy-AM"/>
              </w:rPr>
              <w:t xml:space="preserve"> ինքնին բացառում է արդարադատության նախարարության համակարգում արդյունավետ</w:t>
            </w:r>
            <w:r w:rsidR="008B77F3" w:rsidRPr="00482447">
              <w:rPr>
                <w:rFonts w:ascii="Sylfaen" w:hAnsi="Sylfaen" w:cs="Sylfaen"/>
                <w:lang w:val="hy-AM"/>
              </w:rPr>
              <w:t> </w:t>
            </w:r>
            <w:r w:rsidR="008B77F3" w:rsidRPr="00ED3BE7">
              <w:rPr>
                <w:rFonts w:ascii="GHEA Grapalat" w:hAnsi="GHEA Grapalat" w:cs="Sylfaen"/>
                <w:lang w:val="hy-AM"/>
              </w:rPr>
              <w:t>և առանց շահերի բախման լուծում գտնելու հնարավորությունը:</w:t>
            </w:r>
          </w:p>
          <w:p w14:paraId="309A7CEE" w14:textId="250D9292" w:rsidR="007059CE" w:rsidRPr="009015C7" w:rsidRDefault="007059CE" w:rsidP="00075286">
            <w:pPr>
              <w:spacing w:line="276" w:lineRule="auto"/>
              <w:jc w:val="both"/>
              <w:rPr>
                <w:rFonts w:ascii="GHEA Grapalat" w:hAnsi="GHEA Grapalat" w:cstheme="minorHAnsi"/>
                <w:lang w:val="hy-AM"/>
              </w:rPr>
            </w:pPr>
            <w:r w:rsidRPr="009015C7">
              <w:rPr>
                <w:rFonts w:ascii="GHEA Grapalat" w:hAnsi="GHEA Grapalat" w:cstheme="minorHAnsi"/>
                <w:lang w:val="hy-AM"/>
              </w:rPr>
              <w:t xml:space="preserve"> Պարզ չէ նաև նման դիրքորոշման </w:t>
            </w:r>
            <w:proofErr w:type="spellStart"/>
            <w:r w:rsidRPr="009015C7">
              <w:rPr>
                <w:rFonts w:ascii="GHEA Grapalat" w:hAnsi="GHEA Grapalat" w:cstheme="minorHAnsi"/>
                <w:lang w:val="hy-AM"/>
              </w:rPr>
              <w:t>հիմնավորվածությունն</w:t>
            </w:r>
            <w:proofErr w:type="spellEnd"/>
            <w:r w:rsidRPr="009015C7">
              <w:rPr>
                <w:rFonts w:ascii="GHEA Grapalat" w:hAnsi="GHEA Grapalat" w:cstheme="minorHAnsi"/>
                <w:lang w:val="hy-AM"/>
              </w:rPr>
              <w:t xml:space="preserve"> այն դեպքում, երբ համապատասխան միջոցառման իրականացումը կապված է օրինակ դատախազության, դատարանների կողմից որոշակի գործողություն կատարելու հետ։ Արդյոք այս դեպքում </w:t>
            </w:r>
            <w:proofErr w:type="spellStart"/>
            <w:r w:rsidRPr="009015C7">
              <w:rPr>
                <w:rFonts w:ascii="GHEA Grapalat" w:hAnsi="GHEA Grapalat" w:cstheme="minorHAnsi"/>
                <w:lang w:val="hy-AM"/>
              </w:rPr>
              <w:t>որևէ</w:t>
            </w:r>
            <w:proofErr w:type="spellEnd"/>
            <w:r w:rsidRPr="009015C7">
              <w:rPr>
                <w:rFonts w:ascii="GHEA Grapalat" w:hAnsi="GHEA Grapalat" w:cstheme="minorHAnsi"/>
                <w:lang w:val="hy-AM"/>
              </w:rPr>
              <w:t xml:space="preserve"> նշանակություն կարող է ունենալ Ն</w:t>
            </w:r>
            <w:r w:rsidR="001D7A2F">
              <w:rPr>
                <w:rFonts w:ascii="GHEA Grapalat" w:hAnsi="GHEA Grapalat" w:cstheme="minorHAnsi"/>
                <w:lang w:val="hy-AM"/>
              </w:rPr>
              <w:t>ե</w:t>
            </w:r>
            <w:r w:rsidRPr="009015C7">
              <w:rPr>
                <w:rFonts w:ascii="GHEA Grapalat" w:hAnsi="GHEA Grapalat" w:cstheme="minorHAnsi"/>
                <w:lang w:val="hy-AM"/>
              </w:rPr>
              <w:t>րկայացուցչի</w:t>
            </w:r>
            <w:r w:rsidR="008B77F3" w:rsidRPr="009015C7">
              <w:rPr>
                <w:rFonts w:ascii="GHEA Grapalat" w:hAnsi="GHEA Grapalat" w:cstheme="minorHAnsi"/>
                <w:lang w:val="hy-AM"/>
              </w:rPr>
              <w:t xml:space="preserve"> </w:t>
            </w:r>
            <w:r w:rsidR="008B77F3" w:rsidRPr="00ED3BE7">
              <w:rPr>
                <w:rFonts w:ascii="GHEA Grapalat" w:hAnsi="GHEA Grapalat" w:cstheme="minorHAnsi"/>
                <w:lang w:val="hy-AM"/>
              </w:rPr>
              <w:t>(</w:t>
            </w:r>
            <w:r w:rsidR="008B77F3" w:rsidRPr="009015C7">
              <w:rPr>
                <w:rFonts w:ascii="GHEA Grapalat" w:hAnsi="GHEA Grapalat" w:cstheme="minorHAnsi"/>
                <w:lang w:val="hy-AM"/>
              </w:rPr>
              <w:t>ներկայացուցչի գրասենյակի</w:t>
            </w:r>
            <w:r w:rsidR="008B77F3" w:rsidRPr="00ED3BE7">
              <w:rPr>
                <w:rFonts w:ascii="GHEA Grapalat" w:hAnsi="GHEA Grapalat" w:cstheme="minorHAnsi"/>
                <w:lang w:val="hy-AM"/>
              </w:rPr>
              <w:t>)</w:t>
            </w:r>
            <w:r w:rsidRPr="009015C7">
              <w:rPr>
                <w:rFonts w:ascii="GHEA Grapalat" w:hAnsi="GHEA Grapalat" w:cstheme="minorHAnsi"/>
                <w:lang w:val="hy-AM"/>
              </w:rPr>
              <w:t xml:space="preserve">՝ </w:t>
            </w:r>
            <w:proofErr w:type="spellStart"/>
            <w:r w:rsidRPr="009015C7">
              <w:rPr>
                <w:rFonts w:ascii="GHEA Grapalat" w:hAnsi="GHEA Grapalat" w:cstheme="minorHAnsi"/>
                <w:lang w:val="hy-AM"/>
              </w:rPr>
              <w:t>որևէ</w:t>
            </w:r>
            <w:proofErr w:type="spellEnd"/>
            <w:r w:rsidRPr="009015C7">
              <w:rPr>
                <w:rFonts w:ascii="GHEA Grapalat" w:hAnsi="GHEA Grapalat" w:cstheme="minorHAnsi"/>
                <w:lang w:val="hy-AM"/>
              </w:rPr>
              <w:t xml:space="preserve"> նախարարության կառուցվածքում գործելու հանգամանքը։ Կարծում ենք, որ ոչ։ Հակառակը՝ վարչապետի աշխատակազմի կառուցվածքում վարչապետի </w:t>
            </w:r>
            <w:r w:rsidR="008B77F3" w:rsidRPr="009015C7">
              <w:rPr>
                <w:rFonts w:ascii="GHEA Grapalat" w:hAnsi="GHEA Grapalat" w:cstheme="minorHAnsi"/>
                <w:lang w:val="hy-AM"/>
              </w:rPr>
              <w:t xml:space="preserve">հանձնարարականի </w:t>
            </w:r>
            <w:proofErr w:type="spellStart"/>
            <w:r w:rsidR="008B77F3" w:rsidRPr="009015C7">
              <w:rPr>
                <w:rFonts w:ascii="GHEA Grapalat" w:hAnsi="GHEA Grapalat" w:cstheme="minorHAnsi"/>
                <w:lang w:val="hy-AM"/>
              </w:rPr>
              <w:t>գործիքակազմի</w:t>
            </w:r>
            <w:proofErr w:type="spellEnd"/>
            <w:r w:rsidR="008B77F3" w:rsidRPr="009015C7">
              <w:rPr>
                <w:rFonts w:ascii="GHEA Grapalat" w:hAnsi="GHEA Grapalat" w:cstheme="minorHAnsi"/>
                <w:lang w:val="hy-AM"/>
              </w:rPr>
              <w:t xml:space="preserve"> կիրառմամբ</w:t>
            </w:r>
            <w:r w:rsidRPr="009015C7">
              <w:rPr>
                <w:rFonts w:ascii="GHEA Grapalat" w:hAnsi="GHEA Grapalat" w:cstheme="minorHAnsi"/>
                <w:lang w:val="hy-AM"/>
              </w:rPr>
              <w:t xml:space="preserve"> կարելի է ավելի օպերատիվ համախմբել համապատասխան պատկան մարմիններին՝ հնարավորինս արագ արձագանքելով խնդրին։ </w:t>
            </w:r>
          </w:p>
          <w:p w14:paraId="17D51BEE" w14:textId="68FE7872" w:rsidR="007059CE" w:rsidRDefault="007059CE" w:rsidP="00075286">
            <w:pPr>
              <w:spacing w:line="276" w:lineRule="auto"/>
              <w:jc w:val="both"/>
              <w:rPr>
                <w:rFonts w:ascii="GHEA Grapalat" w:hAnsi="GHEA Grapalat" w:cstheme="minorHAnsi"/>
                <w:lang w:val="hy-AM"/>
              </w:rPr>
            </w:pPr>
            <w:r w:rsidRPr="009015C7">
              <w:rPr>
                <w:rFonts w:ascii="GHEA Grapalat" w:hAnsi="GHEA Grapalat" w:cstheme="minorHAnsi"/>
                <w:lang w:val="hy-AM"/>
              </w:rPr>
              <w:t xml:space="preserve">Հարկ է նշել, որ մեկնարկել է միջգերատեսչական հանձնաժողովի </w:t>
            </w:r>
            <w:r w:rsidRPr="009015C7">
              <w:rPr>
                <w:rFonts w:ascii="GHEA Grapalat" w:hAnsi="GHEA Grapalat" w:cstheme="minorHAnsi"/>
                <w:lang w:val="hy-AM"/>
              </w:rPr>
              <w:lastRenderedPageBreak/>
              <w:t xml:space="preserve">ստեղծման գործընթացը, որի նպատակն է ստեղծել հարթակ </w:t>
            </w:r>
            <w:proofErr w:type="spellStart"/>
            <w:r w:rsidRPr="009015C7">
              <w:rPr>
                <w:rFonts w:ascii="GHEA Grapalat" w:hAnsi="GHEA Grapalat" w:cstheme="minorHAnsi"/>
                <w:lang w:val="hy-AM"/>
              </w:rPr>
              <w:t>կոնվենցիոն</w:t>
            </w:r>
            <w:proofErr w:type="spellEnd"/>
            <w:r w:rsidRPr="009015C7">
              <w:rPr>
                <w:rFonts w:ascii="GHEA Grapalat" w:hAnsi="GHEA Grapalat" w:cstheme="minorHAnsi"/>
                <w:lang w:val="hy-AM"/>
              </w:rPr>
              <w:t xml:space="preserve"> պարտավորությունների արագ, պատշաճ կատարման համար։</w:t>
            </w:r>
            <w:r w:rsidR="00551B11">
              <w:rPr>
                <w:rFonts w:ascii="GHEA Grapalat" w:hAnsi="GHEA Grapalat" w:cstheme="minorHAnsi"/>
                <w:lang w:val="hy-AM"/>
              </w:rPr>
              <w:t xml:space="preserve"> Այս հանձնաժողովի ստեղծման գաղափարը ողջունել են նաև ԵԽ գործընկերները՝ մի շարք ծրագրերի շրջանակներում առաջարկելով օժանդակություն </w:t>
            </w:r>
            <w:proofErr w:type="spellStart"/>
            <w:r w:rsidR="00551B11">
              <w:rPr>
                <w:rFonts w:ascii="GHEA Grapalat" w:hAnsi="GHEA Grapalat" w:cstheme="minorHAnsi"/>
                <w:lang w:val="hy-AM"/>
              </w:rPr>
              <w:t>հանձանժողովի</w:t>
            </w:r>
            <w:proofErr w:type="spellEnd"/>
            <w:r w:rsidR="00551B11">
              <w:rPr>
                <w:rFonts w:ascii="GHEA Grapalat" w:hAnsi="GHEA Grapalat" w:cstheme="minorHAnsi"/>
                <w:lang w:val="hy-AM"/>
              </w:rPr>
              <w:t xml:space="preserve"> աշխատանքների կազմակերպմանը:</w:t>
            </w:r>
          </w:p>
          <w:p w14:paraId="22C2A5FF" w14:textId="1FC05751" w:rsidR="00A228F1" w:rsidRPr="004D7950" w:rsidRDefault="007059CE" w:rsidP="00075286">
            <w:pPr>
              <w:spacing w:line="276" w:lineRule="auto"/>
              <w:jc w:val="both"/>
              <w:rPr>
                <w:rFonts w:ascii="GHEA Grapalat" w:hAnsi="GHEA Grapalat" w:cstheme="minorHAnsi"/>
                <w:lang w:val="hy-AM"/>
              </w:rPr>
            </w:pPr>
            <w:bookmarkStart w:id="0" w:name="_GoBack"/>
            <w:bookmarkEnd w:id="0"/>
            <w:r w:rsidRPr="009015C7">
              <w:rPr>
                <w:rFonts w:ascii="GHEA Grapalat" w:hAnsi="GHEA Grapalat" w:cstheme="minorHAnsi"/>
                <w:lang w:val="hy-AM"/>
              </w:rPr>
              <w:t xml:space="preserve">Հետևաբար, կարծում ենք, որ </w:t>
            </w:r>
            <w:proofErr w:type="spellStart"/>
            <w:r w:rsidRPr="009015C7">
              <w:rPr>
                <w:rFonts w:ascii="GHEA Grapalat" w:hAnsi="GHEA Grapalat" w:cstheme="minorHAnsi"/>
                <w:lang w:val="hy-AM"/>
              </w:rPr>
              <w:t>որևէ</w:t>
            </w:r>
            <w:proofErr w:type="spellEnd"/>
            <w:r w:rsidRPr="009015C7">
              <w:rPr>
                <w:rFonts w:ascii="GHEA Grapalat" w:hAnsi="GHEA Grapalat" w:cstheme="minorHAnsi"/>
                <w:lang w:val="hy-AM"/>
              </w:rPr>
              <w:t xml:space="preserve"> նախարարության կառուցվածքում գործելու հանգամանքը </w:t>
            </w:r>
            <w:proofErr w:type="spellStart"/>
            <w:r w:rsidRPr="009015C7">
              <w:rPr>
                <w:rFonts w:ascii="GHEA Grapalat" w:hAnsi="GHEA Grapalat" w:cstheme="minorHAnsi"/>
                <w:lang w:val="hy-AM"/>
              </w:rPr>
              <w:t>որևէ</w:t>
            </w:r>
            <w:proofErr w:type="spellEnd"/>
            <w:r w:rsidRPr="009015C7">
              <w:rPr>
                <w:rFonts w:ascii="GHEA Grapalat" w:hAnsi="GHEA Grapalat" w:cstheme="minorHAnsi"/>
                <w:lang w:val="hy-AM"/>
              </w:rPr>
              <w:t xml:space="preserve"> կերպ չի բարձրացնում Ներկայացուցչի </w:t>
            </w:r>
            <w:r w:rsidR="008B77F3" w:rsidRPr="009015C7">
              <w:rPr>
                <w:rFonts w:ascii="GHEA Grapalat" w:hAnsi="GHEA Grapalat" w:cstheme="minorHAnsi"/>
                <w:lang w:val="hy-AM"/>
              </w:rPr>
              <w:t xml:space="preserve">գործունեության </w:t>
            </w:r>
            <w:r w:rsidR="00160144" w:rsidRPr="009015C7">
              <w:rPr>
                <w:rFonts w:ascii="GHEA Grapalat" w:hAnsi="GHEA Grapalat" w:cstheme="minorHAnsi"/>
                <w:lang w:val="hy-AM"/>
              </w:rPr>
              <w:t>արդյունավետությունը, ինչը նաև ուղղակիորեն բխում է վերջին տարիներին Ներկայացուցչի գործունեությունից։</w:t>
            </w:r>
            <w:r w:rsidR="00551B11">
              <w:rPr>
                <w:rFonts w:ascii="GHEA Grapalat" w:hAnsi="GHEA Grapalat" w:cstheme="minorHAnsi"/>
                <w:lang w:val="hy-AM"/>
              </w:rPr>
              <w:t xml:space="preserve"> </w:t>
            </w:r>
          </w:p>
        </w:tc>
      </w:tr>
      <w:tr w:rsidR="00506570" w:rsidRPr="009015C7" w14:paraId="4449CC44" w14:textId="77777777" w:rsidTr="00ED3BE7">
        <w:tc>
          <w:tcPr>
            <w:tcW w:w="859" w:type="dxa"/>
          </w:tcPr>
          <w:p w14:paraId="27943AD1" w14:textId="77777777" w:rsidR="00506570" w:rsidRPr="009015C7" w:rsidRDefault="0052174A" w:rsidP="00075286">
            <w:pPr>
              <w:spacing w:line="276" w:lineRule="auto"/>
              <w:jc w:val="both"/>
              <w:rPr>
                <w:rFonts w:ascii="GHEA Grapalat" w:hAnsi="GHEA Grapalat"/>
                <w:b/>
              </w:rPr>
            </w:pPr>
            <w:r w:rsidRPr="009015C7">
              <w:rPr>
                <w:rFonts w:ascii="GHEA Grapalat" w:hAnsi="GHEA Grapalat"/>
                <w:b/>
              </w:rPr>
              <w:lastRenderedPageBreak/>
              <w:t>2.</w:t>
            </w:r>
          </w:p>
        </w:tc>
        <w:tc>
          <w:tcPr>
            <w:tcW w:w="2826" w:type="dxa"/>
          </w:tcPr>
          <w:p w14:paraId="7CA133F2" w14:textId="77777777" w:rsidR="00506570"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t>Մարդու իրավունքների պաշտպանի 2021 թ</w:t>
            </w:r>
            <w:r w:rsidRPr="009015C7">
              <w:rPr>
                <w:rFonts w:ascii="MS Gothic" w:eastAsia="MS Gothic" w:hAnsi="MS Gothic" w:cs="MS Gothic" w:hint="eastAsia"/>
                <w:b/>
                <w:lang w:val="hy-AM"/>
              </w:rPr>
              <w:t>․</w:t>
            </w:r>
            <w:r w:rsidRPr="009015C7">
              <w:rPr>
                <w:rFonts w:ascii="GHEA Grapalat" w:hAnsi="GHEA Grapalat"/>
                <w:b/>
                <w:lang w:val="hy-AM"/>
              </w:rPr>
              <w:t xml:space="preserve"> հունիսի 28-ի թիվ </w:t>
            </w:r>
            <w:r w:rsidRPr="009015C7">
              <w:rPr>
                <w:rFonts w:ascii="GHEA Grapalat" w:hAnsi="GHEA Grapalat"/>
                <w:b/>
                <w:color w:val="000000"/>
                <w:shd w:val="clear" w:color="auto" w:fill="FFFFFF"/>
              </w:rPr>
              <w:t>01/13.4/2926-21</w:t>
            </w:r>
            <w:r w:rsidRPr="009015C7">
              <w:rPr>
                <w:rFonts w:ascii="GHEA Grapalat" w:hAnsi="GHEA Grapalat"/>
                <w:b/>
                <w:color w:val="000000"/>
                <w:shd w:val="clear" w:color="auto" w:fill="FFFFFF"/>
                <w:lang w:val="hy-AM"/>
              </w:rPr>
              <w:t xml:space="preserve"> գրություն</w:t>
            </w:r>
          </w:p>
        </w:tc>
        <w:tc>
          <w:tcPr>
            <w:tcW w:w="4730" w:type="dxa"/>
          </w:tcPr>
          <w:p w14:paraId="4F52CAD1" w14:textId="77777777" w:rsidR="003D75D6" w:rsidRPr="009015C7" w:rsidRDefault="003D75D6" w:rsidP="00075286">
            <w:pPr>
              <w:autoSpaceDE w:val="0"/>
              <w:autoSpaceDN w:val="0"/>
              <w:adjustRightInd w:val="0"/>
              <w:spacing w:after="200" w:line="276" w:lineRule="auto"/>
              <w:ind w:firstLine="706"/>
              <w:contextualSpacing/>
              <w:jc w:val="both"/>
              <w:rPr>
                <w:rFonts w:ascii="GHEA Grapalat" w:hAnsi="GHEA Grapalat"/>
                <w:bCs/>
                <w:lang w:val="hy-AM"/>
              </w:rPr>
            </w:pPr>
            <w:r w:rsidRPr="009015C7">
              <w:rPr>
                <w:rFonts w:ascii="GHEA Grapalat" w:eastAsia="Calibri" w:hAnsi="GHEA Grapalat"/>
                <w:lang w:val="hy-AM"/>
              </w:rPr>
              <w:t xml:space="preserve">««Մարդու իրավունքների եվրոպական դատարանում Հայաստանի Հանրապետության ներկայացուցչի մասին» օրենքում փոփոխություններ և լրացումներ կատարելու մասին», ««Պետական պաշտոններ և պետական ծառայության պաշտոններ զբաղեցնող անձանց վարձատրության մասին» օրենքում փոփոխություններ կատարելու մասին» և </w:t>
            </w:r>
            <w:r w:rsidRPr="009015C7">
              <w:rPr>
                <w:rFonts w:ascii="GHEA Grapalat" w:eastAsia="Calibri" w:hAnsi="GHEA Grapalat"/>
                <w:lang w:val="hy-AM"/>
              </w:rPr>
              <w:lastRenderedPageBreak/>
              <w:t>««Հանրային ծառայության մասին» օրենքում փոփոխություններ կատարելու մասին» օրենքների նախագծերի վերաբերյալ նկատառումներ չկան:</w:t>
            </w:r>
            <w:r w:rsidRPr="009015C7">
              <w:rPr>
                <w:rFonts w:ascii="GHEA Grapalat" w:hAnsi="GHEA Grapalat"/>
                <w:bCs/>
                <w:lang w:val="hy-AM"/>
              </w:rPr>
              <w:t xml:space="preserve"> </w:t>
            </w:r>
          </w:p>
          <w:p w14:paraId="363B902A" w14:textId="77777777" w:rsidR="00506570" w:rsidRPr="009015C7" w:rsidRDefault="00506570" w:rsidP="00075286">
            <w:pPr>
              <w:spacing w:line="276" w:lineRule="auto"/>
              <w:ind w:left="166" w:hanging="104"/>
              <w:jc w:val="both"/>
              <w:rPr>
                <w:rFonts w:ascii="GHEA Grapalat" w:hAnsi="GHEA Grapalat"/>
                <w:b/>
                <w:lang w:val="hy-AM"/>
              </w:rPr>
            </w:pPr>
          </w:p>
        </w:tc>
        <w:tc>
          <w:tcPr>
            <w:tcW w:w="4420" w:type="dxa"/>
          </w:tcPr>
          <w:p w14:paraId="261665BD" w14:textId="77777777" w:rsidR="00506570"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lastRenderedPageBreak/>
              <w:t>Ընդունվել է ի գիտություն։</w:t>
            </w:r>
          </w:p>
        </w:tc>
      </w:tr>
      <w:tr w:rsidR="00506570" w:rsidRPr="009015C7" w14:paraId="5587E819" w14:textId="77777777" w:rsidTr="00ED3BE7">
        <w:tc>
          <w:tcPr>
            <w:tcW w:w="859" w:type="dxa"/>
          </w:tcPr>
          <w:p w14:paraId="5E2E26EA" w14:textId="77777777" w:rsidR="00506570" w:rsidRPr="009015C7" w:rsidRDefault="0052174A" w:rsidP="00075286">
            <w:pPr>
              <w:spacing w:line="276" w:lineRule="auto"/>
              <w:jc w:val="both"/>
              <w:rPr>
                <w:rFonts w:ascii="GHEA Grapalat" w:hAnsi="GHEA Grapalat"/>
                <w:b/>
                <w:lang w:val="hy-AM"/>
              </w:rPr>
            </w:pPr>
            <w:r w:rsidRPr="009015C7">
              <w:rPr>
                <w:rFonts w:ascii="GHEA Grapalat" w:hAnsi="GHEA Grapalat"/>
                <w:b/>
                <w:lang w:val="hy-AM"/>
              </w:rPr>
              <w:lastRenderedPageBreak/>
              <w:t>3</w:t>
            </w:r>
            <w:r w:rsidR="00AE7AB1" w:rsidRPr="009015C7">
              <w:rPr>
                <w:rFonts w:ascii="MS Gothic" w:eastAsia="MS Gothic" w:hAnsi="MS Gothic" w:cs="MS Gothic" w:hint="eastAsia"/>
                <w:b/>
                <w:lang w:val="hy-AM"/>
              </w:rPr>
              <w:t>․</w:t>
            </w:r>
          </w:p>
        </w:tc>
        <w:tc>
          <w:tcPr>
            <w:tcW w:w="2826" w:type="dxa"/>
          </w:tcPr>
          <w:p w14:paraId="2B97D386" w14:textId="77777777" w:rsidR="00506570"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t>Քննչական կոմիտեի 2021 թ</w:t>
            </w:r>
            <w:r w:rsidRPr="009015C7">
              <w:rPr>
                <w:rFonts w:ascii="MS Gothic" w:eastAsia="MS Gothic" w:hAnsi="MS Gothic" w:cs="MS Gothic" w:hint="eastAsia"/>
                <w:b/>
                <w:lang w:val="hy-AM"/>
              </w:rPr>
              <w:t>․</w:t>
            </w:r>
            <w:r w:rsidRPr="009015C7">
              <w:rPr>
                <w:rFonts w:ascii="GHEA Grapalat" w:hAnsi="GHEA Grapalat"/>
                <w:b/>
                <w:lang w:val="hy-AM"/>
              </w:rPr>
              <w:t xml:space="preserve"> հունիսի 21-ի թիվ </w:t>
            </w:r>
            <w:r w:rsidRPr="00ED3BE7">
              <w:rPr>
                <w:rFonts w:ascii="GHEA Grapalat" w:hAnsi="GHEA Grapalat"/>
                <w:b/>
                <w:color w:val="000000"/>
                <w:shd w:val="clear" w:color="auto" w:fill="FFFFFF"/>
                <w:lang w:val="hy-AM"/>
              </w:rPr>
              <w:t>01/12/36046-2021</w:t>
            </w:r>
            <w:r w:rsidRPr="009015C7">
              <w:rPr>
                <w:rFonts w:ascii="GHEA Grapalat" w:hAnsi="GHEA Grapalat"/>
                <w:b/>
                <w:color w:val="000000"/>
                <w:shd w:val="clear" w:color="auto" w:fill="FFFFFF"/>
                <w:lang w:val="hy-AM"/>
              </w:rPr>
              <w:t xml:space="preserve"> գրություն</w:t>
            </w:r>
          </w:p>
        </w:tc>
        <w:tc>
          <w:tcPr>
            <w:tcW w:w="4730" w:type="dxa"/>
          </w:tcPr>
          <w:p w14:paraId="7A9A8076" w14:textId="77777777" w:rsidR="00506570" w:rsidRPr="009015C7" w:rsidRDefault="003D75D6" w:rsidP="00075286">
            <w:pPr>
              <w:spacing w:line="276" w:lineRule="auto"/>
              <w:ind w:left="76"/>
              <w:jc w:val="both"/>
              <w:rPr>
                <w:rFonts w:ascii="GHEA Grapalat" w:hAnsi="GHEA Grapalat"/>
                <w:lang w:val="hy-AM"/>
              </w:rPr>
            </w:pPr>
            <w:r w:rsidRPr="009015C7">
              <w:rPr>
                <w:rFonts w:ascii="GHEA Grapalat" w:hAnsi="GHEA Grapalat"/>
                <w:lang w:val="hy-AM"/>
              </w:rPr>
              <w:t>Նախագծերի վերաբերյալ դիտողություններ և առաջարկություններ չկան։</w:t>
            </w:r>
          </w:p>
        </w:tc>
        <w:tc>
          <w:tcPr>
            <w:tcW w:w="4420" w:type="dxa"/>
          </w:tcPr>
          <w:p w14:paraId="143F2555" w14:textId="77777777" w:rsidR="00506570" w:rsidRPr="00B65BC5" w:rsidRDefault="003D75D6" w:rsidP="00075286">
            <w:pPr>
              <w:spacing w:line="276" w:lineRule="auto"/>
              <w:jc w:val="both"/>
              <w:rPr>
                <w:rFonts w:ascii="GHEA Grapalat" w:hAnsi="GHEA Grapalat"/>
                <w:b/>
                <w:lang w:val="hy-AM"/>
              </w:rPr>
            </w:pPr>
            <w:r w:rsidRPr="00B65BC5">
              <w:rPr>
                <w:rFonts w:ascii="GHEA Grapalat" w:hAnsi="GHEA Grapalat"/>
                <w:b/>
                <w:lang w:val="hy-AM"/>
              </w:rPr>
              <w:t>Ընդունվել է ի գիտություն։</w:t>
            </w:r>
          </w:p>
        </w:tc>
      </w:tr>
      <w:tr w:rsidR="003D75D6" w:rsidRPr="009015C7" w14:paraId="1079AF93" w14:textId="77777777" w:rsidTr="00ED3BE7">
        <w:tc>
          <w:tcPr>
            <w:tcW w:w="859" w:type="dxa"/>
          </w:tcPr>
          <w:p w14:paraId="59DFE617" w14:textId="77777777" w:rsidR="003D75D6"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t>4</w:t>
            </w:r>
            <w:r w:rsidRPr="009015C7">
              <w:rPr>
                <w:rFonts w:ascii="MS Gothic" w:eastAsia="MS Gothic" w:hAnsi="MS Gothic" w:cs="MS Gothic" w:hint="eastAsia"/>
                <w:b/>
                <w:lang w:val="hy-AM"/>
              </w:rPr>
              <w:t>․</w:t>
            </w:r>
            <w:r w:rsidRPr="009015C7">
              <w:rPr>
                <w:rFonts w:ascii="GHEA Grapalat" w:hAnsi="GHEA Grapalat"/>
                <w:b/>
                <w:lang w:val="hy-AM"/>
              </w:rPr>
              <w:t xml:space="preserve"> </w:t>
            </w:r>
          </w:p>
        </w:tc>
        <w:tc>
          <w:tcPr>
            <w:tcW w:w="2826" w:type="dxa"/>
          </w:tcPr>
          <w:p w14:paraId="7D8AE67B" w14:textId="77777777" w:rsidR="003D75D6"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t>Ֆինանսների նախարարության 2021 թ</w:t>
            </w:r>
            <w:r w:rsidRPr="009015C7">
              <w:rPr>
                <w:rFonts w:ascii="MS Gothic" w:eastAsia="MS Gothic" w:hAnsi="MS Gothic" w:cs="MS Gothic" w:hint="eastAsia"/>
                <w:b/>
                <w:lang w:val="hy-AM"/>
              </w:rPr>
              <w:t>․</w:t>
            </w:r>
            <w:r w:rsidRPr="009015C7">
              <w:rPr>
                <w:rFonts w:ascii="GHEA Grapalat" w:hAnsi="GHEA Grapalat"/>
                <w:b/>
                <w:lang w:val="hy-AM"/>
              </w:rPr>
              <w:t xml:space="preserve"> հունիսի 17-ի թիվ </w:t>
            </w:r>
            <w:r w:rsidRPr="00ED3BE7">
              <w:rPr>
                <w:rFonts w:ascii="GHEA Grapalat" w:hAnsi="GHEA Grapalat"/>
                <w:b/>
                <w:color w:val="000000"/>
                <w:shd w:val="clear" w:color="auto" w:fill="FFFFFF"/>
                <w:lang w:val="hy-AM"/>
              </w:rPr>
              <w:t>01/11-4/9853-2021</w:t>
            </w:r>
            <w:r w:rsidRPr="009015C7">
              <w:rPr>
                <w:rFonts w:ascii="GHEA Grapalat" w:hAnsi="GHEA Grapalat"/>
                <w:b/>
                <w:color w:val="000000"/>
                <w:shd w:val="clear" w:color="auto" w:fill="FFFFFF"/>
                <w:lang w:val="hy-AM"/>
              </w:rPr>
              <w:t xml:space="preserve"> գրություն</w:t>
            </w:r>
          </w:p>
        </w:tc>
        <w:tc>
          <w:tcPr>
            <w:tcW w:w="4730" w:type="dxa"/>
          </w:tcPr>
          <w:p w14:paraId="54B8ECA0" w14:textId="77777777" w:rsidR="003D75D6" w:rsidRPr="009015C7" w:rsidRDefault="003D75D6" w:rsidP="00075286">
            <w:pPr>
              <w:spacing w:line="276" w:lineRule="auto"/>
              <w:ind w:left="76"/>
              <w:jc w:val="both"/>
              <w:rPr>
                <w:rFonts w:ascii="GHEA Grapalat" w:hAnsi="GHEA Grapalat"/>
                <w:lang w:val="hy-AM"/>
              </w:rPr>
            </w:pPr>
            <w:r w:rsidRPr="009015C7">
              <w:rPr>
                <w:rFonts w:ascii="GHEA Grapalat" w:hAnsi="GHEA Grapalat"/>
                <w:lang w:val="hy-AM"/>
              </w:rPr>
              <w:t>Նախագծերի վերաբերյալ դիտողություններ և առաջարկություններ չկան։</w:t>
            </w:r>
          </w:p>
        </w:tc>
        <w:tc>
          <w:tcPr>
            <w:tcW w:w="4420" w:type="dxa"/>
          </w:tcPr>
          <w:p w14:paraId="555A9E59" w14:textId="77777777" w:rsidR="003D75D6" w:rsidRPr="00B65BC5" w:rsidRDefault="003D75D6" w:rsidP="00075286">
            <w:pPr>
              <w:spacing w:line="276" w:lineRule="auto"/>
              <w:jc w:val="both"/>
              <w:rPr>
                <w:rFonts w:ascii="GHEA Grapalat" w:hAnsi="GHEA Grapalat"/>
                <w:b/>
                <w:lang w:val="hy-AM"/>
              </w:rPr>
            </w:pPr>
            <w:r w:rsidRPr="00B65BC5">
              <w:rPr>
                <w:rFonts w:ascii="GHEA Grapalat" w:hAnsi="GHEA Grapalat"/>
                <w:b/>
                <w:lang w:val="hy-AM"/>
              </w:rPr>
              <w:t>Ընդունվել է ի գիտություն։</w:t>
            </w:r>
          </w:p>
        </w:tc>
      </w:tr>
      <w:tr w:rsidR="003D75D6" w:rsidRPr="009015C7" w14:paraId="1000D03C" w14:textId="77777777" w:rsidTr="00ED3BE7">
        <w:tc>
          <w:tcPr>
            <w:tcW w:w="859" w:type="dxa"/>
          </w:tcPr>
          <w:p w14:paraId="27515BD1" w14:textId="77777777" w:rsidR="003D75D6"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t>5</w:t>
            </w:r>
            <w:r w:rsidRPr="009015C7">
              <w:rPr>
                <w:rFonts w:ascii="MS Gothic" w:eastAsia="MS Gothic" w:hAnsi="MS Gothic" w:cs="MS Gothic" w:hint="eastAsia"/>
                <w:b/>
                <w:lang w:val="hy-AM"/>
              </w:rPr>
              <w:t>․</w:t>
            </w:r>
          </w:p>
        </w:tc>
        <w:tc>
          <w:tcPr>
            <w:tcW w:w="2826" w:type="dxa"/>
          </w:tcPr>
          <w:p w14:paraId="773C2A5A" w14:textId="77777777" w:rsidR="003D75D6"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t>Էկոնոմիկայի նախարարության 2021 թ</w:t>
            </w:r>
            <w:r w:rsidRPr="009015C7">
              <w:rPr>
                <w:rFonts w:ascii="MS Gothic" w:eastAsia="MS Gothic" w:hAnsi="MS Gothic" w:cs="MS Gothic" w:hint="eastAsia"/>
                <w:b/>
                <w:lang w:val="hy-AM"/>
              </w:rPr>
              <w:t>․</w:t>
            </w:r>
            <w:r w:rsidRPr="009015C7">
              <w:rPr>
                <w:rFonts w:ascii="GHEA Grapalat" w:hAnsi="GHEA Grapalat"/>
                <w:b/>
                <w:lang w:val="hy-AM"/>
              </w:rPr>
              <w:t xml:space="preserve"> հունիսի 18-ի թիվ </w:t>
            </w:r>
            <w:r w:rsidRPr="00ED3BE7">
              <w:rPr>
                <w:rFonts w:ascii="GHEA Grapalat" w:hAnsi="GHEA Grapalat"/>
                <w:b/>
                <w:color w:val="000000"/>
                <w:shd w:val="clear" w:color="auto" w:fill="FFFFFF"/>
                <w:lang w:val="hy-AM"/>
              </w:rPr>
              <w:t>01/8479-2021</w:t>
            </w:r>
            <w:r w:rsidRPr="009015C7">
              <w:rPr>
                <w:rFonts w:ascii="GHEA Grapalat" w:hAnsi="GHEA Grapalat"/>
                <w:b/>
                <w:color w:val="000000"/>
                <w:shd w:val="clear" w:color="auto" w:fill="FFFFFF"/>
                <w:lang w:val="hy-AM"/>
              </w:rPr>
              <w:t xml:space="preserve"> գրություն</w:t>
            </w:r>
          </w:p>
        </w:tc>
        <w:tc>
          <w:tcPr>
            <w:tcW w:w="4730" w:type="dxa"/>
          </w:tcPr>
          <w:p w14:paraId="5A31BF32" w14:textId="77777777" w:rsidR="003D75D6" w:rsidRPr="009015C7" w:rsidRDefault="003D75D6" w:rsidP="00075286">
            <w:pPr>
              <w:spacing w:line="276" w:lineRule="auto"/>
              <w:ind w:firstLine="283"/>
              <w:jc w:val="both"/>
              <w:rPr>
                <w:rFonts w:ascii="GHEA Grapalat" w:hAnsi="GHEA Grapalat" w:cs="GHEA Grapalat"/>
                <w:bCs/>
                <w:lang w:val="hy-AM"/>
              </w:rPr>
            </w:pPr>
            <w:r w:rsidRPr="009015C7">
              <w:rPr>
                <w:rFonts w:ascii="GHEA Grapalat" w:hAnsi="GHEA Grapalat" w:cs="GHEA Grapalat"/>
                <w:bCs/>
                <w:lang w:val="hy-AM"/>
              </w:rPr>
              <w:t xml:space="preserve">1. ««Մարդու իրավունքների եվրոպական դատարանում Հայաստանի Հանրապետության ներկայացուցչի մասին» օրենքում փոփոխություններ և լրացումներ կատարելու մասին» օրենքի նախագծի (այսուհետ՝ Նախագիծ) 1-ին հոդվածով առաջարկվում է «Մարդու իրավունքների եվրոպական դատարանում Հայաստանի Հանրապետության ներկայացուցչի մասին» օրենքի (այսուհետ՝ Օրենք) վերնագրում և ամբողջ տեքստում «Մարդու իրավունքների եվրոպական դատարանում Հայաստանի </w:t>
            </w:r>
            <w:r w:rsidRPr="009015C7">
              <w:rPr>
                <w:rFonts w:ascii="GHEA Grapalat" w:hAnsi="GHEA Grapalat" w:cs="GHEA Grapalat"/>
                <w:bCs/>
                <w:lang w:val="hy-AM"/>
              </w:rPr>
              <w:lastRenderedPageBreak/>
              <w:t xml:space="preserve">Հանրապետության ներկայացուցչի» բառերը փոխարինել «Միջազգային իրավական հարցերով ներկայացուցչի» բառերով և համապատասխան </w:t>
            </w:r>
            <w:proofErr w:type="spellStart"/>
            <w:r w:rsidRPr="009015C7">
              <w:rPr>
                <w:rFonts w:ascii="GHEA Grapalat" w:hAnsi="GHEA Grapalat" w:cs="GHEA Grapalat"/>
                <w:bCs/>
                <w:lang w:val="hy-AM"/>
              </w:rPr>
              <w:t>հոլովաձևերով</w:t>
            </w:r>
            <w:proofErr w:type="spellEnd"/>
            <w:r w:rsidRPr="009015C7">
              <w:rPr>
                <w:rFonts w:ascii="GHEA Grapalat" w:hAnsi="GHEA Grapalat" w:cs="GHEA Grapalat"/>
                <w:bCs/>
                <w:lang w:val="hy-AM"/>
              </w:rPr>
              <w:t>։ Նշված փոփոխության համատեքստում, որը տարածվելու է նաև Օրենքի 1-ին հոդվածի վրա, առաջարկում ենք Օրենքի 1-ին հոդվածից հանել «(այսուհետ՝ Եվրոպական դատարան)» բառերը, իսկ 2-րդ հոդվածի 2-րդ մասում «Եվրոպական դատարանի» բառերը փոխարինել «Մարդու իրավունքների եվրոպական դատարանի (այսուհետ՝ Եվրոպական դատարան)» բառերով.</w:t>
            </w:r>
          </w:p>
          <w:p w14:paraId="4180CEC9" w14:textId="77777777" w:rsidR="003D75D6" w:rsidRPr="009015C7" w:rsidRDefault="003D75D6" w:rsidP="00075286">
            <w:pPr>
              <w:spacing w:line="276" w:lineRule="auto"/>
              <w:ind w:firstLine="283"/>
              <w:jc w:val="both"/>
              <w:rPr>
                <w:rFonts w:ascii="GHEA Grapalat" w:hAnsi="GHEA Grapalat" w:cs="GHEA Grapalat"/>
                <w:bCs/>
                <w:lang w:val="hy-AM"/>
              </w:rPr>
            </w:pPr>
            <w:r w:rsidRPr="009015C7">
              <w:rPr>
                <w:rFonts w:ascii="GHEA Grapalat" w:hAnsi="GHEA Grapalat" w:cs="GHEA Grapalat"/>
                <w:bCs/>
                <w:lang w:val="hy-AM"/>
              </w:rPr>
              <w:t xml:space="preserve">2. Հստակեցման նպատակով առաջարկում ենք Նախագծով Օրենքում լրացվող 8.2-րդ հոդվածի 1-ին մասի 9-րդ </w:t>
            </w:r>
            <w:proofErr w:type="spellStart"/>
            <w:r w:rsidRPr="009015C7">
              <w:rPr>
                <w:rFonts w:ascii="GHEA Grapalat" w:hAnsi="GHEA Grapalat" w:cs="GHEA Grapalat"/>
                <w:bCs/>
                <w:lang w:val="hy-AM"/>
              </w:rPr>
              <w:t>կետում</w:t>
            </w:r>
            <w:proofErr w:type="spellEnd"/>
            <w:r w:rsidRPr="009015C7">
              <w:rPr>
                <w:rFonts w:ascii="GHEA Grapalat" w:hAnsi="GHEA Grapalat" w:cs="GHEA Grapalat"/>
                <w:bCs/>
                <w:lang w:val="hy-AM"/>
              </w:rPr>
              <w:t xml:space="preserve"> «դատարանների» բառից հետո լրացնել «՝ Հայաստանի Հանրապետության մասնակցությամբ քննվող գործերով» բառերը.</w:t>
            </w:r>
          </w:p>
          <w:p w14:paraId="0589C4E6" w14:textId="77777777" w:rsidR="003D75D6" w:rsidRPr="009015C7" w:rsidRDefault="003D75D6" w:rsidP="00075286">
            <w:pPr>
              <w:spacing w:line="276" w:lineRule="auto"/>
              <w:ind w:firstLine="283"/>
              <w:jc w:val="both"/>
              <w:rPr>
                <w:rFonts w:ascii="GHEA Grapalat" w:hAnsi="GHEA Grapalat" w:cs="GHEA Grapalat"/>
                <w:bCs/>
                <w:lang w:val="hy-AM"/>
              </w:rPr>
            </w:pPr>
            <w:r w:rsidRPr="009015C7">
              <w:rPr>
                <w:rFonts w:ascii="GHEA Grapalat" w:hAnsi="GHEA Grapalat" w:cs="GHEA Grapalat"/>
                <w:bCs/>
                <w:lang w:val="hy-AM"/>
              </w:rPr>
              <w:t xml:space="preserve">3. Նախագծի 11-րդ հոդվածի 3-րդ կետով առաջարկվում է Միջազգային իրավական հարցերով ներկայացուցչին օժտել Հայաստանի Հանրապետության անունից կնքվող այն պայմանագրերի նախագծերը </w:t>
            </w:r>
            <w:r w:rsidRPr="009015C7">
              <w:rPr>
                <w:rFonts w:ascii="GHEA Grapalat" w:hAnsi="GHEA Grapalat" w:cs="GHEA Grapalat"/>
                <w:bCs/>
                <w:lang w:val="hy-AM"/>
              </w:rPr>
              <w:lastRenderedPageBreak/>
              <w:t xml:space="preserve">վերանայելու լիազորություն, որոնցով որպես վեճի լուծման մեխանիզմ նախատեսված է միջազգային արբիտրաժ։ Առաջարկում ենք հստակեցնել նշված լիազորության բովանդակությունը, քանի որ հստակ չէ, թե որ փուլում, ինչ ընթացակարգով, ինչ գործողություններ, արդյունք և </w:t>
            </w:r>
            <w:proofErr w:type="spellStart"/>
            <w:r w:rsidRPr="009015C7">
              <w:rPr>
                <w:rFonts w:ascii="GHEA Grapalat" w:hAnsi="GHEA Grapalat" w:cs="GHEA Grapalat"/>
                <w:bCs/>
                <w:lang w:val="hy-AM"/>
              </w:rPr>
              <w:t>հետևանք</w:t>
            </w:r>
            <w:proofErr w:type="spellEnd"/>
            <w:r w:rsidRPr="009015C7">
              <w:rPr>
                <w:rFonts w:ascii="GHEA Grapalat" w:hAnsi="GHEA Grapalat" w:cs="GHEA Grapalat"/>
                <w:bCs/>
                <w:lang w:val="hy-AM"/>
              </w:rPr>
              <w:t xml:space="preserve"> է ենթադրում նշված լիազորության իրականացումը։</w:t>
            </w:r>
          </w:p>
          <w:p w14:paraId="115350CC" w14:textId="0BE59A38" w:rsidR="003D75D6" w:rsidRPr="009015C7" w:rsidRDefault="00182188" w:rsidP="00075286">
            <w:pPr>
              <w:spacing w:line="276" w:lineRule="auto"/>
              <w:ind w:firstLine="283"/>
              <w:jc w:val="both"/>
              <w:rPr>
                <w:rFonts w:ascii="GHEA Grapalat" w:hAnsi="GHEA Grapalat" w:cs="GHEA Grapalat"/>
                <w:bCs/>
                <w:lang w:val="hy-AM"/>
              </w:rPr>
            </w:pPr>
            <w:r w:rsidRPr="009015C7">
              <w:rPr>
                <w:rFonts w:ascii="GHEA Grapalat" w:hAnsi="GHEA Grapalat" w:cs="GHEA Grapalat"/>
                <w:bCs/>
                <w:lang w:val="hy-AM"/>
              </w:rPr>
              <w:t>3․</w:t>
            </w:r>
            <w:r w:rsidR="003D75D6" w:rsidRPr="009015C7">
              <w:rPr>
                <w:rFonts w:ascii="GHEA Grapalat" w:hAnsi="GHEA Grapalat" w:cs="GHEA Grapalat"/>
                <w:bCs/>
                <w:lang w:val="hy-AM"/>
              </w:rPr>
              <w:t>Միևնույն ժամանակ հայտնում ենք, որ «Պետական պաշտոններ և պետական ծառայության պաշտոններ զբաղեցնող անձանց վարձատրության մասին» օրենքում փոփոխություններ կատարելու մասին» և «Հանրային ծառայության մասին» օրենքում փոփոխություններ կատարելու մասին» օրենքների նախագծերի կապակցությամբ առաջարկություններ և դիտողություններ չկան։</w:t>
            </w:r>
          </w:p>
          <w:p w14:paraId="444F6026" w14:textId="77777777" w:rsidR="003D75D6" w:rsidRPr="009015C7" w:rsidRDefault="003D75D6" w:rsidP="00075286">
            <w:pPr>
              <w:spacing w:line="276" w:lineRule="auto"/>
              <w:jc w:val="both"/>
              <w:rPr>
                <w:rFonts w:ascii="GHEA Grapalat" w:hAnsi="GHEA Grapalat"/>
                <w:lang w:val="hy-AM"/>
              </w:rPr>
            </w:pPr>
          </w:p>
        </w:tc>
        <w:tc>
          <w:tcPr>
            <w:tcW w:w="4420" w:type="dxa"/>
          </w:tcPr>
          <w:p w14:paraId="1AFD23CE" w14:textId="77777777" w:rsidR="003D75D6" w:rsidRPr="009015C7" w:rsidRDefault="005F2B51" w:rsidP="00075286">
            <w:pPr>
              <w:spacing w:line="276" w:lineRule="auto"/>
              <w:jc w:val="both"/>
              <w:rPr>
                <w:rFonts w:ascii="GHEA Grapalat" w:hAnsi="GHEA Grapalat"/>
                <w:lang w:val="hy-AM"/>
              </w:rPr>
            </w:pPr>
            <w:r w:rsidRPr="009015C7">
              <w:rPr>
                <w:rFonts w:ascii="GHEA Grapalat" w:hAnsi="GHEA Grapalat"/>
                <w:lang w:val="hy-AM"/>
              </w:rPr>
              <w:lastRenderedPageBreak/>
              <w:t xml:space="preserve">1․ </w:t>
            </w:r>
            <w:r w:rsidRPr="00B65BC5">
              <w:rPr>
                <w:rFonts w:ascii="GHEA Grapalat" w:hAnsi="GHEA Grapalat"/>
                <w:b/>
                <w:lang w:val="hy-AM"/>
              </w:rPr>
              <w:t>Ընդունվել է։</w:t>
            </w:r>
            <w:r w:rsidRPr="009015C7">
              <w:rPr>
                <w:rFonts w:ascii="GHEA Grapalat" w:hAnsi="GHEA Grapalat"/>
                <w:lang w:val="hy-AM"/>
              </w:rPr>
              <w:t xml:space="preserve"> Կատարվել է համապատասխան փոփոխություն։</w:t>
            </w:r>
          </w:p>
          <w:p w14:paraId="227270C3" w14:textId="77777777" w:rsidR="005F2B51" w:rsidRPr="009015C7" w:rsidRDefault="005F2B51" w:rsidP="00075286">
            <w:pPr>
              <w:spacing w:line="276" w:lineRule="auto"/>
              <w:jc w:val="both"/>
              <w:rPr>
                <w:rFonts w:ascii="GHEA Grapalat" w:hAnsi="GHEA Grapalat"/>
                <w:lang w:val="hy-AM"/>
              </w:rPr>
            </w:pPr>
          </w:p>
          <w:p w14:paraId="4DE23EB2" w14:textId="77777777" w:rsidR="005F2B51" w:rsidRPr="009015C7" w:rsidRDefault="005F2B51" w:rsidP="00075286">
            <w:pPr>
              <w:spacing w:line="276" w:lineRule="auto"/>
              <w:jc w:val="both"/>
              <w:rPr>
                <w:rFonts w:ascii="GHEA Grapalat" w:hAnsi="GHEA Grapalat"/>
                <w:lang w:val="hy-AM"/>
              </w:rPr>
            </w:pPr>
          </w:p>
          <w:p w14:paraId="4929E71E" w14:textId="77777777" w:rsidR="005F2B51" w:rsidRPr="009015C7" w:rsidRDefault="005F2B51" w:rsidP="00075286">
            <w:pPr>
              <w:spacing w:line="276" w:lineRule="auto"/>
              <w:jc w:val="both"/>
              <w:rPr>
                <w:rFonts w:ascii="GHEA Grapalat" w:hAnsi="GHEA Grapalat"/>
                <w:lang w:val="hy-AM"/>
              </w:rPr>
            </w:pPr>
          </w:p>
          <w:p w14:paraId="3F396CD9" w14:textId="77777777" w:rsidR="005F2B51" w:rsidRPr="009015C7" w:rsidRDefault="005F2B51" w:rsidP="00075286">
            <w:pPr>
              <w:spacing w:line="276" w:lineRule="auto"/>
              <w:jc w:val="both"/>
              <w:rPr>
                <w:rFonts w:ascii="GHEA Grapalat" w:hAnsi="GHEA Grapalat"/>
                <w:lang w:val="hy-AM"/>
              </w:rPr>
            </w:pPr>
          </w:p>
          <w:p w14:paraId="53284D00" w14:textId="77777777" w:rsidR="005F2B51" w:rsidRPr="009015C7" w:rsidRDefault="005F2B51" w:rsidP="00075286">
            <w:pPr>
              <w:spacing w:line="276" w:lineRule="auto"/>
              <w:jc w:val="both"/>
              <w:rPr>
                <w:rFonts w:ascii="GHEA Grapalat" w:hAnsi="GHEA Grapalat"/>
                <w:lang w:val="hy-AM"/>
              </w:rPr>
            </w:pPr>
          </w:p>
          <w:p w14:paraId="5790BC7F" w14:textId="77777777" w:rsidR="005F2B51" w:rsidRPr="009015C7" w:rsidRDefault="005F2B51" w:rsidP="00075286">
            <w:pPr>
              <w:spacing w:line="276" w:lineRule="auto"/>
              <w:jc w:val="both"/>
              <w:rPr>
                <w:rFonts w:ascii="GHEA Grapalat" w:hAnsi="GHEA Grapalat"/>
                <w:lang w:val="hy-AM"/>
              </w:rPr>
            </w:pPr>
          </w:p>
          <w:p w14:paraId="145CB64D" w14:textId="77777777" w:rsidR="005F2B51" w:rsidRPr="009015C7" w:rsidRDefault="005F2B51" w:rsidP="00075286">
            <w:pPr>
              <w:spacing w:line="276" w:lineRule="auto"/>
              <w:jc w:val="both"/>
              <w:rPr>
                <w:rFonts w:ascii="GHEA Grapalat" w:hAnsi="GHEA Grapalat"/>
                <w:lang w:val="hy-AM"/>
              </w:rPr>
            </w:pPr>
          </w:p>
          <w:p w14:paraId="45C41535" w14:textId="77777777" w:rsidR="005F2B51" w:rsidRPr="009015C7" w:rsidRDefault="005F2B51" w:rsidP="00075286">
            <w:pPr>
              <w:spacing w:line="276" w:lineRule="auto"/>
              <w:jc w:val="both"/>
              <w:rPr>
                <w:rFonts w:ascii="GHEA Grapalat" w:hAnsi="GHEA Grapalat"/>
                <w:lang w:val="hy-AM"/>
              </w:rPr>
            </w:pPr>
          </w:p>
          <w:p w14:paraId="3D0D6834" w14:textId="77777777" w:rsidR="005F2B51" w:rsidRPr="009015C7" w:rsidRDefault="005F2B51" w:rsidP="00075286">
            <w:pPr>
              <w:spacing w:line="276" w:lineRule="auto"/>
              <w:jc w:val="both"/>
              <w:rPr>
                <w:rFonts w:ascii="GHEA Grapalat" w:hAnsi="GHEA Grapalat"/>
                <w:lang w:val="hy-AM"/>
              </w:rPr>
            </w:pPr>
          </w:p>
          <w:p w14:paraId="6C63B53A" w14:textId="77777777" w:rsidR="005F2B51" w:rsidRPr="009015C7" w:rsidRDefault="005F2B51" w:rsidP="00075286">
            <w:pPr>
              <w:spacing w:line="276" w:lineRule="auto"/>
              <w:jc w:val="both"/>
              <w:rPr>
                <w:rFonts w:ascii="GHEA Grapalat" w:hAnsi="GHEA Grapalat"/>
                <w:lang w:val="hy-AM"/>
              </w:rPr>
            </w:pPr>
          </w:p>
          <w:p w14:paraId="6BAFFE9B" w14:textId="77777777" w:rsidR="005F2B51" w:rsidRPr="009015C7" w:rsidRDefault="005F2B51" w:rsidP="00075286">
            <w:pPr>
              <w:spacing w:line="276" w:lineRule="auto"/>
              <w:jc w:val="both"/>
              <w:rPr>
                <w:rFonts w:ascii="GHEA Grapalat" w:hAnsi="GHEA Grapalat"/>
                <w:lang w:val="hy-AM"/>
              </w:rPr>
            </w:pPr>
          </w:p>
          <w:p w14:paraId="53C56857" w14:textId="77777777" w:rsidR="005F2B51" w:rsidRPr="009015C7" w:rsidRDefault="005F2B51" w:rsidP="00075286">
            <w:pPr>
              <w:spacing w:line="276" w:lineRule="auto"/>
              <w:jc w:val="both"/>
              <w:rPr>
                <w:rFonts w:ascii="GHEA Grapalat" w:hAnsi="GHEA Grapalat"/>
                <w:lang w:val="hy-AM"/>
              </w:rPr>
            </w:pPr>
          </w:p>
          <w:p w14:paraId="69DB051B" w14:textId="77777777" w:rsidR="005F2B51" w:rsidRPr="009015C7" w:rsidRDefault="005F2B51" w:rsidP="00075286">
            <w:pPr>
              <w:spacing w:line="276" w:lineRule="auto"/>
              <w:jc w:val="both"/>
              <w:rPr>
                <w:rFonts w:ascii="GHEA Grapalat" w:hAnsi="GHEA Grapalat"/>
                <w:lang w:val="hy-AM"/>
              </w:rPr>
            </w:pPr>
          </w:p>
          <w:p w14:paraId="005B8889" w14:textId="77777777" w:rsidR="005F2B51" w:rsidRPr="009015C7" w:rsidRDefault="005F2B51" w:rsidP="00075286">
            <w:pPr>
              <w:spacing w:line="276" w:lineRule="auto"/>
              <w:jc w:val="both"/>
              <w:rPr>
                <w:rFonts w:ascii="GHEA Grapalat" w:hAnsi="GHEA Grapalat"/>
                <w:lang w:val="hy-AM"/>
              </w:rPr>
            </w:pPr>
          </w:p>
          <w:p w14:paraId="397B0AB0" w14:textId="77777777" w:rsidR="005F2B51" w:rsidRPr="009015C7" w:rsidRDefault="005F2B51" w:rsidP="00075286">
            <w:pPr>
              <w:spacing w:line="276" w:lineRule="auto"/>
              <w:jc w:val="both"/>
              <w:rPr>
                <w:rFonts w:ascii="GHEA Grapalat" w:hAnsi="GHEA Grapalat"/>
                <w:lang w:val="hy-AM"/>
              </w:rPr>
            </w:pPr>
          </w:p>
          <w:p w14:paraId="38EB9252" w14:textId="77777777" w:rsidR="005F2B51" w:rsidRPr="009015C7" w:rsidRDefault="005F2B51" w:rsidP="00075286">
            <w:pPr>
              <w:spacing w:line="276" w:lineRule="auto"/>
              <w:jc w:val="both"/>
              <w:rPr>
                <w:rFonts w:ascii="GHEA Grapalat" w:hAnsi="GHEA Grapalat"/>
                <w:lang w:val="hy-AM"/>
              </w:rPr>
            </w:pPr>
          </w:p>
          <w:p w14:paraId="35108F80" w14:textId="77777777" w:rsidR="005F2B51" w:rsidRPr="009015C7" w:rsidRDefault="005F2B51" w:rsidP="00075286">
            <w:pPr>
              <w:spacing w:line="276" w:lineRule="auto"/>
              <w:jc w:val="both"/>
              <w:rPr>
                <w:rFonts w:ascii="GHEA Grapalat" w:hAnsi="GHEA Grapalat"/>
                <w:lang w:val="hy-AM"/>
              </w:rPr>
            </w:pPr>
          </w:p>
          <w:p w14:paraId="4C7FDEC4" w14:textId="77777777" w:rsidR="005F2B51" w:rsidRPr="009015C7" w:rsidRDefault="005F2B51" w:rsidP="00075286">
            <w:pPr>
              <w:spacing w:line="276" w:lineRule="auto"/>
              <w:jc w:val="both"/>
              <w:rPr>
                <w:rFonts w:ascii="GHEA Grapalat" w:hAnsi="GHEA Grapalat"/>
                <w:lang w:val="hy-AM"/>
              </w:rPr>
            </w:pPr>
          </w:p>
          <w:p w14:paraId="599BFE58" w14:textId="77777777" w:rsidR="005F2B51" w:rsidRPr="009015C7" w:rsidRDefault="005F2B51" w:rsidP="00075286">
            <w:pPr>
              <w:spacing w:line="276" w:lineRule="auto"/>
              <w:jc w:val="both"/>
              <w:rPr>
                <w:rFonts w:ascii="GHEA Grapalat" w:hAnsi="GHEA Grapalat"/>
                <w:lang w:val="hy-AM"/>
              </w:rPr>
            </w:pPr>
          </w:p>
          <w:p w14:paraId="5BA0CB38" w14:textId="77777777" w:rsidR="005F2B51" w:rsidRPr="009015C7" w:rsidRDefault="005F2B51" w:rsidP="00075286">
            <w:pPr>
              <w:spacing w:line="276" w:lineRule="auto"/>
              <w:jc w:val="both"/>
              <w:rPr>
                <w:rFonts w:ascii="GHEA Grapalat" w:hAnsi="GHEA Grapalat"/>
                <w:lang w:val="hy-AM"/>
              </w:rPr>
            </w:pPr>
          </w:p>
          <w:p w14:paraId="3828C2B3" w14:textId="77777777" w:rsidR="005F2B51" w:rsidRPr="009015C7" w:rsidRDefault="005F2B51" w:rsidP="00075286">
            <w:pPr>
              <w:spacing w:line="276" w:lineRule="auto"/>
              <w:jc w:val="both"/>
              <w:rPr>
                <w:rFonts w:ascii="GHEA Grapalat" w:hAnsi="GHEA Grapalat"/>
                <w:lang w:val="hy-AM"/>
              </w:rPr>
            </w:pPr>
          </w:p>
          <w:p w14:paraId="48A4CC78" w14:textId="77777777" w:rsidR="005F2B51" w:rsidRPr="009015C7" w:rsidRDefault="005F2B51" w:rsidP="00075286">
            <w:pPr>
              <w:spacing w:line="276" w:lineRule="auto"/>
              <w:jc w:val="both"/>
              <w:rPr>
                <w:rFonts w:ascii="GHEA Grapalat" w:hAnsi="GHEA Grapalat"/>
                <w:lang w:val="hy-AM"/>
              </w:rPr>
            </w:pPr>
          </w:p>
          <w:p w14:paraId="6F87B129" w14:textId="77777777" w:rsidR="005F2B51" w:rsidRPr="009015C7" w:rsidRDefault="005F2B51" w:rsidP="00075286">
            <w:pPr>
              <w:spacing w:line="276" w:lineRule="auto"/>
              <w:jc w:val="both"/>
              <w:rPr>
                <w:rFonts w:ascii="GHEA Grapalat" w:hAnsi="GHEA Grapalat"/>
                <w:lang w:val="hy-AM"/>
              </w:rPr>
            </w:pPr>
          </w:p>
          <w:p w14:paraId="1361615F" w14:textId="77777777" w:rsidR="005F2B51" w:rsidRPr="009015C7" w:rsidRDefault="005F2B51" w:rsidP="00075286">
            <w:pPr>
              <w:spacing w:line="276" w:lineRule="auto"/>
              <w:jc w:val="both"/>
              <w:rPr>
                <w:rFonts w:ascii="GHEA Grapalat" w:hAnsi="GHEA Grapalat"/>
                <w:lang w:val="hy-AM"/>
              </w:rPr>
            </w:pPr>
          </w:p>
          <w:p w14:paraId="6F930B8D" w14:textId="77777777" w:rsidR="005F2B51" w:rsidRPr="009015C7" w:rsidRDefault="005F2B51" w:rsidP="00075286">
            <w:pPr>
              <w:spacing w:line="276" w:lineRule="auto"/>
              <w:jc w:val="both"/>
              <w:rPr>
                <w:rFonts w:ascii="GHEA Grapalat" w:hAnsi="GHEA Grapalat"/>
                <w:lang w:val="hy-AM"/>
              </w:rPr>
            </w:pPr>
          </w:p>
          <w:p w14:paraId="65F8E78C" w14:textId="77777777" w:rsidR="005F2B51" w:rsidRPr="009015C7" w:rsidRDefault="005F2B51" w:rsidP="00075286">
            <w:pPr>
              <w:spacing w:line="276" w:lineRule="auto"/>
              <w:jc w:val="both"/>
              <w:rPr>
                <w:rFonts w:ascii="GHEA Grapalat" w:hAnsi="GHEA Grapalat"/>
                <w:lang w:val="hy-AM"/>
              </w:rPr>
            </w:pPr>
          </w:p>
          <w:p w14:paraId="2A88692E" w14:textId="77777777" w:rsidR="005F2B51" w:rsidRPr="009015C7" w:rsidRDefault="005F2B51" w:rsidP="00075286">
            <w:pPr>
              <w:spacing w:line="276" w:lineRule="auto"/>
              <w:jc w:val="both"/>
              <w:rPr>
                <w:rFonts w:ascii="GHEA Grapalat" w:hAnsi="GHEA Grapalat"/>
                <w:lang w:val="hy-AM"/>
              </w:rPr>
            </w:pPr>
          </w:p>
          <w:p w14:paraId="4F0AC1F3" w14:textId="77777777" w:rsidR="005F2B51" w:rsidRPr="009015C7" w:rsidRDefault="005F2B51" w:rsidP="00075286">
            <w:pPr>
              <w:spacing w:line="276" w:lineRule="auto"/>
              <w:jc w:val="both"/>
              <w:rPr>
                <w:rFonts w:ascii="GHEA Grapalat" w:hAnsi="GHEA Grapalat"/>
                <w:lang w:val="hy-AM"/>
              </w:rPr>
            </w:pPr>
          </w:p>
          <w:p w14:paraId="4ACF8FA4" w14:textId="77777777" w:rsidR="005F2B51" w:rsidRPr="009015C7" w:rsidRDefault="005F2B51" w:rsidP="00075286">
            <w:pPr>
              <w:spacing w:line="276" w:lineRule="auto"/>
              <w:jc w:val="both"/>
              <w:rPr>
                <w:rFonts w:ascii="GHEA Grapalat" w:hAnsi="GHEA Grapalat"/>
                <w:lang w:val="hy-AM"/>
              </w:rPr>
            </w:pPr>
          </w:p>
          <w:p w14:paraId="2EBE8DF1" w14:textId="77777777" w:rsidR="005F2B51" w:rsidRPr="009015C7" w:rsidRDefault="005F2B51" w:rsidP="00075286">
            <w:pPr>
              <w:spacing w:line="276" w:lineRule="auto"/>
              <w:jc w:val="both"/>
              <w:rPr>
                <w:rFonts w:ascii="GHEA Grapalat" w:hAnsi="GHEA Grapalat"/>
                <w:lang w:val="hy-AM"/>
              </w:rPr>
            </w:pPr>
          </w:p>
          <w:p w14:paraId="55DAB746" w14:textId="77777777" w:rsidR="005F2B51" w:rsidRPr="009015C7" w:rsidRDefault="005F2B51" w:rsidP="00075286">
            <w:pPr>
              <w:spacing w:line="276" w:lineRule="auto"/>
              <w:jc w:val="both"/>
              <w:rPr>
                <w:rFonts w:ascii="GHEA Grapalat" w:hAnsi="GHEA Grapalat"/>
                <w:lang w:val="hy-AM"/>
              </w:rPr>
            </w:pPr>
          </w:p>
          <w:p w14:paraId="56A09819" w14:textId="77777777" w:rsidR="005F2B51" w:rsidRPr="009015C7" w:rsidRDefault="005F2B51" w:rsidP="00075286">
            <w:pPr>
              <w:spacing w:line="276" w:lineRule="auto"/>
              <w:jc w:val="both"/>
              <w:rPr>
                <w:rFonts w:ascii="GHEA Grapalat" w:hAnsi="GHEA Grapalat"/>
                <w:lang w:val="hy-AM"/>
              </w:rPr>
            </w:pPr>
          </w:p>
          <w:p w14:paraId="6247C8B7" w14:textId="77777777" w:rsidR="005F2B51" w:rsidRPr="009015C7" w:rsidRDefault="005F2B51" w:rsidP="00075286">
            <w:pPr>
              <w:spacing w:line="276" w:lineRule="auto"/>
              <w:jc w:val="both"/>
              <w:rPr>
                <w:rFonts w:ascii="GHEA Grapalat" w:hAnsi="GHEA Grapalat"/>
                <w:lang w:val="hy-AM"/>
              </w:rPr>
            </w:pPr>
          </w:p>
          <w:p w14:paraId="584A219C" w14:textId="77777777" w:rsidR="005F2B51" w:rsidRPr="009015C7" w:rsidRDefault="005F2B51" w:rsidP="00075286">
            <w:pPr>
              <w:spacing w:line="276" w:lineRule="auto"/>
              <w:jc w:val="both"/>
              <w:rPr>
                <w:rFonts w:ascii="GHEA Grapalat" w:hAnsi="GHEA Grapalat"/>
                <w:lang w:val="hy-AM"/>
              </w:rPr>
            </w:pPr>
          </w:p>
          <w:p w14:paraId="04DADE3B" w14:textId="77777777" w:rsidR="005F2B51" w:rsidRPr="009015C7" w:rsidRDefault="005F2B51" w:rsidP="00075286">
            <w:pPr>
              <w:spacing w:line="276" w:lineRule="auto"/>
              <w:jc w:val="both"/>
              <w:rPr>
                <w:rFonts w:ascii="GHEA Grapalat" w:hAnsi="GHEA Grapalat"/>
                <w:lang w:val="hy-AM"/>
              </w:rPr>
            </w:pPr>
          </w:p>
          <w:p w14:paraId="2A54824E" w14:textId="77777777" w:rsidR="005F2B51" w:rsidRPr="009015C7" w:rsidRDefault="005F2B51" w:rsidP="00075286">
            <w:pPr>
              <w:spacing w:line="276" w:lineRule="auto"/>
              <w:jc w:val="both"/>
              <w:rPr>
                <w:rFonts w:ascii="GHEA Grapalat" w:hAnsi="GHEA Grapalat"/>
                <w:lang w:val="hy-AM"/>
              </w:rPr>
            </w:pPr>
          </w:p>
          <w:p w14:paraId="317DF5AF" w14:textId="77777777" w:rsidR="005F2B51" w:rsidRPr="009015C7" w:rsidRDefault="005F2B51" w:rsidP="00075286">
            <w:pPr>
              <w:spacing w:line="276" w:lineRule="auto"/>
              <w:jc w:val="both"/>
              <w:rPr>
                <w:rFonts w:ascii="GHEA Grapalat" w:hAnsi="GHEA Grapalat"/>
                <w:lang w:val="hy-AM"/>
              </w:rPr>
            </w:pPr>
          </w:p>
          <w:p w14:paraId="44DEE76F" w14:textId="77777777" w:rsidR="005F2B51" w:rsidRPr="009015C7" w:rsidRDefault="005F2B51" w:rsidP="00075286">
            <w:pPr>
              <w:spacing w:line="276" w:lineRule="auto"/>
              <w:jc w:val="both"/>
              <w:rPr>
                <w:rFonts w:ascii="GHEA Grapalat" w:hAnsi="GHEA Grapalat"/>
                <w:lang w:val="hy-AM"/>
              </w:rPr>
            </w:pPr>
            <w:r w:rsidRPr="009015C7">
              <w:rPr>
                <w:rFonts w:ascii="GHEA Grapalat" w:hAnsi="GHEA Grapalat"/>
                <w:lang w:val="hy-AM"/>
              </w:rPr>
              <w:t>2</w:t>
            </w:r>
            <w:r w:rsidRPr="009015C7">
              <w:rPr>
                <w:rFonts w:ascii="MS Gothic" w:eastAsia="MS Gothic" w:hAnsi="MS Gothic" w:cs="MS Gothic" w:hint="eastAsia"/>
                <w:lang w:val="hy-AM"/>
              </w:rPr>
              <w:t>․</w:t>
            </w:r>
            <w:r w:rsidRPr="00B65BC5">
              <w:rPr>
                <w:rFonts w:ascii="GHEA Grapalat" w:hAnsi="GHEA Grapalat"/>
                <w:b/>
                <w:lang w:val="hy-AM"/>
              </w:rPr>
              <w:t>Չի ընդունվել։</w:t>
            </w:r>
            <w:r w:rsidRPr="009015C7">
              <w:rPr>
                <w:rFonts w:ascii="GHEA Grapalat" w:hAnsi="GHEA Grapalat"/>
                <w:lang w:val="hy-AM"/>
              </w:rPr>
              <w:t xml:space="preserve"> Նույն հոդվածի 3-րդ մասում նախատեսված են անհրաժեշտ </w:t>
            </w:r>
            <w:proofErr w:type="spellStart"/>
            <w:r w:rsidRPr="009015C7">
              <w:rPr>
                <w:rFonts w:ascii="GHEA Grapalat" w:hAnsi="GHEA Grapalat"/>
                <w:lang w:val="hy-AM"/>
              </w:rPr>
              <w:t>կարգավորումներ</w:t>
            </w:r>
            <w:proofErr w:type="spellEnd"/>
            <w:r w:rsidR="00AF23F8" w:rsidRPr="009015C7">
              <w:rPr>
                <w:rFonts w:ascii="GHEA Grapalat" w:hAnsi="GHEA Grapalat"/>
                <w:lang w:val="hy-AM"/>
              </w:rPr>
              <w:t>։</w:t>
            </w:r>
          </w:p>
          <w:p w14:paraId="5326D7C3" w14:textId="77777777" w:rsidR="00AF23F8" w:rsidRPr="009015C7" w:rsidRDefault="00AF23F8" w:rsidP="00075286">
            <w:pPr>
              <w:spacing w:line="276" w:lineRule="auto"/>
              <w:jc w:val="both"/>
              <w:rPr>
                <w:rFonts w:ascii="GHEA Grapalat" w:hAnsi="GHEA Grapalat"/>
                <w:lang w:val="hy-AM"/>
              </w:rPr>
            </w:pPr>
          </w:p>
          <w:p w14:paraId="1A8E38C5" w14:textId="77777777" w:rsidR="00AF23F8" w:rsidRPr="009015C7" w:rsidRDefault="00AF23F8" w:rsidP="00075286">
            <w:pPr>
              <w:spacing w:line="276" w:lineRule="auto"/>
              <w:jc w:val="both"/>
              <w:rPr>
                <w:rFonts w:ascii="GHEA Grapalat" w:hAnsi="GHEA Grapalat"/>
                <w:lang w:val="hy-AM"/>
              </w:rPr>
            </w:pPr>
          </w:p>
          <w:p w14:paraId="5FC5FA31" w14:textId="77777777" w:rsidR="00AF23F8" w:rsidRPr="009015C7" w:rsidRDefault="00AF23F8" w:rsidP="00075286">
            <w:pPr>
              <w:spacing w:line="276" w:lineRule="auto"/>
              <w:jc w:val="both"/>
              <w:rPr>
                <w:rFonts w:ascii="GHEA Grapalat" w:hAnsi="GHEA Grapalat"/>
                <w:lang w:val="hy-AM"/>
              </w:rPr>
            </w:pPr>
          </w:p>
          <w:p w14:paraId="546B093D" w14:textId="77777777" w:rsidR="00AF23F8" w:rsidRPr="009015C7" w:rsidRDefault="00AF23F8" w:rsidP="00075286">
            <w:pPr>
              <w:spacing w:line="276" w:lineRule="auto"/>
              <w:jc w:val="both"/>
              <w:rPr>
                <w:rFonts w:ascii="GHEA Grapalat" w:hAnsi="GHEA Grapalat"/>
                <w:lang w:val="hy-AM"/>
              </w:rPr>
            </w:pPr>
          </w:p>
          <w:p w14:paraId="3B8F7B9C" w14:textId="77777777" w:rsidR="00AF23F8" w:rsidRPr="009015C7" w:rsidRDefault="00AF23F8" w:rsidP="00075286">
            <w:pPr>
              <w:spacing w:line="276" w:lineRule="auto"/>
              <w:jc w:val="both"/>
              <w:rPr>
                <w:rFonts w:ascii="GHEA Grapalat" w:hAnsi="GHEA Grapalat"/>
                <w:lang w:val="hy-AM"/>
              </w:rPr>
            </w:pPr>
          </w:p>
          <w:p w14:paraId="4F282F14" w14:textId="77777777" w:rsidR="00AF23F8" w:rsidRPr="009015C7" w:rsidRDefault="00AF23F8" w:rsidP="00075286">
            <w:pPr>
              <w:spacing w:line="276" w:lineRule="auto"/>
              <w:jc w:val="both"/>
              <w:rPr>
                <w:rFonts w:ascii="GHEA Grapalat" w:hAnsi="GHEA Grapalat"/>
                <w:lang w:val="hy-AM"/>
              </w:rPr>
            </w:pPr>
          </w:p>
          <w:p w14:paraId="0137E5A5" w14:textId="5C526346" w:rsidR="00AF23F8" w:rsidRPr="009015C7" w:rsidRDefault="00AF23F8" w:rsidP="00075286">
            <w:pPr>
              <w:spacing w:line="276" w:lineRule="auto"/>
              <w:jc w:val="both"/>
              <w:rPr>
                <w:rFonts w:ascii="GHEA Grapalat" w:hAnsi="GHEA Grapalat"/>
                <w:lang w:val="hy-AM"/>
              </w:rPr>
            </w:pPr>
          </w:p>
          <w:p w14:paraId="53BAC443" w14:textId="77777777" w:rsidR="00B13B48" w:rsidRDefault="00B13B48" w:rsidP="00075286">
            <w:pPr>
              <w:spacing w:line="276" w:lineRule="auto"/>
              <w:jc w:val="both"/>
              <w:rPr>
                <w:rFonts w:ascii="GHEA Grapalat" w:hAnsi="GHEA Grapalat"/>
                <w:lang w:val="hy-AM"/>
              </w:rPr>
            </w:pPr>
          </w:p>
          <w:p w14:paraId="4AC5515B" w14:textId="4F99B4B3" w:rsidR="00AF23F8" w:rsidRPr="009015C7" w:rsidRDefault="00AF23F8" w:rsidP="00075286">
            <w:pPr>
              <w:spacing w:line="276" w:lineRule="auto"/>
              <w:jc w:val="both"/>
              <w:rPr>
                <w:rFonts w:ascii="GHEA Grapalat" w:hAnsi="GHEA Grapalat"/>
                <w:lang w:val="hy-AM"/>
              </w:rPr>
            </w:pPr>
            <w:r w:rsidRPr="009015C7">
              <w:rPr>
                <w:rFonts w:ascii="GHEA Grapalat" w:hAnsi="GHEA Grapalat"/>
                <w:lang w:val="hy-AM"/>
              </w:rPr>
              <w:t>3</w:t>
            </w:r>
            <w:r w:rsidRPr="009015C7">
              <w:rPr>
                <w:rFonts w:ascii="MS Gothic" w:eastAsia="MS Gothic" w:hAnsi="MS Gothic" w:cs="MS Gothic" w:hint="eastAsia"/>
                <w:lang w:val="hy-AM"/>
              </w:rPr>
              <w:t>․</w:t>
            </w:r>
            <w:r w:rsidRPr="00B65BC5">
              <w:rPr>
                <w:rFonts w:ascii="GHEA Grapalat" w:hAnsi="GHEA Grapalat"/>
                <w:b/>
                <w:lang w:val="hy-AM"/>
              </w:rPr>
              <w:t>Չի ընդունվել։</w:t>
            </w:r>
            <w:r w:rsidRPr="009015C7">
              <w:rPr>
                <w:rFonts w:ascii="GHEA Grapalat" w:hAnsi="GHEA Grapalat"/>
                <w:lang w:val="hy-AM"/>
              </w:rPr>
              <w:t xml:space="preserve"> Առաջարկվող դրույթները նախատեսվելու են Ներկայացուցչի լիազորությունների </w:t>
            </w:r>
            <w:r w:rsidR="00B13B48">
              <w:rPr>
                <w:rFonts w:ascii="GHEA Grapalat" w:hAnsi="GHEA Grapalat"/>
                <w:lang w:val="hy-AM"/>
              </w:rPr>
              <w:t xml:space="preserve">իրականացման </w:t>
            </w:r>
            <w:r w:rsidRPr="009015C7">
              <w:rPr>
                <w:rFonts w:ascii="GHEA Grapalat" w:hAnsi="GHEA Grapalat"/>
                <w:lang w:val="hy-AM"/>
              </w:rPr>
              <w:t>կարգը սահմանող ՀՀ կառավարության որոշման շրջանակներում։</w:t>
            </w:r>
          </w:p>
          <w:p w14:paraId="54963F2F" w14:textId="2302C36C" w:rsidR="00182188" w:rsidRPr="009015C7" w:rsidRDefault="00182188" w:rsidP="00075286">
            <w:pPr>
              <w:spacing w:line="276" w:lineRule="auto"/>
              <w:jc w:val="both"/>
              <w:rPr>
                <w:rFonts w:ascii="GHEA Grapalat" w:hAnsi="GHEA Grapalat"/>
                <w:lang w:val="hy-AM"/>
              </w:rPr>
            </w:pPr>
          </w:p>
          <w:p w14:paraId="3C0FCC71" w14:textId="4522EC75" w:rsidR="00182188" w:rsidRPr="009015C7" w:rsidRDefault="00182188" w:rsidP="00075286">
            <w:pPr>
              <w:spacing w:line="276" w:lineRule="auto"/>
              <w:jc w:val="both"/>
              <w:rPr>
                <w:rFonts w:ascii="GHEA Grapalat" w:hAnsi="GHEA Grapalat"/>
                <w:lang w:val="hy-AM"/>
              </w:rPr>
            </w:pPr>
          </w:p>
          <w:p w14:paraId="67D62370" w14:textId="1D1A5ED9" w:rsidR="00182188" w:rsidRPr="009015C7" w:rsidRDefault="00182188" w:rsidP="00075286">
            <w:pPr>
              <w:spacing w:line="276" w:lineRule="auto"/>
              <w:jc w:val="both"/>
              <w:rPr>
                <w:rFonts w:ascii="GHEA Grapalat" w:hAnsi="GHEA Grapalat"/>
                <w:lang w:val="hy-AM"/>
              </w:rPr>
            </w:pPr>
          </w:p>
          <w:p w14:paraId="17B57889" w14:textId="27DDE11C" w:rsidR="00182188" w:rsidRPr="009015C7" w:rsidRDefault="00182188" w:rsidP="00075286">
            <w:pPr>
              <w:spacing w:line="276" w:lineRule="auto"/>
              <w:jc w:val="both"/>
              <w:rPr>
                <w:rFonts w:ascii="GHEA Grapalat" w:hAnsi="GHEA Grapalat"/>
                <w:lang w:val="hy-AM"/>
              </w:rPr>
            </w:pPr>
          </w:p>
          <w:p w14:paraId="0611B1A3" w14:textId="6FD8721C" w:rsidR="00182188" w:rsidRPr="009015C7" w:rsidRDefault="00182188" w:rsidP="00075286">
            <w:pPr>
              <w:spacing w:line="276" w:lineRule="auto"/>
              <w:jc w:val="both"/>
              <w:rPr>
                <w:rFonts w:ascii="GHEA Grapalat" w:hAnsi="GHEA Grapalat"/>
                <w:lang w:val="hy-AM"/>
              </w:rPr>
            </w:pPr>
          </w:p>
          <w:p w14:paraId="5D9E8957" w14:textId="2607C179" w:rsidR="00182188" w:rsidRPr="009015C7" w:rsidRDefault="00182188" w:rsidP="00075286">
            <w:pPr>
              <w:spacing w:line="276" w:lineRule="auto"/>
              <w:jc w:val="both"/>
              <w:rPr>
                <w:rFonts w:ascii="GHEA Grapalat" w:hAnsi="GHEA Grapalat"/>
                <w:lang w:val="hy-AM"/>
              </w:rPr>
            </w:pPr>
          </w:p>
          <w:p w14:paraId="129603E5" w14:textId="20201FDE" w:rsidR="00182188" w:rsidRPr="009015C7" w:rsidRDefault="00182188" w:rsidP="00075286">
            <w:pPr>
              <w:spacing w:line="276" w:lineRule="auto"/>
              <w:jc w:val="both"/>
              <w:rPr>
                <w:rFonts w:ascii="GHEA Grapalat" w:hAnsi="GHEA Grapalat"/>
                <w:lang w:val="hy-AM"/>
              </w:rPr>
            </w:pPr>
          </w:p>
          <w:p w14:paraId="0B73398E" w14:textId="5E73AF03" w:rsidR="00182188" w:rsidRPr="009015C7" w:rsidRDefault="00182188" w:rsidP="00075286">
            <w:pPr>
              <w:spacing w:line="276" w:lineRule="auto"/>
              <w:jc w:val="both"/>
              <w:rPr>
                <w:rFonts w:ascii="GHEA Grapalat" w:hAnsi="GHEA Grapalat"/>
                <w:lang w:val="hy-AM"/>
              </w:rPr>
            </w:pPr>
          </w:p>
          <w:p w14:paraId="170DE94C" w14:textId="0BBBCEF8" w:rsidR="00182188" w:rsidRPr="009015C7" w:rsidRDefault="00182188" w:rsidP="00075286">
            <w:pPr>
              <w:spacing w:line="276" w:lineRule="auto"/>
              <w:jc w:val="both"/>
              <w:rPr>
                <w:rFonts w:ascii="GHEA Grapalat" w:hAnsi="GHEA Grapalat"/>
                <w:lang w:val="hy-AM"/>
              </w:rPr>
            </w:pPr>
          </w:p>
          <w:p w14:paraId="3EFFC913" w14:textId="75D1B497" w:rsidR="00182188" w:rsidRPr="009015C7" w:rsidRDefault="00182188" w:rsidP="00075286">
            <w:pPr>
              <w:spacing w:line="276" w:lineRule="auto"/>
              <w:jc w:val="both"/>
              <w:rPr>
                <w:rFonts w:ascii="GHEA Grapalat" w:hAnsi="GHEA Grapalat"/>
                <w:lang w:val="hy-AM"/>
              </w:rPr>
            </w:pPr>
          </w:p>
          <w:p w14:paraId="090A0B21" w14:textId="6159B7A5" w:rsidR="00182188" w:rsidRPr="009015C7" w:rsidRDefault="00182188" w:rsidP="00075286">
            <w:pPr>
              <w:spacing w:line="276" w:lineRule="auto"/>
              <w:jc w:val="both"/>
              <w:rPr>
                <w:rFonts w:ascii="GHEA Grapalat" w:hAnsi="GHEA Grapalat"/>
                <w:lang w:val="hy-AM"/>
              </w:rPr>
            </w:pPr>
          </w:p>
          <w:p w14:paraId="49E719CB" w14:textId="41D56D51" w:rsidR="00182188" w:rsidRPr="009015C7" w:rsidRDefault="00182188" w:rsidP="00075286">
            <w:pPr>
              <w:spacing w:line="276" w:lineRule="auto"/>
              <w:jc w:val="both"/>
              <w:rPr>
                <w:rFonts w:ascii="GHEA Grapalat" w:hAnsi="GHEA Grapalat"/>
                <w:lang w:val="hy-AM"/>
              </w:rPr>
            </w:pPr>
          </w:p>
          <w:p w14:paraId="33CF9DD5" w14:textId="3EE6D350" w:rsidR="00182188" w:rsidRPr="009015C7" w:rsidRDefault="00182188" w:rsidP="00075286">
            <w:pPr>
              <w:spacing w:line="276" w:lineRule="auto"/>
              <w:jc w:val="both"/>
              <w:rPr>
                <w:rFonts w:ascii="GHEA Grapalat" w:hAnsi="GHEA Grapalat"/>
                <w:lang w:val="hy-AM"/>
              </w:rPr>
            </w:pPr>
          </w:p>
          <w:p w14:paraId="38458339" w14:textId="5DC7EF68" w:rsidR="00182188" w:rsidRPr="009015C7" w:rsidRDefault="00182188" w:rsidP="00075286">
            <w:pPr>
              <w:spacing w:line="276" w:lineRule="auto"/>
              <w:jc w:val="both"/>
              <w:rPr>
                <w:rFonts w:ascii="GHEA Grapalat" w:hAnsi="GHEA Grapalat"/>
                <w:lang w:val="hy-AM"/>
              </w:rPr>
            </w:pPr>
          </w:p>
          <w:p w14:paraId="5A38507B" w14:textId="3D746782" w:rsidR="00182188" w:rsidRPr="009015C7" w:rsidRDefault="00182188" w:rsidP="00075286">
            <w:pPr>
              <w:spacing w:line="276" w:lineRule="auto"/>
              <w:jc w:val="both"/>
              <w:rPr>
                <w:rFonts w:ascii="GHEA Grapalat" w:hAnsi="GHEA Grapalat"/>
                <w:lang w:val="hy-AM"/>
              </w:rPr>
            </w:pPr>
          </w:p>
          <w:p w14:paraId="35B3C47D" w14:textId="4C85B638" w:rsidR="00182188" w:rsidRPr="009015C7" w:rsidRDefault="00182188" w:rsidP="00075286">
            <w:pPr>
              <w:spacing w:line="276" w:lineRule="auto"/>
              <w:jc w:val="both"/>
              <w:rPr>
                <w:rFonts w:ascii="GHEA Grapalat" w:hAnsi="GHEA Grapalat"/>
                <w:lang w:val="hy-AM"/>
              </w:rPr>
            </w:pPr>
          </w:p>
          <w:p w14:paraId="40AC4EC5" w14:textId="2D56BFE6" w:rsidR="00182188" w:rsidRPr="009015C7" w:rsidRDefault="00182188" w:rsidP="00075286">
            <w:pPr>
              <w:spacing w:line="276" w:lineRule="auto"/>
              <w:jc w:val="both"/>
              <w:rPr>
                <w:rFonts w:ascii="GHEA Grapalat" w:hAnsi="GHEA Grapalat"/>
                <w:lang w:val="hy-AM"/>
              </w:rPr>
            </w:pPr>
          </w:p>
          <w:p w14:paraId="740C9658" w14:textId="4E902EE7" w:rsidR="00182188" w:rsidRPr="009015C7" w:rsidRDefault="00182188" w:rsidP="00075286">
            <w:pPr>
              <w:spacing w:line="276" w:lineRule="auto"/>
              <w:jc w:val="both"/>
              <w:rPr>
                <w:rFonts w:ascii="GHEA Grapalat" w:hAnsi="GHEA Grapalat"/>
                <w:lang w:val="hy-AM"/>
              </w:rPr>
            </w:pPr>
            <w:r w:rsidRPr="009015C7">
              <w:rPr>
                <w:rFonts w:ascii="GHEA Grapalat" w:hAnsi="GHEA Grapalat"/>
                <w:lang w:val="hy-AM"/>
              </w:rPr>
              <w:t xml:space="preserve">3․ </w:t>
            </w:r>
            <w:r w:rsidRPr="00B65BC5">
              <w:rPr>
                <w:rFonts w:ascii="GHEA Grapalat" w:hAnsi="GHEA Grapalat"/>
                <w:b/>
                <w:lang w:val="hy-AM"/>
              </w:rPr>
              <w:t>Ընդունվել է ի գիտություն։</w:t>
            </w:r>
          </w:p>
          <w:p w14:paraId="30E1E5E5" w14:textId="77777777" w:rsidR="00182188" w:rsidRPr="009015C7" w:rsidRDefault="00182188" w:rsidP="00075286">
            <w:pPr>
              <w:spacing w:line="276" w:lineRule="auto"/>
              <w:jc w:val="both"/>
              <w:rPr>
                <w:rFonts w:ascii="GHEA Grapalat" w:hAnsi="GHEA Grapalat"/>
                <w:lang w:val="hy-AM"/>
              </w:rPr>
            </w:pPr>
          </w:p>
          <w:p w14:paraId="7BF827FC" w14:textId="77777777" w:rsidR="00182188" w:rsidRPr="009015C7" w:rsidRDefault="00182188" w:rsidP="00075286">
            <w:pPr>
              <w:spacing w:line="276" w:lineRule="auto"/>
              <w:jc w:val="both"/>
              <w:rPr>
                <w:rFonts w:ascii="GHEA Grapalat" w:hAnsi="GHEA Grapalat"/>
                <w:lang w:val="hy-AM"/>
              </w:rPr>
            </w:pPr>
          </w:p>
          <w:p w14:paraId="25E9930F" w14:textId="77777777" w:rsidR="00182188" w:rsidRPr="009015C7" w:rsidRDefault="00182188" w:rsidP="00075286">
            <w:pPr>
              <w:spacing w:line="276" w:lineRule="auto"/>
              <w:jc w:val="both"/>
              <w:rPr>
                <w:rFonts w:ascii="GHEA Grapalat" w:hAnsi="GHEA Grapalat"/>
                <w:lang w:val="hy-AM"/>
              </w:rPr>
            </w:pPr>
          </w:p>
          <w:p w14:paraId="34287AEE" w14:textId="7A22D8F1" w:rsidR="00182188" w:rsidRPr="009015C7" w:rsidRDefault="00182188" w:rsidP="00075286">
            <w:pPr>
              <w:spacing w:line="276" w:lineRule="auto"/>
              <w:jc w:val="both"/>
              <w:rPr>
                <w:rFonts w:ascii="GHEA Grapalat" w:hAnsi="GHEA Grapalat"/>
                <w:lang w:val="hy-AM"/>
              </w:rPr>
            </w:pPr>
          </w:p>
        </w:tc>
      </w:tr>
      <w:tr w:rsidR="003D75D6" w:rsidRPr="00E83F8F" w14:paraId="2A7C78FF" w14:textId="77777777" w:rsidTr="00ED3BE7">
        <w:tc>
          <w:tcPr>
            <w:tcW w:w="859" w:type="dxa"/>
          </w:tcPr>
          <w:p w14:paraId="0A414420" w14:textId="77777777" w:rsidR="003D75D6" w:rsidRPr="009015C7" w:rsidRDefault="003D75D6" w:rsidP="00075286">
            <w:pPr>
              <w:spacing w:line="276" w:lineRule="auto"/>
              <w:jc w:val="both"/>
              <w:rPr>
                <w:rFonts w:ascii="GHEA Grapalat" w:hAnsi="GHEA Grapalat"/>
                <w:b/>
                <w:lang w:val="hy-AM"/>
              </w:rPr>
            </w:pPr>
            <w:r w:rsidRPr="009015C7">
              <w:rPr>
                <w:rFonts w:ascii="GHEA Grapalat" w:hAnsi="GHEA Grapalat"/>
                <w:b/>
                <w:lang w:val="hy-AM"/>
              </w:rPr>
              <w:lastRenderedPageBreak/>
              <w:t>6</w:t>
            </w:r>
            <w:r w:rsidRPr="009015C7">
              <w:rPr>
                <w:rFonts w:ascii="MS Gothic" w:eastAsia="MS Gothic" w:hAnsi="MS Gothic" w:cs="MS Gothic" w:hint="eastAsia"/>
                <w:b/>
                <w:lang w:val="hy-AM"/>
              </w:rPr>
              <w:t>․</w:t>
            </w:r>
          </w:p>
        </w:tc>
        <w:tc>
          <w:tcPr>
            <w:tcW w:w="2826" w:type="dxa"/>
          </w:tcPr>
          <w:p w14:paraId="04DF2731" w14:textId="77777777" w:rsidR="003D75D6" w:rsidRPr="009015C7" w:rsidRDefault="003666DC" w:rsidP="00075286">
            <w:pPr>
              <w:spacing w:line="276" w:lineRule="auto"/>
              <w:jc w:val="both"/>
              <w:rPr>
                <w:rFonts w:ascii="GHEA Grapalat" w:hAnsi="GHEA Grapalat"/>
                <w:b/>
                <w:lang w:val="hy-AM"/>
              </w:rPr>
            </w:pPr>
            <w:r w:rsidRPr="009015C7">
              <w:rPr>
                <w:rFonts w:ascii="GHEA Grapalat" w:hAnsi="GHEA Grapalat"/>
                <w:b/>
                <w:lang w:val="hy-AM"/>
              </w:rPr>
              <w:t>Արտաքին գործերի նախարարության 2021 թ</w:t>
            </w:r>
            <w:r w:rsidRPr="009015C7">
              <w:rPr>
                <w:rFonts w:ascii="MS Gothic" w:eastAsia="MS Gothic" w:hAnsi="MS Gothic" w:cs="MS Gothic" w:hint="eastAsia"/>
                <w:b/>
                <w:lang w:val="hy-AM"/>
              </w:rPr>
              <w:t>․</w:t>
            </w:r>
            <w:r w:rsidRPr="009015C7">
              <w:rPr>
                <w:rFonts w:ascii="GHEA Grapalat" w:hAnsi="GHEA Grapalat"/>
                <w:b/>
                <w:lang w:val="hy-AM"/>
              </w:rPr>
              <w:t xml:space="preserve"> հունիսի 16-ի թիվ </w:t>
            </w:r>
            <w:r w:rsidRPr="00ED3BE7">
              <w:rPr>
                <w:rFonts w:ascii="GHEA Grapalat" w:hAnsi="GHEA Grapalat"/>
                <w:b/>
                <w:color w:val="000000"/>
                <w:shd w:val="clear" w:color="auto" w:fill="FFFFFF"/>
                <w:lang w:val="hy-AM"/>
              </w:rPr>
              <w:t>1111/24679-21</w:t>
            </w:r>
            <w:r w:rsidRPr="009015C7">
              <w:rPr>
                <w:rFonts w:ascii="GHEA Grapalat" w:hAnsi="GHEA Grapalat"/>
                <w:b/>
                <w:color w:val="000000"/>
                <w:shd w:val="clear" w:color="auto" w:fill="FFFFFF"/>
                <w:lang w:val="hy-AM"/>
              </w:rPr>
              <w:t xml:space="preserve"> գրություն</w:t>
            </w:r>
          </w:p>
        </w:tc>
        <w:tc>
          <w:tcPr>
            <w:tcW w:w="4730" w:type="dxa"/>
          </w:tcPr>
          <w:p w14:paraId="167819AD" w14:textId="6E96E4C7" w:rsidR="003D75D6" w:rsidRPr="00301AE7" w:rsidRDefault="003666DC" w:rsidP="00075286">
            <w:pPr>
              <w:pStyle w:val="BodyText"/>
              <w:spacing w:after="0"/>
              <w:ind w:firstLine="737"/>
              <w:jc w:val="both"/>
              <w:rPr>
                <w:rFonts w:ascii="GHEA Grapalat" w:hAnsi="GHEA Grapalat"/>
                <w:lang w:val="hy-AM"/>
              </w:rPr>
            </w:pPr>
            <w:r w:rsidRPr="00301AE7">
              <w:rPr>
                <w:rFonts w:ascii="GHEA Grapalat" w:hAnsi="GHEA Grapalat"/>
                <w:lang w:val="hy-AM"/>
              </w:rPr>
              <w:t>1.</w:t>
            </w:r>
            <w:r w:rsidRPr="00301AE7">
              <w:rPr>
                <w:rFonts w:ascii="GHEA Grapalat" w:hAnsi="GHEA Grapalat"/>
                <w:lang w:val="hy-AM"/>
              </w:rPr>
              <w:tab/>
              <w:t>Հոդված 1-ինում առաջարկվող «Միջազգային իրավական հարցերով ներկայացուցչի» փոխարեն օգտագործել «Միջազգային դատական ատյաններում և միջազգային արբիտրաժում Հայաստանի Հանրապետության ներկայացուցչի» արտահայտությամբ</w:t>
            </w:r>
            <w:r w:rsidR="00EB1C76" w:rsidRPr="00301AE7">
              <w:rPr>
                <w:rFonts w:ascii="GHEA Grapalat" w:hAnsi="GHEA Grapalat"/>
                <w:lang w:val="hy-AM"/>
              </w:rPr>
              <w:t>:</w:t>
            </w:r>
          </w:p>
        </w:tc>
        <w:tc>
          <w:tcPr>
            <w:tcW w:w="4420" w:type="dxa"/>
          </w:tcPr>
          <w:p w14:paraId="187DBB05" w14:textId="0AEF014F" w:rsidR="00C26B82" w:rsidRPr="00A91BEA" w:rsidRDefault="004D7950" w:rsidP="00075286">
            <w:pPr>
              <w:spacing w:line="276" w:lineRule="auto"/>
              <w:jc w:val="both"/>
              <w:rPr>
                <w:rFonts w:ascii="GHEA Grapalat" w:hAnsi="GHEA Grapalat"/>
                <w:lang w:val="hy-AM"/>
              </w:rPr>
            </w:pPr>
            <w:r>
              <w:rPr>
                <w:rFonts w:ascii="GHEA Grapalat" w:hAnsi="GHEA Grapalat"/>
                <w:lang w:val="hy-AM"/>
              </w:rPr>
              <w:t xml:space="preserve">1. </w:t>
            </w:r>
            <w:r w:rsidR="00C26B82" w:rsidRPr="00B65BC5">
              <w:rPr>
                <w:rFonts w:ascii="GHEA Grapalat" w:hAnsi="GHEA Grapalat"/>
                <w:b/>
                <w:lang w:val="hy-AM"/>
              </w:rPr>
              <w:t>Չի ընդունվել:</w:t>
            </w:r>
            <w:r w:rsidR="00C26B82" w:rsidRPr="00C26B82">
              <w:rPr>
                <w:rFonts w:ascii="GHEA Grapalat" w:hAnsi="GHEA Grapalat"/>
                <w:lang w:val="hy-AM"/>
              </w:rPr>
              <w:t xml:space="preserve"> </w:t>
            </w:r>
            <w:r w:rsidR="00C26B82">
              <w:rPr>
                <w:rFonts w:ascii="GHEA Grapalat" w:hAnsi="GHEA Grapalat"/>
                <w:lang w:val="hy-AM"/>
              </w:rPr>
              <w:t>Առաջարկված անվանումը չի արտացոլում ներկայացուցչի բոլոր գործառույթները</w:t>
            </w:r>
            <w:r w:rsidR="006434B6">
              <w:rPr>
                <w:rFonts w:ascii="GHEA Grapalat" w:hAnsi="GHEA Grapalat"/>
                <w:lang w:val="hy-AM"/>
              </w:rPr>
              <w:t>, մասնավորապես՝ ՀՀ շահերի ներկայացումը միջազգային հաշտարարության ժամանակ և օտարերկրյա ներպետական դատարաններում</w:t>
            </w:r>
            <w:r w:rsidR="00C26B82" w:rsidRPr="00C26B82">
              <w:rPr>
                <w:rFonts w:ascii="GHEA Grapalat" w:hAnsi="GHEA Grapalat"/>
                <w:lang w:val="hy-AM"/>
              </w:rPr>
              <w:t xml:space="preserve">: </w:t>
            </w:r>
            <w:r w:rsidR="00A91BEA" w:rsidRPr="00A91BEA">
              <w:rPr>
                <w:rFonts w:ascii="GHEA Grapalat" w:hAnsi="GHEA Grapalat"/>
                <w:lang w:val="hy-AM"/>
              </w:rPr>
              <w:t xml:space="preserve"> </w:t>
            </w:r>
            <w:r w:rsidR="00A91BEA">
              <w:rPr>
                <w:rFonts w:ascii="GHEA Grapalat" w:hAnsi="GHEA Grapalat"/>
                <w:lang w:val="hy-AM"/>
              </w:rPr>
              <w:t xml:space="preserve"> </w:t>
            </w:r>
          </w:p>
        </w:tc>
      </w:tr>
      <w:tr w:rsidR="00EB1C76" w:rsidRPr="00E83F8F" w14:paraId="45C0BD65" w14:textId="77777777" w:rsidTr="00ED3BE7">
        <w:tc>
          <w:tcPr>
            <w:tcW w:w="859" w:type="dxa"/>
          </w:tcPr>
          <w:p w14:paraId="472E8B71" w14:textId="77777777" w:rsidR="00EB1C76" w:rsidRPr="009015C7" w:rsidRDefault="00EB1C76" w:rsidP="00075286">
            <w:pPr>
              <w:spacing w:line="276" w:lineRule="auto"/>
              <w:jc w:val="both"/>
              <w:rPr>
                <w:rFonts w:ascii="GHEA Grapalat" w:hAnsi="GHEA Grapalat"/>
                <w:b/>
                <w:lang w:val="hy-AM"/>
              </w:rPr>
            </w:pPr>
          </w:p>
        </w:tc>
        <w:tc>
          <w:tcPr>
            <w:tcW w:w="2826" w:type="dxa"/>
          </w:tcPr>
          <w:p w14:paraId="5FA84BB6" w14:textId="77777777" w:rsidR="00EB1C76" w:rsidRPr="009015C7" w:rsidRDefault="00EB1C76" w:rsidP="00075286">
            <w:pPr>
              <w:spacing w:line="276" w:lineRule="auto"/>
              <w:jc w:val="both"/>
              <w:rPr>
                <w:rFonts w:ascii="GHEA Grapalat" w:hAnsi="GHEA Grapalat"/>
                <w:b/>
                <w:lang w:val="hy-AM"/>
              </w:rPr>
            </w:pPr>
          </w:p>
        </w:tc>
        <w:tc>
          <w:tcPr>
            <w:tcW w:w="4730" w:type="dxa"/>
          </w:tcPr>
          <w:p w14:paraId="566D60E7" w14:textId="00657C41"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2.</w:t>
            </w:r>
            <w:r w:rsidRPr="00301AE7">
              <w:rPr>
                <w:rFonts w:ascii="GHEA Grapalat" w:hAnsi="GHEA Grapalat"/>
                <w:lang w:val="hy-AM"/>
              </w:rPr>
              <w:tab/>
              <w:t xml:space="preserve">Հոդված 2-ում լրացվող 2-րդ մասից հանել 4-րդ և 5-րդ կետերում հաշվի առնելով, որ </w:t>
            </w:r>
            <w:proofErr w:type="spellStart"/>
            <w:r w:rsidRPr="00301AE7">
              <w:rPr>
                <w:rFonts w:ascii="GHEA Grapalat" w:hAnsi="GHEA Grapalat"/>
                <w:lang w:val="hy-AM"/>
              </w:rPr>
              <w:t>հաշտարարությունը</w:t>
            </w:r>
            <w:proofErr w:type="spellEnd"/>
            <w:r w:rsidRPr="00301AE7">
              <w:rPr>
                <w:rFonts w:ascii="GHEA Grapalat" w:hAnsi="GHEA Grapalat"/>
                <w:lang w:val="hy-AM"/>
              </w:rPr>
              <w:t xml:space="preserve"> հիմնականում ամբողջ աշխարհում արտոնագրված </w:t>
            </w:r>
            <w:r w:rsidRPr="00301AE7">
              <w:rPr>
                <w:rFonts w:ascii="GHEA Grapalat" w:hAnsi="GHEA Grapalat"/>
                <w:lang w:val="hy-AM"/>
              </w:rPr>
              <w:lastRenderedPageBreak/>
              <w:t xml:space="preserve">գործունեություն է և հիմնականում ոչ պետական ատյանների կամ ֆիզիկական անձանց ներգրավմամբ, և միաժամանակ, </w:t>
            </w:r>
            <w:proofErr w:type="spellStart"/>
            <w:r w:rsidRPr="00301AE7">
              <w:rPr>
                <w:rFonts w:ascii="GHEA Grapalat" w:hAnsi="GHEA Grapalat"/>
                <w:lang w:val="hy-AM"/>
              </w:rPr>
              <w:t>նախադատական</w:t>
            </w:r>
            <w:proofErr w:type="spellEnd"/>
            <w:r w:rsidRPr="00301AE7">
              <w:rPr>
                <w:rFonts w:ascii="GHEA Grapalat" w:hAnsi="GHEA Grapalat"/>
                <w:lang w:val="hy-AM"/>
              </w:rPr>
              <w:t xml:space="preserve"> կամ </w:t>
            </w:r>
            <w:proofErr w:type="spellStart"/>
            <w:r w:rsidRPr="00301AE7">
              <w:rPr>
                <w:rFonts w:ascii="GHEA Grapalat" w:hAnsi="GHEA Grapalat"/>
                <w:lang w:val="hy-AM"/>
              </w:rPr>
              <w:t>նախաարբիտրաժային</w:t>
            </w:r>
            <w:proofErr w:type="spellEnd"/>
            <w:r w:rsidRPr="00301AE7">
              <w:rPr>
                <w:rFonts w:ascii="GHEA Grapalat" w:hAnsi="GHEA Grapalat"/>
                <w:lang w:val="hy-AM"/>
              </w:rPr>
              <w:t xml:space="preserve"> փուլերում հաշտության շուրջ բանակցություններ վարելը, որը մտնում է Ներկայացուցչի լիազորությունների մեջ, պետք չէ շփոթել մասնագիտացված հաշտարարության ու դրա գործընթացի հետ, իսկ օտարերկրյա դատարանների առումով՝ դույզն իսկ կասկածի տակ չդնելով ՄԻԵԴ-ում ՀՀ ներկայացուցչի գրասենյակի աշխատակազմի (այսուհետ՝ Գրասենյակ) իրավական գիտելիքների բարձր որակը, միաժամանակ, վստահ ենք, որ տարբեր դատական և իրավական համակարգերի առկայության դեպքում հնարավոր չէ դրանց բոլորի մասնագետը լինել, ուստի ՀՀ ԱԳ նախարարությունն առաջարկում է, որպիսի Գրասենյակը տվյալ պարագայում հանդես գա համակարգողի դերում, իսկ բուն գործերը վարեն տվյալ երկրի կամ միջազգային բարձր հեղինակություն ունեցող իրավաբանական գրասենյակների կամ փաստաբանների ներգրավմամբ:</w:t>
            </w:r>
            <w:r w:rsidRPr="00301AE7">
              <w:rPr>
                <w:rFonts w:ascii="GHEA Grapalat" w:hAnsi="GHEA Grapalat"/>
                <w:lang w:val="hy-AM"/>
              </w:rPr>
              <w:tab/>
            </w:r>
          </w:p>
        </w:tc>
        <w:tc>
          <w:tcPr>
            <w:tcW w:w="4420" w:type="dxa"/>
          </w:tcPr>
          <w:p w14:paraId="4564F291" w14:textId="77777777" w:rsidR="00EB1C76" w:rsidRDefault="00EB1C76" w:rsidP="00075286">
            <w:pPr>
              <w:spacing w:line="276" w:lineRule="auto"/>
              <w:jc w:val="both"/>
              <w:rPr>
                <w:rFonts w:ascii="GHEA Grapalat" w:hAnsi="GHEA Grapalat"/>
                <w:lang w:val="hy-AM"/>
              </w:rPr>
            </w:pPr>
            <w:r w:rsidRPr="006434B6">
              <w:rPr>
                <w:rFonts w:ascii="GHEA Grapalat" w:hAnsi="GHEA Grapalat"/>
                <w:lang w:val="hy-AM"/>
              </w:rPr>
              <w:lastRenderedPageBreak/>
              <w:t xml:space="preserve">2. </w:t>
            </w:r>
            <w:r w:rsidRPr="00B65BC5">
              <w:rPr>
                <w:rFonts w:ascii="GHEA Grapalat" w:hAnsi="GHEA Grapalat"/>
                <w:b/>
                <w:lang w:val="hy-AM"/>
              </w:rPr>
              <w:t>Չի ընդունվել:</w:t>
            </w:r>
            <w:r>
              <w:rPr>
                <w:rFonts w:ascii="GHEA Grapalat" w:hAnsi="GHEA Grapalat"/>
                <w:lang w:val="hy-AM"/>
              </w:rPr>
              <w:t xml:space="preserve"> Ներկայացուցիչը </w:t>
            </w:r>
            <w:proofErr w:type="spellStart"/>
            <w:r>
              <w:rPr>
                <w:rFonts w:ascii="GHEA Grapalat" w:hAnsi="GHEA Grapalat"/>
                <w:lang w:val="hy-AM"/>
              </w:rPr>
              <w:t>հաշտարարի</w:t>
            </w:r>
            <w:proofErr w:type="spellEnd"/>
            <w:r>
              <w:rPr>
                <w:rFonts w:ascii="GHEA Grapalat" w:hAnsi="GHEA Grapalat"/>
                <w:lang w:val="hy-AM"/>
              </w:rPr>
              <w:t xml:space="preserve"> գործառույթ չի իրականացնում, այլ ներկայացնում է պետության շահերը հաշտարարության </w:t>
            </w:r>
            <w:r>
              <w:rPr>
                <w:rFonts w:ascii="GHEA Grapalat" w:hAnsi="GHEA Grapalat"/>
                <w:lang w:val="hy-AM"/>
              </w:rPr>
              <w:lastRenderedPageBreak/>
              <w:t>ժամանակ, այլ կերպ ասած՝ հանդիսանում է կողմի ներկայացուցիչը, և ոչ վեճը լուծող մարմինը</w:t>
            </w:r>
            <w:r w:rsidRPr="00A91BEA">
              <w:rPr>
                <w:rFonts w:ascii="GHEA Grapalat" w:hAnsi="GHEA Grapalat"/>
                <w:lang w:val="hy-AM"/>
              </w:rPr>
              <w:t xml:space="preserve">: </w:t>
            </w:r>
            <w:r>
              <w:rPr>
                <w:rFonts w:ascii="GHEA Grapalat" w:hAnsi="GHEA Grapalat"/>
                <w:lang w:val="hy-AM"/>
              </w:rPr>
              <w:t xml:space="preserve">Պետության մասնակցությամբ </w:t>
            </w:r>
            <w:proofErr w:type="spellStart"/>
            <w:r>
              <w:rPr>
                <w:rFonts w:ascii="GHEA Grapalat" w:hAnsi="GHEA Grapalat"/>
                <w:lang w:val="hy-AM"/>
              </w:rPr>
              <w:t>հաշտարարությունն</w:t>
            </w:r>
            <w:proofErr w:type="spellEnd"/>
            <w:r>
              <w:rPr>
                <w:rFonts w:ascii="GHEA Grapalat" w:hAnsi="GHEA Grapalat"/>
                <w:lang w:val="hy-AM"/>
              </w:rPr>
              <w:t xml:space="preserve"> իրականացվում է միջազգային </w:t>
            </w:r>
            <w:proofErr w:type="spellStart"/>
            <w:r>
              <w:rPr>
                <w:rFonts w:ascii="GHEA Grapalat" w:hAnsi="GHEA Grapalat"/>
                <w:lang w:val="hy-AM"/>
              </w:rPr>
              <w:t>հաշտարարի</w:t>
            </w:r>
            <w:proofErr w:type="spellEnd"/>
            <w:r>
              <w:rPr>
                <w:rFonts w:ascii="GHEA Grapalat" w:hAnsi="GHEA Grapalat"/>
                <w:lang w:val="hy-AM"/>
              </w:rPr>
              <w:t xml:space="preserve"> կողմից, որին ներգրավում են կողմերը՝ </w:t>
            </w:r>
            <w:proofErr w:type="spellStart"/>
            <w:r>
              <w:rPr>
                <w:rFonts w:ascii="GHEA Grapalat" w:hAnsi="GHEA Grapalat"/>
                <w:lang w:val="hy-AM"/>
              </w:rPr>
              <w:t>հաշտարարական</w:t>
            </w:r>
            <w:proofErr w:type="spellEnd"/>
            <w:r>
              <w:rPr>
                <w:rFonts w:ascii="GHEA Grapalat" w:hAnsi="GHEA Grapalat"/>
                <w:lang w:val="hy-AM"/>
              </w:rPr>
              <w:t xml:space="preserve"> ծառայություններ համակարգող մասնագիտացված կենտրոնի միջոցով</w:t>
            </w:r>
            <w:r w:rsidRPr="00A91BEA">
              <w:rPr>
                <w:rFonts w:ascii="GHEA Grapalat" w:hAnsi="GHEA Grapalat"/>
                <w:lang w:val="hy-AM"/>
              </w:rPr>
              <w:t>:</w:t>
            </w:r>
          </w:p>
          <w:p w14:paraId="3D2B6B50" w14:textId="77777777" w:rsidR="00EB1C76" w:rsidRDefault="00EB1C76" w:rsidP="00075286">
            <w:pPr>
              <w:spacing w:line="276" w:lineRule="auto"/>
              <w:jc w:val="both"/>
              <w:rPr>
                <w:rFonts w:ascii="GHEA Grapalat" w:hAnsi="GHEA Grapalat"/>
                <w:lang w:val="hy-AM"/>
              </w:rPr>
            </w:pPr>
          </w:p>
        </w:tc>
      </w:tr>
      <w:tr w:rsidR="00EB1C76" w:rsidRPr="00E83F8F" w14:paraId="084E2282" w14:textId="77777777" w:rsidTr="00ED3BE7">
        <w:tc>
          <w:tcPr>
            <w:tcW w:w="859" w:type="dxa"/>
          </w:tcPr>
          <w:p w14:paraId="0E2EA3A9" w14:textId="77777777" w:rsidR="00EB1C76" w:rsidRPr="009015C7" w:rsidRDefault="00EB1C76" w:rsidP="00075286">
            <w:pPr>
              <w:spacing w:line="276" w:lineRule="auto"/>
              <w:jc w:val="both"/>
              <w:rPr>
                <w:rFonts w:ascii="GHEA Grapalat" w:hAnsi="GHEA Grapalat"/>
                <w:b/>
                <w:lang w:val="hy-AM"/>
              </w:rPr>
            </w:pPr>
          </w:p>
        </w:tc>
        <w:tc>
          <w:tcPr>
            <w:tcW w:w="2826" w:type="dxa"/>
          </w:tcPr>
          <w:p w14:paraId="2E494750" w14:textId="77777777" w:rsidR="00EB1C76" w:rsidRPr="009015C7" w:rsidRDefault="00EB1C76" w:rsidP="00075286">
            <w:pPr>
              <w:spacing w:line="276" w:lineRule="auto"/>
              <w:jc w:val="both"/>
              <w:rPr>
                <w:rFonts w:ascii="GHEA Grapalat" w:hAnsi="GHEA Grapalat"/>
                <w:b/>
                <w:lang w:val="hy-AM"/>
              </w:rPr>
            </w:pPr>
          </w:p>
        </w:tc>
        <w:tc>
          <w:tcPr>
            <w:tcW w:w="4730" w:type="dxa"/>
          </w:tcPr>
          <w:p w14:paraId="4C419563" w14:textId="37F63036"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3.</w:t>
            </w:r>
            <w:r w:rsidRPr="00301AE7">
              <w:rPr>
                <w:rFonts w:ascii="GHEA Grapalat" w:hAnsi="GHEA Grapalat"/>
                <w:lang w:val="hy-AM"/>
              </w:rPr>
              <w:tab/>
              <w:t xml:space="preserve">Հոդված 3-րդում հիշատակված Օրենքի 2-րդ հոդվածի առաջին մասի նոր խմբագրությունից հանել «Պետությունների և այլ պետությունների քաղաքացիների միջև ներդրումային վեճերի լուծման մասին» 1965 թվականի մարտի 18-ի կոնվենցիան» արտահայտությունը, և ավելացնել «սույն Օրենքը» արտահայտությունը, քանի որ առաջարկվող կոնվենցիան նույնպես ներառնված է ՀՀ վավերացրած այլ միջազգային պայմանագրերի մեջ և առանձնացնել </w:t>
            </w:r>
            <w:proofErr w:type="spellStart"/>
            <w:r w:rsidRPr="00301AE7">
              <w:rPr>
                <w:rFonts w:ascii="GHEA Grapalat" w:hAnsi="GHEA Grapalat"/>
                <w:lang w:val="hy-AM"/>
              </w:rPr>
              <w:t>որևէ</w:t>
            </w:r>
            <w:proofErr w:type="spellEnd"/>
            <w:r w:rsidRPr="00301AE7">
              <w:rPr>
                <w:rFonts w:ascii="GHEA Grapalat" w:hAnsi="GHEA Grapalat"/>
                <w:lang w:val="hy-AM"/>
              </w:rPr>
              <w:t xml:space="preserve"> մեկը մեր կարծիքով նպատակահարմար չէ:</w:t>
            </w:r>
            <w:r w:rsidRPr="00301AE7">
              <w:rPr>
                <w:rFonts w:ascii="GHEA Grapalat" w:hAnsi="GHEA Grapalat"/>
                <w:lang w:val="hy-AM"/>
              </w:rPr>
              <w:tab/>
            </w:r>
          </w:p>
        </w:tc>
        <w:tc>
          <w:tcPr>
            <w:tcW w:w="4420" w:type="dxa"/>
          </w:tcPr>
          <w:p w14:paraId="0B0CE231" w14:textId="2D54E71D" w:rsidR="00EB1C76" w:rsidRDefault="00EB1C76" w:rsidP="00075286">
            <w:pPr>
              <w:spacing w:line="276" w:lineRule="auto"/>
              <w:jc w:val="both"/>
              <w:rPr>
                <w:rFonts w:ascii="GHEA Grapalat" w:hAnsi="GHEA Grapalat"/>
                <w:lang w:val="hy-AM"/>
              </w:rPr>
            </w:pPr>
            <w:r>
              <w:rPr>
                <w:rFonts w:ascii="GHEA Grapalat" w:hAnsi="GHEA Grapalat"/>
                <w:lang w:val="hy-AM"/>
              </w:rPr>
              <w:t xml:space="preserve">3. </w:t>
            </w:r>
            <w:r w:rsidRPr="00B65BC5">
              <w:rPr>
                <w:rFonts w:ascii="GHEA Grapalat" w:hAnsi="GHEA Grapalat"/>
                <w:b/>
                <w:lang w:val="hy-AM"/>
              </w:rPr>
              <w:t>Չի ընդունվել:</w:t>
            </w:r>
            <w:r w:rsidRPr="0034393F">
              <w:rPr>
                <w:rFonts w:ascii="GHEA Grapalat" w:hAnsi="GHEA Grapalat"/>
                <w:lang w:val="hy-AM"/>
              </w:rPr>
              <w:t xml:space="preserve"> «Պետությունների և այլ պետությունների քաղաքացիների միջև ներդրումային վեճերի լուծման մասին» 1965 թվականի մարտի 18-ի կոնվենցիան </w:t>
            </w:r>
            <w:r>
              <w:rPr>
                <w:rFonts w:ascii="GHEA Grapalat" w:hAnsi="GHEA Grapalat"/>
                <w:lang w:val="hy-AM"/>
              </w:rPr>
              <w:t xml:space="preserve">առանցքային նշանակություն ունեցող իրավական գործիք է </w:t>
            </w:r>
            <w:r w:rsidR="00B13B48">
              <w:rPr>
                <w:rFonts w:ascii="GHEA Grapalat" w:hAnsi="GHEA Grapalat"/>
                <w:lang w:val="hy-AM"/>
              </w:rPr>
              <w:t>Ն</w:t>
            </w:r>
            <w:r>
              <w:rPr>
                <w:rFonts w:ascii="GHEA Grapalat" w:hAnsi="GHEA Grapalat"/>
                <w:lang w:val="hy-AM"/>
              </w:rPr>
              <w:t xml:space="preserve">երկայացուցչի գործառույթներն իրականացնելիս, ինչպես </w:t>
            </w:r>
            <w:r w:rsidRPr="00264EB3">
              <w:rPr>
                <w:rFonts w:ascii="GHEA Grapalat" w:hAnsi="GHEA Grapalat" w:cs="GHEA Grapalat"/>
                <w:lang w:val="hy-AM"/>
              </w:rPr>
              <w:t>«</w:t>
            </w:r>
            <w:r w:rsidRPr="00264EB3">
              <w:rPr>
                <w:rFonts w:ascii="GHEA Grapalat" w:hAnsi="GHEA Grapalat"/>
                <w:lang w:val="hy-AM"/>
              </w:rPr>
              <w:t>Մարդու իրավունքների և հիմնարար ազատությունների պաշտպանության մասին» 1950 թվականի նոյեմբերի 4-ի կոնվենցիան, որն ամրագրված է</w:t>
            </w:r>
            <w:r>
              <w:rPr>
                <w:rFonts w:ascii="GHEA Grapalat" w:hAnsi="GHEA Grapalat"/>
                <w:lang w:val="hy-AM"/>
              </w:rPr>
              <w:t xml:space="preserve"> օրենքի 2-րդ հոդվածի 1-ին մասում</w:t>
            </w:r>
            <w:r w:rsidRPr="00264EB3">
              <w:rPr>
                <w:rFonts w:ascii="GHEA Grapalat" w:hAnsi="GHEA Grapalat"/>
                <w:lang w:val="hy-AM"/>
              </w:rPr>
              <w:t>:</w:t>
            </w:r>
            <w:r>
              <w:rPr>
                <w:rFonts w:ascii="GHEA Grapalat" w:hAnsi="GHEA Grapalat"/>
                <w:lang w:val="hy-AM"/>
              </w:rPr>
              <w:t xml:space="preserve"> </w:t>
            </w:r>
          </w:p>
        </w:tc>
      </w:tr>
      <w:tr w:rsidR="00EB1C76" w:rsidRPr="00E83F8F" w14:paraId="73DA4EF7" w14:textId="77777777" w:rsidTr="00ED3BE7">
        <w:tc>
          <w:tcPr>
            <w:tcW w:w="859" w:type="dxa"/>
          </w:tcPr>
          <w:p w14:paraId="3FFB5269" w14:textId="77777777" w:rsidR="00EB1C76" w:rsidRPr="009015C7" w:rsidRDefault="00EB1C76" w:rsidP="00075286">
            <w:pPr>
              <w:spacing w:line="276" w:lineRule="auto"/>
              <w:jc w:val="both"/>
              <w:rPr>
                <w:rFonts w:ascii="GHEA Grapalat" w:hAnsi="GHEA Grapalat"/>
                <w:b/>
                <w:lang w:val="hy-AM"/>
              </w:rPr>
            </w:pPr>
          </w:p>
        </w:tc>
        <w:tc>
          <w:tcPr>
            <w:tcW w:w="2826" w:type="dxa"/>
          </w:tcPr>
          <w:p w14:paraId="27956142" w14:textId="77777777" w:rsidR="00EB1C76" w:rsidRPr="009015C7" w:rsidRDefault="00EB1C76" w:rsidP="00075286">
            <w:pPr>
              <w:spacing w:line="276" w:lineRule="auto"/>
              <w:jc w:val="both"/>
              <w:rPr>
                <w:rFonts w:ascii="GHEA Grapalat" w:hAnsi="GHEA Grapalat"/>
                <w:b/>
                <w:lang w:val="hy-AM"/>
              </w:rPr>
            </w:pPr>
          </w:p>
        </w:tc>
        <w:tc>
          <w:tcPr>
            <w:tcW w:w="4730" w:type="dxa"/>
          </w:tcPr>
          <w:p w14:paraId="28C0F606" w14:textId="4D18C108"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4.</w:t>
            </w:r>
            <w:r w:rsidRPr="00301AE7">
              <w:rPr>
                <w:rFonts w:ascii="GHEA Grapalat" w:hAnsi="GHEA Grapalat"/>
                <w:lang w:val="hy-AM"/>
              </w:rPr>
              <w:tab/>
              <w:t xml:space="preserve">Նույն հոդվածի 2-րդ մասում առաջարկվող փոփոխությունից առաջարկում ենք հանել «և հաշտարարության» բառերը՝ վերը 2-րդ </w:t>
            </w:r>
            <w:proofErr w:type="spellStart"/>
            <w:r w:rsidRPr="00301AE7">
              <w:rPr>
                <w:rFonts w:ascii="GHEA Grapalat" w:hAnsi="GHEA Grapalat"/>
                <w:lang w:val="hy-AM"/>
              </w:rPr>
              <w:t>կետում</w:t>
            </w:r>
            <w:proofErr w:type="spellEnd"/>
            <w:r w:rsidRPr="00301AE7">
              <w:rPr>
                <w:rFonts w:ascii="GHEA Grapalat" w:hAnsi="GHEA Grapalat"/>
                <w:lang w:val="hy-AM"/>
              </w:rPr>
              <w:t xml:space="preserve"> մեր հիշատակած </w:t>
            </w:r>
            <w:proofErr w:type="spellStart"/>
            <w:r w:rsidRPr="00301AE7">
              <w:rPr>
                <w:rFonts w:ascii="GHEA Grapalat" w:hAnsi="GHEA Grapalat"/>
                <w:lang w:val="hy-AM"/>
              </w:rPr>
              <w:t>պատճառաբանությունից</w:t>
            </w:r>
            <w:proofErr w:type="spellEnd"/>
            <w:r w:rsidRPr="00301AE7">
              <w:rPr>
                <w:rFonts w:ascii="GHEA Grapalat" w:hAnsi="GHEA Grapalat"/>
                <w:lang w:val="hy-AM"/>
              </w:rPr>
              <w:t xml:space="preserve"> ելնելով: Մի փոքր տարակուսելի է  Միավորված ազգերի կազմակերպության Գլխավոր ասամբլեայի և Անվտանգության խորհրդի որոշումներով» առաջնորդվելու նպատակահարմարությունը՝ հատկապես հաշվի առնելով ԳԱ որոշումների իրավական առումով ոչ պարտադիր լինելը, այն շատ հաճախ մեծամասնությամբ </w:t>
            </w:r>
            <w:r w:rsidRPr="00301AE7">
              <w:rPr>
                <w:rFonts w:ascii="GHEA Grapalat" w:hAnsi="GHEA Grapalat"/>
                <w:lang w:val="hy-AM"/>
              </w:rPr>
              <w:lastRenderedPageBreak/>
              <w:t xml:space="preserve">ընդունվելու հանգամանքը, երբեմն նաև՝ ՀՀ դեմ կամ ձեռնպահ քվեարկության պարագայում, իսկ ԱԽ որոշումների </w:t>
            </w:r>
            <w:proofErr w:type="spellStart"/>
            <w:r w:rsidRPr="00301AE7">
              <w:rPr>
                <w:rFonts w:ascii="GHEA Grapalat" w:hAnsi="GHEA Grapalat"/>
                <w:lang w:val="hy-AM"/>
              </w:rPr>
              <w:t>պարտադիրությունը</w:t>
            </w:r>
            <w:proofErr w:type="spellEnd"/>
            <w:r w:rsidRPr="00301AE7">
              <w:rPr>
                <w:rFonts w:ascii="GHEA Grapalat" w:hAnsi="GHEA Grapalat"/>
                <w:lang w:val="hy-AM"/>
              </w:rPr>
              <w:t xml:space="preserve"> կարգավորվում է ՄԱԿ կանոնադրությամբ, որն անմիջական կիրառություն ունի Հայաստանի Հանրապետությունում: Կառաջարկեինք դիտարկել այդ մասը </w:t>
            </w:r>
            <w:proofErr w:type="spellStart"/>
            <w:r w:rsidRPr="00301AE7">
              <w:rPr>
                <w:rFonts w:ascii="GHEA Grapalat" w:hAnsi="GHEA Grapalat"/>
                <w:lang w:val="hy-AM"/>
              </w:rPr>
              <w:t>ևս</w:t>
            </w:r>
            <w:proofErr w:type="spellEnd"/>
            <w:r w:rsidRPr="00301AE7">
              <w:rPr>
                <w:rFonts w:ascii="GHEA Grapalat" w:hAnsi="GHEA Grapalat"/>
                <w:lang w:val="hy-AM"/>
              </w:rPr>
              <w:t xml:space="preserve"> չներառելու հարցը:</w:t>
            </w:r>
          </w:p>
        </w:tc>
        <w:tc>
          <w:tcPr>
            <w:tcW w:w="4420" w:type="dxa"/>
          </w:tcPr>
          <w:p w14:paraId="7B21288C" w14:textId="2723820F" w:rsidR="00EB1C76" w:rsidRDefault="00EB1C76" w:rsidP="00075286">
            <w:pPr>
              <w:spacing w:line="276" w:lineRule="auto"/>
              <w:jc w:val="both"/>
              <w:rPr>
                <w:rFonts w:ascii="GHEA Grapalat" w:hAnsi="GHEA Grapalat"/>
                <w:lang w:val="hy-AM"/>
              </w:rPr>
            </w:pPr>
            <w:r>
              <w:rPr>
                <w:rFonts w:ascii="GHEA Grapalat" w:hAnsi="GHEA Grapalat"/>
                <w:lang w:val="hy-AM"/>
              </w:rPr>
              <w:lastRenderedPageBreak/>
              <w:t xml:space="preserve">4. </w:t>
            </w:r>
            <w:r w:rsidR="00ED1B8D" w:rsidRPr="00B65BC5">
              <w:rPr>
                <w:rFonts w:ascii="GHEA Grapalat" w:hAnsi="GHEA Grapalat"/>
                <w:b/>
                <w:lang w:val="hy-AM"/>
              </w:rPr>
              <w:t>Ընդունվել է մասամբ</w:t>
            </w:r>
            <w:r w:rsidRPr="00B65BC5">
              <w:rPr>
                <w:rFonts w:ascii="GHEA Grapalat" w:hAnsi="GHEA Grapalat"/>
                <w:b/>
                <w:lang w:val="hy-AM"/>
              </w:rPr>
              <w:t>:</w:t>
            </w:r>
            <w:r w:rsidRPr="00264EB3">
              <w:rPr>
                <w:rFonts w:ascii="GHEA Grapalat" w:hAnsi="GHEA Grapalat"/>
                <w:lang w:val="hy-AM"/>
              </w:rPr>
              <w:t xml:space="preserve"> </w:t>
            </w:r>
            <w:r>
              <w:rPr>
                <w:rFonts w:ascii="GHEA Grapalat" w:hAnsi="GHEA Grapalat"/>
                <w:lang w:val="hy-AM"/>
              </w:rPr>
              <w:t>Օրենքի 2-րդ հոդվածի 2-րդ մասում առաջարկվող փոփոխությունից «և հաշտարարության» բառերն չեն կարող հեռացվել՝ հաշվի առնելով վերոնշյալ 2-րդ կետի դիտարկման պատասխանը</w:t>
            </w:r>
            <w:r w:rsidRPr="00264EB3">
              <w:rPr>
                <w:rFonts w:ascii="GHEA Grapalat" w:hAnsi="GHEA Grapalat"/>
                <w:lang w:val="hy-AM"/>
              </w:rPr>
              <w:t>:</w:t>
            </w:r>
            <w:r>
              <w:rPr>
                <w:rFonts w:ascii="GHEA Grapalat" w:hAnsi="GHEA Grapalat"/>
                <w:lang w:val="hy-AM"/>
              </w:rPr>
              <w:t xml:space="preserve"> «Միավորված ազգերի կազմակերպության Գլխավոր ասամբլեայի Անվտանգության խորհրդի որոշումներով» բառերը կփոխարինվեն «Միավորված ազգերի կազմակերպության Արդարադատության </w:t>
            </w:r>
            <w:r>
              <w:rPr>
                <w:rFonts w:ascii="GHEA Grapalat" w:hAnsi="GHEA Grapalat"/>
                <w:lang w:val="hy-AM"/>
              </w:rPr>
              <w:lastRenderedPageBreak/>
              <w:t>միջազգային դատարանի կանոնադրությամբ»</w:t>
            </w:r>
            <w:r w:rsidRPr="00EB1C76">
              <w:rPr>
                <w:rFonts w:ascii="GHEA Grapalat" w:hAnsi="GHEA Grapalat"/>
                <w:lang w:val="hy-AM"/>
              </w:rPr>
              <w:t xml:space="preserve"> </w:t>
            </w:r>
            <w:r>
              <w:rPr>
                <w:rFonts w:ascii="GHEA Grapalat" w:hAnsi="GHEA Grapalat"/>
                <w:lang w:val="hy-AM"/>
              </w:rPr>
              <w:t>բառերով</w:t>
            </w:r>
            <w:r w:rsidRPr="00EB1C76">
              <w:rPr>
                <w:rFonts w:ascii="GHEA Grapalat" w:hAnsi="GHEA Grapalat"/>
                <w:lang w:val="hy-AM"/>
              </w:rPr>
              <w:t>:</w:t>
            </w:r>
          </w:p>
          <w:p w14:paraId="0DAAFDE1" w14:textId="77777777" w:rsidR="00EB1C76" w:rsidRDefault="00EB1C76" w:rsidP="00075286">
            <w:pPr>
              <w:spacing w:line="276" w:lineRule="auto"/>
              <w:jc w:val="both"/>
              <w:rPr>
                <w:rFonts w:ascii="GHEA Grapalat" w:hAnsi="GHEA Grapalat"/>
                <w:lang w:val="hy-AM"/>
              </w:rPr>
            </w:pPr>
          </w:p>
        </w:tc>
      </w:tr>
      <w:tr w:rsidR="00EB1C76" w:rsidRPr="00E83F8F" w14:paraId="1A3D3241" w14:textId="77777777" w:rsidTr="00ED3BE7">
        <w:tc>
          <w:tcPr>
            <w:tcW w:w="859" w:type="dxa"/>
          </w:tcPr>
          <w:p w14:paraId="5CC00478" w14:textId="77777777" w:rsidR="00EB1C76" w:rsidRPr="009015C7" w:rsidRDefault="00EB1C76" w:rsidP="00075286">
            <w:pPr>
              <w:spacing w:line="276" w:lineRule="auto"/>
              <w:jc w:val="both"/>
              <w:rPr>
                <w:rFonts w:ascii="GHEA Grapalat" w:hAnsi="GHEA Grapalat"/>
                <w:b/>
                <w:lang w:val="hy-AM"/>
              </w:rPr>
            </w:pPr>
          </w:p>
        </w:tc>
        <w:tc>
          <w:tcPr>
            <w:tcW w:w="2826" w:type="dxa"/>
          </w:tcPr>
          <w:p w14:paraId="4D7866CE" w14:textId="77777777" w:rsidR="00EB1C76" w:rsidRPr="009015C7" w:rsidRDefault="00EB1C76" w:rsidP="00075286">
            <w:pPr>
              <w:spacing w:line="276" w:lineRule="auto"/>
              <w:jc w:val="both"/>
              <w:rPr>
                <w:rFonts w:ascii="GHEA Grapalat" w:hAnsi="GHEA Grapalat"/>
                <w:b/>
                <w:lang w:val="hy-AM"/>
              </w:rPr>
            </w:pPr>
          </w:p>
        </w:tc>
        <w:tc>
          <w:tcPr>
            <w:tcW w:w="4730" w:type="dxa"/>
          </w:tcPr>
          <w:p w14:paraId="1F0CC64D" w14:textId="22AE04B6"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5.</w:t>
            </w:r>
            <w:r w:rsidRPr="00301AE7">
              <w:rPr>
                <w:rFonts w:ascii="GHEA Grapalat" w:hAnsi="GHEA Grapalat"/>
                <w:lang w:val="hy-AM"/>
              </w:rPr>
              <w:tab/>
              <w:t xml:space="preserve">Հոդված 4-րդում հիշատակվող Օրենքի 3-րդ հոդվածի 5-րդ մասում առաջարկում ենք «քննության փուլում» արտահայտությունից հետո հանել  «(հաշտարարության գործընթացում)» արտահայտությունը: </w:t>
            </w:r>
            <w:r w:rsidRPr="00301AE7">
              <w:rPr>
                <w:rFonts w:ascii="GHEA Grapalat" w:hAnsi="GHEA Grapalat"/>
                <w:lang w:val="hy-AM"/>
              </w:rPr>
              <w:tab/>
            </w:r>
          </w:p>
        </w:tc>
        <w:tc>
          <w:tcPr>
            <w:tcW w:w="4420" w:type="dxa"/>
          </w:tcPr>
          <w:p w14:paraId="023C8E77" w14:textId="77777777" w:rsidR="00EB1C76" w:rsidRDefault="00EB1C76" w:rsidP="00075286">
            <w:pPr>
              <w:spacing w:line="276" w:lineRule="auto"/>
              <w:jc w:val="both"/>
              <w:rPr>
                <w:rFonts w:ascii="GHEA Grapalat" w:hAnsi="GHEA Grapalat"/>
                <w:lang w:val="hy-AM"/>
              </w:rPr>
            </w:pPr>
            <w:r>
              <w:rPr>
                <w:rFonts w:ascii="GHEA Grapalat" w:hAnsi="GHEA Grapalat"/>
                <w:lang w:val="hy-AM"/>
              </w:rPr>
              <w:t xml:space="preserve">5. </w:t>
            </w:r>
            <w:r w:rsidRPr="00B65BC5">
              <w:rPr>
                <w:rFonts w:ascii="GHEA Grapalat" w:hAnsi="GHEA Grapalat"/>
                <w:b/>
                <w:lang w:val="hy-AM"/>
              </w:rPr>
              <w:t>Չի ընդունվել</w:t>
            </w:r>
            <w:r>
              <w:rPr>
                <w:rFonts w:ascii="GHEA Grapalat" w:hAnsi="GHEA Grapalat"/>
                <w:lang w:val="hy-AM"/>
              </w:rPr>
              <w:t>` հաշվի առնելով վերոնշյալ 2-րդ կետի դիտարկման պատասխանը</w:t>
            </w:r>
            <w:r w:rsidRPr="00264EB3">
              <w:rPr>
                <w:rFonts w:ascii="GHEA Grapalat" w:hAnsi="GHEA Grapalat"/>
                <w:lang w:val="hy-AM"/>
              </w:rPr>
              <w:t>:</w:t>
            </w:r>
          </w:p>
          <w:p w14:paraId="48204D2A" w14:textId="77777777" w:rsidR="00EB1C76" w:rsidRDefault="00EB1C76" w:rsidP="00075286">
            <w:pPr>
              <w:spacing w:line="276" w:lineRule="auto"/>
              <w:jc w:val="both"/>
              <w:rPr>
                <w:rFonts w:ascii="GHEA Grapalat" w:hAnsi="GHEA Grapalat"/>
                <w:lang w:val="hy-AM"/>
              </w:rPr>
            </w:pPr>
          </w:p>
        </w:tc>
      </w:tr>
      <w:tr w:rsidR="00EB1C76" w:rsidRPr="00E83F8F" w14:paraId="412A8E8D" w14:textId="77777777" w:rsidTr="00ED3BE7">
        <w:tc>
          <w:tcPr>
            <w:tcW w:w="859" w:type="dxa"/>
          </w:tcPr>
          <w:p w14:paraId="6B7D7BFB" w14:textId="77777777" w:rsidR="00EB1C76" w:rsidRPr="009015C7" w:rsidRDefault="00EB1C76" w:rsidP="00075286">
            <w:pPr>
              <w:spacing w:line="276" w:lineRule="auto"/>
              <w:jc w:val="both"/>
              <w:rPr>
                <w:rFonts w:ascii="GHEA Grapalat" w:hAnsi="GHEA Grapalat"/>
                <w:b/>
                <w:lang w:val="hy-AM"/>
              </w:rPr>
            </w:pPr>
          </w:p>
        </w:tc>
        <w:tc>
          <w:tcPr>
            <w:tcW w:w="2826" w:type="dxa"/>
          </w:tcPr>
          <w:p w14:paraId="480A323C" w14:textId="77777777" w:rsidR="00EB1C76" w:rsidRPr="009015C7" w:rsidRDefault="00EB1C76" w:rsidP="00075286">
            <w:pPr>
              <w:spacing w:line="276" w:lineRule="auto"/>
              <w:jc w:val="both"/>
              <w:rPr>
                <w:rFonts w:ascii="GHEA Grapalat" w:hAnsi="GHEA Grapalat"/>
                <w:b/>
                <w:lang w:val="hy-AM"/>
              </w:rPr>
            </w:pPr>
          </w:p>
        </w:tc>
        <w:tc>
          <w:tcPr>
            <w:tcW w:w="4730" w:type="dxa"/>
          </w:tcPr>
          <w:p w14:paraId="4A3610EC" w14:textId="6F918A52"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6.</w:t>
            </w:r>
            <w:r w:rsidRPr="00301AE7">
              <w:rPr>
                <w:rFonts w:ascii="GHEA Grapalat" w:hAnsi="GHEA Grapalat"/>
                <w:lang w:val="hy-AM"/>
              </w:rPr>
              <w:tab/>
              <w:t xml:space="preserve">Հոդված 5-րդում հիշատակվող Օրենքի 4-րդ հոդվածի 1-ին մասում առաջարկում ենք «կամ </w:t>
            </w:r>
            <w:proofErr w:type="spellStart"/>
            <w:r w:rsidRPr="00301AE7">
              <w:rPr>
                <w:rFonts w:ascii="GHEA Grapalat" w:hAnsi="GHEA Grapalat"/>
                <w:lang w:val="hy-AM"/>
              </w:rPr>
              <w:t>ֆրանսերենին</w:t>
            </w:r>
            <w:proofErr w:type="spellEnd"/>
            <w:r w:rsidRPr="00301AE7">
              <w:rPr>
                <w:rFonts w:ascii="GHEA Grapalat" w:hAnsi="GHEA Grapalat"/>
                <w:lang w:val="hy-AM"/>
              </w:rPr>
              <w:t xml:space="preserve">» բառերը փոխարինել «և </w:t>
            </w:r>
            <w:proofErr w:type="spellStart"/>
            <w:r w:rsidRPr="00301AE7">
              <w:rPr>
                <w:rFonts w:ascii="GHEA Grapalat" w:hAnsi="GHEA Grapalat"/>
                <w:lang w:val="hy-AM"/>
              </w:rPr>
              <w:t>որևէ</w:t>
            </w:r>
            <w:proofErr w:type="spellEnd"/>
            <w:r w:rsidRPr="00301AE7">
              <w:rPr>
                <w:rFonts w:ascii="GHEA Grapalat" w:hAnsi="GHEA Grapalat"/>
                <w:lang w:val="hy-AM"/>
              </w:rPr>
              <w:t xml:space="preserve"> երկրորդ օտար լեզվի» արտահայտությամբ։</w:t>
            </w:r>
            <w:r w:rsidRPr="00301AE7">
              <w:rPr>
                <w:rFonts w:ascii="GHEA Grapalat" w:hAnsi="GHEA Grapalat"/>
                <w:lang w:val="hy-AM"/>
              </w:rPr>
              <w:tab/>
            </w:r>
          </w:p>
        </w:tc>
        <w:tc>
          <w:tcPr>
            <w:tcW w:w="4420" w:type="dxa"/>
          </w:tcPr>
          <w:p w14:paraId="62CB9A37" w14:textId="77777777" w:rsidR="00EB1C76" w:rsidRPr="00EB1C76" w:rsidRDefault="00EB1C76" w:rsidP="00075286">
            <w:pPr>
              <w:spacing w:line="276" w:lineRule="auto"/>
              <w:jc w:val="both"/>
              <w:rPr>
                <w:rFonts w:ascii="GHEA Grapalat" w:hAnsi="GHEA Grapalat"/>
                <w:lang w:val="hy-AM"/>
              </w:rPr>
            </w:pPr>
            <w:r>
              <w:rPr>
                <w:rFonts w:ascii="GHEA Grapalat" w:hAnsi="GHEA Grapalat"/>
                <w:lang w:val="hy-AM"/>
              </w:rPr>
              <w:t xml:space="preserve">6. </w:t>
            </w:r>
            <w:r w:rsidRPr="00B65BC5">
              <w:rPr>
                <w:rFonts w:ascii="GHEA Grapalat" w:hAnsi="GHEA Grapalat"/>
                <w:b/>
                <w:lang w:val="hy-AM"/>
              </w:rPr>
              <w:t>Ընդունվել է:</w:t>
            </w:r>
            <w:r w:rsidRPr="00EB1C76">
              <w:rPr>
                <w:rFonts w:ascii="GHEA Grapalat" w:hAnsi="GHEA Grapalat"/>
                <w:lang w:val="hy-AM"/>
              </w:rPr>
              <w:t xml:space="preserve"> </w:t>
            </w:r>
          </w:p>
          <w:p w14:paraId="17340182" w14:textId="56B9DB8E" w:rsidR="00EB1C76" w:rsidRDefault="00B13B48" w:rsidP="00075286">
            <w:pPr>
              <w:spacing w:line="276" w:lineRule="auto"/>
              <w:jc w:val="both"/>
              <w:rPr>
                <w:rFonts w:ascii="GHEA Grapalat" w:hAnsi="GHEA Grapalat"/>
                <w:lang w:val="hy-AM"/>
              </w:rPr>
            </w:pPr>
            <w:r>
              <w:rPr>
                <w:rFonts w:ascii="GHEA Grapalat" w:hAnsi="GHEA Grapalat"/>
                <w:lang w:val="hy-AM"/>
              </w:rPr>
              <w:t>Կատարվել է համապատասխան փոփոխություն։</w:t>
            </w:r>
          </w:p>
        </w:tc>
      </w:tr>
      <w:tr w:rsidR="00EB1C76" w:rsidRPr="00E83F8F" w14:paraId="57DD692A" w14:textId="77777777" w:rsidTr="00ED3BE7">
        <w:tc>
          <w:tcPr>
            <w:tcW w:w="859" w:type="dxa"/>
          </w:tcPr>
          <w:p w14:paraId="18AB8527" w14:textId="77777777" w:rsidR="00EB1C76" w:rsidRPr="009015C7" w:rsidRDefault="00EB1C76" w:rsidP="00075286">
            <w:pPr>
              <w:spacing w:line="276" w:lineRule="auto"/>
              <w:jc w:val="both"/>
              <w:rPr>
                <w:rFonts w:ascii="GHEA Grapalat" w:hAnsi="GHEA Grapalat"/>
                <w:b/>
                <w:lang w:val="hy-AM"/>
              </w:rPr>
            </w:pPr>
          </w:p>
        </w:tc>
        <w:tc>
          <w:tcPr>
            <w:tcW w:w="2826" w:type="dxa"/>
          </w:tcPr>
          <w:p w14:paraId="071FD90D" w14:textId="77777777" w:rsidR="00EB1C76" w:rsidRPr="009015C7" w:rsidRDefault="00EB1C76" w:rsidP="00075286">
            <w:pPr>
              <w:spacing w:line="276" w:lineRule="auto"/>
              <w:jc w:val="both"/>
              <w:rPr>
                <w:rFonts w:ascii="GHEA Grapalat" w:hAnsi="GHEA Grapalat"/>
                <w:b/>
                <w:lang w:val="hy-AM"/>
              </w:rPr>
            </w:pPr>
          </w:p>
        </w:tc>
        <w:tc>
          <w:tcPr>
            <w:tcW w:w="4730" w:type="dxa"/>
          </w:tcPr>
          <w:p w14:paraId="6BD67DD2" w14:textId="7243FE27"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7.</w:t>
            </w:r>
            <w:r w:rsidRPr="00301AE7">
              <w:rPr>
                <w:rFonts w:ascii="GHEA Grapalat" w:hAnsi="GHEA Grapalat"/>
                <w:lang w:val="hy-AM"/>
              </w:rPr>
              <w:tab/>
              <w:t xml:space="preserve">Հոդված 6-րդում հիշատակվող Օրենքի 6-րդ հոդվածի 3-րդ մասում առաջարկվող խմբագրության 3-րդ </w:t>
            </w:r>
            <w:proofErr w:type="spellStart"/>
            <w:r w:rsidRPr="00301AE7">
              <w:rPr>
                <w:rFonts w:ascii="GHEA Grapalat" w:hAnsi="GHEA Grapalat"/>
                <w:lang w:val="hy-AM"/>
              </w:rPr>
              <w:t>կետում</w:t>
            </w:r>
            <w:proofErr w:type="spellEnd"/>
            <w:r w:rsidRPr="00301AE7">
              <w:rPr>
                <w:rFonts w:ascii="GHEA Grapalat" w:hAnsi="GHEA Grapalat"/>
                <w:lang w:val="hy-AM"/>
              </w:rPr>
              <w:t xml:space="preserve"> «օժանդակում է» արտահայտությունը փոխարինել «օժանդակում և համակարգում է» արտահայտությամբ, իսկ 4-րդ կետը հանել ամբողջությամբ.</w:t>
            </w:r>
          </w:p>
        </w:tc>
        <w:tc>
          <w:tcPr>
            <w:tcW w:w="4420" w:type="dxa"/>
          </w:tcPr>
          <w:p w14:paraId="1EA5C0AD" w14:textId="0773843F" w:rsidR="00EB1C76" w:rsidRPr="007C1C39" w:rsidRDefault="007C1C39" w:rsidP="00075286">
            <w:pPr>
              <w:spacing w:line="276" w:lineRule="auto"/>
              <w:jc w:val="both"/>
              <w:rPr>
                <w:rFonts w:ascii="GHEA Grapalat" w:hAnsi="GHEA Grapalat"/>
                <w:lang w:val="hy-AM"/>
              </w:rPr>
            </w:pPr>
            <w:r w:rsidRPr="007C1C39">
              <w:rPr>
                <w:rFonts w:ascii="GHEA Grapalat" w:hAnsi="GHEA Grapalat"/>
                <w:lang w:val="hy-AM"/>
              </w:rPr>
              <w:t xml:space="preserve">7. </w:t>
            </w:r>
            <w:r w:rsidRPr="00B65BC5">
              <w:rPr>
                <w:rFonts w:ascii="GHEA Grapalat" w:hAnsi="GHEA Grapalat"/>
                <w:b/>
                <w:lang w:val="hy-AM"/>
              </w:rPr>
              <w:t>Չի ընդունվել:</w:t>
            </w:r>
            <w:r w:rsidRPr="007C1C39">
              <w:rPr>
                <w:rFonts w:ascii="GHEA Grapalat" w:hAnsi="GHEA Grapalat"/>
                <w:lang w:val="hy-AM"/>
              </w:rPr>
              <w:t xml:space="preserve"> </w:t>
            </w:r>
            <w:r>
              <w:rPr>
                <w:rFonts w:ascii="GHEA Grapalat" w:hAnsi="GHEA Grapalat"/>
                <w:lang w:val="hy-AM"/>
              </w:rPr>
              <w:t xml:space="preserve">Օրենքի 6-րդ հոդվածի 3-րդ մասը վերաբերում է գրասենյակի </w:t>
            </w:r>
            <w:proofErr w:type="spellStart"/>
            <w:r>
              <w:rPr>
                <w:rFonts w:ascii="GHEA Grapalat" w:hAnsi="GHEA Grapalat"/>
                <w:lang w:val="hy-AM"/>
              </w:rPr>
              <w:t>գործառույթներին</w:t>
            </w:r>
            <w:proofErr w:type="spellEnd"/>
            <w:r>
              <w:rPr>
                <w:rFonts w:ascii="GHEA Grapalat" w:hAnsi="GHEA Grapalat"/>
                <w:lang w:val="hy-AM"/>
              </w:rPr>
              <w:t>, որն օժանդակում է ներկայացուցչին, ի թիվս այլնի, իր համակարգման գործառույթներն իրականացնելիս</w:t>
            </w:r>
            <w:r w:rsidRPr="007C1C39">
              <w:rPr>
                <w:rFonts w:ascii="GHEA Grapalat" w:hAnsi="GHEA Grapalat"/>
                <w:lang w:val="hy-AM"/>
              </w:rPr>
              <w:t>:</w:t>
            </w:r>
            <w:r>
              <w:rPr>
                <w:rFonts w:ascii="GHEA Grapalat" w:hAnsi="GHEA Grapalat"/>
                <w:lang w:val="hy-AM"/>
              </w:rPr>
              <w:t xml:space="preserve"> Նույն մասի 4-րդ կետը չի կարող հեռացվել՝ հաշվի առնելով </w:t>
            </w:r>
            <w:r>
              <w:rPr>
                <w:rFonts w:ascii="GHEA Grapalat" w:hAnsi="GHEA Grapalat"/>
                <w:lang w:val="hy-AM"/>
              </w:rPr>
              <w:lastRenderedPageBreak/>
              <w:t>վերոնշյալ 2-րդ կետի դիտարկման պատասխանը</w:t>
            </w:r>
            <w:r w:rsidRPr="00264EB3">
              <w:rPr>
                <w:rFonts w:ascii="GHEA Grapalat" w:hAnsi="GHEA Grapalat"/>
                <w:lang w:val="hy-AM"/>
              </w:rPr>
              <w:t>:</w:t>
            </w:r>
            <w:r>
              <w:rPr>
                <w:rFonts w:ascii="GHEA Grapalat" w:hAnsi="GHEA Grapalat"/>
                <w:lang w:val="hy-AM"/>
              </w:rPr>
              <w:t xml:space="preserve"> </w:t>
            </w:r>
            <w:r w:rsidRPr="007C1C39">
              <w:rPr>
                <w:rFonts w:ascii="GHEA Grapalat" w:hAnsi="GHEA Grapalat"/>
                <w:lang w:val="hy-AM"/>
              </w:rPr>
              <w:t xml:space="preserve"> </w:t>
            </w:r>
          </w:p>
        </w:tc>
      </w:tr>
      <w:tr w:rsidR="00EB1C76" w:rsidRPr="00E83F8F" w14:paraId="6A88E560" w14:textId="77777777" w:rsidTr="00ED3BE7">
        <w:tc>
          <w:tcPr>
            <w:tcW w:w="859" w:type="dxa"/>
          </w:tcPr>
          <w:p w14:paraId="3297ECCE" w14:textId="77777777" w:rsidR="00EB1C76" w:rsidRPr="009015C7" w:rsidRDefault="00EB1C76" w:rsidP="00075286">
            <w:pPr>
              <w:spacing w:line="276" w:lineRule="auto"/>
              <w:jc w:val="both"/>
              <w:rPr>
                <w:rFonts w:ascii="GHEA Grapalat" w:hAnsi="GHEA Grapalat"/>
                <w:b/>
                <w:lang w:val="hy-AM"/>
              </w:rPr>
            </w:pPr>
          </w:p>
        </w:tc>
        <w:tc>
          <w:tcPr>
            <w:tcW w:w="2826" w:type="dxa"/>
          </w:tcPr>
          <w:p w14:paraId="09647295" w14:textId="77777777" w:rsidR="00EB1C76" w:rsidRPr="009015C7" w:rsidRDefault="00EB1C76" w:rsidP="00075286">
            <w:pPr>
              <w:spacing w:line="276" w:lineRule="auto"/>
              <w:jc w:val="both"/>
              <w:rPr>
                <w:rFonts w:ascii="GHEA Grapalat" w:hAnsi="GHEA Grapalat"/>
                <w:b/>
                <w:lang w:val="hy-AM"/>
              </w:rPr>
            </w:pPr>
          </w:p>
        </w:tc>
        <w:tc>
          <w:tcPr>
            <w:tcW w:w="4730" w:type="dxa"/>
          </w:tcPr>
          <w:p w14:paraId="6D8C6623" w14:textId="2487BF7F"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8.</w:t>
            </w:r>
            <w:r w:rsidRPr="00301AE7">
              <w:rPr>
                <w:rFonts w:ascii="GHEA Grapalat" w:hAnsi="GHEA Grapalat"/>
                <w:lang w:val="hy-AM"/>
              </w:rPr>
              <w:tab/>
              <w:t xml:space="preserve">Հոդված 9-րդում առաջարկված </w:t>
            </w:r>
            <w:r w:rsidRPr="00301AE7">
              <w:rPr>
                <w:rFonts w:ascii="GHEA Grapalat" w:hAnsi="GHEA Grapalat"/>
                <w:lang w:val="hy-AM"/>
              </w:rPr>
              <w:tab/>
            </w:r>
            <w:r w:rsidRPr="00301AE7">
              <w:rPr>
                <w:rFonts w:ascii="GHEA Grapalat" w:hAnsi="GHEA Grapalat"/>
                <w:lang w:val="hy-AM"/>
              </w:rPr>
              <w:br/>
            </w:r>
            <w:r w:rsidRPr="00301AE7">
              <w:rPr>
                <w:rFonts w:ascii="GHEA Grapalat" w:hAnsi="GHEA Grapalat"/>
                <w:lang w:val="hy-AM"/>
              </w:rPr>
              <w:tab/>
              <w:t>1)</w:t>
            </w:r>
            <w:r w:rsidRPr="00301AE7">
              <w:rPr>
                <w:rFonts w:ascii="GHEA Grapalat" w:hAnsi="GHEA Grapalat"/>
                <w:lang w:val="hy-AM"/>
              </w:rPr>
              <w:tab/>
              <w:t xml:space="preserve">8.1 հոդվածի 1-ին </w:t>
            </w:r>
            <w:proofErr w:type="spellStart"/>
            <w:r w:rsidRPr="00301AE7">
              <w:rPr>
                <w:rFonts w:ascii="GHEA Grapalat" w:hAnsi="GHEA Grapalat"/>
                <w:lang w:val="hy-AM"/>
              </w:rPr>
              <w:t>կետում</w:t>
            </w:r>
            <w:proofErr w:type="spellEnd"/>
            <w:r w:rsidRPr="00301AE7">
              <w:rPr>
                <w:rFonts w:ascii="GHEA Grapalat" w:hAnsi="GHEA Grapalat"/>
                <w:lang w:val="hy-AM"/>
              </w:rPr>
              <w:t xml:space="preserve"> «կազմակերպում և իրականացնում է» արտահայտությունից առաջ ավելացնել «Հայաստանի Հանրապետության արտաքին գործերի նախարարության հետ համագործակցելով և վերջինիս հետ գործակցությամբ» արտահայտությունը, հաշվի առնելով նաև ՀՀ ԱԳՆ համապատասխան ստորաբաժանումների, այդ թվում՝ </w:t>
            </w:r>
            <w:proofErr w:type="spellStart"/>
            <w:r w:rsidRPr="00301AE7">
              <w:rPr>
                <w:rFonts w:ascii="GHEA Grapalat" w:hAnsi="GHEA Grapalat"/>
                <w:lang w:val="hy-AM"/>
              </w:rPr>
              <w:t>Հաագայում</w:t>
            </w:r>
            <w:proofErr w:type="spellEnd"/>
            <w:r w:rsidRPr="00301AE7">
              <w:rPr>
                <w:rFonts w:ascii="GHEA Grapalat" w:hAnsi="GHEA Grapalat"/>
                <w:lang w:val="hy-AM"/>
              </w:rPr>
              <w:t xml:space="preserve"> ՀՀ դիվանագիտական ներկայացուցչության </w:t>
            </w:r>
            <w:proofErr w:type="spellStart"/>
            <w:r w:rsidRPr="00301AE7">
              <w:rPr>
                <w:rFonts w:ascii="GHEA Grapalat" w:hAnsi="GHEA Grapalat"/>
                <w:lang w:val="hy-AM"/>
              </w:rPr>
              <w:t>ներգրավվածության</w:t>
            </w:r>
            <w:proofErr w:type="spellEnd"/>
            <w:r w:rsidRPr="00301AE7">
              <w:rPr>
                <w:rFonts w:ascii="GHEA Grapalat" w:hAnsi="GHEA Grapalat"/>
                <w:lang w:val="hy-AM"/>
              </w:rPr>
              <w:t xml:space="preserve"> </w:t>
            </w:r>
            <w:proofErr w:type="spellStart"/>
            <w:r w:rsidRPr="00301AE7">
              <w:rPr>
                <w:rFonts w:ascii="GHEA Grapalat" w:hAnsi="GHEA Grapalat"/>
                <w:lang w:val="hy-AM"/>
              </w:rPr>
              <w:t>կարևորությունը</w:t>
            </w:r>
            <w:proofErr w:type="spellEnd"/>
            <w:r w:rsidRPr="00301AE7">
              <w:rPr>
                <w:rFonts w:ascii="GHEA Grapalat" w:hAnsi="GHEA Grapalat"/>
                <w:lang w:val="hy-AM"/>
              </w:rPr>
              <w:t xml:space="preserve"> նման գործընթացներում:</w:t>
            </w:r>
            <w:r w:rsidRPr="00301AE7">
              <w:rPr>
                <w:rFonts w:ascii="GHEA Grapalat" w:hAnsi="GHEA Grapalat"/>
                <w:lang w:val="hy-AM"/>
              </w:rPr>
              <w:tab/>
            </w:r>
            <w:r w:rsidRPr="00301AE7">
              <w:rPr>
                <w:rFonts w:ascii="GHEA Grapalat" w:hAnsi="GHEA Grapalat"/>
                <w:lang w:val="hy-AM"/>
              </w:rPr>
              <w:br/>
            </w:r>
            <w:r w:rsidRPr="00301AE7">
              <w:rPr>
                <w:rFonts w:ascii="GHEA Grapalat" w:hAnsi="GHEA Grapalat"/>
                <w:lang w:val="hy-AM"/>
              </w:rPr>
              <w:tab/>
              <w:t>2)</w:t>
            </w:r>
            <w:r w:rsidRPr="00301AE7">
              <w:rPr>
                <w:rFonts w:ascii="GHEA Grapalat" w:hAnsi="GHEA Grapalat"/>
                <w:lang w:val="hy-AM"/>
              </w:rPr>
              <w:tab/>
              <w:t xml:space="preserve">8.2 հոդվածի տեքստի 1-ին կետից համապատասխանաբար հանել «օտարերկրյա դատարաններում» բառերը, 3-րդ կետից «կամ դատական հայցի» բառերը,  4-րդ </w:t>
            </w:r>
            <w:proofErr w:type="spellStart"/>
            <w:r w:rsidRPr="00301AE7">
              <w:rPr>
                <w:rFonts w:ascii="GHEA Grapalat" w:hAnsi="GHEA Grapalat"/>
                <w:lang w:val="hy-AM"/>
              </w:rPr>
              <w:t>կետում</w:t>
            </w:r>
            <w:proofErr w:type="spellEnd"/>
            <w:r w:rsidRPr="00301AE7">
              <w:rPr>
                <w:rFonts w:ascii="GHEA Grapalat" w:hAnsi="GHEA Grapalat"/>
                <w:lang w:val="hy-AM"/>
              </w:rPr>
              <w:t xml:space="preserve"> կատարել համապատասխան փոփոխություններ, որպիսի ոչ թե անմիջականորեն ներգրավվի օտարերկրյա դատարաններում, այլ համակարգի դրանցում ՀՀ անունից իրավաբանների կամ փաստաբանների </w:t>
            </w:r>
            <w:r w:rsidRPr="00301AE7">
              <w:rPr>
                <w:rFonts w:ascii="GHEA Grapalat" w:hAnsi="GHEA Grapalat"/>
                <w:lang w:val="hy-AM"/>
              </w:rPr>
              <w:lastRenderedPageBreak/>
              <w:t xml:space="preserve">ներգրավումը, 5-6-րդ կետերից հանել «կամ օտարերկրյա դատարանի» բառերը, 7-րդ կետը շարադրել </w:t>
            </w:r>
            <w:proofErr w:type="spellStart"/>
            <w:r w:rsidRPr="00301AE7">
              <w:rPr>
                <w:rFonts w:ascii="GHEA Grapalat" w:hAnsi="GHEA Grapalat"/>
                <w:lang w:val="hy-AM"/>
              </w:rPr>
              <w:t>հետևյալ</w:t>
            </w:r>
            <w:proofErr w:type="spellEnd"/>
            <w:r w:rsidRPr="00301AE7">
              <w:rPr>
                <w:rFonts w:ascii="GHEA Grapalat" w:hAnsi="GHEA Grapalat"/>
                <w:lang w:val="hy-AM"/>
              </w:rPr>
              <w:t xml:space="preserve"> խմբագրությամբ՝ ըստ անհրաժեշտության դատական </w:t>
            </w:r>
            <w:proofErr w:type="spellStart"/>
            <w:r w:rsidRPr="00301AE7">
              <w:rPr>
                <w:rFonts w:ascii="GHEA Grapalat" w:hAnsi="GHEA Grapalat"/>
                <w:lang w:val="hy-AM"/>
              </w:rPr>
              <w:t>վեճին</w:t>
            </w:r>
            <w:proofErr w:type="spellEnd"/>
            <w:r w:rsidRPr="00301AE7">
              <w:rPr>
                <w:rFonts w:ascii="GHEA Grapalat" w:hAnsi="GHEA Grapalat"/>
                <w:lang w:val="hy-AM"/>
              </w:rPr>
              <w:t xml:space="preserve"> ներգրավված իրավաբանների կամ փաստաբանների հետ քննարկում է սահմանված կարգով օտարերկրյա դատարանների որոշումները (վճիռները) բողոքարկելու հարցը և որոշում է կայացնում դրա կապակցությամբ.</w:t>
            </w:r>
            <w:r w:rsidRPr="00301AE7">
              <w:rPr>
                <w:rFonts w:ascii="GHEA Grapalat" w:hAnsi="GHEA Grapalat"/>
                <w:lang w:val="hy-AM"/>
              </w:rPr>
              <w:tab/>
            </w:r>
            <w:r w:rsidRPr="00301AE7">
              <w:rPr>
                <w:rFonts w:ascii="GHEA Grapalat" w:hAnsi="GHEA Grapalat"/>
                <w:lang w:val="hy-AM"/>
              </w:rPr>
              <w:br/>
            </w:r>
            <w:r w:rsidRPr="00301AE7">
              <w:rPr>
                <w:rFonts w:ascii="GHEA Grapalat" w:hAnsi="GHEA Grapalat"/>
                <w:lang w:val="hy-AM"/>
              </w:rPr>
              <w:tab/>
              <w:t>3)</w:t>
            </w:r>
            <w:r w:rsidRPr="00301AE7">
              <w:rPr>
                <w:rFonts w:ascii="GHEA Grapalat" w:hAnsi="GHEA Grapalat"/>
                <w:lang w:val="hy-AM"/>
              </w:rPr>
              <w:tab/>
              <w:t>8.3 հոդվածը հանել ամբողջությամբ,</w:t>
            </w:r>
          </w:p>
        </w:tc>
        <w:tc>
          <w:tcPr>
            <w:tcW w:w="4420" w:type="dxa"/>
          </w:tcPr>
          <w:p w14:paraId="5FA70DA1" w14:textId="4BE034D0" w:rsidR="00EB1C76" w:rsidRPr="001F5B61" w:rsidRDefault="001F5B61" w:rsidP="00075286">
            <w:pPr>
              <w:spacing w:line="276" w:lineRule="auto"/>
              <w:jc w:val="both"/>
              <w:rPr>
                <w:rFonts w:ascii="GHEA Grapalat" w:hAnsi="GHEA Grapalat"/>
                <w:lang w:val="hy-AM"/>
              </w:rPr>
            </w:pPr>
            <w:r>
              <w:rPr>
                <w:rFonts w:ascii="GHEA Grapalat" w:hAnsi="GHEA Grapalat"/>
                <w:lang w:val="hy-AM"/>
              </w:rPr>
              <w:lastRenderedPageBreak/>
              <w:t xml:space="preserve">8. </w:t>
            </w:r>
            <w:r w:rsidRPr="00B65BC5">
              <w:rPr>
                <w:rFonts w:ascii="GHEA Grapalat" w:hAnsi="GHEA Grapalat"/>
                <w:b/>
                <w:lang w:val="hy-AM"/>
              </w:rPr>
              <w:t>Ընդունվել է մասամբ.</w:t>
            </w:r>
            <w:r w:rsidRPr="001F5B61">
              <w:rPr>
                <w:rFonts w:ascii="GHEA Grapalat" w:hAnsi="GHEA Grapalat"/>
                <w:lang w:val="hy-AM"/>
              </w:rPr>
              <w:t xml:space="preserve"> </w:t>
            </w:r>
          </w:p>
          <w:p w14:paraId="18E0B43A" w14:textId="77777777" w:rsidR="001F5B61" w:rsidRPr="00276A70" w:rsidRDefault="001F5B61" w:rsidP="00075286">
            <w:pPr>
              <w:spacing w:line="276" w:lineRule="auto"/>
              <w:jc w:val="both"/>
              <w:rPr>
                <w:rFonts w:ascii="GHEA Grapalat" w:hAnsi="GHEA Grapalat"/>
                <w:lang w:val="hy-AM"/>
              </w:rPr>
            </w:pPr>
            <w:r w:rsidRPr="001F5B61">
              <w:rPr>
                <w:rFonts w:ascii="GHEA Grapalat" w:hAnsi="GHEA Grapalat"/>
                <w:lang w:val="hy-AM"/>
              </w:rPr>
              <w:t xml:space="preserve">1) </w:t>
            </w:r>
            <w:r w:rsidR="00ED1B8D">
              <w:rPr>
                <w:rFonts w:ascii="GHEA Grapalat" w:hAnsi="GHEA Grapalat"/>
                <w:lang w:val="hy-AM"/>
              </w:rPr>
              <w:t xml:space="preserve">Օրենքի 8.1 հոդվածի 1-ին </w:t>
            </w:r>
            <w:proofErr w:type="spellStart"/>
            <w:r w:rsidR="00ED1B8D">
              <w:rPr>
                <w:rFonts w:ascii="GHEA Grapalat" w:hAnsi="GHEA Grapalat"/>
                <w:lang w:val="hy-AM"/>
              </w:rPr>
              <w:t>կետում</w:t>
            </w:r>
            <w:proofErr w:type="spellEnd"/>
            <w:r w:rsidR="00ED1B8D">
              <w:rPr>
                <w:rFonts w:ascii="GHEA Grapalat" w:hAnsi="GHEA Grapalat"/>
                <w:lang w:val="hy-AM"/>
              </w:rPr>
              <w:t xml:space="preserve"> «կազմակերպում և իրականացնում է» արտահայտությունից առաջ ավելացնել</w:t>
            </w:r>
            <w:r w:rsidR="00276A70">
              <w:rPr>
                <w:rFonts w:ascii="GHEA Grapalat" w:hAnsi="GHEA Grapalat"/>
                <w:lang w:val="hy-AM"/>
              </w:rPr>
              <w:t xml:space="preserve"> «իրավասու մարմինների հետ խորհրդակցելուց հետո» արտահայտությունը</w:t>
            </w:r>
            <w:r w:rsidR="00276A70" w:rsidRPr="00276A70">
              <w:rPr>
                <w:rFonts w:ascii="GHEA Grapalat" w:hAnsi="GHEA Grapalat"/>
                <w:lang w:val="hy-AM"/>
              </w:rPr>
              <w:t>:</w:t>
            </w:r>
          </w:p>
          <w:p w14:paraId="2FCA9332" w14:textId="77777777" w:rsidR="00276A70" w:rsidRDefault="00276A70" w:rsidP="00075286">
            <w:pPr>
              <w:spacing w:line="276" w:lineRule="auto"/>
              <w:jc w:val="both"/>
              <w:rPr>
                <w:rFonts w:ascii="GHEA Grapalat" w:hAnsi="GHEA Grapalat"/>
                <w:lang w:val="hy-AM"/>
              </w:rPr>
            </w:pPr>
            <w:r w:rsidRPr="00276A70">
              <w:rPr>
                <w:rFonts w:ascii="GHEA Grapalat" w:hAnsi="GHEA Grapalat"/>
                <w:lang w:val="hy-AM"/>
              </w:rPr>
              <w:t xml:space="preserve">2) </w:t>
            </w:r>
            <w:r>
              <w:rPr>
                <w:rFonts w:ascii="GHEA Grapalat" w:hAnsi="GHEA Grapalat"/>
                <w:lang w:val="hy-AM"/>
              </w:rPr>
              <w:t>Օրենքի 8.2 հոդվածի վերաբերյալ առաջարկությունները չեն ընդունվել</w:t>
            </w:r>
            <w:r w:rsidRPr="00276A70">
              <w:rPr>
                <w:rFonts w:ascii="GHEA Grapalat" w:hAnsi="GHEA Grapalat"/>
                <w:lang w:val="hy-AM"/>
              </w:rPr>
              <w:t xml:space="preserve">: </w:t>
            </w:r>
            <w:r>
              <w:rPr>
                <w:rFonts w:ascii="GHEA Grapalat" w:hAnsi="GHEA Grapalat"/>
                <w:lang w:val="hy-AM"/>
              </w:rPr>
              <w:t xml:space="preserve">Ներկայացուցիչը ինչպես արբիտրաժում, այնպես էլ օտարերկրյա ներպետական դատարաններում ՀՀ ներկայացուցչությունը իրականացնում է միջազգային իրավաբանական գրասենյակի կամ </w:t>
            </w:r>
            <w:proofErr w:type="spellStart"/>
            <w:r>
              <w:rPr>
                <w:rFonts w:ascii="GHEA Grapalat" w:hAnsi="GHEA Grapalat"/>
                <w:lang w:val="hy-AM"/>
              </w:rPr>
              <w:t>իրավախորհրդատուների</w:t>
            </w:r>
            <w:proofErr w:type="spellEnd"/>
            <w:r>
              <w:rPr>
                <w:rFonts w:ascii="GHEA Grapalat" w:hAnsi="GHEA Grapalat"/>
                <w:lang w:val="hy-AM"/>
              </w:rPr>
              <w:t xml:space="preserve"> աջակցությամբ, վերջին</w:t>
            </w:r>
            <w:r w:rsidRPr="00276A70">
              <w:rPr>
                <w:rFonts w:ascii="GHEA Grapalat" w:hAnsi="GHEA Grapalat"/>
                <w:lang w:val="hy-AM"/>
              </w:rPr>
              <w:t>(</w:t>
            </w:r>
            <w:r>
              <w:rPr>
                <w:rFonts w:ascii="GHEA Grapalat" w:hAnsi="GHEA Grapalat"/>
                <w:lang w:val="hy-AM"/>
              </w:rPr>
              <w:t>ներ</w:t>
            </w:r>
            <w:r w:rsidRPr="00276A70">
              <w:rPr>
                <w:rFonts w:ascii="GHEA Grapalat" w:hAnsi="GHEA Grapalat"/>
                <w:lang w:val="hy-AM"/>
              </w:rPr>
              <w:t>)</w:t>
            </w:r>
            <w:r>
              <w:rPr>
                <w:rFonts w:ascii="GHEA Grapalat" w:hAnsi="GHEA Grapalat"/>
                <w:lang w:val="hy-AM"/>
              </w:rPr>
              <w:t xml:space="preserve">իս հետ համատեղ: Ներկայացուցիչը պետք է օժտված լինի նշված հոդվածում ամրագրված լիազորություններով, որոնք կիրականացնի համապատասխան որակավորում ունեցող </w:t>
            </w:r>
            <w:proofErr w:type="spellStart"/>
            <w:r>
              <w:rPr>
                <w:rFonts w:ascii="GHEA Grapalat" w:hAnsi="GHEA Grapalat"/>
                <w:lang w:val="hy-AM"/>
              </w:rPr>
              <w:t>իրավախորհրդատուների</w:t>
            </w:r>
            <w:proofErr w:type="spellEnd"/>
            <w:r>
              <w:rPr>
                <w:rFonts w:ascii="GHEA Grapalat" w:hAnsi="GHEA Grapalat"/>
                <w:lang w:val="hy-AM"/>
              </w:rPr>
              <w:t xml:space="preserve"> հետ համատեղ</w:t>
            </w:r>
            <w:r w:rsidRPr="00276A70">
              <w:rPr>
                <w:rFonts w:ascii="GHEA Grapalat" w:hAnsi="GHEA Grapalat"/>
                <w:lang w:val="hy-AM"/>
              </w:rPr>
              <w:t xml:space="preserve">: </w:t>
            </w:r>
          </w:p>
          <w:p w14:paraId="3E374CC5" w14:textId="67942A10" w:rsidR="00276A70" w:rsidRPr="00276A70" w:rsidRDefault="00276A70" w:rsidP="00075286">
            <w:pPr>
              <w:spacing w:line="276" w:lineRule="auto"/>
              <w:jc w:val="both"/>
              <w:rPr>
                <w:rFonts w:ascii="GHEA Grapalat" w:hAnsi="GHEA Grapalat"/>
                <w:lang w:val="hy-AM"/>
              </w:rPr>
            </w:pPr>
            <w:r w:rsidRPr="00276A70">
              <w:rPr>
                <w:rFonts w:ascii="GHEA Grapalat" w:hAnsi="GHEA Grapalat"/>
                <w:lang w:val="hy-AM"/>
              </w:rPr>
              <w:lastRenderedPageBreak/>
              <w:t xml:space="preserve">3) </w:t>
            </w:r>
            <w:r>
              <w:rPr>
                <w:rFonts w:ascii="GHEA Grapalat" w:hAnsi="GHEA Grapalat"/>
                <w:lang w:val="hy-AM"/>
              </w:rPr>
              <w:t>Օրենքի 8.3 հոդվածը չի կարող հեռացվել՝ հաշվի առնելով վերոնշյալ 2-րդ կետի դիտարկման պատասխանը</w:t>
            </w:r>
            <w:r w:rsidRPr="00264EB3">
              <w:rPr>
                <w:rFonts w:ascii="GHEA Grapalat" w:hAnsi="GHEA Grapalat"/>
                <w:lang w:val="hy-AM"/>
              </w:rPr>
              <w:t>:</w:t>
            </w:r>
            <w:r>
              <w:rPr>
                <w:rFonts w:ascii="GHEA Grapalat" w:hAnsi="GHEA Grapalat"/>
                <w:lang w:val="hy-AM"/>
              </w:rPr>
              <w:t xml:space="preserve"> </w:t>
            </w:r>
            <w:r w:rsidRPr="007C1C39">
              <w:rPr>
                <w:rFonts w:ascii="GHEA Grapalat" w:hAnsi="GHEA Grapalat"/>
                <w:lang w:val="hy-AM"/>
              </w:rPr>
              <w:t xml:space="preserve"> </w:t>
            </w:r>
            <w:r>
              <w:rPr>
                <w:rFonts w:ascii="GHEA Grapalat" w:hAnsi="GHEA Grapalat"/>
                <w:lang w:val="hy-AM"/>
              </w:rPr>
              <w:t xml:space="preserve"> </w:t>
            </w:r>
          </w:p>
        </w:tc>
      </w:tr>
      <w:tr w:rsidR="00EB1C76" w:rsidRPr="00E83F8F" w14:paraId="3A0C3DCB" w14:textId="77777777" w:rsidTr="00ED3BE7">
        <w:tc>
          <w:tcPr>
            <w:tcW w:w="859" w:type="dxa"/>
          </w:tcPr>
          <w:p w14:paraId="20D47C7A" w14:textId="77777777" w:rsidR="00EB1C76" w:rsidRPr="009015C7" w:rsidRDefault="00EB1C76" w:rsidP="00075286">
            <w:pPr>
              <w:spacing w:line="276" w:lineRule="auto"/>
              <w:jc w:val="both"/>
              <w:rPr>
                <w:rFonts w:ascii="GHEA Grapalat" w:hAnsi="GHEA Grapalat"/>
                <w:b/>
                <w:lang w:val="hy-AM"/>
              </w:rPr>
            </w:pPr>
          </w:p>
        </w:tc>
        <w:tc>
          <w:tcPr>
            <w:tcW w:w="2826" w:type="dxa"/>
          </w:tcPr>
          <w:p w14:paraId="12B81DAE" w14:textId="77777777" w:rsidR="00EB1C76" w:rsidRPr="009015C7" w:rsidRDefault="00EB1C76" w:rsidP="00075286">
            <w:pPr>
              <w:spacing w:line="276" w:lineRule="auto"/>
              <w:jc w:val="both"/>
              <w:rPr>
                <w:rFonts w:ascii="GHEA Grapalat" w:hAnsi="GHEA Grapalat"/>
                <w:b/>
                <w:lang w:val="hy-AM"/>
              </w:rPr>
            </w:pPr>
          </w:p>
        </w:tc>
        <w:tc>
          <w:tcPr>
            <w:tcW w:w="4730" w:type="dxa"/>
          </w:tcPr>
          <w:p w14:paraId="3C574905" w14:textId="7CB0C49A"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9.</w:t>
            </w:r>
            <w:r w:rsidRPr="00301AE7">
              <w:rPr>
                <w:rFonts w:ascii="GHEA Grapalat" w:hAnsi="GHEA Grapalat"/>
                <w:lang w:val="hy-AM"/>
              </w:rPr>
              <w:tab/>
              <w:t xml:space="preserve">Հոդված 11-րդում հիշատակված Օրենքի 10-րդ հոդվածի 1-ին մասի 5-րդ կետը հանել ամբողջությամբ, քանի որ միջազգային պայմանագրերի վերանայումը Գրասենյակի և Ներկայացուցչի լիազորությունների մեջ չի մտնում, առավել </w:t>
            </w:r>
            <w:proofErr w:type="spellStart"/>
            <w:r w:rsidRPr="00301AE7">
              <w:rPr>
                <w:rFonts w:ascii="GHEA Grapalat" w:hAnsi="GHEA Grapalat"/>
                <w:lang w:val="hy-AM"/>
              </w:rPr>
              <w:t>ևս</w:t>
            </w:r>
            <w:proofErr w:type="spellEnd"/>
            <w:r w:rsidRPr="00301AE7">
              <w:rPr>
                <w:rFonts w:ascii="GHEA Grapalat" w:hAnsi="GHEA Grapalat"/>
                <w:lang w:val="hy-AM"/>
              </w:rPr>
              <w:t xml:space="preserve">, եթե դրանք բազմակողմ պայմանագրեր են ընդունման և փոփոխման բարդ </w:t>
            </w:r>
            <w:proofErr w:type="spellStart"/>
            <w:r w:rsidRPr="00301AE7">
              <w:rPr>
                <w:rFonts w:ascii="GHEA Grapalat" w:hAnsi="GHEA Grapalat"/>
                <w:lang w:val="hy-AM"/>
              </w:rPr>
              <w:t>ընթացակարգերով</w:t>
            </w:r>
            <w:proofErr w:type="spellEnd"/>
            <w:r w:rsidRPr="00301AE7">
              <w:rPr>
                <w:rFonts w:ascii="GHEA Grapalat" w:hAnsi="GHEA Grapalat"/>
                <w:lang w:val="hy-AM"/>
              </w:rPr>
              <w:t xml:space="preserve">: Նույն հոդվածի 1-ին մասում առաջարկվող նոր 6-րդ </w:t>
            </w:r>
            <w:proofErr w:type="spellStart"/>
            <w:r w:rsidRPr="00301AE7">
              <w:rPr>
                <w:rFonts w:ascii="GHEA Grapalat" w:hAnsi="GHEA Grapalat"/>
                <w:lang w:val="hy-AM"/>
              </w:rPr>
              <w:t>կետում</w:t>
            </w:r>
            <w:proofErr w:type="spellEnd"/>
            <w:r w:rsidRPr="00301AE7">
              <w:rPr>
                <w:rFonts w:ascii="GHEA Grapalat" w:hAnsi="GHEA Grapalat"/>
                <w:lang w:val="hy-AM"/>
              </w:rPr>
              <w:t xml:space="preserve"> «մշակել և» բառերից հետո ավելացնել «Հայաստանի Հանրապետության արտաքին գործերի նախարարության խողովակներով» արտահայտությունը:</w:t>
            </w:r>
            <w:r w:rsidRPr="00301AE7">
              <w:rPr>
                <w:rFonts w:ascii="GHEA Grapalat" w:hAnsi="GHEA Grapalat"/>
                <w:lang w:val="hy-AM"/>
              </w:rPr>
              <w:tab/>
            </w:r>
          </w:p>
        </w:tc>
        <w:tc>
          <w:tcPr>
            <w:tcW w:w="4420" w:type="dxa"/>
          </w:tcPr>
          <w:p w14:paraId="2BEA251D" w14:textId="77777777" w:rsidR="00EB1C76" w:rsidRPr="00B65BC5" w:rsidRDefault="00276A70" w:rsidP="00075286">
            <w:pPr>
              <w:spacing w:line="276" w:lineRule="auto"/>
              <w:jc w:val="both"/>
              <w:rPr>
                <w:rFonts w:ascii="GHEA Grapalat" w:hAnsi="GHEA Grapalat"/>
                <w:b/>
                <w:lang w:val="hy-AM"/>
              </w:rPr>
            </w:pPr>
            <w:r w:rsidRPr="00B65BC5">
              <w:rPr>
                <w:rFonts w:ascii="GHEA Grapalat" w:hAnsi="GHEA Grapalat"/>
                <w:b/>
                <w:lang w:val="hy-AM"/>
              </w:rPr>
              <w:t xml:space="preserve">9. </w:t>
            </w:r>
            <w:r w:rsidR="004E2B46" w:rsidRPr="00B65BC5">
              <w:rPr>
                <w:rFonts w:ascii="GHEA Grapalat" w:hAnsi="GHEA Grapalat"/>
                <w:b/>
                <w:lang w:val="hy-AM"/>
              </w:rPr>
              <w:t xml:space="preserve">Ընդունվել է մասամբ: </w:t>
            </w:r>
          </w:p>
          <w:p w14:paraId="0F9DD4EF" w14:textId="77777777" w:rsidR="004E2B46" w:rsidRDefault="004E2B46" w:rsidP="00075286">
            <w:pPr>
              <w:spacing w:line="276" w:lineRule="auto"/>
              <w:jc w:val="both"/>
              <w:rPr>
                <w:rFonts w:ascii="GHEA Grapalat" w:hAnsi="GHEA Grapalat"/>
                <w:lang w:val="hy-AM"/>
              </w:rPr>
            </w:pPr>
            <w:r>
              <w:rPr>
                <w:rFonts w:ascii="GHEA Grapalat" w:hAnsi="GHEA Grapalat"/>
                <w:lang w:val="hy-AM"/>
              </w:rPr>
              <w:t xml:space="preserve">Օրենքի 10-րդ հոդվածի 1-ին մասի 5-րդ կետը շարադրվել է </w:t>
            </w:r>
            <w:proofErr w:type="spellStart"/>
            <w:r>
              <w:rPr>
                <w:rFonts w:ascii="GHEA Grapalat" w:hAnsi="GHEA Grapalat"/>
                <w:lang w:val="hy-AM"/>
              </w:rPr>
              <w:t>հետևյալ</w:t>
            </w:r>
            <w:proofErr w:type="spellEnd"/>
            <w:r>
              <w:rPr>
                <w:rFonts w:ascii="GHEA Grapalat" w:hAnsi="GHEA Grapalat"/>
                <w:lang w:val="hy-AM"/>
              </w:rPr>
              <w:t xml:space="preserve"> խմբագրությամբ. «վերանայել Հայաստանի Հանրապետության անունից</w:t>
            </w:r>
            <w:r w:rsidR="00D55F02">
              <w:rPr>
                <w:rFonts w:ascii="GHEA Grapalat" w:hAnsi="GHEA Grapalat"/>
                <w:lang w:val="hy-AM"/>
              </w:rPr>
              <w:t xml:space="preserve"> կնք</w:t>
            </w:r>
            <w:r w:rsidR="00AA4779">
              <w:rPr>
                <w:rFonts w:ascii="GHEA Grapalat" w:hAnsi="GHEA Grapalat"/>
                <w:lang w:val="hy-AM"/>
              </w:rPr>
              <w:t>վող երկկողմ և բազմակողմ ներդրումային համաձայնագրերի նախագծերը,</w:t>
            </w:r>
            <w:r>
              <w:rPr>
                <w:rFonts w:ascii="GHEA Grapalat" w:hAnsi="GHEA Grapalat"/>
                <w:lang w:val="hy-AM"/>
              </w:rPr>
              <w:t xml:space="preserve"> </w:t>
            </w:r>
            <w:r w:rsidR="00D55F02">
              <w:rPr>
                <w:rFonts w:ascii="GHEA Grapalat" w:hAnsi="GHEA Grapalat"/>
                <w:lang w:val="hy-AM"/>
              </w:rPr>
              <w:t xml:space="preserve">օտարերկրյա </w:t>
            </w:r>
            <w:r w:rsidR="00AA4779">
              <w:rPr>
                <w:rFonts w:ascii="GHEA Grapalat" w:hAnsi="GHEA Grapalat"/>
                <w:lang w:val="hy-AM"/>
              </w:rPr>
              <w:t xml:space="preserve">ֆիզիկական և իրավաբանական անձանց հետ կնքվող այն </w:t>
            </w:r>
            <w:r>
              <w:rPr>
                <w:rFonts w:ascii="GHEA Grapalat" w:hAnsi="GHEA Grapalat"/>
                <w:lang w:val="hy-AM"/>
              </w:rPr>
              <w:t>պայմանագրերի նախագծերը, որոնցով որպես վեճի լուծման մեխանիզմ նախատեսված է միջազգային արբիտրաժը</w:t>
            </w:r>
            <w:r w:rsidRPr="00D55F02">
              <w:rPr>
                <w:rFonts w:ascii="GHEA Grapalat" w:hAnsi="GHEA Grapalat"/>
                <w:lang w:val="hy-AM"/>
              </w:rPr>
              <w:t>.</w:t>
            </w:r>
            <w:r>
              <w:rPr>
                <w:rFonts w:ascii="GHEA Grapalat" w:hAnsi="GHEA Grapalat"/>
                <w:lang w:val="hy-AM"/>
              </w:rPr>
              <w:t>»</w:t>
            </w:r>
            <w:r w:rsidR="0020538D">
              <w:rPr>
                <w:rFonts w:ascii="GHEA Grapalat" w:hAnsi="GHEA Grapalat"/>
                <w:lang w:val="hy-AM"/>
              </w:rPr>
              <w:t xml:space="preserve">: </w:t>
            </w:r>
          </w:p>
          <w:p w14:paraId="7B99101E" w14:textId="64C53665" w:rsidR="0020538D" w:rsidRPr="00AA4779" w:rsidRDefault="0020538D" w:rsidP="00075286">
            <w:pPr>
              <w:spacing w:line="276" w:lineRule="auto"/>
              <w:jc w:val="both"/>
              <w:rPr>
                <w:rFonts w:ascii="GHEA Grapalat" w:hAnsi="GHEA Grapalat"/>
                <w:lang w:val="hy-AM"/>
              </w:rPr>
            </w:pPr>
            <w:r>
              <w:rPr>
                <w:rFonts w:ascii="GHEA Grapalat" w:hAnsi="GHEA Grapalat"/>
                <w:lang w:val="hy-AM"/>
              </w:rPr>
              <w:lastRenderedPageBreak/>
              <w:t xml:space="preserve">Օրենքի 10-րդ հոդվածի 1-ին մասի 6-րդ կետը շարադրվել է </w:t>
            </w:r>
            <w:proofErr w:type="spellStart"/>
            <w:r>
              <w:rPr>
                <w:rFonts w:ascii="GHEA Grapalat" w:hAnsi="GHEA Grapalat"/>
                <w:lang w:val="hy-AM"/>
              </w:rPr>
              <w:t>հետևյալ</w:t>
            </w:r>
            <w:proofErr w:type="spellEnd"/>
            <w:r>
              <w:rPr>
                <w:rFonts w:ascii="GHEA Grapalat" w:hAnsi="GHEA Grapalat"/>
                <w:lang w:val="hy-AM"/>
              </w:rPr>
              <w:t xml:space="preserve"> խմբագրությամբ. «իրավասու մարմինների հետ համատեղ մշակել իրավական փաստաթղթեր և օժանդակել համապատասխան միջազգային կազմակերպություններում դրանց </w:t>
            </w:r>
            <w:proofErr w:type="spellStart"/>
            <w:r>
              <w:rPr>
                <w:rFonts w:ascii="GHEA Grapalat" w:hAnsi="GHEA Grapalat"/>
                <w:lang w:val="hy-AM"/>
              </w:rPr>
              <w:t>շրջանառմանը</w:t>
            </w:r>
            <w:proofErr w:type="spellEnd"/>
            <w:r w:rsidRPr="0020538D">
              <w:rPr>
                <w:rFonts w:ascii="GHEA Grapalat" w:hAnsi="GHEA Grapalat"/>
                <w:lang w:val="hy-AM"/>
              </w:rPr>
              <w:t>:</w:t>
            </w:r>
            <w:r>
              <w:rPr>
                <w:rFonts w:ascii="GHEA Grapalat" w:hAnsi="GHEA Grapalat"/>
                <w:lang w:val="hy-AM"/>
              </w:rPr>
              <w:t>»</w:t>
            </w:r>
          </w:p>
        </w:tc>
      </w:tr>
      <w:tr w:rsidR="00EB1C76" w:rsidRPr="00E83F8F" w14:paraId="31B00500" w14:textId="77777777" w:rsidTr="00ED3BE7">
        <w:tc>
          <w:tcPr>
            <w:tcW w:w="859" w:type="dxa"/>
          </w:tcPr>
          <w:p w14:paraId="02AB67FF" w14:textId="77777777" w:rsidR="00EB1C76" w:rsidRPr="009015C7" w:rsidRDefault="00EB1C76" w:rsidP="00075286">
            <w:pPr>
              <w:spacing w:line="276" w:lineRule="auto"/>
              <w:jc w:val="both"/>
              <w:rPr>
                <w:rFonts w:ascii="GHEA Grapalat" w:hAnsi="GHEA Grapalat"/>
                <w:b/>
                <w:lang w:val="hy-AM"/>
              </w:rPr>
            </w:pPr>
          </w:p>
        </w:tc>
        <w:tc>
          <w:tcPr>
            <w:tcW w:w="2826" w:type="dxa"/>
          </w:tcPr>
          <w:p w14:paraId="04C14D8C" w14:textId="77777777" w:rsidR="00EB1C76" w:rsidRPr="009015C7" w:rsidRDefault="00EB1C76" w:rsidP="00075286">
            <w:pPr>
              <w:spacing w:line="276" w:lineRule="auto"/>
              <w:jc w:val="both"/>
              <w:rPr>
                <w:rFonts w:ascii="GHEA Grapalat" w:hAnsi="GHEA Grapalat"/>
                <w:b/>
                <w:lang w:val="hy-AM"/>
              </w:rPr>
            </w:pPr>
          </w:p>
        </w:tc>
        <w:tc>
          <w:tcPr>
            <w:tcW w:w="4730" w:type="dxa"/>
          </w:tcPr>
          <w:p w14:paraId="06C8B846" w14:textId="734DCB3E"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10.</w:t>
            </w:r>
            <w:r w:rsidRPr="00301AE7">
              <w:rPr>
                <w:rFonts w:ascii="GHEA Grapalat" w:hAnsi="GHEA Grapalat"/>
                <w:lang w:val="hy-AM"/>
              </w:rPr>
              <w:tab/>
              <w:t>«Պետական պաշտոններ և պետական ծառայության պաշտոններ զբաղեցնող անձանց վարձատրության մասին» ՀՀ օրենքի 1-ին հավելվածում առաջարկվող «Միջազգային իրավական հարցերով» բառերի փոխարեն օգտագործել «Միջազգային դատական ատյաններում և միջազգային արբիտրաժում Հայաստանի Հանրապետության» արտահայտությունը:</w:t>
            </w:r>
            <w:r w:rsidRPr="00301AE7">
              <w:rPr>
                <w:rFonts w:ascii="GHEA Grapalat" w:hAnsi="GHEA Grapalat"/>
                <w:lang w:val="hy-AM"/>
              </w:rPr>
              <w:tab/>
            </w:r>
          </w:p>
        </w:tc>
        <w:tc>
          <w:tcPr>
            <w:tcW w:w="4420" w:type="dxa"/>
          </w:tcPr>
          <w:p w14:paraId="5D5219AE" w14:textId="2EB03D83" w:rsidR="00EB1C76" w:rsidRPr="001F5B61" w:rsidRDefault="001F5B61" w:rsidP="00075286">
            <w:pPr>
              <w:spacing w:line="276" w:lineRule="auto"/>
              <w:jc w:val="both"/>
              <w:rPr>
                <w:rFonts w:ascii="GHEA Grapalat" w:hAnsi="GHEA Grapalat"/>
                <w:lang w:val="hy-AM"/>
              </w:rPr>
            </w:pPr>
            <w:r w:rsidRPr="001F5B61">
              <w:rPr>
                <w:rFonts w:ascii="GHEA Grapalat" w:hAnsi="GHEA Grapalat"/>
                <w:lang w:val="hy-AM"/>
              </w:rPr>
              <w:t xml:space="preserve">10. </w:t>
            </w:r>
            <w:r w:rsidRPr="00B65BC5">
              <w:rPr>
                <w:rFonts w:ascii="GHEA Grapalat" w:hAnsi="GHEA Grapalat"/>
                <w:b/>
                <w:lang w:val="hy-AM"/>
              </w:rPr>
              <w:t>Չի ընդունվել՝</w:t>
            </w:r>
            <w:r>
              <w:rPr>
                <w:rFonts w:ascii="GHEA Grapalat" w:hAnsi="GHEA Grapalat"/>
                <w:lang w:val="hy-AM"/>
              </w:rPr>
              <w:t xml:space="preserve"> հաշվի առնելով վերոնշյալ 1-ին կետի դիտարկման պատասխանը</w:t>
            </w:r>
            <w:r w:rsidRPr="001F5B61">
              <w:rPr>
                <w:rFonts w:ascii="GHEA Grapalat" w:hAnsi="GHEA Grapalat"/>
                <w:lang w:val="hy-AM"/>
              </w:rPr>
              <w:t>:</w:t>
            </w:r>
          </w:p>
        </w:tc>
      </w:tr>
      <w:tr w:rsidR="00EB1C76" w:rsidRPr="00E83F8F" w14:paraId="34340C67" w14:textId="77777777" w:rsidTr="00ED3BE7">
        <w:tc>
          <w:tcPr>
            <w:tcW w:w="859" w:type="dxa"/>
          </w:tcPr>
          <w:p w14:paraId="48BCAD50" w14:textId="77777777" w:rsidR="00EB1C76" w:rsidRPr="009015C7" w:rsidRDefault="00EB1C76" w:rsidP="00075286">
            <w:pPr>
              <w:spacing w:line="276" w:lineRule="auto"/>
              <w:jc w:val="both"/>
              <w:rPr>
                <w:rFonts w:ascii="GHEA Grapalat" w:hAnsi="GHEA Grapalat"/>
                <w:b/>
                <w:lang w:val="hy-AM"/>
              </w:rPr>
            </w:pPr>
          </w:p>
        </w:tc>
        <w:tc>
          <w:tcPr>
            <w:tcW w:w="2826" w:type="dxa"/>
          </w:tcPr>
          <w:p w14:paraId="0951A783" w14:textId="77777777" w:rsidR="00EB1C76" w:rsidRPr="009015C7" w:rsidRDefault="00EB1C76" w:rsidP="00075286">
            <w:pPr>
              <w:spacing w:line="276" w:lineRule="auto"/>
              <w:jc w:val="both"/>
              <w:rPr>
                <w:rFonts w:ascii="GHEA Grapalat" w:hAnsi="GHEA Grapalat"/>
                <w:b/>
                <w:lang w:val="hy-AM"/>
              </w:rPr>
            </w:pPr>
          </w:p>
        </w:tc>
        <w:tc>
          <w:tcPr>
            <w:tcW w:w="4730" w:type="dxa"/>
          </w:tcPr>
          <w:p w14:paraId="1C941114" w14:textId="6E903CF7" w:rsidR="00EB1C76" w:rsidRPr="00301AE7" w:rsidRDefault="00EB1C76" w:rsidP="00075286">
            <w:pPr>
              <w:pStyle w:val="BodyText"/>
              <w:spacing w:after="0"/>
              <w:jc w:val="both"/>
              <w:rPr>
                <w:rFonts w:ascii="GHEA Grapalat" w:hAnsi="GHEA Grapalat"/>
                <w:lang w:val="hy-AM"/>
              </w:rPr>
            </w:pPr>
            <w:r w:rsidRPr="00301AE7">
              <w:rPr>
                <w:rFonts w:ascii="GHEA Grapalat" w:hAnsi="GHEA Grapalat"/>
                <w:lang w:val="hy-AM"/>
              </w:rPr>
              <w:t>11.</w:t>
            </w:r>
            <w:r w:rsidRPr="00301AE7">
              <w:rPr>
                <w:rFonts w:ascii="GHEA Grapalat" w:hAnsi="GHEA Grapalat"/>
                <w:lang w:val="hy-AM"/>
              </w:rPr>
              <w:tab/>
            </w:r>
            <w:r w:rsidRPr="00301AE7">
              <w:rPr>
                <w:rFonts w:ascii="MS Gothic" w:eastAsia="MS Gothic" w:hAnsi="MS Gothic" w:cs="MS Gothic" w:hint="eastAsia"/>
                <w:lang w:val="hy-AM"/>
              </w:rPr>
              <w:t>․</w:t>
            </w:r>
            <w:r w:rsidRPr="00301AE7">
              <w:rPr>
                <w:rFonts w:ascii="GHEA Grapalat" w:hAnsi="GHEA Grapalat" w:cs="GHEA Mariam"/>
                <w:lang w:val="hy-AM"/>
              </w:rPr>
              <w:t>«</w:t>
            </w:r>
            <w:r w:rsidRPr="00301AE7">
              <w:rPr>
                <w:rFonts w:ascii="GHEA Grapalat" w:hAnsi="GHEA Grapalat"/>
                <w:lang w:val="hy-AM"/>
              </w:rPr>
              <w:t>Հանրային ծառայության մասին» 2018 թվականի մարտի 23-ի ՀՕ-206-Ն օրենքի 6-րդ հոդվածի 4-րդ մասում և 9-րդ հոդվածի 26-րդ մասում առաջարկվող «Միջազգային իրավական հարցերով» բառերի փոխարեն օգտագործել «Միջազգային դատական ատյաններում և միջազգային արբիտրաժում Հայաստանի Հանրապետության» արտահայտությունը:</w:t>
            </w:r>
            <w:r w:rsidRPr="00301AE7">
              <w:rPr>
                <w:rFonts w:ascii="GHEA Grapalat" w:hAnsi="GHEA Grapalat"/>
                <w:lang w:val="hy-AM"/>
              </w:rPr>
              <w:tab/>
            </w:r>
          </w:p>
        </w:tc>
        <w:tc>
          <w:tcPr>
            <w:tcW w:w="4420" w:type="dxa"/>
          </w:tcPr>
          <w:p w14:paraId="775FE07D" w14:textId="38B5A517" w:rsidR="00EB1C76" w:rsidRPr="001F5B61" w:rsidRDefault="001F5B61" w:rsidP="00075286">
            <w:pPr>
              <w:spacing w:line="276" w:lineRule="auto"/>
              <w:jc w:val="both"/>
              <w:rPr>
                <w:rFonts w:ascii="GHEA Grapalat" w:hAnsi="GHEA Grapalat"/>
                <w:lang w:val="hy-AM"/>
              </w:rPr>
            </w:pPr>
            <w:r w:rsidRPr="001F5B61">
              <w:rPr>
                <w:rFonts w:ascii="GHEA Grapalat" w:hAnsi="GHEA Grapalat"/>
                <w:lang w:val="hy-AM"/>
              </w:rPr>
              <w:t xml:space="preserve">11. </w:t>
            </w:r>
            <w:r w:rsidRPr="00B65BC5">
              <w:rPr>
                <w:rFonts w:ascii="GHEA Grapalat" w:hAnsi="GHEA Grapalat"/>
                <w:b/>
                <w:lang w:val="hy-AM"/>
              </w:rPr>
              <w:t>Չի ընդունվել՝</w:t>
            </w:r>
            <w:r>
              <w:rPr>
                <w:rFonts w:ascii="GHEA Grapalat" w:hAnsi="GHEA Grapalat"/>
                <w:lang w:val="hy-AM"/>
              </w:rPr>
              <w:t xml:space="preserve"> հաշվի առնելով վերոնշյալ 1-ին կետի դիտարկման պատասխանը</w:t>
            </w:r>
            <w:r w:rsidRPr="001F5B61">
              <w:rPr>
                <w:rFonts w:ascii="GHEA Grapalat" w:hAnsi="GHEA Grapalat"/>
                <w:lang w:val="hy-AM"/>
              </w:rPr>
              <w:t xml:space="preserve">: </w:t>
            </w:r>
          </w:p>
        </w:tc>
      </w:tr>
      <w:tr w:rsidR="003666DC" w:rsidRPr="009015C7" w14:paraId="15B53918" w14:textId="77777777" w:rsidTr="00ED3BE7">
        <w:tc>
          <w:tcPr>
            <w:tcW w:w="859" w:type="dxa"/>
          </w:tcPr>
          <w:p w14:paraId="043AA1BC" w14:textId="77777777" w:rsidR="003666DC" w:rsidRPr="009015C7" w:rsidRDefault="003666DC" w:rsidP="00075286">
            <w:pPr>
              <w:spacing w:line="276" w:lineRule="auto"/>
              <w:jc w:val="both"/>
              <w:rPr>
                <w:rFonts w:ascii="GHEA Grapalat" w:hAnsi="GHEA Grapalat"/>
                <w:b/>
                <w:lang w:val="hy-AM"/>
              </w:rPr>
            </w:pPr>
            <w:r w:rsidRPr="009015C7">
              <w:rPr>
                <w:rFonts w:ascii="GHEA Grapalat" w:hAnsi="GHEA Grapalat"/>
                <w:b/>
                <w:lang w:val="hy-AM"/>
              </w:rPr>
              <w:lastRenderedPageBreak/>
              <w:t>7</w:t>
            </w:r>
            <w:r w:rsidRPr="009015C7">
              <w:rPr>
                <w:rFonts w:ascii="MS Gothic" w:eastAsia="MS Gothic" w:hAnsi="MS Gothic" w:cs="MS Gothic" w:hint="eastAsia"/>
                <w:b/>
                <w:lang w:val="hy-AM"/>
              </w:rPr>
              <w:t>․</w:t>
            </w:r>
          </w:p>
        </w:tc>
        <w:tc>
          <w:tcPr>
            <w:tcW w:w="2826" w:type="dxa"/>
          </w:tcPr>
          <w:p w14:paraId="585B6DA1" w14:textId="77777777" w:rsidR="003666DC" w:rsidRPr="009015C7" w:rsidRDefault="003666DC" w:rsidP="00075286">
            <w:pPr>
              <w:spacing w:line="276" w:lineRule="auto"/>
              <w:jc w:val="both"/>
              <w:rPr>
                <w:rFonts w:ascii="GHEA Grapalat" w:hAnsi="GHEA Grapalat"/>
                <w:b/>
                <w:lang w:val="hy-AM"/>
              </w:rPr>
            </w:pPr>
            <w:r w:rsidRPr="009015C7">
              <w:rPr>
                <w:rFonts w:ascii="GHEA Grapalat" w:hAnsi="GHEA Grapalat"/>
                <w:b/>
                <w:lang w:val="hy-AM"/>
              </w:rPr>
              <w:t>Պաշտպանության նախարարության 2021 թ</w:t>
            </w:r>
            <w:r w:rsidRPr="009015C7">
              <w:rPr>
                <w:rFonts w:ascii="MS Gothic" w:eastAsia="MS Gothic" w:hAnsi="MS Gothic" w:cs="MS Gothic" w:hint="eastAsia"/>
                <w:b/>
                <w:lang w:val="hy-AM"/>
              </w:rPr>
              <w:t>․</w:t>
            </w:r>
            <w:r w:rsidRPr="009015C7">
              <w:rPr>
                <w:rFonts w:ascii="GHEA Grapalat" w:hAnsi="GHEA Grapalat"/>
                <w:b/>
                <w:lang w:val="hy-AM"/>
              </w:rPr>
              <w:t xml:space="preserve"> հունիսի 8-ի թիվ </w:t>
            </w:r>
            <w:r w:rsidRPr="00ED3BE7">
              <w:rPr>
                <w:rFonts w:ascii="GHEA Grapalat" w:hAnsi="GHEA Grapalat"/>
                <w:b/>
                <w:color w:val="000000"/>
                <w:shd w:val="clear" w:color="auto" w:fill="FFFFFF"/>
                <w:lang w:val="hy-AM"/>
              </w:rPr>
              <w:t>ՊՆ/510/2988-2021</w:t>
            </w:r>
            <w:r w:rsidRPr="009015C7">
              <w:rPr>
                <w:rFonts w:ascii="GHEA Grapalat" w:hAnsi="GHEA Grapalat"/>
                <w:b/>
                <w:color w:val="000000"/>
                <w:shd w:val="clear" w:color="auto" w:fill="FFFFFF"/>
                <w:lang w:val="hy-AM"/>
              </w:rPr>
              <w:t xml:space="preserve"> գրություն</w:t>
            </w:r>
          </w:p>
        </w:tc>
        <w:tc>
          <w:tcPr>
            <w:tcW w:w="4730" w:type="dxa"/>
          </w:tcPr>
          <w:p w14:paraId="4689AC81" w14:textId="77777777" w:rsidR="003666DC" w:rsidRPr="009015C7" w:rsidRDefault="003666DC" w:rsidP="00075286">
            <w:pPr>
              <w:spacing w:line="276" w:lineRule="auto"/>
              <w:ind w:left="76"/>
              <w:jc w:val="both"/>
              <w:rPr>
                <w:rFonts w:ascii="GHEA Grapalat" w:hAnsi="GHEA Grapalat"/>
                <w:lang w:val="hy-AM"/>
              </w:rPr>
            </w:pPr>
            <w:r w:rsidRPr="009015C7">
              <w:rPr>
                <w:rFonts w:ascii="GHEA Grapalat" w:hAnsi="GHEA Grapalat"/>
                <w:lang w:val="hy-AM"/>
              </w:rPr>
              <w:t>Նախագծերի վերաբերյալ դիտողություններ և առաջարկություններ չկան։</w:t>
            </w:r>
          </w:p>
        </w:tc>
        <w:tc>
          <w:tcPr>
            <w:tcW w:w="4420" w:type="dxa"/>
          </w:tcPr>
          <w:p w14:paraId="2AABA3BC" w14:textId="77777777" w:rsidR="003666DC" w:rsidRPr="00B65BC5" w:rsidRDefault="003666DC" w:rsidP="00075286">
            <w:pPr>
              <w:spacing w:line="276" w:lineRule="auto"/>
              <w:jc w:val="both"/>
              <w:rPr>
                <w:rFonts w:ascii="GHEA Grapalat" w:hAnsi="GHEA Grapalat"/>
                <w:b/>
                <w:lang w:val="hy-AM"/>
              </w:rPr>
            </w:pPr>
            <w:r w:rsidRPr="00B65BC5">
              <w:rPr>
                <w:rFonts w:ascii="GHEA Grapalat" w:hAnsi="GHEA Grapalat"/>
                <w:b/>
                <w:lang w:val="hy-AM"/>
              </w:rPr>
              <w:t>Ընդունվել է ի գիտություն։</w:t>
            </w:r>
          </w:p>
        </w:tc>
      </w:tr>
      <w:tr w:rsidR="003666DC" w:rsidRPr="00E83F8F" w14:paraId="5B2E465A" w14:textId="77777777" w:rsidTr="00ED3BE7">
        <w:tc>
          <w:tcPr>
            <w:tcW w:w="859" w:type="dxa"/>
          </w:tcPr>
          <w:p w14:paraId="645C005E" w14:textId="77777777" w:rsidR="003666DC" w:rsidRPr="009015C7" w:rsidRDefault="003666DC" w:rsidP="00075286">
            <w:pPr>
              <w:spacing w:line="276" w:lineRule="auto"/>
              <w:jc w:val="both"/>
              <w:rPr>
                <w:rFonts w:ascii="GHEA Grapalat" w:hAnsi="GHEA Grapalat"/>
                <w:b/>
                <w:lang w:val="hy-AM"/>
              </w:rPr>
            </w:pPr>
            <w:r w:rsidRPr="009015C7">
              <w:rPr>
                <w:rFonts w:ascii="GHEA Grapalat" w:hAnsi="GHEA Grapalat"/>
                <w:b/>
                <w:lang w:val="hy-AM"/>
              </w:rPr>
              <w:t>8</w:t>
            </w:r>
            <w:r w:rsidRPr="009015C7">
              <w:rPr>
                <w:rFonts w:ascii="MS Gothic" w:eastAsia="MS Gothic" w:hAnsi="MS Gothic" w:cs="MS Gothic" w:hint="eastAsia"/>
                <w:b/>
                <w:lang w:val="hy-AM"/>
              </w:rPr>
              <w:t>․</w:t>
            </w:r>
          </w:p>
        </w:tc>
        <w:tc>
          <w:tcPr>
            <w:tcW w:w="2826" w:type="dxa"/>
          </w:tcPr>
          <w:p w14:paraId="38870E42" w14:textId="77777777" w:rsidR="003666DC" w:rsidRPr="009015C7" w:rsidRDefault="003666DC" w:rsidP="00075286">
            <w:pPr>
              <w:spacing w:line="276" w:lineRule="auto"/>
              <w:jc w:val="both"/>
              <w:rPr>
                <w:rFonts w:ascii="GHEA Grapalat" w:hAnsi="GHEA Grapalat"/>
                <w:b/>
                <w:lang w:val="hy-AM"/>
              </w:rPr>
            </w:pPr>
            <w:r w:rsidRPr="009015C7">
              <w:rPr>
                <w:rFonts w:ascii="GHEA Grapalat" w:hAnsi="GHEA Grapalat"/>
                <w:b/>
                <w:lang w:val="hy-AM"/>
              </w:rPr>
              <w:t>Տարածքային կառավարման և ենթակառուցվածքների նախարարությ</w:t>
            </w:r>
            <w:r w:rsidR="0011486A" w:rsidRPr="009015C7">
              <w:rPr>
                <w:rFonts w:ascii="GHEA Grapalat" w:hAnsi="GHEA Grapalat"/>
                <w:b/>
                <w:lang w:val="hy-AM"/>
              </w:rPr>
              <w:t>ա</w:t>
            </w:r>
            <w:r w:rsidRPr="009015C7">
              <w:rPr>
                <w:rFonts w:ascii="GHEA Grapalat" w:hAnsi="GHEA Grapalat"/>
                <w:b/>
                <w:lang w:val="hy-AM"/>
              </w:rPr>
              <w:t>ն 2021 թ</w:t>
            </w:r>
            <w:r w:rsidRPr="009015C7">
              <w:rPr>
                <w:rFonts w:ascii="MS Gothic" w:eastAsia="MS Gothic" w:hAnsi="MS Gothic" w:cs="MS Gothic" w:hint="eastAsia"/>
                <w:b/>
                <w:lang w:val="hy-AM"/>
              </w:rPr>
              <w:t>․</w:t>
            </w:r>
            <w:r w:rsidRPr="009015C7">
              <w:rPr>
                <w:rFonts w:ascii="GHEA Grapalat" w:hAnsi="GHEA Grapalat"/>
                <w:b/>
                <w:lang w:val="hy-AM"/>
              </w:rPr>
              <w:t xml:space="preserve"> հունիսի 7-ի թիվ </w:t>
            </w:r>
            <w:r w:rsidRPr="00ED3BE7">
              <w:rPr>
                <w:rFonts w:ascii="GHEA Grapalat" w:hAnsi="GHEA Grapalat"/>
                <w:b/>
                <w:color w:val="000000"/>
                <w:shd w:val="clear" w:color="auto" w:fill="FFFFFF"/>
                <w:lang w:val="hy-AM"/>
              </w:rPr>
              <w:t>ՍՊ/21.1/14128-2021</w:t>
            </w:r>
            <w:r w:rsidRPr="009015C7">
              <w:rPr>
                <w:rFonts w:ascii="GHEA Grapalat" w:hAnsi="GHEA Grapalat"/>
                <w:b/>
                <w:color w:val="000000"/>
                <w:shd w:val="clear" w:color="auto" w:fill="FFFFFF"/>
                <w:lang w:val="hy-AM"/>
              </w:rPr>
              <w:t xml:space="preserve"> գրություն</w:t>
            </w:r>
          </w:p>
        </w:tc>
        <w:tc>
          <w:tcPr>
            <w:tcW w:w="4730" w:type="dxa"/>
          </w:tcPr>
          <w:p w14:paraId="303ADA56" w14:textId="6F650849" w:rsidR="003666DC" w:rsidRPr="009015C7" w:rsidRDefault="009015C7" w:rsidP="00075286">
            <w:pPr>
              <w:spacing w:line="276" w:lineRule="auto"/>
              <w:ind w:left="68" w:right="128"/>
              <w:jc w:val="both"/>
              <w:rPr>
                <w:rFonts w:ascii="GHEA Grapalat" w:hAnsi="GHEA Grapalat" w:cs="GHEA Grapalat"/>
                <w:bCs/>
                <w:lang w:val="hy-AM"/>
              </w:rPr>
            </w:pPr>
            <w:r>
              <w:rPr>
                <w:rFonts w:ascii="GHEA Grapalat" w:hAnsi="GHEA Grapalat" w:cs="GHEA Grapalat"/>
                <w:bCs/>
                <w:lang w:val="hy-AM"/>
              </w:rPr>
              <w:t xml:space="preserve">1․ </w:t>
            </w:r>
            <w:r w:rsidR="003666DC" w:rsidRPr="009015C7">
              <w:rPr>
                <w:rFonts w:ascii="GHEA Grapalat" w:hAnsi="GHEA Grapalat" w:cs="GHEA Grapalat"/>
                <w:bCs/>
                <w:lang w:val="hy-AM"/>
              </w:rPr>
              <w:t>«Մարդու իրավունքների եվրոպական դատարանում Հայաստանի Հանրապետության ներկայացուցչի մասին» օրենքում փոփոխություններ և լրացումներ կատարելու մասին» օրենքի նախագծի 9-րդ հոդվածով լրացվող 8</w:t>
            </w:r>
            <w:r w:rsidR="003666DC" w:rsidRPr="009015C7">
              <w:rPr>
                <w:rFonts w:ascii="MS Gothic" w:eastAsia="MS Gothic" w:hAnsi="MS Gothic" w:cs="MS Gothic" w:hint="eastAsia"/>
                <w:bCs/>
                <w:lang w:val="hy-AM"/>
              </w:rPr>
              <w:t>․</w:t>
            </w:r>
            <w:r w:rsidR="003666DC" w:rsidRPr="009015C7">
              <w:rPr>
                <w:rFonts w:ascii="GHEA Grapalat" w:hAnsi="GHEA Grapalat" w:cs="GHEA Grapalat"/>
                <w:bCs/>
                <w:lang w:val="hy-AM"/>
              </w:rPr>
              <w:t>1-րդ հոդվածի 1-ին մասի 2-րդ ենթակետում առաջարկում ենք «միջոց» բառից հետո լրացնել «կիրառելու վերաբերյալ միջնորդություն» բառերը։</w:t>
            </w:r>
          </w:p>
          <w:p w14:paraId="5CD6DF58" w14:textId="606E7727" w:rsidR="003666DC" w:rsidRPr="009015C7" w:rsidRDefault="009015C7" w:rsidP="00075286">
            <w:pPr>
              <w:spacing w:line="276" w:lineRule="auto"/>
              <w:ind w:left="158" w:right="38"/>
              <w:jc w:val="both"/>
              <w:rPr>
                <w:rFonts w:ascii="GHEA Grapalat" w:hAnsi="GHEA Grapalat"/>
                <w:color w:val="000000"/>
                <w:lang w:val="hy-AM"/>
              </w:rPr>
            </w:pPr>
            <w:r>
              <w:rPr>
                <w:rFonts w:ascii="GHEA Grapalat" w:hAnsi="GHEA Grapalat" w:cs="IRTEK Courier"/>
                <w:bCs/>
                <w:iCs/>
                <w:color w:val="000000"/>
                <w:lang w:val="hy-AM"/>
              </w:rPr>
              <w:t xml:space="preserve">2․ </w:t>
            </w:r>
            <w:r w:rsidR="003666DC" w:rsidRPr="009015C7">
              <w:rPr>
                <w:rFonts w:ascii="GHEA Grapalat" w:hAnsi="GHEA Grapalat" w:cs="IRTEK Courier"/>
                <w:bCs/>
                <w:iCs/>
                <w:color w:val="000000"/>
                <w:lang w:val="hy-AM"/>
              </w:rPr>
              <w:t xml:space="preserve"> «Պետական պաշտոններ և պետական ծառայության պաշտոններ զբաղեցնող անձանց վարձատրության մասին»</w:t>
            </w:r>
            <w:r w:rsidR="003666DC" w:rsidRPr="009015C7">
              <w:rPr>
                <w:rFonts w:ascii="GHEA Grapalat" w:hAnsi="GHEA Grapalat" w:cs="GHEA Grapalat"/>
                <w:bCs/>
                <w:lang w:val="hy-AM"/>
              </w:rPr>
              <w:t xml:space="preserve"> օրենքում փոփոխություններ կատարելու մասին» և </w:t>
            </w:r>
            <w:r w:rsidR="003666DC" w:rsidRPr="009015C7">
              <w:rPr>
                <w:rFonts w:ascii="GHEA Grapalat" w:hAnsi="GHEA Grapalat" w:cs="IRTEK Courier"/>
                <w:bCs/>
                <w:iCs/>
                <w:color w:val="000000"/>
                <w:lang w:val="hy-AM"/>
              </w:rPr>
              <w:t>«Հանրային ծառայության մասին»</w:t>
            </w:r>
            <w:r w:rsidR="003666DC" w:rsidRPr="009015C7">
              <w:rPr>
                <w:rFonts w:ascii="GHEA Grapalat" w:hAnsi="GHEA Grapalat" w:cs="GHEA Grapalat"/>
                <w:bCs/>
                <w:lang w:val="hy-AM"/>
              </w:rPr>
              <w:t xml:space="preserve"> օրենքում փոփոխություններ կատարելու մասին» օրենքների նախագծերի վերաբերյալ դիտողություններ և առաջարկություններ չունենք</w:t>
            </w:r>
            <w:r w:rsidR="003666DC" w:rsidRPr="009015C7">
              <w:rPr>
                <w:rFonts w:ascii="GHEA Grapalat" w:hAnsi="GHEA Grapalat"/>
                <w:lang w:val="hy-AM"/>
              </w:rPr>
              <w:t>։</w:t>
            </w:r>
          </w:p>
          <w:p w14:paraId="3A432576" w14:textId="49525AEE" w:rsidR="003666DC" w:rsidRPr="009015C7" w:rsidRDefault="009015C7" w:rsidP="00075286">
            <w:pPr>
              <w:spacing w:line="276" w:lineRule="auto"/>
              <w:ind w:left="158" w:firstLine="99"/>
              <w:jc w:val="both"/>
              <w:rPr>
                <w:rFonts w:ascii="GHEA Grapalat" w:hAnsi="GHEA Grapalat" w:cs="IRTEK Courier"/>
                <w:bCs/>
                <w:iCs/>
                <w:color w:val="000000"/>
                <w:lang w:val="hy-AM"/>
              </w:rPr>
            </w:pPr>
            <w:r>
              <w:rPr>
                <w:rFonts w:ascii="GHEA Grapalat" w:hAnsi="GHEA Grapalat" w:cs="GHEA Grapalat"/>
                <w:bCs/>
                <w:lang w:val="hy-AM"/>
              </w:rPr>
              <w:lastRenderedPageBreak/>
              <w:t>3․</w:t>
            </w:r>
            <w:r w:rsidR="003666DC" w:rsidRPr="009015C7">
              <w:rPr>
                <w:rFonts w:ascii="GHEA Grapalat" w:hAnsi="GHEA Grapalat" w:cs="GHEA Grapalat"/>
                <w:bCs/>
                <w:lang w:val="hy-AM"/>
              </w:rPr>
              <w:t xml:space="preserve">Միաժամանակ, ելնելով ներկայացված օրենքների նախագծերի փաթեթի տրամաբանությունից՝ առաջարկում ենք համանման փոփոխություններ կատարել նաև </w:t>
            </w:r>
            <w:r w:rsidR="003666DC" w:rsidRPr="009015C7">
              <w:rPr>
                <w:rFonts w:ascii="GHEA Grapalat" w:hAnsi="GHEA Grapalat" w:cs="IRTEK Courier"/>
                <w:bCs/>
                <w:iCs/>
                <w:color w:val="000000"/>
                <w:lang w:val="hy-AM"/>
              </w:rPr>
              <w:t>«</w:t>
            </w:r>
            <w:r w:rsidR="003666DC" w:rsidRPr="009015C7">
              <w:rPr>
                <w:rFonts w:ascii="GHEA Grapalat" w:hAnsi="GHEA Grapalat" w:cs="GHEA Grapalat"/>
                <w:bCs/>
                <w:lang w:val="hy-AM"/>
              </w:rPr>
              <w:t>Ազգային ժողովի կանոնակարգ</w:t>
            </w:r>
            <w:r w:rsidR="003666DC" w:rsidRPr="009015C7">
              <w:rPr>
                <w:rFonts w:ascii="GHEA Grapalat" w:hAnsi="GHEA Grapalat" w:cs="IRTEK Courier"/>
                <w:bCs/>
                <w:iCs/>
                <w:color w:val="000000"/>
                <w:lang w:val="hy-AM"/>
              </w:rPr>
              <w:t>»</w:t>
            </w:r>
            <w:r w:rsidR="003666DC" w:rsidRPr="009015C7">
              <w:rPr>
                <w:rFonts w:ascii="GHEA Grapalat" w:hAnsi="GHEA Grapalat" w:cs="GHEA Grapalat"/>
                <w:bCs/>
                <w:lang w:val="hy-AM"/>
              </w:rPr>
              <w:t xml:space="preserve"> սահմանադրական օրենքի 66-րդ հոդվածի 2-րդ մասում և </w:t>
            </w:r>
            <w:r w:rsidR="003666DC" w:rsidRPr="009015C7">
              <w:rPr>
                <w:rFonts w:ascii="GHEA Grapalat" w:hAnsi="GHEA Grapalat" w:cs="IRTEK Courier"/>
                <w:bCs/>
                <w:iCs/>
                <w:color w:val="000000"/>
                <w:lang w:val="hy-AM"/>
              </w:rPr>
              <w:t>«</w:t>
            </w:r>
            <w:r w:rsidR="003666DC" w:rsidRPr="009015C7">
              <w:rPr>
                <w:rStyle w:val="Strong"/>
                <w:rFonts w:ascii="GHEA Grapalat" w:hAnsi="GHEA Grapalat"/>
                <w:color w:val="000000"/>
                <w:shd w:val="clear" w:color="auto" w:fill="FFFFFF"/>
                <w:lang w:val="hy-AM"/>
              </w:rPr>
              <w:t>Կառավարության կառուցվածքի և գործունեության մասին</w:t>
            </w:r>
            <w:r w:rsidR="003666DC" w:rsidRPr="009015C7">
              <w:rPr>
                <w:rFonts w:ascii="GHEA Grapalat" w:hAnsi="GHEA Grapalat" w:cs="IRTEK Courier"/>
                <w:bCs/>
                <w:iCs/>
                <w:color w:val="000000"/>
                <w:lang w:val="hy-AM"/>
              </w:rPr>
              <w:t>» օրենքի 10-րդ հոդվածի 7-րդ մասում։</w:t>
            </w:r>
          </w:p>
          <w:p w14:paraId="3D00E853" w14:textId="77777777" w:rsidR="003666DC" w:rsidRPr="009015C7" w:rsidRDefault="003666DC" w:rsidP="00075286">
            <w:pPr>
              <w:spacing w:line="276" w:lineRule="auto"/>
              <w:ind w:left="76"/>
              <w:jc w:val="both"/>
              <w:rPr>
                <w:rFonts w:ascii="GHEA Grapalat" w:hAnsi="GHEA Grapalat"/>
                <w:lang w:val="hy-AM"/>
              </w:rPr>
            </w:pPr>
          </w:p>
        </w:tc>
        <w:tc>
          <w:tcPr>
            <w:tcW w:w="4420" w:type="dxa"/>
          </w:tcPr>
          <w:p w14:paraId="281B02C6" w14:textId="77777777" w:rsidR="003666DC" w:rsidRDefault="009015C7" w:rsidP="00075286">
            <w:pPr>
              <w:spacing w:line="276" w:lineRule="auto"/>
              <w:jc w:val="both"/>
              <w:rPr>
                <w:rFonts w:ascii="GHEA Grapalat" w:hAnsi="GHEA Grapalat"/>
                <w:lang w:val="hy-AM"/>
              </w:rPr>
            </w:pPr>
            <w:r>
              <w:rPr>
                <w:rFonts w:ascii="GHEA Grapalat" w:hAnsi="GHEA Grapalat"/>
                <w:lang w:val="hy-AM"/>
              </w:rPr>
              <w:lastRenderedPageBreak/>
              <w:t>1․</w:t>
            </w:r>
            <w:r w:rsidRPr="00B65BC5">
              <w:rPr>
                <w:rFonts w:ascii="GHEA Grapalat" w:hAnsi="GHEA Grapalat"/>
                <w:b/>
                <w:lang w:val="hy-AM"/>
              </w:rPr>
              <w:t>Ընդունվել է։</w:t>
            </w:r>
            <w:r w:rsidRPr="009015C7">
              <w:rPr>
                <w:rFonts w:ascii="GHEA Grapalat" w:hAnsi="GHEA Grapalat"/>
                <w:lang w:val="hy-AM"/>
              </w:rPr>
              <w:t xml:space="preserve"> Նախագծում կատարվել է փոփոխություն։</w:t>
            </w:r>
          </w:p>
          <w:p w14:paraId="32D5D396" w14:textId="77777777" w:rsidR="009015C7" w:rsidRDefault="009015C7" w:rsidP="00075286">
            <w:pPr>
              <w:spacing w:line="276" w:lineRule="auto"/>
              <w:jc w:val="both"/>
              <w:rPr>
                <w:rFonts w:ascii="GHEA Grapalat" w:hAnsi="GHEA Grapalat"/>
                <w:lang w:val="hy-AM"/>
              </w:rPr>
            </w:pPr>
          </w:p>
          <w:p w14:paraId="694FFAB4" w14:textId="77777777" w:rsidR="009015C7" w:rsidRDefault="009015C7" w:rsidP="00075286">
            <w:pPr>
              <w:spacing w:line="276" w:lineRule="auto"/>
              <w:jc w:val="both"/>
              <w:rPr>
                <w:rFonts w:ascii="GHEA Grapalat" w:hAnsi="GHEA Grapalat"/>
                <w:lang w:val="hy-AM"/>
              </w:rPr>
            </w:pPr>
          </w:p>
          <w:p w14:paraId="26D470B9" w14:textId="77777777" w:rsidR="009015C7" w:rsidRDefault="009015C7" w:rsidP="00075286">
            <w:pPr>
              <w:spacing w:line="276" w:lineRule="auto"/>
              <w:jc w:val="both"/>
              <w:rPr>
                <w:rFonts w:ascii="GHEA Grapalat" w:hAnsi="GHEA Grapalat"/>
                <w:lang w:val="hy-AM"/>
              </w:rPr>
            </w:pPr>
          </w:p>
          <w:p w14:paraId="5FE0CEA3" w14:textId="77777777" w:rsidR="009015C7" w:rsidRDefault="009015C7" w:rsidP="00075286">
            <w:pPr>
              <w:spacing w:line="276" w:lineRule="auto"/>
              <w:jc w:val="both"/>
              <w:rPr>
                <w:rFonts w:ascii="GHEA Grapalat" w:hAnsi="GHEA Grapalat"/>
                <w:lang w:val="hy-AM"/>
              </w:rPr>
            </w:pPr>
          </w:p>
          <w:p w14:paraId="7336E2AF" w14:textId="77777777" w:rsidR="009015C7" w:rsidRDefault="009015C7" w:rsidP="00075286">
            <w:pPr>
              <w:spacing w:line="276" w:lineRule="auto"/>
              <w:jc w:val="both"/>
              <w:rPr>
                <w:rFonts w:ascii="GHEA Grapalat" w:hAnsi="GHEA Grapalat"/>
                <w:lang w:val="hy-AM"/>
              </w:rPr>
            </w:pPr>
          </w:p>
          <w:p w14:paraId="62B817B6" w14:textId="77777777" w:rsidR="009015C7" w:rsidRDefault="009015C7" w:rsidP="00075286">
            <w:pPr>
              <w:spacing w:line="276" w:lineRule="auto"/>
              <w:jc w:val="both"/>
              <w:rPr>
                <w:rFonts w:ascii="GHEA Grapalat" w:hAnsi="GHEA Grapalat"/>
                <w:lang w:val="hy-AM"/>
              </w:rPr>
            </w:pPr>
          </w:p>
          <w:p w14:paraId="05E60C83" w14:textId="77777777" w:rsidR="009015C7" w:rsidRDefault="009015C7" w:rsidP="00075286">
            <w:pPr>
              <w:spacing w:line="276" w:lineRule="auto"/>
              <w:jc w:val="both"/>
              <w:rPr>
                <w:rFonts w:ascii="GHEA Grapalat" w:hAnsi="GHEA Grapalat"/>
                <w:lang w:val="hy-AM"/>
              </w:rPr>
            </w:pPr>
          </w:p>
          <w:p w14:paraId="2CD3E2C6" w14:textId="77777777" w:rsidR="009015C7" w:rsidRDefault="009015C7" w:rsidP="00075286">
            <w:pPr>
              <w:spacing w:line="276" w:lineRule="auto"/>
              <w:jc w:val="both"/>
              <w:rPr>
                <w:rFonts w:ascii="GHEA Grapalat" w:hAnsi="GHEA Grapalat"/>
                <w:lang w:val="hy-AM"/>
              </w:rPr>
            </w:pPr>
          </w:p>
          <w:p w14:paraId="202EAD8F" w14:textId="77777777" w:rsidR="008A7337" w:rsidRDefault="008A7337" w:rsidP="00075286">
            <w:pPr>
              <w:spacing w:line="276" w:lineRule="auto"/>
              <w:jc w:val="both"/>
              <w:rPr>
                <w:rFonts w:ascii="GHEA Grapalat" w:hAnsi="GHEA Grapalat"/>
                <w:lang w:val="hy-AM"/>
              </w:rPr>
            </w:pPr>
          </w:p>
          <w:p w14:paraId="58686F7F" w14:textId="77777777" w:rsidR="008A7337" w:rsidRDefault="008A7337" w:rsidP="00075286">
            <w:pPr>
              <w:spacing w:line="276" w:lineRule="auto"/>
              <w:jc w:val="both"/>
              <w:rPr>
                <w:rFonts w:ascii="GHEA Grapalat" w:hAnsi="GHEA Grapalat"/>
                <w:lang w:val="hy-AM"/>
              </w:rPr>
            </w:pPr>
          </w:p>
          <w:p w14:paraId="07CB793A" w14:textId="77777777" w:rsidR="008A7337" w:rsidRDefault="008A7337" w:rsidP="00075286">
            <w:pPr>
              <w:spacing w:line="276" w:lineRule="auto"/>
              <w:jc w:val="both"/>
              <w:rPr>
                <w:rFonts w:ascii="GHEA Grapalat" w:hAnsi="GHEA Grapalat"/>
                <w:lang w:val="hy-AM"/>
              </w:rPr>
            </w:pPr>
          </w:p>
          <w:p w14:paraId="3CBC42B2" w14:textId="77777777" w:rsidR="008A7337" w:rsidRDefault="008A7337" w:rsidP="00075286">
            <w:pPr>
              <w:spacing w:line="276" w:lineRule="auto"/>
              <w:jc w:val="both"/>
              <w:rPr>
                <w:rFonts w:ascii="GHEA Grapalat" w:hAnsi="GHEA Grapalat"/>
                <w:lang w:val="hy-AM"/>
              </w:rPr>
            </w:pPr>
          </w:p>
          <w:p w14:paraId="40A78983" w14:textId="77777777" w:rsidR="008A7337" w:rsidRDefault="008A7337" w:rsidP="00075286">
            <w:pPr>
              <w:spacing w:line="276" w:lineRule="auto"/>
              <w:jc w:val="both"/>
              <w:rPr>
                <w:rFonts w:ascii="GHEA Grapalat" w:hAnsi="GHEA Grapalat"/>
                <w:lang w:val="hy-AM"/>
              </w:rPr>
            </w:pPr>
          </w:p>
          <w:p w14:paraId="05D6F542" w14:textId="19A4C59B" w:rsidR="009015C7" w:rsidRPr="00B65BC5" w:rsidRDefault="009015C7" w:rsidP="00075286">
            <w:pPr>
              <w:spacing w:line="276" w:lineRule="auto"/>
              <w:jc w:val="both"/>
              <w:rPr>
                <w:rFonts w:ascii="GHEA Grapalat" w:hAnsi="GHEA Grapalat"/>
                <w:b/>
                <w:lang w:val="hy-AM"/>
              </w:rPr>
            </w:pPr>
            <w:r w:rsidRPr="00B65BC5">
              <w:rPr>
                <w:rFonts w:ascii="GHEA Grapalat" w:hAnsi="GHEA Grapalat"/>
                <w:b/>
                <w:lang w:val="hy-AM"/>
              </w:rPr>
              <w:t>2․ Ընդունվել է ի գիտություն։</w:t>
            </w:r>
          </w:p>
          <w:p w14:paraId="5FBADEF0" w14:textId="77777777" w:rsidR="009015C7" w:rsidRDefault="009015C7" w:rsidP="00075286">
            <w:pPr>
              <w:spacing w:line="276" w:lineRule="auto"/>
              <w:jc w:val="both"/>
              <w:rPr>
                <w:rFonts w:ascii="GHEA Grapalat" w:hAnsi="GHEA Grapalat"/>
                <w:lang w:val="hy-AM"/>
              </w:rPr>
            </w:pPr>
          </w:p>
          <w:p w14:paraId="7F5AE77C" w14:textId="77777777" w:rsidR="009015C7" w:rsidRDefault="009015C7" w:rsidP="00075286">
            <w:pPr>
              <w:spacing w:line="276" w:lineRule="auto"/>
              <w:jc w:val="both"/>
              <w:rPr>
                <w:rFonts w:ascii="GHEA Grapalat" w:hAnsi="GHEA Grapalat"/>
                <w:lang w:val="hy-AM"/>
              </w:rPr>
            </w:pPr>
          </w:p>
          <w:p w14:paraId="19196EB1" w14:textId="77777777" w:rsidR="009015C7" w:rsidRDefault="009015C7" w:rsidP="00075286">
            <w:pPr>
              <w:spacing w:line="276" w:lineRule="auto"/>
              <w:jc w:val="both"/>
              <w:rPr>
                <w:rFonts w:ascii="GHEA Grapalat" w:hAnsi="GHEA Grapalat"/>
                <w:lang w:val="hy-AM"/>
              </w:rPr>
            </w:pPr>
          </w:p>
          <w:p w14:paraId="57755DD1" w14:textId="77777777" w:rsidR="009015C7" w:rsidRDefault="009015C7" w:rsidP="00075286">
            <w:pPr>
              <w:spacing w:line="276" w:lineRule="auto"/>
              <w:jc w:val="both"/>
              <w:rPr>
                <w:rFonts w:ascii="GHEA Grapalat" w:hAnsi="GHEA Grapalat"/>
                <w:lang w:val="hy-AM"/>
              </w:rPr>
            </w:pPr>
          </w:p>
          <w:p w14:paraId="66DD846D" w14:textId="00F082EE" w:rsidR="009015C7" w:rsidRPr="009015C7" w:rsidRDefault="009015C7" w:rsidP="00075286">
            <w:pPr>
              <w:spacing w:line="276" w:lineRule="auto"/>
              <w:jc w:val="both"/>
              <w:rPr>
                <w:rFonts w:ascii="GHEA Grapalat" w:hAnsi="GHEA Grapalat"/>
                <w:lang w:val="hy-AM"/>
              </w:rPr>
            </w:pPr>
            <w:r w:rsidRPr="00B65BC5">
              <w:rPr>
                <w:rFonts w:ascii="GHEA Grapalat" w:hAnsi="GHEA Grapalat"/>
                <w:b/>
                <w:lang w:val="hy-AM"/>
              </w:rPr>
              <w:lastRenderedPageBreak/>
              <w:t>3</w:t>
            </w:r>
            <w:r w:rsidRPr="00B65BC5">
              <w:rPr>
                <w:rFonts w:ascii="MS Gothic" w:eastAsia="MS Gothic" w:hAnsi="MS Gothic" w:cs="MS Gothic" w:hint="eastAsia"/>
                <w:b/>
                <w:lang w:val="hy-AM"/>
              </w:rPr>
              <w:t>․</w:t>
            </w:r>
            <w:r w:rsidRPr="00B65BC5">
              <w:rPr>
                <w:rFonts w:ascii="GHEA Grapalat" w:hAnsi="GHEA Grapalat"/>
                <w:b/>
                <w:lang w:val="hy-AM"/>
              </w:rPr>
              <w:t xml:space="preserve"> Ընդունվել է</w:t>
            </w:r>
            <w:r>
              <w:rPr>
                <w:rFonts w:ascii="GHEA Grapalat" w:hAnsi="GHEA Grapalat"/>
                <w:lang w:val="hy-AM"/>
              </w:rPr>
              <w:t>։ Համապատասխան օրենք</w:t>
            </w:r>
            <w:r w:rsidR="001A5F0E">
              <w:rPr>
                <w:rFonts w:ascii="GHEA Grapalat" w:hAnsi="GHEA Grapalat"/>
                <w:lang w:val="hy-AM"/>
              </w:rPr>
              <w:t>ներ</w:t>
            </w:r>
            <w:r>
              <w:rPr>
                <w:rFonts w:ascii="GHEA Grapalat" w:hAnsi="GHEA Grapalat"/>
                <w:lang w:val="hy-AM"/>
              </w:rPr>
              <w:t>ի նախագ</w:t>
            </w:r>
            <w:r w:rsidR="001A5F0E">
              <w:rPr>
                <w:rFonts w:ascii="GHEA Grapalat" w:hAnsi="GHEA Grapalat"/>
                <w:lang w:val="hy-AM"/>
              </w:rPr>
              <w:t>ծերը</w:t>
            </w:r>
            <w:r>
              <w:rPr>
                <w:rFonts w:ascii="GHEA Grapalat" w:hAnsi="GHEA Grapalat"/>
                <w:lang w:val="hy-AM"/>
              </w:rPr>
              <w:t xml:space="preserve"> ներառվել </w:t>
            </w:r>
            <w:r w:rsidR="001A5F0E">
              <w:rPr>
                <w:rFonts w:ascii="GHEA Grapalat" w:hAnsi="GHEA Grapalat"/>
                <w:lang w:val="hy-AM"/>
              </w:rPr>
              <w:t xml:space="preserve">են </w:t>
            </w:r>
            <w:r>
              <w:rPr>
                <w:rFonts w:ascii="GHEA Grapalat" w:hAnsi="GHEA Grapalat"/>
                <w:lang w:val="hy-AM"/>
              </w:rPr>
              <w:t>օրենսդրական փոփոխությունների ներկայացված փաթեթում։</w:t>
            </w:r>
          </w:p>
        </w:tc>
      </w:tr>
    </w:tbl>
    <w:p w14:paraId="194DD519" w14:textId="77777777" w:rsidR="00506570" w:rsidRPr="009015C7" w:rsidRDefault="00506570" w:rsidP="00075286">
      <w:pPr>
        <w:spacing w:line="276" w:lineRule="auto"/>
        <w:jc w:val="both"/>
        <w:rPr>
          <w:rFonts w:ascii="GHEA Grapalat" w:hAnsi="GHEA Grapalat"/>
          <w:b/>
          <w:lang w:val="hy-AM"/>
        </w:rPr>
      </w:pPr>
    </w:p>
    <w:sectPr w:rsidR="00506570" w:rsidRPr="009015C7" w:rsidSect="005065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B6789" w14:textId="77777777" w:rsidR="004530FB" w:rsidRDefault="004530FB" w:rsidP="00B60187">
      <w:pPr>
        <w:spacing w:after="0" w:line="240" w:lineRule="auto"/>
      </w:pPr>
      <w:r>
        <w:separator/>
      </w:r>
    </w:p>
  </w:endnote>
  <w:endnote w:type="continuationSeparator" w:id="0">
    <w:p w14:paraId="68C38E9A" w14:textId="77777777" w:rsidR="004530FB" w:rsidRDefault="004530FB" w:rsidP="00B6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9905" w14:textId="77777777" w:rsidR="004530FB" w:rsidRDefault="004530FB" w:rsidP="00B60187">
      <w:pPr>
        <w:spacing w:after="0" w:line="240" w:lineRule="auto"/>
      </w:pPr>
      <w:r>
        <w:separator/>
      </w:r>
    </w:p>
  </w:footnote>
  <w:footnote w:type="continuationSeparator" w:id="0">
    <w:p w14:paraId="344AB18B" w14:textId="77777777" w:rsidR="004530FB" w:rsidRDefault="004530FB" w:rsidP="00B60187">
      <w:pPr>
        <w:spacing w:after="0" w:line="240" w:lineRule="auto"/>
      </w:pPr>
      <w:r>
        <w:continuationSeparator/>
      </w:r>
    </w:p>
  </w:footnote>
  <w:footnote w:id="1">
    <w:p w14:paraId="125EC0AD" w14:textId="77777777" w:rsidR="003D75D6" w:rsidRDefault="003D75D6" w:rsidP="003D75D6">
      <w:pPr>
        <w:pStyle w:val="FootnoteText"/>
      </w:pPr>
      <w:r>
        <w:rPr>
          <w:rStyle w:val="FootnoteReference"/>
        </w:rPr>
        <w:footnoteRef/>
      </w:r>
      <w:r>
        <w:t xml:space="preserve"> </w:t>
      </w:r>
      <w:hyperlink r:id="rId1" w:history="1">
        <w:r w:rsidRPr="001372DD">
          <w:rPr>
            <w:rStyle w:val="Hyperlink"/>
          </w:rPr>
          <w:t>https://tm.lrv.lt/en/representation-at-the-european-court-of-human-rights</w:t>
        </w:r>
      </w:hyperlink>
    </w:p>
    <w:p w14:paraId="58126C50" w14:textId="77777777" w:rsidR="003D75D6" w:rsidRDefault="003D75D6" w:rsidP="003D75D6">
      <w:pPr>
        <w:pStyle w:val="FootnoteText"/>
      </w:pPr>
    </w:p>
  </w:footnote>
  <w:footnote w:id="2">
    <w:p w14:paraId="55D20D22" w14:textId="77777777" w:rsidR="003D75D6" w:rsidRDefault="003D75D6" w:rsidP="003D75D6">
      <w:pPr>
        <w:pStyle w:val="FootnoteText"/>
      </w:pPr>
      <w:r>
        <w:rPr>
          <w:rStyle w:val="FootnoteReference"/>
        </w:rPr>
        <w:footnoteRef/>
      </w:r>
      <w:r>
        <w:t xml:space="preserve"> </w:t>
      </w:r>
      <w:hyperlink r:id="rId2" w:history="1">
        <w:r w:rsidRPr="00B05A2F">
          <w:rPr>
            <w:rStyle w:val="Hyperlink"/>
          </w:rPr>
          <w:t>https://www.mfa.gov.lv/en/news/latest-news/63337-kristine-lice-to-continue-representing-latvia-before-international-human-rights-institutions</w:t>
        </w:r>
      </w:hyperlink>
    </w:p>
  </w:footnote>
  <w:footnote w:id="3">
    <w:p w14:paraId="764EA38B" w14:textId="77777777" w:rsidR="003D75D6" w:rsidRDefault="003D75D6" w:rsidP="003D75D6">
      <w:r w:rsidRPr="0015355A">
        <w:rPr>
          <w:rStyle w:val="FootnoteReference"/>
        </w:rPr>
        <w:footnoteRef/>
      </w:r>
      <w:r w:rsidRPr="0015355A">
        <w:t xml:space="preserve"> </w:t>
      </w:r>
      <w:hyperlink r:id="rId3" w:history="1">
        <w:r w:rsidRPr="0015355A">
          <w:rPr>
            <w:rStyle w:val="Hyperlink"/>
          </w:rPr>
          <w:t>https://www.mae.ro/en/node/2157</w:t>
        </w:r>
      </w:hyperlink>
    </w:p>
  </w:footnote>
  <w:footnote w:id="4">
    <w:p w14:paraId="41E515AA" w14:textId="77777777" w:rsidR="003D75D6" w:rsidRDefault="003D75D6" w:rsidP="003D75D6">
      <w:pPr>
        <w:pStyle w:val="FootnoteText"/>
      </w:pPr>
      <w:r>
        <w:rPr>
          <w:rStyle w:val="FootnoteReference"/>
        </w:rPr>
        <w:footnoteRef/>
      </w:r>
      <w:r>
        <w:t xml:space="preserve"> </w:t>
      </w:r>
      <w:hyperlink r:id="rId4" w:history="1">
        <w:r w:rsidRPr="00B05A2F">
          <w:rPr>
            <w:rStyle w:val="Hyperlink"/>
          </w:rPr>
          <w:t>https://justice.gov.ge/Ministry/Index/387</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BFD"/>
    <w:multiLevelType w:val="hybridMultilevel"/>
    <w:tmpl w:val="1E36561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C0034FE"/>
    <w:multiLevelType w:val="hybridMultilevel"/>
    <w:tmpl w:val="4176C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C54A0"/>
    <w:multiLevelType w:val="hybridMultilevel"/>
    <w:tmpl w:val="F5C07E64"/>
    <w:lvl w:ilvl="0" w:tplc="DCEE5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2A"/>
    <w:rsid w:val="00010670"/>
    <w:rsid w:val="000635D0"/>
    <w:rsid w:val="000747B5"/>
    <w:rsid w:val="00075286"/>
    <w:rsid w:val="000E04C9"/>
    <w:rsid w:val="000F4B12"/>
    <w:rsid w:val="001036CA"/>
    <w:rsid w:val="00106F4B"/>
    <w:rsid w:val="0011486A"/>
    <w:rsid w:val="001339DA"/>
    <w:rsid w:val="00136CC5"/>
    <w:rsid w:val="00160144"/>
    <w:rsid w:val="00182188"/>
    <w:rsid w:val="001917E6"/>
    <w:rsid w:val="00195AF0"/>
    <w:rsid w:val="001A5F0E"/>
    <w:rsid w:val="001A648B"/>
    <w:rsid w:val="001B42ED"/>
    <w:rsid w:val="001D7A2F"/>
    <w:rsid w:val="001E0ADA"/>
    <w:rsid w:val="001E3351"/>
    <w:rsid w:val="001F1C25"/>
    <w:rsid w:val="001F5B61"/>
    <w:rsid w:val="001F7D25"/>
    <w:rsid w:val="0020538D"/>
    <w:rsid w:val="002179CD"/>
    <w:rsid w:val="002643B8"/>
    <w:rsid w:val="00264EB3"/>
    <w:rsid w:val="00276A70"/>
    <w:rsid w:val="00282CA6"/>
    <w:rsid w:val="002E5812"/>
    <w:rsid w:val="00301AE7"/>
    <w:rsid w:val="003120CC"/>
    <w:rsid w:val="0034393F"/>
    <w:rsid w:val="0034402B"/>
    <w:rsid w:val="003666DC"/>
    <w:rsid w:val="00387ABA"/>
    <w:rsid w:val="003B02FA"/>
    <w:rsid w:val="003D75D6"/>
    <w:rsid w:val="004530FB"/>
    <w:rsid w:val="004801BC"/>
    <w:rsid w:val="00482447"/>
    <w:rsid w:val="004A0600"/>
    <w:rsid w:val="004D59EE"/>
    <w:rsid w:val="004D7950"/>
    <w:rsid w:val="004E2AEE"/>
    <w:rsid w:val="004E2B46"/>
    <w:rsid w:val="0050045F"/>
    <w:rsid w:val="00506570"/>
    <w:rsid w:val="0052174A"/>
    <w:rsid w:val="005308C6"/>
    <w:rsid w:val="00551B11"/>
    <w:rsid w:val="00585631"/>
    <w:rsid w:val="005D61BA"/>
    <w:rsid w:val="005F2B51"/>
    <w:rsid w:val="00636C90"/>
    <w:rsid w:val="006434B6"/>
    <w:rsid w:val="00645B07"/>
    <w:rsid w:val="00686F4B"/>
    <w:rsid w:val="006E2D90"/>
    <w:rsid w:val="006F03CC"/>
    <w:rsid w:val="007059CE"/>
    <w:rsid w:val="00715CE6"/>
    <w:rsid w:val="00742FE8"/>
    <w:rsid w:val="00755A7E"/>
    <w:rsid w:val="007622D5"/>
    <w:rsid w:val="007A2876"/>
    <w:rsid w:val="007C1C39"/>
    <w:rsid w:val="007E4FA6"/>
    <w:rsid w:val="008038B7"/>
    <w:rsid w:val="00830E2E"/>
    <w:rsid w:val="00832CE0"/>
    <w:rsid w:val="008A6600"/>
    <w:rsid w:val="008A7337"/>
    <w:rsid w:val="008B07B7"/>
    <w:rsid w:val="008B77F3"/>
    <w:rsid w:val="008D09D8"/>
    <w:rsid w:val="008F0DD1"/>
    <w:rsid w:val="009015C7"/>
    <w:rsid w:val="0091082A"/>
    <w:rsid w:val="0094637F"/>
    <w:rsid w:val="00947771"/>
    <w:rsid w:val="0095032F"/>
    <w:rsid w:val="00986A74"/>
    <w:rsid w:val="00996895"/>
    <w:rsid w:val="009D1FE3"/>
    <w:rsid w:val="009F3BEF"/>
    <w:rsid w:val="00A13EF5"/>
    <w:rsid w:val="00A228F1"/>
    <w:rsid w:val="00A551CB"/>
    <w:rsid w:val="00A559DB"/>
    <w:rsid w:val="00A91BEA"/>
    <w:rsid w:val="00AA4779"/>
    <w:rsid w:val="00AD4421"/>
    <w:rsid w:val="00AE7AB1"/>
    <w:rsid w:val="00AF23F8"/>
    <w:rsid w:val="00B11D0E"/>
    <w:rsid w:val="00B13B48"/>
    <w:rsid w:val="00B32CCB"/>
    <w:rsid w:val="00B459B4"/>
    <w:rsid w:val="00B60187"/>
    <w:rsid w:val="00B65BC5"/>
    <w:rsid w:val="00B92BF9"/>
    <w:rsid w:val="00BA2113"/>
    <w:rsid w:val="00BB4290"/>
    <w:rsid w:val="00BB6FD7"/>
    <w:rsid w:val="00BF3365"/>
    <w:rsid w:val="00C26B82"/>
    <w:rsid w:val="00C976A6"/>
    <w:rsid w:val="00CC5D70"/>
    <w:rsid w:val="00D55F02"/>
    <w:rsid w:val="00D563E0"/>
    <w:rsid w:val="00DC1879"/>
    <w:rsid w:val="00DF011A"/>
    <w:rsid w:val="00E10858"/>
    <w:rsid w:val="00E14CCB"/>
    <w:rsid w:val="00E35200"/>
    <w:rsid w:val="00E45611"/>
    <w:rsid w:val="00E525CB"/>
    <w:rsid w:val="00E648BB"/>
    <w:rsid w:val="00E83F8F"/>
    <w:rsid w:val="00EB1C76"/>
    <w:rsid w:val="00ED1B8D"/>
    <w:rsid w:val="00ED3BE7"/>
    <w:rsid w:val="00F32999"/>
    <w:rsid w:val="00FA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21D7"/>
  <w15:chartTrackingRefBased/>
  <w15:docId w15:val="{75E7AD37-6923-4A59-A823-D46CC8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18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ru-RU"/>
    </w:rPr>
  </w:style>
  <w:style w:type="paragraph" w:customStyle="1" w:styleId="Footnote">
    <w:name w:val="Footnote"/>
    <w:rsid w:val="00B6018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ru-RU" w:eastAsia="ru-RU"/>
    </w:rPr>
  </w:style>
  <w:style w:type="paragraph" w:styleId="FootnoteText">
    <w:name w:val="footnote text"/>
    <w:basedOn w:val="Normal"/>
    <w:link w:val="FootnoteTextChar"/>
    <w:uiPriority w:val="99"/>
    <w:unhideWhenUsed/>
    <w:rsid w:val="00B601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B60187"/>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B60187"/>
    <w:rPr>
      <w:vertAlign w:val="superscript"/>
    </w:rPr>
  </w:style>
  <w:style w:type="paragraph" w:styleId="NormalWeb">
    <w:name w:val="Normal (Web)"/>
    <w:basedOn w:val="Normal"/>
    <w:uiPriority w:val="99"/>
    <w:unhideWhenUsed/>
    <w:rsid w:val="003D7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D75D6"/>
    <w:rPr>
      <w:color w:val="0000FF"/>
      <w:u w:val="single"/>
    </w:rPr>
  </w:style>
  <w:style w:type="paragraph" w:styleId="ListParagraph">
    <w:name w:val="List Paragraph"/>
    <w:basedOn w:val="Normal"/>
    <w:uiPriority w:val="34"/>
    <w:qFormat/>
    <w:rsid w:val="003D75D6"/>
    <w:pPr>
      <w:spacing w:after="200" w:line="276" w:lineRule="auto"/>
      <w:ind w:left="720"/>
      <w:contextualSpacing/>
    </w:pPr>
  </w:style>
  <w:style w:type="paragraph" w:styleId="BodyText">
    <w:name w:val="Body Text"/>
    <w:basedOn w:val="Normal"/>
    <w:link w:val="BodyTextChar"/>
    <w:rsid w:val="003666DC"/>
    <w:pPr>
      <w:spacing w:after="140" w:line="276" w:lineRule="auto"/>
    </w:pPr>
    <w:rPr>
      <w:rFonts w:ascii="Calibri" w:eastAsia="Calibri" w:hAnsi="Calibri" w:cs="Times New Roman"/>
      <w:lang w:val="ru-RU"/>
    </w:rPr>
  </w:style>
  <w:style w:type="character" w:customStyle="1" w:styleId="BodyTextChar">
    <w:name w:val="Body Text Char"/>
    <w:basedOn w:val="DefaultParagraphFont"/>
    <w:link w:val="BodyText"/>
    <w:rsid w:val="003666DC"/>
    <w:rPr>
      <w:rFonts w:ascii="Calibri" w:eastAsia="Calibri" w:hAnsi="Calibri" w:cs="Times New Roman"/>
      <w:lang w:val="ru-RU"/>
    </w:rPr>
  </w:style>
  <w:style w:type="character" w:styleId="Strong">
    <w:name w:val="Strong"/>
    <w:basedOn w:val="DefaultParagraphFont"/>
    <w:uiPriority w:val="22"/>
    <w:qFormat/>
    <w:rsid w:val="003666DC"/>
    <w:rPr>
      <w:b/>
      <w:bCs/>
    </w:rPr>
  </w:style>
  <w:style w:type="character" w:styleId="CommentReference">
    <w:name w:val="annotation reference"/>
    <w:basedOn w:val="DefaultParagraphFont"/>
    <w:uiPriority w:val="99"/>
    <w:semiHidden/>
    <w:unhideWhenUsed/>
    <w:rsid w:val="008F0DD1"/>
    <w:rPr>
      <w:sz w:val="16"/>
      <w:szCs w:val="16"/>
    </w:rPr>
  </w:style>
  <w:style w:type="paragraph" w:styleId="CommentText">
    <w:name w:val="annotation text"/>
    <w:basedOn w:val="Normal"/>
    <w:link w:val="CommentTextChar"/>
    <w:uiPriority w:val="99"/>
    <w:semiHidden/>
    <w:unhideWhenUsed/>
    <w:rsid w:val="008F0DD1"/>
    <w:pPr>
      <w:spacing w:line="240" w:lineRule="auto"/>
    </w:pPr>
    <w:rPr>
      <w:sz w:val="20"/>
      <w:szCs w:val="20"/>
    </w:rPr>
  </w:style>
  <w:style w:type="character" w:customStyle="1" w:styleId="CommentTextChar">
    <w:name w:val="Comment Text Char"/>
    <w:basedOn w:val="DefaultParagraphFont"/>
    <w:link w:val="CommentText"/>
    <w:uiPriority w:val="99"/>
    <w:semiHidden/>
    <w:rsid w:val="008F0DD1"/>
    <w:rPr>
      <w:sz w:val="20"/>
      <w:szCs w:val="20"/>
    </w:rPr>
  </w:style>
  <w:style w:type="paragraph" w:styleId="CommentSubject">
    <w:name w:val="annotation subject"/>
    <w:basedOn w:val="CommentText"/>
    <w:next w:val="CommentText"/>
    <w:link w:val="CommentSubjectChar"/>
    <w:uiPriority w:val="99"/>
    <w:semiHidden/>
    <w:unhideWhenUsed/>
    <w:rsid w:val="008F0DD1"/>
    <w:rPr>
      <w:b/>
      <w:bCs/>
    </w:rPr>
  </w:style>
  <w:style w:type="character" w:customStyle="1" w:styleId="CommentSubjectChar">
    <w:name w:val="Comment Subject Char"/>
    <w:basedOn w:val="CommentTextChar"/>
    <w:link w:val="CommentSubject"/>
    <w:uiPriority w:val="99"/>
    <w:semiHidden/>
    <w:rsid w:val="008F0DD1"/>
    <w:rPr>
      <w:b/>
      <w:bCs/>
      <w:sz w:val="20"/>
      <w:szCs w:val="20"/>
    </w:rPr>
  </w:style>
  <w:style w:type="paragraph" w:styleId="BalloonText">
    <w:name w:val="Balloon Text"/>
    <w:basedOn w:val="Normal"/>
    <w:link w:val="BalloonTextChar"/>
    <w:uiPriority w:val="99"/>
    <w:semiHidden/>
    <w:unhideWhenUsed/>
    <w:rsid w:val="008F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6542">
      <w:bodyDiv w:val="1"/>
      <w:marLeft w:val="0"/>
      <w:marRight w:val="0"/>
      <w:marTop w:val="0"/>
      <w:marBottom w:val="0"/>
      <w:divBdr>
        <w:top w:val="none" w:sz="0" w:space="0" w:color="auto"/>
        <w:left w:val="none" w:sz="0" w:space="0" w:color="auto"/>
        <w:bottom w:val="none" w:sz="0" w:space="0" w:color="auto"/>
        <w:right w:val="none" w:sz="0" w:space="0" w:color="auto"/>
      </w:divBdr>
    </w:div>
    <w:div w:id="15342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e.ro/en/node/2157" TargetMode="External"/><Relationship Id="rId2" Type="http://schemas.openxmlformats.org/officeDocument/2006/relationships/hyperlink" Target="https://www.mfa.gov.lv/en/news/latest-news/63337-kristine-lice-to-continue-representing-latvia-before-international-human-rights-institutions" TargetMode="External"/><Relationship Id="rId1" Type="http://schemas.openxmlformats.org/officeDocument/2006/relationships/hyperlink" Target="https://tm.lrv.lt/en/representation-at-the-european-court-of-human-rights" TargetMode="External"/><Relationship Id="rId4" Type="http://schemas.openxmlformats.org/officeDocument/2006/relationships/hyperlink" Target="https://justice.gov.ge/Ministry/Index/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4E1A-C049-4363-AF1F-7C341609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melkumyan</dc:creator>
  <cp:keywords/>
  <dc:description/>
  <cp:lastModifiedBy>Anahit Harutyunyan</cp:lastModifiedBy>
  <cp:revision>4</cp:revision>
  <dcterms:created xsi:type="dcterms:W3CDTF">2021-07-23T06:17:00Z</dcterms:created>
  <dcterms:modified xsi:type="dcterms:W3CDTF">2021-07-23T13:08:00Z</dcterms:modified>
</cp:coreProperties>
</file>