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12B6E0E5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</w:t>
      </w:r>
      <w:r w:rsidR="009D3164">
        <w:rPr>
          <w:rFonts w:ascii="GHEA Grapalat" w:hAnsi="GHEA Grapalat"/>
          <w:b/>
          <w:bCs/>
          <w:lang w:val="hy-AM"/>
        </w:rPr>
        <w:t>0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 w:rsidR="009D3164">
        <w:rPr>
          <w:rFonts w:ascii="GHEA Grapalat" w:hAnsi="GHEA Grapalat"/>
          <w:b/>
          <w:bCs/>
          <w:lang w:val="hy-AM"/>
        </w:rPr>
        <w:t>հունիսի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9D3164">
        <w:rPr>
          <w:rFonts w:ascii="GHEA Grapalat" w:hAnsi="GHEA Grapalat"/>
          <w:b/>
          <w:bCs/>
          <w:lang w:val="hy-AM"/>
        </w:rPr>
        <w:t>18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9D3164">
        <w:rPr>
          <w:rFonts w:ascii="GHEA Grapalat" w:hAnsi="GHEA Grapalat"/>
          <w:b/>
          <w:bCs/>
          <w:lang w:val="hy-AM"/>
        </w:rPr>
        <w:t>991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փոփոխություն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73D95AF1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</w:t>
            </w:r>
            <w:r w:rsidR="00434C97">
              <w:rPr>
                <w:rFonts w:ascii="GHEA Grapalat" w:eastAsia="Calibri" w:hAnsi="GHEA Grapalat"/>
                <w:lang w:val="hy-AM"/>
              </w:rPr>
              <w:t>9</w:t>
            </w:r>
            <w:r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10</w:t>
            </w:r>
            <w:r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27598DC5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434C97" w:rsidRPr="00434C97">
              <w:rPr>
                <w:rFonts w:ascii="GHEA Grapalat" w:eastAsia="Calibri" w:hAnsi="GHEA Grapalat"/>
              </w:rPr>
              <w:t>01/2-1/17647-2021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0645385" w14:textId="77777777" w:rsidR="009D3164" w:rsidRPr="009D3164" w:rsidRDefault="0020340F" w:rsidP="009D3164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 w:rsidR="009D3164" w:rsidRPr="009D3164">
              <w:rPr>
                <w:rFonts w:ascii="GHEA Grapalat" w:eastAsia="Calibri" w:hAnsi="GHEA Grapalat"/>
                <w:lang w:val="hy-AM"/>
              </w:rPr>
              <w:t>Նախագծով հաստատվող հավելվածի 14-22-րդ, 24-28-րդ, 30-32-րդ, 34-45-րդ, 47-52-րդ, 54-55-րդ, 58-րդ, 60-րդ, 63-71-րդ, 75-77-րդ, 79-84-րդ, 86-88-րդ, 90-րդ, 92-95-րդ, 97-100-րդ, 106-րդ, 108-110-րդ, 113-117-րդ, 119-122-րդ, 126-128-րդ, 132-134-րդ, 138-142-րդ, 144-149-րդ, 151-րդ, 154-156-րդ, 158-163-րդ, 166-176-րդ, 179-182-րդ, 184-րդ, 187-191-րդ, 193-205-րդ, 207-211-րդ, 214-228-րդ, 232-րդ, 234-239-րդ, 241-248-րդ, 255-րդ, 259-265-րդ և 267-րդ տողորում ներառված` ԵԱՏՄ ԱՏԳ ԱԱ ծածկագրերին դասվող ապրանք</w:t>
            </w:r>
            <w:r w:rsidR="009D3164" w:rsidRPr="009D3164">
              <w:rPr>
                <w:rFonts w:ascii="GHEA Grapalat" w:eastAsia="Calibri" w:hAnsi="GHEA Grapalat"/>
                <w:lang w:val="hy-AM"/>
              </w:rPr>
              <w:softHyphen/>
              <w:t>ների չափ</w:t>
            </w:r>
            <w:r w:rsidR="009D3164" w:rsidRPr="009D3164">
              <w:rPr>
                <w:rFonts w:ascii="GHEA Grapalat" w:eastAsia="Calibri" w:hAnsi="GHEA Grapalat"/>
                <w:lang w:val="hy-AM"/>
              </w:rPr>
              <w:softHyphen/>
              <w:t>ման միավոր</w:t>
            </w:r>
            <w:r w:rsidR="009D3164" w:rsidRPr="009D3164">
              <w:rPr>
                <w:rFonts w:ascii="GHEA Grapalat" w:eastAsia="Calibri" w:hAnsi="GHEA Grapalat"/>
                <w:lang w:val="hy-AM"/>
              </w:rPr>
              <w:softHyphen/>
              <w:t>ներն անհրաժեշտ է ներկայացնել կիլոգրամով՝ համապատասխանեցնելով ԵՏՀ 2012 թվա</w:t>
            </w:r>
            <w:r w:rsidR="009D3164" w:rsidRPr="009D3164">
              <w:rPr>
                <w:rFonts w:ascii="GHEA Grapalat" w:eastAsia="Calibri" w:hAnsi="GHEA Grapalat"/>
                <w:lang w:val="hy-AM"/>
              </w:rPr>
              <w:softHyphen/>
              <w:t>կանի հուլիսի 16-ի թիվ 54 որոշմանը:</w:t>
            </w:r>
          </w:p>
          <w:p w14:paraId="77D47F83" w14:textId="33E5003D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20340F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7CCD535F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434C97">
              <w:rPr>
                <w:rFonts w:ascii="GHEA Grapalat" w:hAnsi="GHEA Grapalat"/>
                <w:lang w:val="hy-AM"/>
              </w:rPr>
              <w:t>8</w:t>
            </w:r>
            <w:r w:rsidRPr="008217FA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8217FA">
              <w:rPr>
                <w:rFonts w:ascii="GHEA Grapalat" w:hAnsi="GHEA Grapalat"/>
                <w:lang w:val="hy-AM"/>
              </w:rPr>
              <w:t>-2021</w:t>
            </w:r>
            <w:r w:rsidRPr="008217FA">
              <w:rPr>
                <w:rFonts w:ascii="GHEA Grapalat" w:eastAsia="Calibri" w:hAnsi="GHEA Grapalat"/>
                <w:lang w:val="hy-AM"/>
              </w:rPr>
              <w:t>թ.</w:t>
            </w:r>
            <w:r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20340F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40E48D1B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434C97" w:rsidRPr="00434C97">
              <w:rPr>
                <w:rFonts w:ascii="GHEA Grapalat" w:eastAsia="Calibri" w:hAnsi="GHEA Grapalat"/>
              </w:rPr>
              <w:t>01/3-2/68357-2021</w:t>
            </w:r>
          </w:p>
        </w:tc>
      </w:tr>
      <w:tr w:rsidR="0020340F" w:rsidRPr="0020340F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A78AE" w14:textId="7204A2A6" w:rsidR="0020340F" w:rsidRPr="0020340F" w:rsidRDefault="0020340F" w:rsidP="0020340F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434C97" w:rsidRPr="00434C97">
              <w:rPr>
                <w:rFonts w:ascii="GHEA Grapalat" w:eastAsia="Calibri" w:hAnsi="GHEA Grapalat"/>
                <w:lang w:val="hy-AM"/>
              </w:rPr>
              <w:t>Նախագծի 1-ին կետի 1-ին ենթակետով ներկայացված ապրանքների վերաբերյալ տեղեկությունները թերի են և բավարար չեն այդ ապրանքների` ըստ Եվրասիական տնտեսական միության արտաքին տնտեսական գործունեության ապրանքային անվանացանկին համապատասխան դասակարգման ճշգրտության վերաբերյալ դիրքորոշում ներկայացնելու համար:</w:t>
            </w:r>
            <w:r w:rsidR="00434C97" w:rsidRPr="00434C97">
              <w:rPr>
                <w:rFonts w:ascii="GHEA Grapalat" w:eastAsia="Calibri" w:hAnsi="GHEA Grapalat"/>
                <w:lang w:val="hy-AM"/>
              </w:rPr>
              <w:tab/>
            </w:r>
            <w:r w:rsidR="00434C97" w:rsidRPr="00434C97">
              <w:rPr>
                <w:rFonts w:ascii="GHEA Grapalat" w:eastAsia="Calibri" w:hAnsi="GHEA Grapalat"/>
                <w:lang w:val="hy-AM"/>
              </w:rPr>
              <w:tab/>
            </w:r>
            <w:r w:rsidR="00434C97" w:rsidRPr="00434C97">
              <w:rPr>
                <w:rFonts w:ascii="GHEA Grapalat" w:eastAsia="Calibri" w:hAnsi="GHEA Grapalat"/>
                <w:lang w:val="hy-AM"/>
              </w:rPr>
              <w:tab/>
            </w:r>
            <w:r w:rsidR="00434C97" w:rsidRPr="00434C97">
              <w:rPr>
                <w:rFonts w:ascii="GHEA Grapalat" w:eastAsia="Calibri" w:hAnsi="GHEA Grapalat"/>
                <w:lang w:val="hy-AM"/>
              </w:rPr>
              <w:tab/>
            </w:r>
            <w:r w:rsidR="00434C97" w:rsidRPr="00434C97">
              <w:rPr>
                <w:rFonts w:ascii="GHEA Grapalat" w:eastAsia="Calibri" w:hAnsi="GHEA Grapalat"/>
                <w:lang w:val="hy-AM"/>
              </w:rPr>
              <w:tab/>
            </w:r>
            <w:r w:rsidR="00434C97" w:rsidRPr="00434C97">
              <w:rPr>
                <w:rFonts w:ascii="GHEA Grapalat" w:eastAsia="Calibri" w:hAnsi="GHEA Grapalat"/>
                <w:lang w:val="hy-AM"/>
              </w:rPr>
              <w:tab/>
            </w:r>
            <w:r w:rsidR="00434C97" w:rsidRPr="00434C97">
              <w:rPr>
                <w:rFonts w:ascii="GHEA Grapalat" w:eastAsia="Calibri" w:hAnsi="GHEA Grapalat"/>
                <w:lang w:val="hy-AM"/>
              </w:rPr>
              <w:tab/>
            </w:r>
            <w:r w:rsidR="00434C97" w:rsidRPr="00434C97">
              <w:rPr>
                <w:rFonts w:ascii="GHEA Grapalat" w:eastAsia="Calibri" w:hAnsi="GHEA Grapalat"/>
                <w:lang w:val="hy-AM"/>
              </w:rPr>
              <w:tab/>
            </w:r>
            <w:r w:rsidR="00434C97" w:rsidRPr="00434C97">
              <w:rPr>
                <w:rFonts w:ascii="GHEA Grapalat" w:eastAsia="Calibri" w:hAnsi="GHEA Grapalat"/>
                <w:lang w:val="hy-AM"/>
              </w:rPr>
              <w:tab/>
              <w:t>Միաժամանակ, «Արմփաուեր» փակ բաժնետիրական ընկերությունը (ՀՎՀՀ 02652141, գրանցված 15.08.2016թ.) գործում է հարկման ընդհանուր համակարգում, ըստ ներկայացրած վերջին՝ 2021թ. սեպտեմբեր ամսվա եկամտային հարկի և սոցիալական վճարի ամսական հաշվարկի ունի 11 հարկման բազա ունեցող վարձու աշխատողներ, որոնց միջին հարկման բազան կազմում է 754,412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24.10.2021թ.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47FA45" w14:textId="35AFF021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</w:p>
        </w:tc>
      </w:tr>
      <w:tr w:rsidR="00A52AC6" w:rsidRPr="0020340F" w14:paraId="61094DFB" w14:textId="77777777" w:rsidTr="00A52AC6">
        <w:trPr>
          <w:trHeight w:val="698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64DB3A2" w14:textId="7E5E4901" w:rsidR="00A52AC6" w:rsidRDefault="00A52AC6" w:rsidP="0020340F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52AC6">
              <w:rPr>
                <w:rFonts w:ascii="GHEA Grapalat" w:eastAsia="Calibri" w:hAnsi="GHEA Grapalat"/>
              </w:rPr>
              <w:br/>
            </w:r>
            <w:r>
              <w:rPr>
                <w:rFonts w:ascii="GHEA Grapalat" w:eastAsia="Calibri" w:hAnsi="GHEA Grapalat"/>
                <w:lang w:val="hy-AM"/>
              </w:rPr>
              <w:t>3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A52AC6">
              <w:rPr>
                <w:rFonts w:ascii="GHEA Grapalat" w:eastAsia="Calibri" w:hAnsi="GHEA Grapalat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DF0FC3C" w14:textId="1D266E93" w:rsidR="00A52AC6" w:rsidRPr="00A52AC6" w:rsidRDefault="00A52AC6" w:rsidP="001A569E">
            <w:pPr>
              <w:spacing w:line="360" w:lineRule="auto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27.10.2021</w:t>
            </w:r>
          </w:p>
        </w:tc>
      </w:tr>
      <w:tr w:rsidR="00A52AC6" w:rsidRPr="0020340F" w14:paraId="29764BEE" w14:textId="77777777" w:rsidTr="00A52AC6">
        <w:trPr>
          <w:trHeight w:val="697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7808E94" w14:textId="77777777" w:rsidR="00A52AC6" w:rsidRDefault="00A52AC6" w:rsidP="0020340F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9EAA2DA" w14:textId="40B4B8E2" w:rsidR="00A52AC6" w:rsidRDefault="00A52AC6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N </w:t>
            </w:r>
            <w:r w:rsidRPr="00A52AC6">
              <w:rPr>
                <w:rFonts w:ascii="GHEA Grapalat" w:eastAsia="Calibri" w:hAnsi="GHEA Grapalat"/>
              </w:rPr>
              <w:t>ԳՍ/22.5/27998-2021</w:t>
            </w:r>
          </w:p>
        </w:tc>
      </w:tr>
      <w:tr w:rsidR="00A52AC6" w:rsidRPr="0020340F" w14:paraId="3B4BE3BB" w14:textId="77777777" w:rsidTr="008604EC">
        <w:trPr>
          <w:trHeight w:val="142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F09FD8" w14:textId="1AC292BD" w:rsidR="00A52AC6" w:rsidRPr="008604EC" w:rsidRDefault="008604EC" w:rsidP="008604E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>1.</w:t>
            </w:r>
            <w:r>
              <w:rPr>
                <w:rFonts w:ascii="GHEA Grapalat" w:eastAsia="Calibri" w:hAnsi="GHEA Grapalat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30E19C" w14:textId="27BF276F" w:rsidR="00A52AC6" w:rsidRDefault="008604E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</w:p>
        </w:tc>
      </w:tr>
      <w:tr w:rsidR="008604EC" w:rsidRPr="0020340F" w14:paraId="240E30F6" w14:textId="77777777" w:rsidTr="008604EC">
        <w:trPr>
          <w:trHeight w:val="795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AE8218C" w14:textId="77777777" w:rsidR="008604EC" w:rsidRDefault="008604EC" w:rsidP="008604EC">
            <w:pPr>
              <w:spacing w:line="360" w:lineRule="auto"/>
              <w:rPr>
                <w:rFonts w:ascii="GHEA Grapalat" w:eastAsia="Calibri" w:hAnsi="GHEA Grapalat"/>
                <w:lang w:val="en-US"/>
              </w:rPr>
            </w:pPr>
          </w:p>
          <w:p w14:paraId="355B8D5F" w14:textId="640F18D6" w:rsidR="008604EC" w:rsidRPr="008604EC" w:rsidRDefault="008604EC" w:rsidP="008604EC">
            <w:pPr>
              <w:spacing w:line="360" w:lineRule="auto"/>
              <w:rPr>
                <w:rFonts w:ascii="Cambria Math" w:eastAsia="Calibri" w:hAnsi="Cambria Math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4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8604EC">
              <w:rPr>
                <w:rFonts w:ascii="GHEA Grapalat" w:eastAsia="Calibri" w:hAnsi="GHEA Grapalat"/>
              </w:rPr>
              <w:t>Շրջակա միջավայրի նախարարություն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44B33C8" w14:textId="0FC2B740" w:rsidR="008604EC" w:rsidRPr="008604EC" w:rsidRDefault="008604EC" w:rsidP="001A569E">
            <w:pPr>
              <w:spacing w:line="360" w:lineRule="auto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29.10.2021</w:t>
            </w:r>
          </w:p>
        </w:tc>
      </w:tr>
      <w:tr w:rsidR="008604EC" w:rsidRPr="0020340F" w14:paraId="5F73C967" w14:textId="77777777" w:rsidTr="008604EC">
        <w:trPr>
          <w:trHeight w:val="79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6F03D04" w14:textId="77777777" w:rsidR="008604EC" w:rsidRDefault="008604EC" w:rsidP="008604EC">
            <w:pPr>
              <w:spacing w:line="360" w:lineRule="auto"/>
              <w:jc w:val="both"/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96193E6" w14:textId="2A129AF6" w:rsidR="008604EC" w:rsidRDefault="008604E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N </w:t>
            </w:r>
            <w:r w:rsidRPr="008604EC">
              <w:rPr>
                <w:rFonts w:ascii="GHEA Grapalat" w:eastAsia="Calibri" w:hAnsi="GHEA Grapalat"/>
              </w:rPr>
              <w:t>1/01.12/13158-2021</w:t>
            </w:r>
          </w:p>
        </w:tc>
      </w:tr>
      <w:tr w:rsidR="008604EC" w:rsidRPr="0020340F" w14:paraId="32482F91" w14:textId="77777777" w:rsidTr="00A52AC6">
        <w:trPr>
          <w:trHeight w:val="231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809847" w14:textId="18DFA759" w:rsidR="008604EC" w:rsidRDefault="008604EC" w:rsidP="008604EC">
            <w:pPr>
              <w:spacing w:line="360" w:lineRule="auto"/>
              <w:jc w:val="both"/>
              <w:rPr>
                <w:rFonts w:ascii="GHEA Grapalat" w:eastAsia="Calibri" w:hAnsi="GHEA Grapalat"/>
                <w:lang w:val="en-US"/>
              </w:rPr>
            </w:pPr>
            <w:r w:rsidRPr="008604EC">
              <w:rPr>
                <w:rFonts w:ascii="GHEA Grapalat" w:eastAsia="Calibri" w:hAnsi="GHEA Grapalat"/>
                <w:lang w:val="en-US"/>
              </w:rPr>
              <w:t>1.</w:t>
            </w:r>
            <w:r w:rsidRPr="008604EC">
              <w:rPr>
                <w:rFonts w:ascii="GHEA Grapalat" w:eastAsia="Calibri" w:hAnsi="GHEA Grapalat"/>
                <w:lang w:val="hy-AM"/>
              </w:rPr>
              <w:t>Դիտողություններ և առաջարկություններ չկան։</w:t>
            </w:r>
            <w:bookmarkStart w:id="0" w:name="_GoBack"/>
            <w:bookmarkEnd w:id="0"/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5EBB67" w14:textId="00BF10BC" w:rsidR="008604EC" w:rsidRDefault="008604E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0F5CC5"/>
    <w:multiLevelType w:val="hybridMultilevel"/>
    <w:tmpl w:val="3B5E1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20340F"/>
    <w:rsid w:val="00250194"/>
    <w:rsid w:val="00434C97"/>
    <w:rsid w:val="008604EC"/>
    <w:rsid w:val="008B3C8F"/>
    <w:rsid w:val="009D3164"/>
    <w:rsid w:val="00A5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2021-10-26T12:54:00Z</dcterms:created>
  <dcterms:modified xsi:type="dcterms:W3CDTF">2021-11-04T13:46:00Z</dcterms:modified>
</cp:coreProperties>
</file>