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C46" w:rsidRPr="00027A54" w:rsidRDefault="007B6C46" w:rsidP="00027A54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2A56C6" w:rsidRPr="000849B6" w:rsidRDefault="007039BA" w:rsidP="00655ED2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027A54">
        <w:rPr>
          <w:rFonts w:ascii="GHEA Grapalat" w:hAnsi="GHEA Grapalat"/>
          <w:b/>
          <w:lang w:val="hy-AM"/>
        </w:rPr>
        <w:t>Ա Մ Փ Ո Փ Ա Թ Ե Ր Թ</w:t>
      </w:r>
      <w:r w:rsidR="00027A54" w:rsidRPr="000849B6">
        <w:rPr>
          <w:rFonts w:ascii="GHEA Grapalat" w:hAnsi="GHEA Grapalat"/>
          <w:b/>
          <w:lang w:val="hy-AM"/>
        </w:rPr>
        <w:t xml:space="preserve"> </w:t>
      </w:r>
    </w:p>
    <w:p w:rsidR="0046255B" w:rsidRDefault="0046255B" w:rsidP="00655ED2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AA0773" w:rsidRPr="00027A54" w:rsidRDefault="00655ED2" w:rsidP="00655ED2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  <w:r w:rsidRPr="00655ED2">
        <w:rPr>
          <w:rFonts w:ascii="GHEA Grapalat" w:hAnsi="GHEA Grapalat"/>
          <w:b/>
          <w:lang w:val="hy-AM"/>
        </w:rPr>
        <w:t>««ՀԱՅԱՍՏԱՆԻ ՀԱՆՐԱՊԵՏՈՒԹՅԱՆ 2021 ԹՎԱԿԱՆԻ ՊԵ</w:t>
      </w:r>
      <w:r w:rsidRPr="00655ED2">
        <w:rPr>
          <w:rFonts w:ascii="GHEA Grapalat" w:hAnsi="GHEA Grapalat"/>
          <w:b/>
          <w:lang w:val="hy-AM"/>
        </w:rPr>
        <w:softHyphen/>
        <w:t>ՏԱ</w:t>
      </w:r>
      <w:r w:rsidRPr="00655ED2">
        <w:rPr>
          <w:rFonts w:ascii="GHEA Grapalat" w:hAnsi="GHEA Grapalat"/>
          <w:b/>
          <w:lang w:val="hy-AM"/>
        </w:rPr>
        <w:softHyphen/>
      </w:r>
      <w:r w:rsidRPr="00655ED2">
        <w:rPr>
          <w:rFonts w:ascii="GHEA Grapalat" w:hAnsi="GHEA Grapalat"/>
          <w:b/>
          <w:lang w:val="hy-AM"/>
        </w:rPr>
        <w:softHyphen/>
        <w:t xml:space="preserve">ԿԱՆ ԲՅՈՒՋԵԻ ՄԱՍԻՆ» ՕՐԵՆՔՈՒՄ ՎԵՐԱԲԱՇԽՈՒՄ, ՓՈՓՈԽՈՒԹՅՈՒՆՆԵՐ </w:t>
      </w:r>
      <w:r>
        <w:rPr>
          <w:rFonts w:ascii="GHEA Grapalat" w:hAnsi="GHEA Grapalat"/>
          <w:b/>
          <w:lang w:val="en-US"/>
        </w:rPr>
        <w:t>ԵՎ</w:t>
      </w:r>
      <w:r w:rsidRPr="00655ED2">
        <w:rPr>
          <w:rFonts w:ascii="GHEA Grapalat" w:hAnsi="GHEA Grapalat"/>
          <w:b/>
          <w:lang w:val="hy-AM"/>
        </w:rPr>
        <w:t xml:space="preserve"> ՀԱ</w:t>
      </w:r>
      <w:r w:rsidRPr="00655ED2">
        <w:rPr>
          <w:rFonts w:ascii="GHEA Grapalat" w:hAnsi="GHEA Grapalat"/>
          <w:b/>
          <w:lang w:val="hy-AM"/>
        </w:rPr>
        <w:softHyphen/>
        <w:t>ՅԱՍ</w:t>
      </w:r>
      <w:r w:rsidRPr="00655ED2">
        <w:rPr>
          <w:rFonts w:ascii="GHEA Grapalat" w:hAnsi="GHEA Grapalat"/>
          <w:b/>
          <w:lang w:val="hy-AM"/>
        </w:rPr>
        <w:softHyphen/>
        <w:t>ՏԱՆԻ ՀԱՆ</w:t>
      </w:r>
      <w:r w:rsidRPr="00655ED2">
        <w:rPr>
          <w:rFonts w:ascii="GHEA Grapalat" w:hAnsi="GHEA Grapalat"/>
          <w:b/>
          <w:lang w:val="hy-AM"/>
        </w:rPr>
        <w:softHyphen/>
        <w:t>ՐԱ</w:t>
      </w:r>
      <w:r w:rsidRPr="00655ED2">
        <w:rPr>
          <w:rFonts w:ascii="GHEA Grapalat" w:hAnsi="GHEA Grapalat"/>
          <w:b/>
          <w:lang w:val="hy-AM"/>
        </w:rPr>
        <w:softHyphen/>
        <w:t>ՊԵՏՈՒ</w:t>
      </w:r>
      <w:r w:rsidRPr="00655ED2">
        <w:rPr>
          <w:rFonts w:ascii="GHEA Grapalat" w:hAnsi="GHEA Grapalat"/>
          <w:b/>
          <w:lang w:val="hy-AM"/>
        </w:rPr>
        <w:softHyphen/>
        <w:t>ԹՅԱՆ ԿԱՌԱՎԱՐՈՒԹՅԱՆ 2020 ԹՎԱԿԱՆԻ ԴԵԿՏԵՄԲԵՐԻ 30-Ի N 2215-Ն ՈՐՈՇՄԱՆ</w:t>
      </w:r>
      <w:bookmarkStart w:id="0" w:name="_GoBack"/>
      <w:bookmarkEnd w:id="0"/>
      <w:r w:rsidRPr="00655ED2">
        <w:rPr>
          <w:rFonts w:ascii="GHEA Grapalat" w:hAnsi="GHEA Grapalat"/>
          <w:b/>
          <w:lang w:val="hy-AM"/>
        </w:rPr>
        <w:t xml:space="preserve"> ՄԵՋ ՓՈՓՈ</w:t>
      </w:r>
      <w:r w:rsidRPr="00655ED2">
        <w:rPr>
          <w:rFonts w:ascii="GHEA Grapalat" w:hAnsi="GHEA Grapalat"/>
          <w:b/>
          <w:lang w:val="hy-AM"/>
        </w:rPr>
        <w:softHyphen/>
        <w:t>ԽՈՒ</w:t>
      </w:r>
      <w:r w:rsidRPr="00655ED2">
        <w:rPr>
          <w:rFonts w:ascii="GHEA Grapalat" w:hAnsi="GHEA Grapalat"/>
          <w:b/>
          <w:lang w:val="hy-AM"/>
        </w:rPr>
        <w:softHyphen/>
        <w:t>ԹՅՈՒՆ</w:t>
      </w:r>
      <w:r w:rsidRPr="00655ED2">
        <w:rPr>
          <w:rFonts w:ascii="GHEA Grapalat" w:hAnsi="GHEA Grapalat"/>
          <w:b/>
          <w:lang w:val="hy-AM"/>
        </w:rPr>
        <w:softHyphen/>
        <w:t>ՆԵՐ ՈՒ ԼՐԱՑՈՒՄՆԵՐ</w:t>
      </w:r>
      <w:r>
        <w:rPr>
          <w:rFonts w:ascii="GHEA Grapalat" w:hAnsi="GHEA Grapalat"/>
          <w:b/>
          <w:lang w:val="en-US"/>
        </w:rPr>
        <w:t xml:space="preserve"> </w:t>
      </w:r>
      <w:r w:rsidRPr="00655ED2">
        <w:rPr>
          <w:rFonts w:ascii="GHEA Grapalat" w:hAnsi="GHEA Grapalat"/>
          <w:b/>
          <w:lang w:val="hy-AM"/>
        </w:rPr>
        <w:t>ԿԱՏԱՐԵԼՈՒ ՄԱՍԻՆ»</w:t>
      </w:r>
      <w:r w:rsidR="00027A54" w:rsidRPr="000849B6">
        <w:rPr>
          <w:rFonts w:ascii="GHEA Grapalat" w:hAnsi="GHEA Grapalat"/>
          <w:b/>
          <w:lang w:val="hy-AM"/>
        </w:rPr>
        <w:t xml:space="preserve"> </w:t>
      </w:r>
      <w:r w:rsidR="004A6EED" w:rsidRPr="000849B6">
        <w:rPr>
          <w:rFonts w:ascii="GHEA Grapalat" w:hAnsi="GHEA Grapalat"/>
          <w:b/>
          <w:lang w:val="hy-AM"/>
        </w:rPr>
        <w:t>ՀԱՅԱՍՏԱՆԻ ՀԱՆՐԱՊԵՏՈՒԹՅԱՆ ԿԱՌԱՎԱՐՈՒԹՅԱՆ ՈՐՈՇՄԱՆ</w:t>
      </w:r>
      <w:r w:rsidR="004A6EED" w:rsidRPr="00027A54">
        <w:rPr>
          <w:rFonts w:ascii="GHEA Grapalat" w:hAnsi="GHEA Grapalat" w:cs="Sylfaen"/>
          <w:b/>
          <w:bCs/>
          <w:lang w:val="hy-AM"/>
        </w:rPr>
        <w:t xml:space="preserve"> ՆԱԽԱԳԾԻ </w:t>
      </w:r>
    </w:p>
    <w:p w:rsidR="0076795E" w:rsidRPr="00027A54" w:rsidRDefault="0076795E" w:rsidP="00655ED2">
      <w:pPr>
        <w:spacing w:line="360" w:lineRule="auto"/>
        <w:jc w:val="center"/>
        <w:rPr>
          <w:rFonts w:ascii="GHEA Grapalat" w:hAnsi="GHEA Grapalat"/>
          <w:lang w:val="hy-AM"/>
        </w:rPr>
      </w:pPr>
    </w:p>
    <w:tbl>
      <w:tblPr>
        <w:tblW w:w="1467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0"/>
        <w:gridCol w:w="6390"/>
      </w:tblGrid>
      <w:tr w:rsidR="004A6EED" w:rsidRPr="00027A54" w:rsidTr="0087009A">
        <w:trPr>
          <w:trHeight w:val="485"/>
        </w:trPr>
        <w:tc>
          <w:tcPr>
            <w:tcW w:w="8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EED" w:rsidRPr="002D0006" w:rsidRDefault="00027A54" w:rsidP="00655ED2">
            <w:pPr>
              <w:shd w:val="clear" w:color="auto" w:fill="FFFFFF"/>
              <w:tabs>
                <w:tab w:val="left" w:pos="-4111"/>
                <w:tab w:val="left" w:pos="993"/>
              </w:tabs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2D0006">
              <w:rPr>
                <w:rFonts w:ascii="GHEA Grapalat" w:hAnsi="GHEA Grapalat"/>
                <w:lang w:val="en-US"/>
              </w:rPr>
              <w:t>ՀՀ ֆինանսների նախարարություն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ED" w:rsidRPr="00027A54" w:rsidRDefault="008D2832" w:rsidP="008D2832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12</w:t>
            </w:r>
            <w:r w:rsidR="00C03599" w:rsidRPr="00027A54">
              <w:rPr>
                <w:rFonts w:ascii="GHEA Grapalat" w:hAnsi="GHEA Grapalat" w:cs="Sylfaen"/>
                <w:lang w:val="hy-AM"/>
              </w:rPr>
              <w:t>.</w:t>
            </w:r>
            <w:r>
              <w:rPr>
                <w:rFonts w:ascii="GHEA Grapalat" w:hAnsi="GHEA Grapalat" w:cs="Sylfaen"/>
                <w:lang w:val="en-US"/>
              </w:rPr>
              <w:t>11</w:t>
            </w:r>
            <w:r w:rsidR="00C03599" w:rsidRPr="00027A54">
              <w:rPr>
                <w:rFonts w:ascii="GHEA Grapalat" w:hAnsi="GHEA Grapalat" w:cs="Sylfaen"/>
                <w:lang w:val="hy-AM"/>
              </w:rPr>
              <w:t>.21թ</w:t>
            </w:r>
            <w:r w:rsidR="00466032" w:rsidRPr="00027A54">
              <w:rPr>
                <w:rFonts w:ascii="GHEA Grapalat" w:hAnsi="GHEA Grapalat" w:cs="Sylfaen"/>
                <w:lang w:val="hy-AM"/>
              </w:rPr>
              <w:t>.</w:t>
            </w:r>
          </w:p>
        </w:tc>
      </w:tr>
      <w:tr w:rsidR="004A6EED" w:rsidRPr="00027A54" w:rsidTr="0087009A">
        <w:trPr>
          <w:trHeight w:val="80"/>
        </w:trPr>
        <w:tc>
          <w:tcPr>
            <w:tcW w:w="8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ED" w:rsidRPr="00027A54" w:rsidRDefault="004A6EED" w:rsidP="00655ED2">
            <w:pPr>
              <w:pStyle w:val="ListParagraph"/>
              <w:shd w:val="clear" w:color="auto" w:fill="FFFFFF"/>
              <w:tabs>
                <w:tab w:val="left" w:pos="-4111"/>
                <w:tab w:val="left" w:pos="993"/>
              </w:tabs>
              <w:spacing w:line="360" w:lineRule="auto"/>
              <w:ind w:left="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ED" w:rsidRPr="00027A54" w:rsidRDefault="00C03599" w:rsidP="00655ED2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8D2832">
              <w:rPr>
                <w:rFonts w:ascii="GHEA Grapalat" w:hAnsi="GHEA Grapalat" w:cs="Sylfaen"/>
                <w:lang w:val="en-US"/>
              </w:rPr>
              <w:t xml:space="preserve">N </w:t>
            </w:r>
            <w:r w:rsidR="008D2832" w:rsidRPr="008D2832">
              <w:rPr>
                <w:rFonts w:ascii="GHEA Grapalat" w:hAnsi="GHEA Grapalat" w:cs="Sylfaen"/>
                <w:lang w:val="en-US"/>
              </w:rPr>
              <w:t>01/8-2/18136-2021</w:t>
            </w:r>
          </w:p>
        </w:tc>
      </w:tr>
      <w:tr w:rsidR="00276084" w:rsidRPr="00027A54" w:rsidTr="002D0006">
        <w:trPr>
          <w:trHeight w:val="80"/>
        </w:trPr>
        <w:tc>
          <w:tcPr>
            <w:tcW w:w="8280" w:type="dxa"/>
            <w:tcBorders>
              <w:left w:val="single" w:sz="4" w:space="0" w:color="auto"/>
              <w:right w:val="single" w:sz="4" w:space="0" w:color="auto"/>
            </w:tcBorders>
          </w:tcPr>
          <w:p w:rsidR="008D2832" w:rsidRPr="008D2832" w:rsidRDefault="008D2832" w:rsidP="008D2832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1" w:firstLine="425"/>
              <w:jc w:val="both"/>
              <w:rPr>
                <w:rFonts w:ascii="GHEA Grapalat" w:hAnsi="GHEA Grapalat"/>
                <w:bCs/>
                <w:shd w:val="clear" w:color="auto" w:fill="FFFFFF"/>
                <w:lang w:val="pt-BR"/>
              </w:rPr>
            </w:pPr>
            <w:r w:rsidRPr="008D2832">
              <w:rPr>
                <w:rFonts w:ascii="GHEA Grapalat" w:hAnsi="GHEA Grapalat"/>
                <w:bCs/>
                <w:shd w:val="clear" w:color="auto" w:fill="FFFFFF"/>
                <w:lang w:val="pt-BR"/>
              </w:rPr>
              <w:t>Նախագծի 2-րդ կետով նախատեսվում է 22.10.21թ. ՀՀ պե</w:t>
            </w:r>
            <w:r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Pr="008D2832">
              <w:rPr>
                <w:rFonts w:ascii="GHEA Grapalat" w:hAnsi="GHEA Grapalat"/>
                <w:bCs/>
                <w:shd w:val="clear" w:color="auto" w:fill="FFFFFF"/>
                <w:lang w:val="pt-BR"/>
              </w:rPr>
              <w:t>տա</w:t>
            </w:r>
            <w:r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Pr="008D2832">
              <w:rPr>
                <w:rFonts w:ascii="GHEA Grapalat" w:hAnsi="GHEA Grapalat"/>
                <w:bCs/>
                <w:shd w:val="clear" w:color="auto" w:fill="FFFFFF"/>
                <w:lang w:val="pt-BR"/>
              </w:rPr>
              <w:t>կան եկամուտների կոմիտեի և «ԹԻՄ ՍԻՍԹԵՄՍ» ՓԲԸ-ի միջև կնքված թիվ ՀՀՊԵԿ-ԷԱՃ-ԱՊՁԲ-21/25-1 ծածկագրով պայմանագրի շրջա</w:t>
            </w:r>
            <w:r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Pr="008D2832">
              <w:rPr>
                <w:rFonts w:ascii="GHEA Grapalat" w:hAnsi="GHEA Grapalat"/>
                <w:bCs/>
                <w:shd w:val="clear" w:color="auto" w:fill="FFFFFF"/>
                <w:lang w:val="pt-BR"/>
              </w:rPr>
              <w:t>նակներում նա</w:t>
            </w:r>
            <w:r w:rsidR="00720D0F"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Pr="008D2832">
              <w:rPr>
                <w:rFonts w:ascii="GHEA Grapalat" w:hAnsi="GHEA Grapalat"/>
                <w:bCs/>
                <w:shd w:val="clear" w:color="auto" w:fill="FFFFFF"/>
                <w:lang w:val="pt-BR"/>
              </w:rPr>
              <w:t>խատեսել 100 տոկոս կանխավճարի հատկացում:</w:t>
            </w:r>
          </w:p>
          <w:p w:rsidR="008D2832" w:rsidRPr="00B66D2E" w:rsidRDefault="008D2832" w:rsidP="008D2832">
            <w:pPr>
              <w:spacing w:line="360" w:lineRule="auto"/>
              <w:ind w:firstLine="425"/>
              <w:jc w:val="both"/>
              <w:rPr>
                <w:rFonts w:ascii="GHEA Grapalat" w:hAnsi="GHEA Grapalat"/>
                <w:bCs/>
                <w:shd w:val="clear" w:color="auto" w:fill="FFFFFF"/>
                <w:lang w:val="pt-BR"/>
              </w:rPr>
            </w:pPr>
            <w:r w:rsidRPr="00B66D2E">
              <w:rPr>
                <w:rFonts w:ascii="GHEA Grapalat" w:hAnsi="GHEA Grapalat"/>
                <w:bCs/>
                <w:shd w:val="clear" w:color="auto" w:fill="FFFFFF"/>
                <w:lang w:val="pt-BR"/>
              </w:rPr>
              <w:t>ՀՀ կառավարության 04.05.17թ. N 526-Ն որոշմամբ հաստատված կարգի 32-րդ կետի 5-րդ ենթակետի համաձայն՝ հրավերով նախա</w:t>
            </w:r>
            <w:r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Pr="00B66D2E">
              <w:rPr>
                <w:rFonts w:ascii="GHEA Grapalat" w:hAnsi="GHEA Grapalat"/>
                <w:bCs/>
                <w:shd w:val="clear" w:color="auto" w:fill="FFFFFF"/>
                <w:lang w:val="pt-BR"/>
              </w:rPr>
              <w:t>տես</w:t>
            </w:r>
            <w:r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Pr="00B66D2E">
              <w:rPr>
                <w:rFonts w:ascii="GHEA Grapalat" w:hAnsi="GHEA Grapalat"/>
                <w:bCs/>
                <w:shd w:val="clear" w:color="auto" w:fill="FFFFFF"/>
                <w:lang w:val="pt-BR"/>
              </w:rPr>
              <w:t>վում է նաև դրույթ կանխավճարի հատկացման և դրա առավելագույն չա</w:t>
            </w:r>
            <w:r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Pr="00B66D2E">
              <w:rPr>
                <w:rFonts w:ascii="GHEA Grapalat" w:hAnsi="GHEA Grapalat"/>
                <w:bCs/>
                <w:shd w:val="clear" w:color="auto" w:fill="FFFFFF"/>
                <w:lang w:val="pt-BR"/>
              </w:rPr>
              <w:t>փի մասին, պայմանով, որ ընտրված մասնակիցը կարող է հրաժարվել առա</w:t>
            </w:r>
            <w:r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="00720D0F"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Pr="00B66D2E">
              <w:rPr>
                <w:rFonts w:ascii="GHEA Grapalat" w:hAnsi="GHEA Grapalat"/>
                <w:bCs/>
                <w:shd w:val="clear" w:color="auto" w:fill="FFFFFF"/>
                <w:lang w:val="pt-BR"/>
              </w:rPr>
              <w:t>ջարկված կանխավճարից կամ դրա մի մասից: Ընդ որում, կան</w:t>
            </w:r>
            <w:r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Pr="00B66D2E">
              <w:rPr>
                <w:rFonts w:ascii="GHEA Grapalat" w:hAnsi="GHEA Grapalat"/>
                <w:bCs/>
                <w:shd w:val="clear" w:color="auto" w:fill="FFFFFF"/>
                <w:lang w:val="pt-BR"/>
              </w:rPr>
              <w:t>խավճարի չափը չի կարող գերազանցել ընտրված մասնակցի առա</w:t>
            </w:r>
            <w:r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Pr="00B66D2E">
              <w:rPr>
                <w:rFonts w:ascii="GHEA Grapalat" w:hAnsi="GHEA Grapalat"/>
                <w:bCs/>
                <w:shd w:val="clear" w:color="auto" w:fill="FFFFFF"/>
                <w:lang w:val="pt-BR"/>
              </w:rPr>
              <w:t>ջար</w:t>
            </w:r>
            <w:r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Pr="00B66D2E">
              <w:rPr>
                <w:rFonts w:ascii="GHEA Grapalat" w:hAnsi="GHEA Grapalat"/>
                <w:bCs/>
                <w:shd w:val="clear" w:color="auto" w:fill="FFFFFF"/>
                <w:lang w:val="pt-BR"/>
              </w:rPr>
              <w:t xml:space="preserve">կած գնի երեսուն տոկոսը: Միաժամանակ, նույն Կարգի 56-րդ կետի 6-րդ </w:t>
            </w:r>
            <w:r w:rsidRPr="00B66D2E">
              <w:rPr>
                <w:rFonts w:ascii="GHEA Grapalat" w:hAnsi="GHEA Grapalat"/>
                <w:bCs/>
                <w:shd w:val="clear" w:color="auto" w:fill="FFFFFF"/>
                <w:lang w:val="pt-BR"/>
              </w:rPr>
              <w:lastRenderedPageBreak/>
              <w:t>ենթա</w:t>
            </w:r>
            <w:r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Pr="00B66D2E">
              <w:rPr>
                <w:rFonts w:ascii="GHEA Grapalat" w:hAnsi="GHEA Grapalat"/>
                <w:bCs/>
                <w:shd w:val="clear" w:color="auto" w:fill="FFFFFF"/>
                <w:lang w:val="pt-BR"/>
              </w:rPr>
              <w:t>կետի համաձայն, արգելվում է պայմանագրում, իսկ եթե պայ</w:t>
            </w:r>
            <w:r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Pr="00B66D2E">
              <w:rPr>
                <w:rFonts w:ascii="GHEA Grapalat" w:hAnsi="GHEA Grapalat"/>
                <w:bCs/>
                <w:shd w:val="clear" w:color="auto" w:fill="FFFFFF"/>
                <w:lang w:val="pt-BR"/>
              </w:rPr>
              <w:t>մանագրի գինը գործոնային է, ապա նաև այդ պայմանագրին կից հաջոր</w:t>
            </w:r>
            <w:r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Pr="00B66D2E">
              <w:rPr>
                <w:rFonts w:ascii="GHEA Grapalat" w:hAnsi="GHEA Grapalat"/>
                <w:bCs/>
                <w:shd w:val="clear" w:color="auto" w:fill="FFFFFF"/>
                <w:lang w:val="pt-BR"/>
              </w:rPr>
              <w:t>դող յուրաքանչյուր տարիներին կնքված համաձայնագրում կատարել այնպիսի փոփոխություններ, որոնք հանգեցնում են գնվող ապրանքների, աշ</w:t>
            </w:r>
            <w:r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Pr="00B66D2E">
              <w:rPr>
                <w:rFonts w:ascii="GHEA Grapalat" w:hAnsi="GHEA Grapalat"/>
                <w:bCs/>
                <w:shd w:val="clear" w:color="auto" w:fill="FFFFFF"/>
                <w:lang w:val="pt-BR"/>
              </w:rPr>
              <w:t>խատանքների և ծառայությունների ծավալների կամ ձեռք բերվող գնման առարկաների միավորի գնի կամ պայմանագրի գնի արհեստա</w:t>
            </w:r>
            <w:r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Pr="00B66D2E">
              <w:rPr>
                <w:rFonts w:ascii="GHEA Grapalat" w:hAnsi="GHEA Grapalat"/>
                <w:bCs/>
                <w:shd w:val="clear" w:color="auto" w:fill="FFFFFF"/>
                <w:lang w:val="pt-BR"/>
              </w:rPr>
              <w:t>կան փոփոխման: Արհեստական է համարվում պայմանագրով կան</w:t>
            </w:r>
            <w:r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Pr="00B66D2E">
              <w:rPr>
                <w:rFonts w:ascii="GHEA Grapalat" w:hAnsi="GHEA Grapalat"/>
                <w:bCs/>
                <w:shd w:val="clear" w:color="auto" w:fill="FFFFFF"/>
                <w:lang w:val="pt-BR"/>
              </w:rPr>
              <w:t>խավ</w:t>
            </w:r>
            <w:r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Pr="00B66D2E">
              <w:rPr>
                <w:rFonts w:ascii="GHEA Grapalat" w:hAnsi="GHEA Grapalat"/>
                <w:bCs/>
                <w:shd w:val="clear" w:color="auto" w:fill="FFFFFF"/>
                <w:lang w:val="pt-BR"/>
              </w:rPr>
              <w:t>ճար նախատեսելը, եթե հրավերով նախատեսված չի եղել կանխավճար հատ</w:t>
            </w:r>
            <w:r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Pr="00B66D2E">
              <w:rPr>
                <w:rFonts w:ascii="GHEA Grapalat" w:hAnsi="GHEA Grapalat"/>
                <w:bCs/>
                <w:shd w:val="clear" w:color="auto" w:fill="FFFFFF"/>
                <w:lang w:val="pt-BR"/>
              </w:rPr>
              <w:t>կացնելու հնարավորություն:</w:t>
            </w:r>
          </w:p>
          <w:p w:rsidR="008D2832" w:rsidRPr="00B66D2E" w:rsidRDefault="008D2832" w:rsidP="008D2832">
            <w:pPr>
              <w:spacing w:line="360" w:lineRule="auto"/>
              <w:ind w:firstLine="425"/>
              <w:jc w:val="both"/>
              <w:rPr>
                <w:rFonts w:ascii="GHEA Grapalat" w:hAnsi="GHEA Grapalat"/>
                <w:bCs/>
                <w:shd w:val="clear" w:color="auto" w:fill="FFFFFF"/>
                <w:lang w:val="pt-BR"/>
              </w:rPr>
            </w:pPr>
            <w:r w:rsidRPr="00B66D2E">
              <w:rPr>
                <w:rFonts w:ascii="GHEA Grapalat" w:hAnsi="GHEA Grapalat"/>
                <w:bCs/>
                <w:shd w:val="clear" w:color="auto" w:fill="FFFFFF"/>
                <w:lang w:val="pt-BR"/>
              </w:rPr>
              <w:t>www.procurement.am հասցեով գործող գնումների պաշտոնական տեղեկագրում հրապարակված ՀՀՊԵԿ-ԷԱՃ-ԱՊՁԲ-21/25-1 ծածկագրով գնման ընթացակարգի հրավերով նախատեսված չի եղել կանխավճարի հատ</w:t>
            </w:r>
            <w:r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Pr="00B66D2E">
              <w:rPr>
                <w:rFonts w:ascii="GHEA Grapalat" w:hAnsi="GHEA Grapalat"/>
                <w:bCs/>
                <w:shd w:val="clear" w:color="auto" w:fill="FFFFFF"/>
                <w:lang w:val="pt-BR"/>
              </w:rPr>
              <w:t>կացման դրույթ:</w:t>
            </w:r>
          </w:p>
          <w:p w:rsidR="008D2832" w:rsidRPr="00B66D2E" w:rsidRDefault="008D2832" w:rsidP="008D2832">
            <w:pPr>
              <w:spacing w:line="360" w:lineRule="auto"/>
              <w:ind w:firstLine="425"/>
              <w:jc w:val="both"/>
              <w:rPr>
                <w:rFonts w:ascii="GHEA Grapalat" w:hAnsi="GHEA Grapalat"/>
                <w:bCs/>
                <w:shd w:val="clear" w:color="auto" w:fill="FFFFFF"/>
                <w:lang w:val="pt-BR"/>
              </w:rPr>
            </w:pPr>
            <w:r w:rsidRPr="00B66D2E">
              <w:rPr>
                <w:rFonts w:ascii="GHEA Grapalat" w:hAnsi="GHEA Grapalat"/>
                <w:bCs/>
                <w:shd w:val="clear" w:color="auto" w:fill="FFFFFF"/>
                <w:lang w:val="pt-BR"/>
              </w:rPr>
              <w:t>Նախագծի ընդունումը հիմնավորող փաթեթը չի պարունակում բո</w:t>
            </w:r>
            <w:r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Pr="00B66D2E">
              <w:rPr>
                <w:rFonts w:ascii="GHEA Grapalat" w:hAnsi="GHEA Grapalat"/>
                <w:bCs/>
                <w:shd w:val="clear" w:color="auto" w:fill="FFFFFF"/>
                <w:lang w:val="pt-BR"/>
              </w:rPr>
              <w:t>վան</w:t>
            </w:r>
            <w:r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Pr="00B66D2E">
              <w:rPr>
                <w:rFonts w:ascii="GHEA Grapalat" w:hAnsi="GHEA Grapalat"/>
                <w:bCs/>
                <w:shd w:val="clear" w:color="auto" w:fill="FFFFFF"/>
                <w:lang w:val="pt-BR"/>
              </w:rPr>
              <w:t>դակային հիմնավորում կանխավճարի հատկացման անհ</w:t>
            </w:r>
            <w:r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Pr="00B66D2E">
              <w:rPr>
                <w:rFonts w:ascii="GHEA Grapalat" w:hAnsi="GHEA Grapalat"/>
                <w:bCs/>
                <w:shd w:val="clear" w:color="auto" w:fill="FFFFFF"/>
                <w:lang w:val="pt-BR"/>
              </w:rPr>
              <w:t>րա</w:t>
            </w:r>
            <w:r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Pr="00B66D2E">
              <w:rPr>
                <w:rFonts w:ascii="GHEA Grapalat" w:hAnsi="GHEA Grapalat"/>
                <w:bCs/>
                <w:shd w:val="clear" w:color="auto" w:fill="FFFFFF"/>
                <w:lang w:val="pt-BR"/>
              </w:rPr>
              <w:t>ժեշ</w:t>
            </w:r>
            <w:r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Pr="00B66D2E">
              <w:rPr>
                <w:rFonts w:ascii="GHEA Grapalat" w:hAnsi="GHEA Grapalat"/>
                <w:bCs/>
                <w:shd w:val="clear" w:color="auto" w:fill="FFFFFF"/>
                <w:lang w:val="pt-BR"/>
              </w:rPr>
              <w:t>տու</w:t>
            </w:r>
            <w:r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Pr="00B66D2E">
              <w:rPr>
                <w:rFonts w:ascii="GHEA Grapalat" w:hAnsi="GHEA Grapalat"/>
                <w:bCs/>
                <w:shd w:val="clear" w:color="auto" w:fill="FFFFFF"/>
                <w:lang w:val="pt-BR"/>
              </w:rPr>
              <w:t>թ</w:t>
            </w:r>
            <w:r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Pr="00B66D2E">
              <w:rPr>
                <w:rFonts w:ascii="GHEA Grapalat" w:hAnsi="GHEA Grapalat"/>
                <w:bCs/>
                <w:shd w:val="clear" w:color="auto" w:fill="FFFFFF"/>
                <w:lang w:val="pt-BR"/>
              </w:rPr>
              <w:t>յան վերաբերյալ, նշելով, որ դա պայմանավորված է նպատա</w:t>
            </w:r>
            <w:r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Pr="00B66D2E">
              <w:rPr>
                <w:rFonts w:ascii="GHEA Grapalat" w:hAnsi="GHEA Grapalat"/>
                <w:bCs/>
                <w:shd w:val="clear" w:color="auto" w:fill="FFFFFF"/>
                <w:lang w:val="pt-BR"/>
              </w:rPr>
              <w:t>կա</w:t>
            </w:r>
            <w:r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Pr="00B66D2E">
              <w:rPr>
                <w:rFonts w:ascii="GHEA Grapalat" w:hAnsi="GHEA Grapalat"/>
                <w:bCs/>
                <w:shd w:val="clear" w:color="auto" w:fill="FFFFFF"/>
                <w:lang w:val="pt-BR"/>
              </w:rPr>
              <w:t>հար</w:t>
            </w:r>
            <w:r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Pr="00B66D2E">
              <w:rPr>
                <w:rFonts w:ascii="GHEA Grapalat" w:hAnsi="GHEA Grapalat"/>
                <w:bCs/>
                <w:shd w:val="clear" w:color="auto" w:fill="FFFFFF"/>
                <w:lang w:val="pt-BR"/>
              </w:rPr>
              <w:t>մա</w:t>
            </w:r>
            <w:r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Pr="00B66D2E">
              <w:rPr>
                <w:rFonts w:ascii="GHEA Grapalat" w:hAnsi="GHEA Grapalat"/>
                <w:bCs/>
                <w:shd w:val="clear" w:color="auto" w:fill="FFFFFF"/>
                <w:lang w:val="pt-BR"/>
              </w:rPr>
              <w:t>րու</w:t>
            </w:r>
            <w:r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Pr="00B66D2E">
              <w:rPr>
                <w:rFonts w:ascii="GHEA Grapalat" w:hAnsi="GHEA Grapalat"/>
                <w:bCs/>
                <w:shd w:val="clear" w:color="auto" w:fill="FFFFFF"/>
                <w:lang w:val="pt-BR"/>
              </w:rPr>
              <w:t xml:space="preserve">թյամբ: </w:t>
            </w:r>
          </w:p>
          <w:p w:rsidR="00276084" w:rsidRPr="008D2832" w:rsidRDefault="008D2832" w:rsidP="008D2832">
            <w:pPr>
              <w:spacing w:line="360" w:lineRule="auto"/>
              <w:ind w:firstLine="425"/>
              <w:jc w:val="both"/>
              <w:rPr>
                <w:rFonts w:ascii="GHEA Grapalat" w:hAnsi="GHEA Grapalat"/>
                <w:bCs/>
                <w:shd w:val="clear" w:color="auto" w:fill="FFFFFF"/>
                <w:lang w:val="pt-BR"/>
              </w:rPr>
            </w:pPr>
            <w:r w:rsidRPr="00B66D2E">
              <w:rPr>
                <w:rFonts w:ascii="GHEA Grapalat" w:hAnsi="GHEA Grapalat"/>
                <w:bCs/>
                <w:shd w:val="clear" w:color="auto" w:fill="FFFFFF"/>
                <w:lang w:val="pt-BR"/>
              </w:rPr>
              <w:t>Ելնելով վերոգրյալից առաջարկում ենք նախագծից հանել կան</w:t>
            </w:r>
            <w:r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Pr="00B66D2E">
              <w:rPr>
                <w:rFonts w:ascii="GHEA Grapalat" w:hAnsi="GHEA Grapalat"/>
                <w:bCs/>
                <w:shd w:val="clear" w:color="auto" w:fill="FFFFFF"/>
                <w:lang w:val="pt-BR"/>
              </w:rPr>
              <w:t>խավճարի հատկացմանը վերաբերող կարգավորումը, հաշվի առ</w:t>
            </w:r>
            <w:r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Pr="00B66D2E">
              <w:rPr>
                <w:rFonts w:ascii="GHEA Grapalat" w:hAnsi="GHEA Grapalat"/>
                <w:bCs/>
                <w:shd w:val="clear" w:color="auto" w:fill="FFFFFF"/>
                <w:lang w:val="pt-BR"/>
              </w:rPr>
              <w:t>նե</w:t>
            </w:r>
            <w:r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Pr="00B66D2E">
              <w:rPr>
                <w:rFonts w:ascii="GHEA Grapalat" w:hAnsi="GHEA Grapalat"/>
                <w:bCs/>
                <w:shd w:val="clear" w:color="auto" w:fill="FFFFFF"/>
                <w:lang w:val="pt-BR"/>
              </w:rPr>
              <w:t>լով գնման գործընթացի միասնական կանոններով և համաչափ կազ</w:t>
            </w:r>
            <w:r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Pr="00B66D2E">
              <w:rPr>
                <w:rFonts w:ascii="GHEA Grapalat" w:hAnsi="GHEA Grapalat"/>
                <w:bCs/>
                <w:shd w:val="clear" w:color="auto" w:fill="FFFFFF"/>
                <w:lang w:val="pt-BR"/>
              </w:rPr>
              <w:t>մա</w:t>
            </w:r>
            <w:r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Pr="00B66D2E">
              <w:rPr>
                <w:rFonts w:ascii="GHEA Grapalat" w:hAnsi="GHEA Grapalat"/>
                <w:bCs/>
                <w:shd w:val="clear" w:color="auto" w:fill="FFFFFF"/>
                <w:lang w:val="pt-BR"/>
              </w:rPr>
              <w:t>կերպ</w:t>
            </w:r>
            <w:r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Pr="00B66D2E">
              <w:rPr>
                <w:rFonts w:ascii="GHEA Grapalat" w:hAnsi="GHEA Grapalat"/>
                <w:bCs/>
                <w:shd w:val="clear" w:color="auto" w:fill="FFFFFF"/>
                <w:lang w:val="pt-BR"/>
              </w:rPr>
              <w:t>ման անհրաժեշտությունը: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06" w:rsidRDefault="00D43C06" w:rsidP="00D43C06">
            <w:pPr>
              <w:spacing w:line="360" w:lineRule="auto"/>
              <w:ind w:firstLine="720"/>
              <w:jc w:val="center"/>
              <w:rPr>
                <w:rFonts w:ascii="GHEA Grapalat" w:hAnsi="GHEA Grapalat"/>
                <w:bCs/>
                <w:shd w:val="clear" w:color="auto" w:fill="FFFFFF"/>
                <w:lang w:val="pt-BR"/>
              </w:rPr>
            </w:pPr>
            <w:r>
              <w:rPr>
                <w:rFonts w:ascii="GHEA Grapalat" w:hAnsi="GHEA Grapalat"/>
                <w:bCs/>
                <w:shd w:val="clear" w:color="auto" w:fill="FFFFFF"/>
                <w:lang w:val="pt-BR"/>
              </w:rPr>
              <w:lastRenderedPageBreak/>
              <w:t>Ընդունվել է մասամբ</w:t>
            </w:r>
          </w:p>
          <w:p w:rsidR="00DA1659" w:rsidRPr="00D43C06" w:rsidRDefault="00983F9F" w:rsidP="00F918EF">
            <w:pPr>
              <w:spacing w:line="360" w:lineRule="auto"/>
              <w:ind w:firstLine="257"/>
              <w:jc w:val="both"/>
              <w:rPr>
                <w:rFonts w:ascii="GHEA Grapalat" w:eastAsia="Calibri" w:hAnsi="GHEA Grapalat" w:cs="Arial Unicode"/>
                <w:bCs/>
                <w:lang w:val="hy-AM" w:eastAsia="en-US"/>
              </w:rPr>
            </w:pPr>
            <w:r w:rsidRPr="00D43C06">
              <w:rPr>
                <w:rFonts w:ascii="GHEA Grapalat" w:hAnsi="GHEA Grapalat"/>
                <w:bCs/>
                <w:shd w:val="clear" w:color="auto" w:fill="FFFFFF"/>
                <w:lang w:val="pt-BR"/>
              </w:rPr>
              <w:t xml:space="preserve">Հիմք ընդունելով ՀՀ կառավարության 04.05.2017թ. N 526-Ն որոշմամբ սահմանված  </w:t>
            </w:r>
            <w:r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«Գնում</w:t>
            </w:r>
            <w:r w:rsidR="00D43C06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ների</w:t>
            </w:r>
            <w:r w:rsidRPr="00D43C06">
              <w:rPr>
                <w:rFonts w:ascii="GHEA Grapalat" w:eastAsia="Calibri" w:hAnsi="GHEA Grapalat" w:cs="Arial Unicode"/>
                <w:bCs/>
                <w:lang w:val="en-US" w:eastAsia="en-US"/>
              </w:rPr>
              <w:t xml:space="preserve"> գործընթացի կազմակերպման</w:t>
            </w:r>
            <w:r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»</w:t>
            </w:r>
            <w:r w:rsidRPr="00D43C06">
              <w:rPr>
                <w:rFonts w:ascii="GHEA Grapalat" w:eastAsia="Calibri" w:hAnsi="GHEA Grapalat" w:cs="Arial Unicode"/>
                <w:bCs/>
                <w:lang w:val="en-US" w:eastAsia="en-US"/>
              </w:rPr>
              <w:t xml:space="preserve"> Կարգի 3-րդ կետի</w:t>
            </w:r>
            <w:r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 xml:space="preserve"> պահանջ</w:t>
            </w:r>
            <w:r w:rsidR="00D43C06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ները</w:t>
            </w:r>
            <w:r w:rsidRPr="00D43C06">
              <w:rPr>
                <w:rFonts w:ascii="GHEA Grapalat" w:eastAsia="Calibri" w:hAnsi="GHEA Grapalat" w:cs="Arial Unicode"/>
                <w:bCs/>
                <w:lang w:val="en-US" w:eastAsia="en-US"/>
              </w:rPr>
              <w:t>՝ գն</w:t>
            </w:r>
            <w:r w:rsidR="00F918EF">
              <w:rPr>
                <w:rFonts w:ascii="GHEA Grapalat" w:eastAsia="Calibri" w:hAnsi="GHEA Grapalat" w:cs="Arial Unicode"/>
                <w:bCs/>
                <w:lang w:val="en-US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Cs/>
                <w:lang w:val="en-US" w:eastAsia="en-US"/>
              </w:rPr>
              <w:t>ման գործընթացի</w:t>
            </w:r>
            <w:r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 xml:space="preserve"> առանձնահատ</w:t>
            </w:r>
            <w:r w:rsidR="00D43C06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կութ</w:t>
            </w:r>
            <w:r w:rsidR="00D43C06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յուն</w:t>
            </w:r>
            <w:r w:rsidR="00D43C06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ներով</w:t>
            </w:r>
            <w:r w:rsidRPr="00D43C06">
              <w:rPr>
                <w:rFonts w:ascii="GHEA Grapalat" w:eastAsia="Calibri" w:hAnsi="GHEA Grapalat" w:cs="Arial Unicode"/>
                <w:bCs/>
                <w:lang w:val="en-US" w:eastAsia="en-US"/>
              </w:rPr>
              <w:t xml:space="preserve"> պայ</w:t>
            </w:r>
            <w:r w:rsidR="00F918EF">
              <w:rPr>
                <w:rFonts w:ascii="GHEA Grapalat" w:eastAsia="Calibri" w:hAnsi="GHEA Grapalat" w:cs="Arial Unicode"/>
                <w:bCs/>
                <w:lang w:val="en-US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Cs/>
                <w:lang w:val="en-US" w:eastAsia="en-US"/>
              </w:rPr>
              <w:t>մա</w:t>
            </w:r>
            <w:r w:rsidR="00F918EF">
              <w:rPr>
                <w:rFonts w:ascii="GHEA Grapalat" w:eastAsia="Calibri" w:hAnsi="GHEA Grapalat" w:cs="Arial Unicode"/>
                <w:bCs/>
                <w:lang w:val="en-US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Cs/>
                <w:lang w:val="en-US" w:eastAsia="en-US"/>
              </w:rPr>
              <w:t>նա</w:t>
            </w:r>
            <w:r w:rsidR="00F918EF">
              <w:rPr>
                <w:rFonts w:ascii="GHEA Grapalat" w:eastAsia="Calibri" w:hAnsi="GHEA Grapalat" w:cs="Arial Unicode"/>
                <w:bCs/>
                <w:lang w:val="en-US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Cs/>
                <w:lang w:val="en-US" w:eastAsia="en-US"/>
              </w:rPr>
              <w:t>վորված` Հայաստանի Հանրա</w:t>
            </w:r>
            <w:r w:rsidR="00D43C06" w:rsidRPr="00D43C06">
              <w:rPr>
                <w:rFonts w:ascii="GHEA Grapalat" w:eastAsia="Calibri" w:hAnsi="GHEA Grapalat" w:cs="Arial Unicode"/>
                <w:bCs/>
                <w:lang w:val="en-US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Cs/>
                <w:lang w:val="en-US" w:eastAsia="en-US"/>
              </w:rPr>
              <w:t>պե</w:t>
            </w:r>
            <w:r w:rsidR="00D43C06">
              <w:rPr>
                <w:rFonts w:ascii="GHEA Grapalat" w:eastAsia="Calibri" w:hAnsi="GHEA Grapalat" w:cs="Arial Unicode"/>
                <w:bCs/>
                <w:lang w:val="en-US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Cs/>
                <w:lang w:val="en-US" w:eastAsia="en-US"/>
              </w:rPr>
              <w:t>տու</w:t>
            </w:r>
            <w:r w:rsidR="00D43C06" w:rsidRPr="00D43C06">
              <w:rPr>
                <w:rFonts w:ascii="GHEA Grapalat" w:eastAsia="Calibri" w:hAnsi="GHEA Grapalat" w:cs="Arial Unicode"/>
                <w:bCs/>
                <w:lang w:val="en-US" w:eastAsia="en-US"/>
              </w:rPr>
              <w:softHyphen/>
            </w:r>
            <w:r w:rsidR="00D43C06">
              <w:rPr>
                <w:rFonts w:ascii="GHEA Grapalat" w:eastAsia="Calibri" w:hAnsi="GHEA Grapalat" w:cs="Arial Unicode"/>
                <w:bCs/>
                <w:lang w:val="en-US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Cs/>
                <w:lang w:val="en-US" w:eastAsia="en-US"/>
              </w:rPr>
              <w:t>թյան կառավա</w:t>
            </w:r>
            <w:r w:rsidR="00F918EF">
              <w:rPr>
                <w:rFonts w:ascii="GHEA Grapalat" w:eastAsia="Calibri" w:hAnsi="GHEA Grapalat" w:cs="Arial Unicode"/>
                <w:bCs/>
                <w:lang w:val="en-US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Cs/>
                <w:lang w:val="en-US" w:eastAsia="en-US"/>
              </w:rPr>
              <w:t>րու</w:t>
            </w:r>
            <w:r w:rsidR="00720D0F">
              <w:rPr>
                <w:rFonts w:ascii="GHEA Grapalat" w:eastAsia="Calibri" w:hAnsi="GHEA Grapalat" w:cs="Arial Unicode"/>
                <w:bCs/>
                <w:lang w:val="en-US" w:eastAsia="en-US"/>
              </w:rPr>
              <w:softHyphen/>
            </w:r>
            <w:r w:rsidR="00F918EF">
              <w:rPr>
                <w:rFonts w:ascii="GHEA Grapalat" w:eastAsia="Calibri" w:hAnsi="GHEA Grapalat" w:cs="Arial Unicode"/>
                <w:bCs/>
                <w:lang w:val="en-US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Cs/>
                <w:lang w:val="en-US" w:eastAsia="en-US"/>
              </w:rPr>
              <w:t>թյան որոշումներով կարող են</w:t>
            </w:r>
            <w:r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 xml:space="preserve"> սահ</w:t>
            </w:r>
            <w:r w:rsidR="00D43C06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ման</w:t>
            </w:r>
            <w:r w:rsidR="00D43C06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վել</w:t>
            </w:r>
            <w:r w:rsidRPr="00D43C06">
              <w:rPr>
                <w:rFonts w:ascii="GHEA Grapalat" w:eastAsia="Calibri" w:hAnsi="GHEA Grapalat" w:cs="Arial Unicode"/>
                <w:bCs/>
                <w:lang w:val="en-US" w:eastAsia="en-US"/>
              </w:rPr>
              <w:t xml:space="preserve"> նույն կար</w:t>
            </w:r>
            <w:r w:rsidR="00720D0F">
              <w:rPr>
                <w:rFonts w:ascii="GHEA Grapalat" w:eastAsia="Calibri" w:hAnsi="GHEA Grapalat" w:cs="Arial Unicode"/>
                <w:bCs/>
                <w:lang w:val="en-US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Cs/>
                <w:lang w:val="en-US" w:eastAsia="en-US"/>
              </w:rPr>
              <w:t xml:space="preserve">գով չնախատեսված նորմեր և հաշվի առնելով, որ </w:t>
            </w:r>
            <w:r w:rsidR="00720D0F">
              <w:rPr>
                <w:rFonts w:ascii="GHEA Grapalat" w:eastAsia="Calibri" w:hAnsi="GHEA Grapalat" w:cs="Arial Unicode"/>
                <w:bCs/>
                <w:lang w:val="en-US" w:eastAsia="en-US"/>
              </w:rPr>
              <w:t xml:space="preserve">ՀՀ պետական եկամուտների կոմիտեի (այսուհետ՝ </w:t>
            </w:r>
            <w:r w:rsidRPr="00D43C06">
              <w:rPr>
                <w:rFonts w:ascii="GHEA Grapalat" w:eastAsia="Calibri" w:hAnsi="GHEA Grapalat" w:cs="Arial Unicode"/>
                <w:bCs/>
                <w:lang w:val="en-US" w:eastAsia="en-US"/>
              </w:rPr>
              <w:t>Կ</w:t>
            </w:r>
            <w:r w:rsidR="00DA1659" w:rsidRPr="00D43C06">
              <w:rPr>
                <w:rFonts w:ascii="GHEA Grapalat" w:eastAsia="Calibri" w:hAnsi="GHEA Grapalat" w:cs="Arial Unicode"/>
                <w:bCs/>
                <w:lang w:eastAsia="en-US"/>
              </w:rPr>
              <w:t>ո</w:t>
            </w:r>
            <w:r w:rsidR="00F918EF">
              <w:rPr>
                <w:rFonts w:ascii="GHEA Grapalat" w:eastAsia="Calibri" w:hAnsi="GHEA Grapalat" w:cs="Arial Unicode"/>
                <w:bCs/>
                <w:lang w:eastAsia="en-US"/>
              </w:rPr>
              <w:softHyphen/>
            </w:r>
            <w:r w:rsidR="00DA1659" w:rsidRPr="00D43C06">
              <w:rPr>
                <w:rFonts w:ascii="GHEA Grapalat" w:eastAsia="Calibri" w:hAnsi="GHEA Grapalat" w:cs="Arial Unicode"/>
                <w:bCs/>
                <w:lang w:eastAsia="en-US"/>
              </w:rPr>
              <w:t>մի</w:t>
            </w:r>
            <w:r w:rsidR="00F918EF">
              <w:rPr>
                <w:rFonts w:ascii="GHEA Grapalat" w:eastAsia="Calibri" w:hAnsi="GHEA Grapalat" w:cs="Arial Unicode"/>
                <w:bCs/>
                <w:lang w:eastAsia="en-US"/>
              </w:rPr>
              <w:softHyphen/>
            </w:r>
            <w:r w:rsidR="00DA1659" w:rsidRPr="00D43C06">
              <w:rPr>
                <w:rFonts w:ascii="GHEA Grapalat" w:eastAsia="Calibri" w:hAnsi="GHEA Grapalat" w:cs="Arial Unicode"/>
                <w:bCs/>
                <w:lang w:eastAsia="en-US"/>
              </w:rPr>
              <w:t>տե</w:t>
            </w:r>
            <w:r w:rsidR="00720D0F">
              <w:rPr>
                <w:rFonts w:ascii="GHEA Grapalat" w:eastAsia="Calibri" w:hAnsi="GHEA Grapalat" w:cs="Arial Unicode"/>
                <w:bCs/>
                <w:lang w:val="en-US" w:eastAsia="en-US"/>
              </w:rPr>
              <w:t>)</w:t>
            </w:r>
            <w:r w:rsidR="00DA1659" w:rsidRPr="00D43C06">
              <w:rPr>
                <w:rFonts w:ascii="GHEA Grapalat" w:eastAsia="Calibri" w:hAnsi="GHEA Grapalat" w:cs="Arial Unicode"/>
                <w:bCs/>
                <w:lang w:val="af-ZA" w:eastAsia="en-US"/>
              </w:rPr>
              <w:t xml:space="preserve"> </w:t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հարկային բոլոր էլեկտ</w:t>
            </w:r>
            <w:r w:rsidR="00D43C06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րո</w:t>
            </w:r>
            <w:r w:rsidR="00D43C06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նային կառավարման հա</w:t>
            </w:r>
            <w:r w:rsidR="00720D0F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մա</w:t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720D0F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720D0F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 xml:space="preserve">կարգերը («E-invoicing», «File-online», «Հարկատու 3» և </w:t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lastRenderedPageBreak/>
              <w:t>«ՀԴՄ տվյալներ») և համա</w:t>
            </w:r>
            <w:r w:rsidR="00D43C06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պա</w:t>
            </w:r>
            <w:r w:rsidR="00D43C06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տասխան տվյալների շտեմարաններն աշխա</w:t>
            </w:r>
            <w:r w:rsidR="00D43C06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 xml:space="preserve">տում են 24/7 ռեժիմով: </w:t>
            </w:r>
            <w:r w:rsidR="00BE3AE8" w:rsidRPr="00D43C06">
              <w:rPr>
                <w:rFonts w:ascii="GHEA Grapalat" w:eastAsia="Calibri" w:hAnsi="GHEA Grapalat" w:cs="Arial Unicode"/>
                <w:bCs/>
                <w:lang w:val="en-US" w:eastAsia="en-US"/>
              </w:rPr>
              <w:t>Եվ ս</w:t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կսած 2014 թվականից նշված հա</w:t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  <w:t>մա</w:t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  <w:t>կարգեր</w:t>
            </w:r>
            <w:r w:rsidR="00F918EF">
              <w:rPr>
                <w:rFonts w:ascii="GHEA Grapalat" w:eastAsia="Calibri" w:hAnsi="GHEA Grapalat" w:cs="Arial Unicode"/>
                <w:bCs/>
                <w:lang w:val="en-US" w:eastAsia="en-US"/>
              </w:rPr>
              <w:t>ն</w:t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 xml:space="preserve"> ակտիվ աշխա</w:t>
            </w:r>
            <w:r w:rsidR="00F918EF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տել են, մասնավորապես՝ 2020 թվականի ընթացքում այդ հա</w:t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  <w:t>մա</w:t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  <w:t>կար</w:t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  <w:t>գերի աշխատանքի արդյունքում տպվել են ավելի քան 455 միլիոն ՀԴՄ կտրոններ, «E-invoicing» համակարգում դուրս են գրվել ավելի քան 27 միլիոն հաշ</w:t>
            </w:r>
            <w:r w:rsidR="00F918EF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վար</w:t>
            </w:r>
            <w:r w:rsidR="00F918EF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կային փաստաթղթեր, «File-oնline» համակարգով ներկայաց</w:t>
            </w:r>
            <w:r w:rsidR="00D43C06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վել են շուրջ 3 միլիոն հարկային հաշվարկներ և հաշ</w:t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  <w:t>վետ</w:t>
            </w:r>
            <w:r w:rsidR="00D43C06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վություններ: Նշված փաստաթղթերից յուրա</w:t>
            </w:r>
            <w:r w:rsidR="00F918EF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քանչ</w:t>
            </w:r>
            <w:r w:rsidR="00F918EF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յուրն իր մեջ ներառում է բազմաթիվ տողեր և մեծ ծա</w:t>
            </w:r>
            <w:r w:rsidR="00F918EF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F918EF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վալի տեղե</w:t>
            </w:r>
            <w:r w:rsid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կատ</w:t>
            </w:r>
            <w:r w:rsid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վություն։ Համեմատության համար նշենք, որ օրինակ 2018 թվականին ՀԴՄ կտրոնների թիվը կազմել է 325 միլիոն, այսինքն՝ 2020թ</w:t>
            </w:r>
            <w:r w:rsidR="00DA1659" w:rsidRPr="00D43C06">
              <w:rPr>
                <w:rFonts w:ascii="Cambria Math" w:eastAsia="Calibri" w:hAnsi="Cambria Math" w:cs="Cambria Math"/>
                <w:bCs/>
                <w:lang w:val="hy-AM" w:eastAsia="en-US"/>
              </w:rPr>
              <w:t>․</w:t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 xml:space="preserve"> աճը 2018թ</w:t>
            </w:r>
            <w:r w:rsidR="00DA1659" w:rsidRPr="00D43C06">
              <w:rPr>
                <w:rFonts w:ascii="Cambria Math" w:eastAsia="Calibri" w:hAnsi="Cambria Math" w:cs="Cambria Math"/>
                <w:bCs/>
                <w:lang w:val="hy-AM" w:eastAsia="en-US"/>
              </w:rPr>
              <w:t>․</w:t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 xml:space="preserve"> նկատմամբ կազմել է շուրջ 40%։ Ընդհանուր առմամբ հա</w:t>
            </w:r>
            <w:r w:rsidR="00F918EF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մակարգի ծանրա</w:t>
            </w:r>
            <w:r w:rsid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բեռն</w:t>
            </w:r>
            <w:r w:rsid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վածությունը յուրաքանչյուր տա</w:t>
            </w:r>
            <w:r w:rsidR="00720D0F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720D0F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F918EF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F918EF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F918EF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րի աճել է առնվազն 20-30%, սակայն սերվերային հզո</w:t>
            </w:r>
            <w:r w:rsidR="00720D0F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րություն</w:t>
            </w:r>
            <w:r w:rsidR="00D43C06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ների համա</w:t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  <w:t>պա</w:t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  <w:t>տասխան ավելացում չի իրա</w:t>
            </w:r>
            <w:r w:rsidR="00F918EF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կա</w:t>
            </w:r>
            <w:r w:rsidR="00F918EF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F918EF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նացվել։ Սրա հետևանքով սարքավորումները և հա</w:t>
            </w:r>
            <w:r w:rsidR="00F918EF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մա</w:t>
            </w:r>
            <w:r w:rsidR="00F918EF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կար</w:t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  <w:t>գեր</w:t>
            </w:r>
            <w:r w:rsidR="00F918EF">
              <w:rPr>
                <w:rFonts w:ascii="GHEA Grapalat" w:eastAsia="Calibri" w:hAnsi="GHEA Grapalat" w:cs="Arial Unicode"/>
                <w:bCs/>
                <w:lang w:val="en-US" w:eastAsia="en-US"/>
              </w:rPr>
              <w:t>ն</w:t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 xml:space="preserve"> աշ</w:t>
            </w:r>
            <w:r w:rsid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խա</w:t>
            </w:r>
            <w:r w:rsid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տում են իրենց հնարավորութ</w:t>
            </w:r>
            <w:r w:rsidR="00F918EF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յուն</w:t>
            </w:r>
            <w:r w:rsidR="00F918EF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lastRenderedPageBreak/>
              <w:t>ների սահման</w:t>
            </w:r>
            <w:r w:rsid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նե</w:t>
            </w:r>
            <w:r w:rsid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րում, իսկ հաշվետվությունների ներկա</w:t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  <w:t>յացման ժամ</w:t>
            </w:r>
            <w:r w:rsid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կետ</w:t>
            </w:r>
            <w:r w:rsid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նե</w:t>
            </w:r>
            <w:r w:rsid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DA1659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րի նախօրեին նաև կարճաժամկետ խափանումներով։</w:t>
            </w:r>
          </w:p>
          <w:p w:rsidR="00983F9F" w:rsidRPr="00D43C06" w:rsidRDefault="00983F9F" w:rsidP="00983F9F">
            <w:pPr>
              <w:spacing w:line="360" w:lineRule="auto"/>
              <w:ind w:firstLine="720"/>
              <w:jc w:val="both"/>
              <w:rPr>
                <w:rFonts w:ascii="GHEA Grapalat" w:eastAsia="Calibri" w:hAnsi="GHEA Grapalat" w:cs="Arial Unicode"/>
                <w:bCs/>
                <w:lang w:val="hy-AM" w:eastAsia="en-US"/>
              </w:rPr>
            </w:pPr>
            <w:r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Հաշվի առնելով այն հանգամանքը, որ Կոմիտեի էլեկտ</w:t>
            </w:r>
            <w:r w:rsidR="00720D0F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րոնային համակարգերի հնա</w:t>
            </w:r>
            <w:r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  <w:t>րա</w:t>
            </w:r>
            <w:r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  <w:t>վոր խափա</w:t>
            </w:r>
            <w:r w:rsidR="00D43C06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նում</w:t>
            </w:r>
            <w:r w:rsidR="00720D0F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նե</w:t>
            </w:r>
            <w:r w:rsidR="00720D0F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րը կարող են ստեղծել ՀՀ ամբողջ տնտեսության համար արտակարգ և չնա</w:t>
            </w:r>
            <w:r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  <w:t>խա</w:t>
            </w:r>
            <w:r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  <w:t>տեսված իրավիճակ և վտան</w:t>
            </w:r>
            <w:r w:rsidR="00720D0F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գել ինչպես հարկերի հավաքագրման գործընթա</w:t>
            </w:r>
            <w:r w:rsidR="00D43C06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ցը, այնպես էլ ընդհան</w:t>
            </w:r>
            <w:r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  <w:t>րապես ՀՀ ներքին և արտաքին տնտեսական գործունեությունը, արդիականացման աշ</w:t>
            </w:r>
            <w:r w:rsidR="00720D0F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խա</w:t>
            </w:r>
            <w:r w:rsidR="00720D0F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720D0F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տանք</w:t>
            </w:r>
            <w:r w:rsidR="00720D0F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ներն անհրաժեշտ է իրականացնել հնարա</w:t>
            </w:r>
            <w:r w:rsid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վո</w:t>
            </w:r>
            <w:r w:rsid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 xml:space="preserve">րինս սեղմ ժամկետներում։ </w:t>
            </w:r>
          </w:p>
          <w:p w:rsidR="00983F9F" w:rsidRPr="00D43C06" w:rsidRDefault="00983F9F" w:rsidP="00983F9F">
            <w:pPr>
              <w:spacing w:line="360" w:lineRule="auto"/>
              <w:ind w:firstLine="720"/>
              <w:jc w:val="both"/>
              <w:rPr>
                <w:rFonts w:ascii="GHEA Grapalat" w:eastAsia="Calibri" w:hAnsi="GHEA Grapalat" w:cs="Arial Unicode"/>
                <w:bCs/>
                <w:lang w:val="hy-AM" w:eastAsia="en-US"/>
              </w:rPr>
            </w:pPr>
            <w:r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Ինչպես նաև նկատի ունենալով աշխարհում Covid-19 համավարակի պատճառով ստեղծված իրա</w:t>
            </w:r>
            <w:r w:rsidR="00D43C06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վի</w:t>
            </w:r>
            <w:r w:rsidR="00D43C06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ճակն ու դրա տարածման կանխարգելման համար կի</w:t>
            </w:r>
            <w:r w:rsidR="00720D0F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րառ</w:t>
            </w:r>
            <w:r w:rsidR="00720D0F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ված սահմանափակումները և այն հանգամանքը, որ գնման առարկան ներմուծվելու է արտերկրից և հնարա</w:t>
            </w:r>
            <w:r w:rsidR="00720D0F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 xml:space="preserve">վոր է, որ մինչև սույն տարվա ավարտը </w:t>
            </w:r>
            <w:r w:rsidR="00D43C06"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չմատակարարվի</w:t>
            </w:r>
            <w:r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 xml:space="preserve"> պատվիրատուին և </w:t>
            </w:r>
            <w:r w:rsidRP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t xml:space="preserve">հաշվի առնելով ՀՀ վարչապետ Նիկոլ Փաշինյանի մոտ 2021 թվականի սեպտեմբերի 19-ին ժամը 14:00-ին կայացած՝ ՀՀ 2022 թվականի </w:t>
            </w:r>
            <w:r w:rsidRP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lastRenderedPageBreak/>
              <w:t>պետական բյուջեի նախագծում ՀՀ առողջապա</w:t>
            </w:r>
            <w:r w:rsidR="00720D0F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t>հու</w:t>
            </w:r>
            <w:r w:rsidR="00720D0F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t>թ</w:t>
            </w:r>
            <w:r w:rsidR="00720D0F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t>յան նախարարու</w:t>
            </w:r>
            <w:r w:rsid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t>թյան չափաքա</w:t>
            </w:r>
            <w:r w:rsid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t>նակ</w:t>
            </w:r>
            <w:r w:rsid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t>նե</w:t>
            </w:r>
            <w:r w:rsid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t>րի շրջանակ</w:t>
            </w:r>
            <w:r w:rsidR="00720D0F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t>նե</w:t>
            </w:r>
            <w:r w:rsidR="00720D0F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t>րի մասին խորհրդակ</w:t>
            </w:r>
            <w:r w:rsid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softHyphen/>
            </w:r>
            <w:r w:rsid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t>ցու</w:t>
            </w:r>
            <w:r w:rsid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t>թյան արձա</w:t>
            </w:r>
            <w:r w:rsid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t>նագ</w:t>
            </w:r>
            <w:r w:rsid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t>րության /Վ/88-2021, 19.09.2021/ 6-րդ կետը, որի հա</w:t>
            </w:r>
            <w:r w:rsid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t>մաձայն 2022թ. որոշ ծախսերի ֆինանսավորում</w:t>
            </w:r>
            <w:r w:rsidR="00720D0F">
              <w:rPr>
                <w:rFonts w:ascii="GHEA Grapalat" w:eastAsia="Calibri" w:hAnsi="GHEA Grapalat" w:cs="Arial Unicode"/>
                <w:b/>
                <w:bCs/>
                <w:lang w:val="en-US" w:eastAsia="en-US"/>
              </w:rPr>
              <w:t>ն</w:t>
            </w:r>
            <w:r w:rsidRP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t xml:space="preserve"> անհրաժեշտ է նախա</w:t>
            </w:r>
            <w:r w:rsid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t>տե</w:t>
            </w:r>
            <w:r w:rsid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t>սել ընթացիկ տարվա խնա</w:t>
            </w:r>
            <w:r w:rsid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t>յո</w:t>
            </w:r>
            <w:r w:rsid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t>ղու</w:t>
            </w:r>
            <w:r w:rsid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t>թյունների հաշվին՝ հնարավորինս բեռնաթափելով ՀՀ 2022թ. պե</w:t>
            </w:r>
            <w:r w:rsidR="00720D0F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t>տական բյուջեի ծախսերի մասը՝ գտնում ենք, որ մատա</w:t>
            </w:r>
            <w:r w:rsid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t>կա</w:t>
            </w:r>
            <w:r w:rsid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t>րա</w:t>
            </w:r>
            <w:r w:rsid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t>րին 100 տոկոս կան</w:t>
            </w:r>
            <w:r w:rsid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t>խավճարի տրա</w:t>
            </w:r>
            <w:r w:rsidR="00720D0F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t>մադ</w:t>
            </w:r>
            <w:r w:rsidR="00720D0F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t>րումը՝ 1</w:t>
            </w:r>
            <w:r w:rsidRPr="00D43C06">
              <w:rPr>
                <w:rFonts w:ascii="GHEA Grapalat" w:eastAsia="Calibri" w:hAnsi="GHEA Grapalat" w:cs="Arial Unicode"/>
                <w:b/>
                <w:bCs/>
                <w:lang w:eastAsia="en-US"/>
              </w:rPr>
              <w:t>,</w:t>
            </w:r>
            <w:r w:rsidRP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t>310</w:t>
            </w:r>
            <w:r w:rsidRPr="00D43C06">
              <w:rPr>
                <w:rFonts w:ascii="GHEA Grapalat" w:eastAsia="Calibri" w:hAnsi="GHEA Grapalat" w:cs="Arial Unicode"/>
                <w:b/>
                <w:bCs/>
                <w:lang w:eastAsia="en-US"/>
              </w:rPr>
              <w:t>,</w:t>
            </w:r>
            <w:r w:rsidRP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t>160</w:t>
            </w:r>
            <w:r w:rsidRPr="00D43C06">
              <w:rPr>
                <w:rFonts w:ascii="GHEA Grapalat" w:eastAsia="Calibri" w:hAnsi="GHEA Grapalat" w:cs="Arial Unicode"/>
                <w:b/>
                <w:bCs/>
                <w:lang w:eastAsia="en-US"/>
              </w:rPr>
              <w:t>.</w:t>
            </w:r>
            <w:r w:rsidRP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t>0 հազար դրամի չափով կնպաս</w:t>
            </w:r>
            <w:r w:rsidR="00720D0F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t>տի, ինչպես հանձ</w:t>
            </w:r>
            <w:r w:rsid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t>նարարականի կա</w:t>
            </w:r>
            <w:r w:rsid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t>տարմանը՝ այնպես էլ Կոմի</w:t>
            </w:r>
            <w:r w:rsid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t>տեի կողմից հանրությանը մա</w:t>
            </w:r>
            <w:r w:rsid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t>տուցվող ծառա</w:t>
            </w:r>
            <w:r w:rsid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t>յութ</w:t>
            </w:r>
            <w:r w:rsid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t>յուն</w:t>
            </w:r>
            <w:r w:rsid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t>ների անխափան և անընդ</w:t>
            </w:r>
            <w:r w:rsid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t>հատ մատուցմանը։</w:t>
            </w:r>
            <w:r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 xml:space="preserve"> </w:t>
            </w:r>
          </w:p>
          <w:p w:rsidR="00983F9F" w:rsidRPr="00D43C06" w:rsidRDefault="00983F9F" w:rsidP="00983F9F">
            <w:pPr>
              <w:spacing w:line="360" w:lineRule="auto"/>
              <w:ind w:firstLine="720"/>
              <w:jc w:val="both"/>
              <w:rPr>
                <w:rFonts w:ascii="GHEA Grapalat" w:eastAsia="Calibri" w:hAnsi="GHEA Grapalat" w:cs="Arial Unicode"/>
                <w:bCs/>
                <w:lang w:val="en-US" w:eastAsia="en-US"/>
              </w:rPr>
            </w:pPr>
            <w:r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 xml:space="preserve">Հիմք ընդունելով վերոգրյալը և 2021 թվականի հոկտեմբերի 22-ին </w:t>
            </w:r>
            <w:r w:rsidRPr="00D43C06">
              <w:rPr>
                <w:rFonts w:ascii="GHEA Grapalat" w:hAnsi="GHEA Grapalat" w:cs="Sylfaen"/>
                <w:lang w:val="hy-AM" w:eastAsia="en-US"/>
              </w:rPr>
              <w:t>ՀՀ պետական եկամուտների կո</w:t>
            </w:r>
            <w:r w:rsidR="00D43C06">
              <w:rPr>
                <w:rFonts w:ascii="GHEA Grapalat" w:hAnsi="GHEA Grapalat" w:cs="Sylfaen"/>
                <w:lang w:val="hy-AM" w:eastAsia="en-US"/>
              </w:rPr>
              <w:softHyphen/>
            </w:r>
            <w:r w:rsidRPr="00D43C06">
              <w:rPr>
                <w:rFonts w:ascii="GHEA Grapalat" w:hAnsi="GHEA Grapalat" w:cs="Sylfaen"/>
                <w:lang w:val="hy-AM" w:eastAsia="en-US"/>
              </w:rPr>
              <w:t>մի</w:t>
            </w:r>
            <w:r w:rsidR="00D43C06">
              <w:rPr>
                <w:rFonts w:ascii="GHEA Grapalat" w:hAnsi="GHEA Grapalat" w:cs="Sylfaen"/>
                <w:lang w:val="hy-AM" w:eastAsia="en-US"/>
              </w:rPr>
              <w:softHyphen/>
            </w:r>
            <w:r w:rsidRPr="00D43C06">
              <w:rPr>
                <w:rFonts w:ascii="GHEA Grapalat" w:hAnsi="GHEA Grapalat" w:cs="Sylfaen"/>
                <w:lang w:val="hy-AM" w:eastAsia="en-US"/>
              </w:rPr>
              <w:t>տեի և «ԹԻՄ ՍԻՍԹԵՄՍ» ՓԲԸ-ի միջև կնքված թիվ ՀՀՊԵԿ-ԷԱՃ-ԱՊՁԲ-21/25-1</w:t>
            </w:r>
            <w:r w:rsidR="00720D0F">
              <w:rPr>
                <w:rFonts w:ascii="GHEA Grapalat" w:hAnsi="GHEA Grapalat" w:cs="Sylfaen"/>
                <w:lang w:val="en-US" w:eastAsia="en-US"/>
              </w:rPr>
              <w:t xml:space="preserve"> </w:t>
            </w:r>
            <w:r w:rsidRPr="00D43C06">
              <w:rPr>
                <w:rFonts w:ascii="GHEA Grapalat" w:hAnsi="GHEA Grapalat" w:cs="Sylfaen"/>
                <w:lang w:val="hy-AM" w:eastAsia="en-US"/>
              </w:rPr>
              <w:t>պայմանագրի պայման</w:t>
            </w:r>
            <w:r w:rsidR="00720D0F">
              <w:rPr>
                <w:rFonts w:ascii="GHEA Grapalat" w:hAnsi="GHEA Grapalat" w:cs="Sylfaen"/>
                <w:lang w:val="hy-AM" w:eastAsia="en-US"/>
              </w:rPr>
              <w:softHyphen/>
            </w:r>
            <w:r w:rsidRPr="00D43C06">
              <w:rPr>
                <w:rFonts w:ascii="GHEA Grapalat" w:hAnsi="GHEA Grapalat" w:cs="Sylfaen"/>
                <w:lang w:val="hy-AM" w:eastAsia="en-US"/>
              </w:rPr>
              <w:t>նե</w:t>
            </w:r>
            <w:r w:rsidR="00720D0F">
              <w:rPr>
                <w:rFonts w:ascii="GHEA Grapalat" w:hAnsi="GHEA Grapalat" w:cs="Sylfaen"/>
                <w:lang w:val="hy-AM" w:eastAsia="en-US"/>
              </w:rPr>
              <w:softHyphen/>
            </w:r>
            <w:r w:rsidRPr="00D43C06">
              <w:rPr>
                <w:rFonts w:ascii="GHEA Grapalat" w:hAnsi="GHEA Grapalat" w:cs="Sylfaen"/>
                <w:lang w:val="hy-AM" w:eastAsia="en-US"/>
              </w:rPr>
              <w:t>րը՝ կապված պայմանագրի ուժի մեջ մտնելու և մատա</w:t>
            </w:r>
            <w:r w:rsidR="00D43C06">
              <w:rPr>
                <w:rFonts w:ascii="GHEA Grapalat" w:hAnsi="GHEA Grapalat" w:cs="Sylfaen"/>
                <w:lang w:val="hy-AM" w:eastAsia="en-US"/>
              </w:rPr>
              <w:softHyphen/>
            </w:r>
            <w:r w:rsidRPr="00D43C06">
              <w:rPr>
                <w:rFonts w:ascii="GHEA Grapalat" w:hAnsi="GHEA Grapalat" w:cs="Sylfaen"/>
                <w:lang w:val="hy-AM" w:eastAsia="en-US"/>
              </w:rPr>
              <w:t>կա</w:t>
            </w:r>
            <w:r w:rsidR="00D43C06">
              <w:rPr>
                <w:rFonts w:ascii="GHEA Grapalat" w:hAnsi="GHEA Grapalat" w:cs="Sylfaen"/>
                <w:lang w:val="hy-AM" w:eastAsia="en-US"/>
              </w:rPr>
              <w:softHyphen/>
            </w:r>
            <w:r w:rsidRPr="00D43C06">
              <w:rPr>
                <w:rFonts w:ascii="GHEA Grapalat" w:hAnsi="GHEA Grapalat" w:cs="Sylfaen"/>
                <w:lang w:val="hy-AM" w:eastAsia="en-US"/>
              </w:rPr>
              <w:t>րար</w:t>
            </w:r>
            <w:r w:rsidR="00D43C06">
              <w:rPr>
                <w:rFonts w:ascii="GHEA Grapalat" w:hAnsi="GHEA Grapalat" w:cs="Sylfaen"/>
                <w:lang w:val="hy-AM" w:eastAsia="en-US"/>
              </w:rPr>
              <w:softHyphen/>
            </w:r>
            <w:r w:rsidRPr="00D43C06">
              <w:rPr>
                <w:rFonts w:ascii="GHEA Grapalat" w:hAnsi="GHEA Grapalat" w:cs="Sylfaen"/>
                <w:lang w:val="hy-AM" w:eastAsia="en-US"/>
              </w:rPr>
              <w:t>ման ժամկետների վերաբերյալ, ինչպես նաև գու</w:t>
            </w:r>
            <w:r w:rsidR="00D43C06">
              <w:rPr>
                <w:rFonts w:ascii="GHEA Grapalat" w:hAnsi="GHEA Grapalat" w:cs="Sylfaen"/>
                <w:lang w:val="hy-AM" w:eastAsia="en-US"/>
              </w:rPr>
              <w:softHyphen/>
            </w:r>
            <w:r w:rsidRPr="00D43C06">
              <w:rPr>
                <w:rFonts w:ascii="GHEA Grapalat" w:hAnsi="GHEA Grapalat" w:cs="Sylfaen"/>
                <w:lang w:val="hy-AM" w:eastAsia="en-US"/>
              </w:rPr>
              <w:t>մա</w:t>
            </w:r>
            <w:r w:rsidR="00D43C06">
              <w:rPr>
                <w:rFonts w:ascii="GHEA Grapalat" w:hAnsi="GHEA Grapalat" w:cs="Sylfaen"/>
                <w:lang w:val="hy-AM" w:eastAsia="en-US"/>
              </w:rPr>
              <w:softHyphen/>
            </w:r>
            <w:r w:rsidRPr="00D43C06">
              <w:rPr>
                <w:rFonts w:ascii="GHEA Grapalat" w:hAnsi="GHEA Grapalat" w:cs="Sylfaen"/>
                <w:lang w:val="hy-AM" w:eastAsia="en-US"/>
              </w:rPr>
              <w:t>րի չափը</w:t>
            </w:r>
            <w:r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՝</w:t>
            </w:r>
            <w:r w:rsidRPr="00D43C06">
              <w:rPr>
                <w:rFonts w:ascii="GHEA Grapalat" w:hAnsi="GHEA Grapalat" w:cs="Sylfaen"/>
                <w:lang w:val="hy-AM" w:eastAsia="en-US"/>
              </w:rPr>
              <w:t xml:space="preserve"> արդյունա</w:t>
            </w:r>
            <w:r w:rsidRPr="00D43C06">
              <w:rPr>
                <w:rFonts w:ascii="GHEA Grapalat" w:hAnsi="GHEA Grapalat" w:cs="Sylfaen"/>
                <w:lang w:val="hy-AM" w:eastAsia="en-US"/>
              </w:rPr>
              <w:softHyphen/>
              <w:t>վետությունից ելնելով անհրա</w:t>
            </w:r>
            <w:r w:rsidR="00D43C06">
              <w:rPr>
                <w:rFonts w:ascii="GHEA Grapalat" w:hAnsi="GHEA Grapalat" w:cs="Sylfaen"/>
                <w:lang w:val="hy-AM" w:eastAsia="en-US"/>
              </w:rPr>
              <w:softHyphen/>
            </w:r>
            <w:r w:rsidRPr="00D43C06">
              <w:rPr>
                <w:rFonts w:ascii="GHEA Grapalat" w:hAnsi="GHEA Grapalat" w:cs="Sylfaen"/>
                <w:lang w:val="hy-AM" w:eastAsia="en-US"/>
              </w:rPr>
              <w:t xml:space="preserve">ժեշտ է </w:t>
            </w:r>
            <w:r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վերոգրյալ պայմանագրի շրջանակներում մա</w:t>
            </w:r>
            <w:r w:rsid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տա</w:t>
            </w:r>
            <w:r w:rsid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կա</w:t>
            </w:r>
            <w:r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  <w:t xml:space="preserve">րարին տրամադրել 100%-ի չափով կանխավճար, </w:t>
            </w:r>
            <w:r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lastRenderedPageBreak/>
              <w:t>որը կերաշխավորի պայմանագրի պայմանների կիրառ</w:t>
            </w:r>
            <w:r w:rsid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ման դյուրինությունն ու գնման առարկայի շուտափույթ ձեռք</w:t>
            </w:r>
            <w:r w:rsidR="00720D0F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720D0F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720D0F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720D0F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բերումը՝ միևնույն ժամանակ ապահովելով ՀՀ ամ</w:t>
            </w:r>
            <w:r w:rsidR="00720D0F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 xml:space="preserve">բողջ տնտեսության համար հարկերի հավաքագրման անվտանգ գործընթացի իրականացումը </w:t>
            </w:r>
            <w:r w:rsidRPr="00D43C06">
              <w:rPr>
                <w:rFonts w:ascii="GHEA Grapalat" w:hAnsi="GHEA Grapalat" w:cs="Sylfaen"/>
                <w:lang w:val="hy-AM" w:eastAsia="en-US"/>
              </w:rPr>
              <w:t xml:space="preserve">և </w:t>
            </w:r>
            <w:r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ՀՀ 2022թ. պե</w:t>
            </w:r>
            <w:r w:rsidR="00D43C06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>տական բյուջեի ծախսերի մի մասի բեռնաթափումը</w:t>
            </w:r>
            <w:r w:rsidRPr="00D43C06">
              <w:rPr>
                <w:rFonts w:ascii="GHEA Grapalat" w:eastAsia="Calibri" w:hAnsi="GHEA Grapalat" w:cs="Arial Unicode"/>
                <w:bCs/>
                <w:lang w:eastAsia="en-US"/>
              </w:rPr>
              <w:t>:</w:t>
            </w:r>
          </w:p>
          <w:p w:rsidR="00DA1659" w:rsidRPr="00983F9F" w:rsidRDefault="00983F9F" w:rsidP="00983F9F">
            <w:pPr>
              <w:spacing w:line="360" w:lineRule="auto"/>
              <w:ind w:firstLine="720"/>
              <w:jc w:val="both"/>
              <w:rPr>
                <w:rFonts w:ascii="GHEA Grapalat" w:eastAsia="Calibri" w:hAnsi="GHEA Grapalat" w:cs="Arial Unicode"/>
                <w:bCs/>
                <w:lang w:val="hy-AM" w:eastAsia="en-US"/>
              </w:rPr>
            </w:pPr>
            <w:r w:rsidRPr="00D43C06">
              <w:rPr>
                <w:rFonts w:ascii="GHEA Grapalat" w:eastAsia="Calibri" w:hAnsi="GHEA Grapalat" w:cs="Arial Unicode"/>
                <w:bCs/>
                <w:lang w:val="hy-AM" w:eastAsia="en-US"/>
              </w:rPr>
              <w:t xml:space="preserve">Միևնույն ժամանակ հայտնում ենք, որ դա որևէ ռիսկ և վտանգ չի պարունակում, քանի որ </w:t>
            </w:r>
            <w:r w:rsidRP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t>կանխավճար տրամադրվելու է միայն այն ժամանակ, երբ մա</w:t>
            </w:r>
            <w:r w:rsid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t>տա</w:t>
            </w:r>
            <w:r w:rsid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t>կա</w:t>
            </w:r>
            <w:r w:rsid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t>րարի կողմից կներկայացվի կանխավճարի չա</w:t>
            </w:r>
            <w:r w:rsid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t>փին հա</w:t>
            </w:r>
            <w:r w:rsid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softHyphen/>
            </w:r>
            <w:r w:rsidR="00720D0F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t>մա</w:t>
            </w:r>
            <w:r w:rsid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softHyphen/>
            </w:r>
            <w:r w:rsidR="00720D0F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softHyphen/>
            </w:r>
            <w:r w:rsidRPr="00D43C06">
              <w:rPr>
                <w:rFonts w:ascii="GHEA Grapalat" w:eastAsia="Calibri" w:hAnsi="GHEA Grapalat" w:cs="Arial Unicode"/>
                <w:b/>
                <w:bCs/>
                <w:lang w:val="hy-AM" w:eastAsia="en-US"/>
              </w:rPr>
              <w:t>պատասխան բանկային երաշխիք:</w:t>
            </w:r>
          </w:p>
        </w:tc>
      </w:tr>
      <w:tr w:rsidR="008D2832" w:rsidRPr="00027A54" w:rsidTr="00983F9F">
        <w:trPr>
          <w:trHeight w:val="3004"/>
        </w:trPr>
        <w:tc>
          <w:tcPr>
            <w:tcW w:w="8280" w:type="dxa"/>
            <w:tcBorders>
              <w:left w:val="single" w:sz="4" w:space="0" w:color="auto"/>
              <w:right w:val="single" w:sz="4" w:space="0" w:color="auto"/>
            </w:tcBorders>
          </w:tcPr>
          <w:p w:rsidR="008D2832" w:rsidRPr="008D2832" w:rsidRDefault="008D2832" w:rsidP="008D2832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1" w:firstLine="329"/>
              <w:jc w:val="both"/>
              <w:rPr>
                <w:rFonts w:ascii="GHEA Grapalat" w:hAnsi="GHEA Grapalat"/>
                <w:bCs/>
                <w:shd w:val="clear" w:color="auto" w:fill="FFFFFF"/>
                <w:lang w:val="pt-BR"/>
              </w:rPr>
            </w:pPr>
            <w:r w:rsidRPr="008D2832">
              <w:rPr>
                <w:rFonts w:ascii="GHEA Grapalat" w:hAnsi="GHEA Grapalat"/>
                <w:bCs/>
                <w:shd w:val="clear" w:color="auto" w:fill="FFFFFF"/>
                <w:lang w:val="pt-BR"/>
              </w:rPr>
              <w:lastRenderedPageBreak/>
              <w:t>Ընդհանուր առմամբ, Նախագծում ներառված ծախսային միջո</w:t>
            </w:r>
            <w:r w:rsidRPr="008D2832"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  <w:t>ցա</w:t>
            </w:r>
            <w:r w:rsidRPr="008D2832"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  <w:t>ռում</w:t>
            </w:r>
            <w:r w:rsidRPr="008D2832"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  <w:t>ների գծով նախատեսվող նվազեցումների կապակցությամբ առա</w:t>
            </w:r>
            <w:r w:rsidRPr="008D2832"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  <w:t>ջար</w:t>
            </w:r>
            <w:r w:rsidRPr="008D2832"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Pr="008D2832"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  <w:t>կում ենք ապահովել դրանց նվազեցման հնարավորությունը LSfina</w:t>
            </w:r>
            <w:r w:rsidRPr="008D2832"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  <w:t>nce վճարա</w:t>
            </w:r>
            <w:r w:rsidRPr="008D2832"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  <w:t>հաշվարկային համակարգում՝ պայմանագրային պար</w:t>
            </w:r>
            <w:r w:rsidRPr="008D2832"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  <w:t>տա</w:t>
            </w:r>
            <w:r w:rsidRPr="008D2832"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Pr="008D2832"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  <w:t>վո</w:t>
            </w:r>
            <w:r w:rsidRPr="008D2832"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  <w:t>րու</w:t>
            </w:r>
            <w:r w:rsidRPr="008D2832"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  <w:t>թյուն</w:t>
            </w:r>
            <w:r w:rsidRPr="008D2832"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  <w:t>ների ճշտման և կարգադրիչի կողմից գնումների անվանա</w:t>
            </w:r>
            <w:r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Pr="008D2832">
              <w:rPr>
                <w:rFonts w:ascii="GHEA Grapalat" w:hAnsi="GHEA Grapalat"/>
                <w:bCs/>
                <w:shd w:val="clear" w:color="auto" w:fill="FFFFFF"/>
                <w:lang w:val="pt-BR"/>
              </w:rPr>
              <w:t>ցան</w:t>
            </w:r>
            <w:r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Pr="008D2832">
              <w:rPr>
                <w:rFonts w:ascii="GHEA Grapalat" w:hAnsi="GHEA Grapalat"/>
                <w:bCs/>
                <w:shd w:val="clear" w:color="auto" w:fill="FFFFFF"/>
                <w:lang w:val="pt-BR"/>
              </w:rPr>
              <w:t>կում պակասեցումները կատարելու միջոցով։</w:t>
            </w:r>
          </w:p>
          <w:p w:rsidR="008D2832" w:rsidRPr="008D2832" w:rsidRDefault="008D2832" w:rsidP="008D2832">
            <w:pPr>
              <w:spacing w:line="360" w:lineRule="auto"/>
              <w:jc w:val="both"/>
              <w:rPr>
                <w:rFonts w:ascii="GHEA Grapalat" w:hAnsi="GHEA Grapalat"/>
                <w:bCs/>
                <w:shd w:val="clear" w:color="auto" w:fill="FFFFFF"/>
                <w:lang w:val="pt-BR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06" w:rsidRDefault="00D43C06" w:rsidP="00D43C06">
            <w:pPr>
              <w:spacing w:line="360" w:lineRule="auto"/>
              <w:jc w:val="center"/>
              <w:rPr>
                <w:rFonts w:ascii="GHEA Grapalat" w:hAnsi="GHEA Grapalat"/>
                <w:bCs/>
                <w:shd w:val="clear" w:color="auto" w:fill="FFFFFF"/>
                <w:lang w:val="pt-BR"/>
              </w:rPr>
            </w:pPr>
            <w:r>
              <w:rPr>
                <w:rFonts w:ascii="GHEA Grapalat" w:hAnsi="GHEA Grapalat"/>
                <w:bCs/>
                <w:shd w:val="clear" w:color="auto" w:fill="FFFFFF"/>
                <w:lang w:val="pt-BR"/>
              </w:rPr>
              <w:t>Չի ընդունվել</w:t>
            </w:r>
          </w:p>
          <w:p w:rsidR="008D2832" w:rsidRPr="00027A54" w:rsidRDefault="008D2832" w:rsidP="00983F9F">
            <w:pPr>
              <w:spacing w:line="360" w:lineRule="auto"/>
              <w:jc w:val="both"/>
              <w:rPr>
                <w:rFonts w:ascii="GHEA Grapalat" w:hAnsi="GHEA Grapalat"/>
                <w:lang w:val="en-US"/>
              </w:rPr>
            </w:pPr>
            <w:r w:rsidRPr="008D2832">
              <w:rPr>
                <w:rFonts w:ascii="GHEA Grapalat" w:hAnsi="GHEA Grapalat"/>
                <w:bCs/>
                <w:shd w:val="clear" w:color="auto" w:fill="FFFFFF"/>
                <w:lang w:val="pt-BR"/>
              </w:rPr>
              <w:t>Նախագծում ներառված ծախսային միջո</w:t>
            </w:r>
            <w:r w:rsidRPr="008D2832"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  <w:t>ցա</w:t>
            </w:r>
            <w:r w:rsidRPr="008D2832"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  <w:t>ռում</w:t>
            </w:r>
            <w:r w:rsidRPr="008D2832"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  <w:t>ների գծով նախատեսվող նվազեցումներ</w:t>
            </w:r>
            <w:r w:rsidR="009D15B7">
              <w:rPr>
                <w:rFonts w:ascii="GHEA Grapalat" w:hAnsi="GHEA Grapalat"/>
                <w:bCs/>
                <w:shd w:val="clear" w:color="auto" w:fill="FFFFFF"/>
                <w:lang w:val="pt-BR"/>
              </w:rPr>
              <w:t>ը</w:t>
            </w:r>
            <w:r w:rsidRPr="008D2832">
              <w:rPr>
                <w:rFonts w:ascii="GHEA Grapalat" w:hAnsi="GHEA Grapalat"/>
                <w:bCs/>
                <w:shd w:val="clear" w:color="auto" w:fill="FFFFFF"/>
                <w:lang w:val="pt-BR"/>
              </w:rPr>
              <w:t xml:space="preserve"> LSfina</w:t>
            </w:r>
            <w:r w:rsidRPr="008D2832"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  <w:t>nce վճարա</w:t>
            </w:r>
            <w:r w:rsidRPr="008D2832"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  <w:t>հաշ</w:t>
            </w:r>
            <w:r w:rsidR="00510EEA"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Pr="008D2832">
              <w:rPr>
                <w:rFonts w:ascii="GHEA Grapalat" w:hAnsi="GHEA Grapalat"/>
                <w:bCs/>
                <w:shd w:val="clear" w:color="auto" w:fill="FFFFFF"/>
                <w:lang w:val="pt-BR"/>
              </w:rPr>
              <w:t>վար</w:t>
            </w:r>
            <w:r w:rsidR="009D15B7"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Pr="008D2832">
              <w:rPr>
                <w:rFonts w:ascii="GHEA Grapalat" w:hAnsi="GHEA Grapalat"/>
                <w:bCs/>
                <w:shd w:val="clear" w:color="auto" w:fill="FFFFFF"/>
                <w:lang w:val="pt-BR"/>
              </w:rPr>
              <w:t>կային համակարգում</w:t>
            </w:r>
            <w:r w:rsidR="009D15B7">
              <w:rPr>
                <w:rFonts w:ascii="GHEA Grapalat" w:hAnsi="GHEA Grapalat"/>
                <w:bCs/>
                <w:shd w:val="clear" w:color="auto" w:fill="FFFFFF"/>
                <w:lang w:val="pt-BR"/>
              </w:rPr>
              <w:t xml:space="preserve"> կկատարվեն ՀՀ կառա</w:t>
            </w:r>
            <w:r w:rsidR="009D15B7"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  <w:t>վա</w:t>
            </w:r>
            <w:r w:rsidR="00510EEA"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="009D15B7"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  <w:t>րությա</w:t>
            </w:r>
            <w:r w:rsidR="00D43C06">
              <w:rPr>
                <w:rFonts w:ascii="GHEA Grapalat" w:hAnsi="GHEA Grapalat"/>
                <w:bCs/>
                <w:shd w:val="clear" w:color="auto" w:fill="FFFFFF"/>
                <w:lang w:val="pt-BR"/>
              </w:rPr>
              <w:t>ն կողմից Նախագիծը</w:t>
            </w:r>
            <w:r w:rsidR="00510EEA">
              <w:rPr>
                <w:rFonts w:ascii="GHEA Grapalat" w:hAnsi="GHEA Grapalat"/>
                <w:bCs/>
                <w:shd w:val="clear" w:color="auto" w:fill="FFFFFF"/>
                <w:lang w:val="pt-BR"/>
              </w:rPr>
              <w:t xml:space="preserve"> հավանության ար</w:t>
            </w:r>
            <w:r w:rsidR="009D15B7"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  <w:t>ժա</w:t>
            </w:r>
            <w:r w:rsidR="009D15B7"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  <w:t>նա</w:t>
            </w:r>
            <w:r w:rsidR="00510EEA"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="009D15B7"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="00510EEA">
              <w:rPr>
                <w:rFonts w:ascii="GHEA Grapalat" w:hAnsi="GHEA Grapalat"/>
                <w:bCs/>
                <w:shd w:val="clear" w:color="auto" w:fill="FFFFFF"/>
                <w:lang w:val="pt-BR"/>
              </w:rPr>
              <w:t>նալու պարագայում</w:t>
            </w:r>
            <w:r w:rsidR="009D15B7">
              <w:rPr>
                <w:rFonts w:ascii="GHEA Grapalat" w:hAnsi="GHEA Grapalat"/>
                <w:bCs/>
                <w:shd w:val="clear" w:color="auto" w:fill="FFFFFF"/>
                <w:lang w:val="pt-BR"/>
              </w:rPr>
              <w:t>:</w:t>
            </w:r>
          </w:p>
        </w:tc>
      </w:tr>
    </w:tbl>
    <w:p w:rsidR="00E07C63" w:rsidRPr="00027A54" w:rsidRDefault="00E07C63" w:rsidP="002A43D4">
      <w:pPr>
        <w:spacing w:line="360" w:lineRule="auto"/>
        <w:jc w:val="both"/>
        <w:rPr>
          <w:rFonts w:ascii="GHEA Grapalat" w:hAnsi="GHEA Grapalat"/>
          <w:lang w:val="hy-AM"/>
        </w:rPr>
      </w:pPr>
    </w:p>
    <w:sectPr w:rsidR="00E07C63" w:rsidRPr="00027A54" w:rsidSect="00F918EF">
      <w:footerReference w:type="default" r:id="rId8"/>
      <w:pgSz w:w="15840" w:h="12240" w:orient="landscape"/>
      <w:pgMar w:top="36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B37" w:rsidRDefault="00023B37" w:rsidP="00C96D23">
      <w:r>
        <w:separator/>
      </w:r>
    </w:p>
  </w:endnote>
  <w:endnote w:type="continuationSeparator" w:id="0">
    <w:p w:rsidR="00023B37" w:rsidRDefault="00023B37" w:rsidP="00C9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D23" w:rsidRDefault="00C96D2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0D0F">
      <w:rPr>
        <w:noProof/>
      </w:rPr>
      <w:t>5</w:t>
    </w:r>
    <w:r>
      <w:rPr>
        <w:noProof/>
      </w:rPr>
      <w:fldChar w:fldCharType="end"/>
    </w:r>
  </w:p>
  <w:p w:rsidR="00C96D23" w:rsidRDefault="00C96D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B37" w:rsidRDefault="00023B37" w:rsidP="00C96D23">
      <w:r>
        <w:separator/>
      </w:r>
    </w:p>
  </w:footnote>
  <w:footnote w:type="continuationSeparator" w:id="0">
    <w:p w:rsidR="00023B37" w:rsidRDefault="00023B37" w:rsidP="00C9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76272"/>
    <w:multiLevelType w:val="hybridMultilevel"/>
    <w:tmpl w:val="93F22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C5685"/>
    <w:multiLevelType w:val="hybridMultilevel"/>
    <w:tmpl w:val="7A3A746C"/>
    <w:lvl w:ilvl="0" w:tplc="0D3613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FB65B6"/>
    <w:multiLevelType w:val="hybridMultilevel"/>
    <w:tmpl w:val="93F22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959BD"/>
    <w:multiLevelType w:val="hybridMultilevel"/>
    <w:tmpl w:val="93F22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A246F"/>
    <w:multiLevelType w:val="hybridMultilevel"/>
    <w:tmpl w:val="82C402A4"/>
    <w:lvl w:ilvl="0" w:tplc="685AB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DF6DFA"/>
    <w:multiLevelType w:val="hybridMultilevel"/>
    <w:tmpl w:val="B900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5352F"/>
    <w:multiLevelType w:val="hybridMultilevel"/>
    <w:tmpl w:val="F86E3A4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E850E9F"/>
    <w:multiLevelType w:val="hybridMultilevel"/>
    <w:tmpl w:val="93F22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AB"/>
    <w:rsid w:val="00001AAE"/>
    <w:rsid w:val="00005943"/>
    <w:rsid w:val="000061F3"/>
    <w:rsid w:val="000124AD"/>
    <w:rsid w:val="00014118"/>
    <w:rsid w:val="00017565"/>
    <w:rsid w:val="00023B37"/>
    <w:rsid w:val="00024FE8"/>
    <w:rsid w:val="00027A54"/>
    <w:rsid w:val="00033EFB"/>
    <w:rsid w:val="000376E7"/>
    <w:rsid w:val="00044985"/>
    <w:rsid w:val="00052689"/>
    <w:rsid w:val="00052F70"/>
    <w:rsid w:val="000567E6"/>
    <w:rsid w:val="00056B85"/>
    <w:rsid w:val="00062757"/>
    <w:rsid w:val="00062B14"/>
    <w:rsid w:val="00063F68"/>
    <w:rsid w:val="00067F60"/>
    <w:rsid w:val="00071514"/>
    <w:rsid w:val="00071E5E"/>
    <w:rsid w:val="000770EA"/>
    <w:rsid w:val="000841F5"/>
    <w:rsid w:val="000849B6"/>
    <w:rsid w:val="00087585"/>
    <w:rsid w:val="00091157"/>
    <w:rsid w:val="0009432E"/>
    <w:rsid w:val="000A070F"/>
    <w:rsid w:val="000A2EDA"/>
    <w:rsid w:val="000A352C"/>
    <w:rsid w:val="000A3BDD"/>
    <w:rsid w:val="000A3D3C"/>
    <w:rsid w:val="000A66B8"/>
    <w:rsid w:val="000A71F4"/>
    <w:rsid w:val="000B4826"/>
    <w:rsid w:val="000B6199"/>
    <w:rsid w:val="000B6C61"/>
    <w:rsid w:val="000B6F52"/>
    <w:rsid w:val="000C1606"/>
    <w:rsid w:val="000C597C"/>
    <w:rsid w:val="000C7E60"/>
    <w:rsid w:val="000D1AD8"/>
    <w:rsid w:val="000D56FB"/>
    <w:rsid w:val="000E0393"/>
    <w:rsid w:val="000E43C0"/>
    <w:rsid w:val="000E6853"/>
    <w:rsid w:val="000E7E5F"/>
    <w:rsid w:val="000F222D"/>
    <w:rsid w:val="000F4B48"/>
    <w:rsid w:val="001011A0"/>
    <w:rsid w:val="00105273"/>
    <w:rsid w:val="001058AA"/>
    <w:rsid w:val="001105E3"/>
    <w:rsid w:val="001116E9"/>
    <w:rsid w:val="00112007"/>
    <w:rsid w:val="0011698A"/>
    <w:rsid w:val="00116D1E"/>
    <w:rsid w:val="00120F1F"/>
    <w:rsid w:val="00126094"/>
    <w:rsid w:val="001273FA"/>
    <w:rsid w:val="001303F2"/>
    <w:rsid w:val="0013325E"/>
    <w:rsid w:val="001362E4"/>
    <w:rsid w:val="001378EE"/>
    <w:rsid w:val="00143FA2"/>
    <w:rsid w:val="00147D07"/>
    <w:rsid w:val="00150104"/>
    <w:rsid w:val="001528FE"/>
    <w:rsid w:val="00161ACA"/>
    <w:rsid w:val="00161EB9"/>
    <w:rsid w:val="00165BB8"/>
    <w:rsid w:val="001700DB"/>
    <w:rsid w:val="00171861"/>
    <w:rsid w:val="001759E2"/>
    <w:rsid w:val="001761EF"/>
    <w:rsid w:val="0017629E"/>
    <w:rsid w:val="00176E73"/>
    <w:rsid w:val="0018228B"/>
    <w:rsid w:val="00182415"/>
    <w:rsid w:val="00183885"/>
    <w:rsid w:val="001852CE"/>
    <w:rsid w:val="0018536C"/>
    <w:rsid w:val="0018658E"/>
    <w:rsid w:val="0019340A"/>
    <w:rsid w:val="00193A28"/>
    <w:rsid w:val="001972D7"/>
    <w:rsid w:val="001A5A56"/>
    <w:rsid w:val="001B247D"/>
    <w:rsid w:val="001B3EAF"/>
    <w:rsid w:val="001B417D"/>
    <w:rsid w:val="001B4B59"/>
    <w:rsid w:val="001B72DF"/>
    <w:rsid w:val="001C2191"/>
    <w:rsid w:val="001C3739"/>
    <w:rsid w:val="001C382D"/>
    <w:rsid w:val="001C3EB0"/>
    <w:rsid w:val="001C5303"/>
    <w:rsid w:val="001D2003"/>
    <w:rsid w:val="001D2098"/>
    <w:rsid w:val="001D6962"/>
    <w:rsid w:val="001D6FF7"/>
    <w:rsid w:val="001D71F2"/>
    <w:rsid w:val="001D7576"/>
    <w:rsid w:val="001E18C9"/>
    <w:rsid w:val="001E1B2E"/>
    <w:rsid w:val="001E3174"/>
    <w:rsid w:val="001F0DD1"/>
    <w:rsid w:val="001F2C49"/>
    <w:rsid w:val="001F7686"/>
    <w:rsid w:val="00203854"/>
    <w:rsid w:val="002134F4"/>
    <w:rsid w:val="002138A6"/>
    <w:rsid w:val="00220C35"/>
    <w:rsid w:val="00221BA8"/>
    <w:rsid w:val="00221CE5"/>
    <w:rsid w:val="0022241D"/>
    <w:rsid w:val="00222DC8"/>
    <w:rsid w:val="002311E2"/>
    <w:rsid w:val="002332A0"/>
    <w:rsid w:val="00233D6D"/>
    <w:rsid w:val="00235E9E"/>
    <w:rsid w:val="00236F99"/>
    <w:rsid w:val="00237A4C"/>
    <w:rsid w:val="002446B6"/>
    <w:rsid w:val="00247498"/>
    <w:rsid w:val="002530CD"/>
    <w:rsid w:val="00262817"/>
    <w:rsid w:val="00262A5B"/>
    <w:rsid w:val="00265413"/>
    <w:rsid w:val="00267216"/>
    <w:rsid w:val="002677F8"/>
    <w:rsid w:val="002728BD"/>
    <w:rsid w:val="00272ABF"/>
    <w:rsid w:val="00273297"/>
    <w:rsid w:val="00276084"/>
    <w:rsid w:val="00285668"/>
    <w:rsid w:val="00286629"/>
    <w:rsid w:val="002871AC"/>
    <w:rsid w:val="0029197C"/>
    <w:rsid w:val="0029393C"/>
    <w:rsid w:val="002A43D4"/>
    <w:rsid w:val="002A56C6"/>
    <w:rsid w:val="002A5D8F"/>
    <w:rsid w:val="002A7958"/>
    <w:rsid w:val="002B0ADA"/>
    <w:rsid w:val="002B4409"/>
    <w:rsid w:val="002B6A98"/>
    <w:rsid w:val="002C50E8"/>
    <w:rsid w:val="002C7D72"/>
    <w:rsid w:val="002D0006"/>
    <w:rsid w:val="002D0CCA"/>
    <w:rsid w:val="002D197F"/>
    <w:rsid w:val="002D2EF7"/>
    <w:rsid w:val="002D6430"/>
    <w:rsid w:val="002D6B5C"/>
    <w:rsid w:val="002E0B80"/>
    <w:rsid w:val="002E1965"/>
    <w:rsid w:val="002E68E1"/>
    <w:rsid w:val="002F0AB5"/>
    <w:rsid w:val="002F3195"/>
    <w:rsid w:val="002F3D54"/>
    <w:rsid w:val="002F5C9F"/>
    <w:rsid w:val="002F6EDE"/>
    <w:rsid w:val="002F710F"/>
    <w:rsid w:val="002F7AAA"/>
    <w:rsid w:val="0030294D"/>
    <w:rsid w:val="00303C88"/>
    <w:rsid w:val="003056F2"/>
    <w:rsid w:val="00314987"/>
    <w:rsid w:val="003205F8"/>
    <w:rsid w:val="00321A3C"/>
    <w:rsid w:val="0032625D"/>
    <w:rsid w:val="00326913"/>
    <w:rsid w:val="00331E5E"/>
    <w:rsid w:val="0033598F"/>
    <w:rsid w:val="003371D0"/>
    <w:rsid w:val="00342B04"/>
    <w:rsid w:val="00345BE4"/>
    <w:rsid w:val="00351459"/>
    <w:rsid w:val="00354BEA"/>
    <w:rsid w:val="00354C82"/>
    <w:rsid w:val="003550D2"/>
    <w:rsid w:val="003573BB"/>
    <w:rsid w:val="00357E31"/>
    <w:rsid w:val="00362136"/>
    <w:rsid w:val="0036497E"/>
    <w:rsid w:val="003754E3"/>
    <w:rsid w:val="00375EFA"/>
    <w:rsid w:val="00380D1B"/>
    <w:rsid w:val="00382E35"/>
    <w:rsid w:val="00383BCD"/>
    <w:rsid w:val="00392DCD"/>
    <w:rsid w:val="0039373D"/>
    <w:rsid w:val="003A0334"/>
    <w:rsid w:val="003A74DB"/>
    <w:rsid w:val="003B004D"/>
    <w:rsid w:val="003B0568"/>
    <w:rsid w:val="003B22C4"/>
    <w:rsid w:val="003B2728"/>
    <w:rsid w:val="003B44EB"/>
    <w:rsid w:val="003B7716"/>
    <w:rsid w:val="003C1FF3"/>
    <w:rsid w:val="003C3C91"/>
    <w:rsid w:val="003C5B03"/>
    <w:rsid w:val="003C5B8A"/>
    <w:rsid w:val="003E022D"/>
    <w:rsid w:val="003E2577"/>
    <w:rsid w:val="003E5DC8"/>
    <w:rsid w:val="003E685F"/>
    <w:rsid w:val="003E6BC6"/>
    <w:rsid w:val="003F2861"/>
    <w:rsid w:val="003F4B7C"/>
    <w:rsid w:val="003F5ED0"/>
    <w:rsid w:val="003F7E10"/>
    <w:rsid w:val="004002D8"/>
    <w:rsid w:val="004043D2"/>
    <w:rsid w:val="004049B5"/>
    <w:rsid w:val="0040550F"/>
    <w:rsid w:val="004138F3"/>
    <w:rsid w:val="0041520D"/>
    <w:rsid w:val="00422AA7"/>
    <w:rsid w:val="0042640A"/>
    <w:rsid w:val="00427769"/>
    <w:rsid w:val="004317D5"/>
    <w:rsid w:val="0043577C"/>
    <w:rsid w:val="004434A7"/>
    <w:rsid w:val="00444E62"/>
    <w:rsid w:val="0044739B"/>
    <w:rsid w:val="00453D42"/>
    <w:rsid w:val="004541EC"/>
    <w:rsid w:val="004551D2"/>
    <w:rsid w:val="004552DD"/>
    <w:rsid w:val="004566E0"/>
    <w:rsid w:val="00456C62"/>
    <w:rsid w:val="0045717C"/>
    <w:rsid w:val="00457A4D"/>
    <w:rsid w:val="004615A4"/>
    <w:rsid w:val="0046255B"/>
    <w:rsid w:val="0046356D"/>
    <w:rsid w:val="0046395B"/>
    <w:rsid w:val="0046490E"/>
    <w:rsid w:val="00466032"/>
    <w:rsid w:val="00481053"/>
    <w:rsid w:val="00484DBD"/>
    <w:rsid w:val="00494C26"/>
    <w:rsid w:val="00495B24"/>
    <w:rsid w:val="004A02A9"/>
    <w:rsid w:val="004A330B"/>
    <w:rsid w:val="004A6EED"/>
    <w:rsid w:val="004B100F"/>
    <w:rsid w:val="004B2ACD"/>
    <w:rsid w:val="004B3993"/>
    <w:rsid w:val="004B4A47"/>
    <w:rsid w:val="004B5954"/>
    <w:rsid w:val="004C01D8"/>
    <w:rsid w:val="004C3221"/>
    <w:rsid w:val="004C7400"/>
    <w:rsid w:val="004D007A"/>
    <w:rsid w:val="004D4E72"/>
    <w:rsid w:val="004D4F2F"/>
    <w:rsid w:val="004E1591"/>
    <w:rsid w:val="004E3846"/>
    <w:rsid w:val="004E5C18"/>
    <w:rsid w:val="004E623F"/>
    <w:rsid w:val="004F23EC"/>
    <w:rsid w:val="004F294D"/>
    <w:rsid w:val="004F2CED"/>
    <w:rsid w:val="004F529F"/>
    <w:rsid w:val="004F6180"/>
    <w:rsid w:val="004F6FCD"/>
    <w:rsid w:val="004F75AD"/>
    <w:rsid w:val="00500F25"/>
    <w:rsid w:val="005035F1"/>
    <w:rsid w:val="005050E9"/>
    <w:rsid w:val="00505B68"/>
    <w:rsid w:val="00505FEE"/>
    <w:rsid w:val="0050619B"/>
    <w:rsid w:val="00507827"/>
    <w:rsid w:val="00510EEA"/>
    <w:rsid w:val="0051338B"/>
    <w:rsid w:val="00516EE6"/>
    <w:rsid w:val="00520A5D"/>
    <w:rsid w:val="005238F5"/>
    <w:rsid w:val="005245A7"/>
    <w:rsid w:val="00526001"/>
    <w:rsid w:val="005309C6"/>
    <w:rsid w:val="0053225C"/>
    <w:rsid w:val="005369BF"/>
    <w:rsid w:val="00545EDA"/>
    <w:rsid w:val="005472AA"/>
    <w:rsid w:val="00547D78"/>
    <w:rsid w:val="005526A8"/>
    <w:rsid w:val="0055325F"/>
    <w:rsid w:val="00554D2F"/>
    <w:rsid w:val="00562670"/>
    <w:rsid w:val="00565DBD"/>
    <w:rsid w:val="00566772"/>
    <w:rsid w:val="0056798D"/>
    <w:rsid w:val="0057027C"/>
    <w:rsid w:val="005712BE"/>
    <w:rsid w:val="00575EF8"/>
    <w:rsid w:val="00582C78"/>
    <w:rsid w:val="00592B20"/>
    <w:rsid w:val="00595158"/>
    <w:rsid w:val="00595A35"/>
    <w:rsid w:val="00595BBB"/>
    <w:rsid w:val="00596940"/>
    <w:rsid w:val="00597740"/>
    <w:rsid w:val="005A3D95"/>
    <w:rsid w:val="005A5873"/>
    <w:rsid w:val="005A6390"/>
    <w:rsid w:val="005A6872"/>
    <w:rsid w:val="005A729F"/>
    <w:rsid w:val="005A7737"/>
    <w:rsid w:val="005B205A"/>
    <w:rsid w:val="005B6F08"/>
    <w:rsid w:val="005C06CF"/>
    <w:rsid w:val="005C119E"/>
    <w:rsid w:val="005C1373"/>
    <w:rsid w:val="005C315C"/>
    <w:rsid w:val="005C333A"/>
    <w:rsid w:val="005E091E"/>
    <w:rsid w:val="005E4023"/>
    <w:rsid w:val="005E4BC2"/>
    <w:rsid w:val="005E5745"/>
    <w:rsid w:val="005F39CF"/>
    <w:rsid w:val="00604032"/>
    <w:rsid w:val="00604783"/>
    <w:rsid w:val="00612DEA"/>
    <w:rsid w:val="00616700"/>
    <w:rsid w:val="00616D9C"/>
    <w:rsid w:val="00616F7A"/>
    <w:rsid w:val="006172FA"/>
    <w:rsid w:val="006174E2"/>
    <w:rsid w:val="00623815"/>
    <w:rsid w:val="00623880"/>
    <w:rsid w:val="00623947"/>
    <w:rsid w:val="00625258"/>
    <w:rsid w:val="00625DF7"/>
    <w:rsid w:val="0063180B"/>
    <w:rsid w:val="00633CEB"/>
    <w:rsid w:val="00635C93"/>
    <w:rsid w:val="00637705"/>
    <w:rsid w:val="00644995"/>
    <w:rsid w:val="00645DE3"/>
    <w:rsid w:val="00651154"/>
    <w:rsid w:val="00653FB6"/>
    <w:rsid w:val="006549F2"/>
    <w:rsid w:val="00655ED2"/>
    <w:rsid w:val="00655F15"/>
    <w:rsid w:val="00655FEE"/>
    <w:rsid w:val="006569D3"/>
    <w:rsid w:val="00661BFB"/>
    <w:rsid w:val="00662DE4"/>
    <w:rsid w:val="0067445E"/>
    <w:rsid w:val="006769E8"/>
    <w:rsid w:val="00677E24"/>
    <w:rsid w:val="00683303"/>
    <w:rsid w:val="00683685"/>
    <w:rsid w:val="00684D53"/>
    <w:rsid w:val="0068573E"/>
    <w:rsid w:val="00686310"/>
    <w:rsid w:val="006907F5"/>
    <w:rsid w:val="0069562E"/>
    <w:rsid w:val="006979C3"/>
    <w:rsid w:val="00697C69"/>
    <w:rsid w:val="006A274D"/>
    <w:rsid w:val="006A3BFE"/>
    <w:rsid w:val="006B03AB"/>
    <w:rsid w:val="006B27F9"/>
    <w:rsid w:val="006B5BF8"/>
    <w:rsid w:val="006B6618"/>
    <w:rsid w:val="006B7AEA"/>
    <w:rsid w:val="006B7B90"/>
    <w:rsid w:val="006C176E"/>
    <w:rsid w:val="006C29B3"/>
    <w:rsid w:val="006C67C1"/>
    <w:rsid w:val="006D2245"/>
    <w:rsid w:val="006E1307"/>
    <w:rsid w:val="006E544F"/>
    <w:rsid w:val="006E627B"/>
    <w:rsid w:val="006F1C52"/>
    <w:rsid w:val="006F5DA7"/>
    <w:rsid w:val="006F7E1B"/>
    <w:rsid w:val="00702DAF"/>
    <w:rsid w:val="007039BA"/>
    <w:rsid w:val="00706368"/>
    <w:rsid w:val="007074D8"/>
    <w:rsid w:val="007105DF"/>
    <w:rsid w:val="00711DB2"/>
    <w:rsid w:val="007127E2"/>
    <w:rsid w:val="00714A29"/>
    <w:rsid w:val="00716851"/>
    <w:rsid w:val="00720779"/>
    <w:rsid w:val="00720D0F"/>
    <w:rsid w:val="00724165"/>
    <w:rsid w:val="00726316"/>
    <w:rsid w:val="00726C15"/>
    <w:rsid w:val="00732505"/>
    <w:rsid w:val="00734C5F"/>
    <w:rsid w:val="007446DA"/>
    <w:rsid w:val="007533D0"/>
    <w:rsid w:val="00756601"/>
    <w:rsid w:val="0076180C"/>
    <w:rsid w:val="0076229E"/>
    <w:rsid w:val="007631D4"/>
    <w:rsid w:val="00763876"/>
    <w:rsid w:val="00765346"/>
    <w:rsid w:val="007664A8"/>
    <w:rsid w:val="00767272"/>
    <w:rsid w:val="0076795E"/>
    <w:rsid w:val="00771E8B"/>
    <w:rsid w:val="00776563"/>
    <w:rsid w:val="0077741E"/>
    <w:rsid w:val="007830B0"/>
    <w:rsid w:val="00784204"/>
    <w:rsid w:val="00785B31"/>
    <w:rsid w:val="00790E46"/>
    <w:rsid w:val="0079746D"/>
    <w:rsid w:val="007A01E3"/>
    <w:rsid w:val="007A0E13"/>
    <w:rsid w:val="007A6E01"/>
    <w:rsid w:val="007B49CA"/>
    <w:rsid w:val="007B6562"/>
    <w:rsid w:val="007B6C46"/>
    <w:rsid w:val="007B7666"/>
    <w:rsid w:val="007C468F"/>
    <w:rsid w:val="007C6F11"/>
    <w:rsid w:val="007C72D7"/>
    <w:rsid w:val="007C7376"/>
    <w:rsid w:val="007D34E2"/>
    <w:rsid w:val="007E798D"/>
    <w:rsid w:val="007F4FB7"/>
    <w:rsid w:val="007F5849"/>
    <w:rsid w:val="007F5A87"/>
    <w:rsid w:val="007F60AA"/>
    <w:rsid w:val="00801B77"/>
    <w:rsid w:val="00801F1A"/>
    <w:rsid w:val="00807AC1"/>
    <w:rsid w:val="00810AEB"/>
    <w:rsid w:val="0081249B"/>
    <w:rsid w:val="00816C7F"/>
    <w:rsid w:val="008219A8"/>
    <w:rsid w:val="00823483"/>
    <w:rsid w:val="008239C6"/>
    <w:rsid w:val="008325FE"/>
    <w:rsid w:val="00832DDF"/>
    <w:rsid w:val="0083463E"/>
    <w:rsid w:val="00835149"/>
    <w:rsid w:val="00845B05"/>
    <w:rsid w:val="008518E5"/>
    <w:rsid w:val="00853E59"/>
    <w:rsid w:val="0086357D"/>
    <w:rsid w:val="0086571F"/>
    <w:rsid w:val="0087009A"/>
    <w:rsid w:val="00872C5A"/>
    <w:rsid w:val="00877970"/>
    <w:rsid w:val="00882ECD"/>
    <w:rsid w:val="00887E27"/>
    <w:rsid w:val="00891B46"/>
    <w:rsid w:val="008A4DEE"/>
    <w:rsid w:val="008A5348"/>
    <w:rsid w:val="008A7A17"/>
    <w:rsid w:val="008A7FA5"/>
    <w:rsid w:val="008B0174"/>
    <w:rsid w:val="008B1B1E"/>
    <w:rsid w:val="008B2819"/>
    <w:rsid w:val="008B33FE"/>
    <w:rsid w:val="008B391F"/>
    <w:rsid w:val="008B3A38"/>
    <w:rsid w:val="008B7FC0"/>
    <w:rsid w:val="008D1F8E"/>
    <w:rsid w:val="008D2832"/>
    <w:rsid w:val="008D3ED5"/>
    <w:rsid w:val="008D79B6"/>
    <w:rsid w:val="008E03D8"/>
    <w:rsid w:val="008E11B0"/>
    <w:rsid w:val="008E150F"/>
    <w:rsid w:val="008E35A7"/>
    <w:rsid w:val="008E4E6C"/>
    <w:rsid w:val="008E5785"/>
    <w:rsid w:val="008E7B87"/>
    <w:rsid w:val="008F0694"/>
    <w:rsid w:val="008F2610"/>
    <w:rsid w:val="008F447B"/>
    <w:rsid w:val="00905BD7"/>
    <w:rsid w:val="00906ADB"/>
    <w:rsid w:val="00911251"/>
    <w:rsid w:val="00913682"/>
    <w:rsid w:val="00923B5C"/>
    <w:rsid w:val="00924B6E"/>
    <w:rsid w:val="0093028C"/>
    <w:rsid w:val="00937D6B"/>
    <w:rsid w:val="00940719"/>
    <w:rsid w:val="00940E19"/>
    <w:rsid w:val="00942ECF"/>
    <w:rsid w:val="0094341F"/>
    <w:rsid w:val="009446DF"/>
    <w:rsid w:val="00944D76"/>
    <w:rsid w:val="00947C26"/>
    <w:rsid w:val="00952173"/>
    <w:rsid w:val="009539FA"/>
    <w:rsid w:val="009540D6"/>
    <w:rsid w:val="00954511"/>
    <w:rsid w:val="00954CAF"/>
    <w:rsid w:val="00955F44"/>
    <w:rsid w:val="00957453"/>
    <w:rsid w:val="009604BD"/>
    <w:rsid w:val="0096105B"/>
    <w:rsid w:val="00963DA0"/>
    <w:rsid w:val="009661CB"/>
    <w:rsid w:val="009671A9"/>
    <w:rsid w:val="00967A56"/>
    <w:rsid w:val="0097175A"/>
    <w:rsid w:val="00971926"/>
    <w:rsid w:val="00972126"/>
    <w:rsid w:val="00972941"/>
    <w:rsid w:val="00974658"/>
    <w:rsid w:val="00976FF8"/>
    <w:rsid w:val="0098026B"/>
    <w:rsid w:val="00982B7B"/>
    <w:rsid w:val="00983F9F"/>
    <w:rsid w:val="009869BF"/>
    <w:rsid w:val="00987129"/>
    <w:rsid w:val="00991068"/>
    <w:rsid w:val="00994AE3"/>
    <w:rsid w:val="0099565A"/>
    <w:rsid w:val="00997DB9"/>
    <w:rsid w:val="009A1735"/>
    <w:rsid w:val="009A3E60"/>
    <w:rsid w:val="009B0B8E"/>
    <w:rsid w:val="009B426F"/>
    <w:rsid w:val="009B558D"/>
    <w:rsid w:val="009B754E"/>
    <w:rsid w:val="009C0079"/>
    <w:rsid w:val="009C2B1E"/>
    <w:rsid w:val="009C7F61"/>
    <w:rsid w:val="009D15B7"/>
    <w:rsid w:val="009D1E9A"/>
    <w:rsid w:val="009D34FA"/>
    <w:rsid w:val="009D3548"/>
    <w:rsid w:val="009E4938"/>
    <w:rsid w:val="009E61B8"/>
    <w:rsid w:val="009F0173"/>
    <w:rsid w:val="009F2F6D"/>
    <w:rsid w:val="009F3532"/>
    <w:rsid w:val="009F5150"/>
    <w:rsid w:val="00A000FC"/>
    <w:rsid w:val="00A00CB0"/>
    <w:rsid w:val="00A00D4D"/>
    <w:rsid w:val="00A050A8"/>
    <w:rsid w:val="00A064D6"/>
    <w:rsid w:val="00A11D03"/>
    <w:rsid w:val="00A170FF"/>
    <w:rsid w:val="00A23FFB"/>
    <w:rsid w:val="00A24018"/>
    <w:rsid w:val="00A27386"/>
    <w:rsid w:val="00A30C59"/>
    <w:rsid w:val="00A3121D"/>
    <w:rsid w:val="00A3131C"/>
    <w:rsid w:val="00A3606B"/>
    <w:rsid w:val="00A377A8"/>
    <w:rsid w:val="00A4158A"/>
    <w:rsid w:val="00A418F9"/>
    <w:rsid w:val="00A44DE7"/>
    <w:rsid w:val="00A45482"/>
    <w:rsid w:val="00A45A65"/>
    <w:rsid w:val="00A51722"/>
    <w:rsid w:val="00A55461"/>
    <w:rsid w:val="00A55999"/>
    <w:rsid w:val="00A5668A"/>
    <w:rsid w:val="00A60AB6"/>
    <w:rsid w:val="00A60F11"/>
    <w:rsid w:val="00A610AF"/>
    <w:rsid w:val="00A651B7"/>
    <w:rsid w:val="00A71D4E"/>
    <w:rsid w:val="00A721F1"/>
    <w:rsid w:val="00A80030"/>
    <w:rsid w:val="00A81D76"/>
    <w:rsid w:val="00A82499"/>
    <w:rsid w:val="00A8497B"/>
    <w:rsid w:val="00A9151E"/>
    <w:rsid w:val="00A92178"/>
    <w:rsid w:val="00A93E9D"/>
    <w:rsid w:val="00A97E43"/>
    <w:rsid w:val="00A97F3F"/>
    <w:rsid w:val="00AA036D"/>
    <w:rsid w:val="00AA0773"/>
    <w:rsid w:val="00AA30AE"/>
    <w:rsid w:val="00AA5A6B"/>
    <w:rsid w:val="00AA5F94"/>
    <w:rsid w:val="00AA5F95"/>
    <w:rsid w:val="00AA658A"/>
    <w:rsid w:val="00AA75D4"/>
    <w:rsid w:val="00AB29E5"/>
    <w:rsid w:val="00AB3319"/>
    <w:rsid w:val="00AB4F06"/>
    <w:rsid w:val="00AB6C1A"/>
    <w:rsid w:val="00AC0795"/>
    <w:rsid w:val="00AC16A6"/>
    <w:rsid w:val="00AC3A30"/>
    <w:rsid w:val="00AC68C2"/>
    <w:rsid w:val="00AC6989"/>
    <w:rsid w:val="00AC7E08"/>
    <w:rsid w:val="00AD354E"/>
    <w:rsid w:val="00AD4EA4"/>
    <w:rsid w:val="00AD659A"/>
    <w:rsid w:val="00AE5EF0"/>
    <w:rsid w:val="00AF5202"/>
    <w:rsid w:val="00AF7059"/>
    <w:rsid w:val="00AF7611"/>
    <w:rsid w:val="00AF7F1A"/>
    <w:rsid w:val="00B00133"/>
    <w:rsid w:val="00B003D3"/>
    <w:rsid w:val="00B01A8B"/>
    <w:rsid w:val="00B053DB"/>
    <w:rsid w:val="00B05C23"/>
    <w:rsid w:val="00B12855"/>
    <w:rsid w:val="00B12BD2"/>
    <w:rsid w:val="00B2089B"/>
    <w:rsid w:val="00B21DB7"/>
    <w:rsid w:val="00B263DA"/>
    <w:rsid w:val="00B2742C"/>
    <w:rsid w:val="00B3007C"/>
    <w:rsid w:val="00B31108"/>
    <w:rsid w:val="00B32570"/>
    <w:rsid w:val="00B355EA"/>
    <w:rsid w:val="00B35F78"/>
    <w:rsid w:val="00B3716D"/>
    <w:rsid w:val="00B42A32"/>
    <w:rsid w:val="00B43CBF"/>
    <w:rsid w:val="00B441A6"/>
    <w:rsid w:val="00B527CA"/>
    <w:rsid w:val="00B5400C"/>
    <w:rsid w:val="00B54F26"/>
    <w:rsid w:val="00B55978"/>
    <w:rsid w:val="00B5677F"/>
    <w:rsid w:val="00B60C0E"/>
    <w:rsid w:val="00B626E6"/>
    <w:rsid w:val="00B71863"/>
    <w:rsid w:val="00B72373"/>
    <w:rsid w:val="00B7321C"/>
    <w:rsid w:val="00B743D6"/>
    <w:rsid w:val="00B75591"/>
    <w:rsid w:val="00B77E4C"/>
    <w:rsid w:val="00B80A42"/>
    <w:rsid w:val="00B80A91"/>
    <w:rsid w:val="00B80FF0"/>
    <w:rsid w:val="00B82F35"/>
    <w:rsid w:val="00B8315F"/>
    <w:rsid w:val="00B84A0E"/>
    <w:rsid w:val="00B871BC"/>
    <w:rsid w:val="00B915DB"/>
    <w:rsid w:val="00B92C66"/>
    <w:rsid w:val="00B979BC"/>
    <w:rsid w:val="00BA574F"/>
    <w:rsid w:val="00BB0C74"/>
    <w:rsid w:val="00BB170A"/>
    <w:rsid w:val="00BB35F7"/>
    <w:rsid w:val="00BC24B6"/>
    <w:rsid w:val="00BD52A0"/>
    <w:rsid w:val="00BE2660"/>
    <w:rsid w:val="00BE3AE8"/>
    <w:rsid w:val="00BE552B"/>
    <w:rsid w:val="00BE63E0"/>
    <w:rsid w:val="00BE6560"/>
    <w:rsid w:val="00BE772D"/>
    <w:rsid w:val="00C028E8"/>
    <w:rsid w:val="00C03599"/>
    <w:rsid w:val="00C04AF7"/>
    <w:rsid w:val="00C04EDD"/>
    <w:rsid w:val="00C07D7A"/>
    <w:rsid w:val="00C158DC"/>
    <w:rsid w:val="00C16F88"/>
    <w:rsid w:val="00C20B5E"/>
    <w:rsid w:val="00C20E20"/>
    <w:rsid w:val="00C22F72"/>
    <w:rsid w:val="00C23EFF"/>
    <w:rsid w:val="00C26A69"/>
    <w:rsid w:val="00C27300"/>
    <w:rsid w:val="00C3043C"/>
    <w:rsid w:val="00C32527"/>
    <w:rsid w:val="00C45AB0"/>
    <w:rsid w:val="00C5127E"/>
    <w:rsid w:val="00C51596"/>
    <w:rsid w:val="00C51E39"/>
    <w:rsid w:val="00C63256"/>
    <w:rsid w:val="00C6404A"/>
    <w:rsid w:val="00C64C25"/>
    <w:rsid w:val="00C71097"/>
    <w:rsid w:val="00C74C6E"/>
    <w:rsid w:val="00C75309"/>
    <w:rsid w:val="00C7693A"/>
    <w:rsid w:val="00C77C1A"/>
    <w:rsid w:val="00C813B2"/>
    <w:rsid w:val="00C8244A"/>
    <w:rsid w:val="00C871F4"/>
    <w:rsid w:val="00C87385"/>
    <w:rsid w:val="00C95A35"/>
    <w:rsid w:val="00C96D23"/>
    <w:rsid w:val="00C97A98"/>
    <w:rsid w:val="00CA3929"/>
    <w:rsid w:val="00CA6990"/>
    <w:rsid w:val="00CB2B9F"/>
    <w:rsid w:val="00CB3BAA"/>
    <w:rsid w:val="00CB3D33"/>
    <w:rsid w:val="00CB3DA7"/>
    <w:rsid w:val="00CB3FC7"/>
    <w:rsid w:val="00CB44ED"/>
    <w:rsid w:val="00CB5458"/>
    <w:rsid w:val="00CB7F7C"/>
    <w:rsid w:val="00CC010D"/>
    <w:rsid w:val="00CC08CA"/>
    <w:rsid w:val="00CC116C"/>
    <w:rsid w:val="00CC3EFB"/>
    <w:rsid w:val="00CC4BEA"/>
    <w:rsid w:val="00CC5C6B"/>
    <w:rsid w:val="00CC5D10"/>
    <w:rsid w:val="00CC781B"/>
    <w:rsid w:val="00CD0259"/>
    <w:rsid w:val="00CD451E"/>
    <w:rsid w:val="00CD776E"/>
    <w:rsid w:val="00CE0F57"/>
    <w:rsid w:val="00CE2AEC"/>
    <w:rsid w:val="00CE547F"/>
    <w:rsid w:val="00CF0184"/>
    <w:rsid w:val="00CF49CB"/>
    <w:rsid w:val="00CF7708"/>
    <w:rsid w:val="00D04DE6"/>
    <w:rsid w:val="00D05D28"/>
    <w:rsid w:val="00D11D32"/>
    <w:rsid w:val="00D12D04"/>
    <w:rsid w:val="00D12D40"/>
    <w:rsid w:val="00D148B6"/>
    <w:rsid w:val="00D14B9F"/>
    <w:rsid w:val="00D14D7F"/>
    <w:rsid w:val="00D172E5"/>
    <w:rsid w:val="00D21D91"/>
    <w:rsid w:val="00D24058"/>
    <w:rsid w:val="00D26EC1"/>
    <w:rsid w:val="00D3215B"/>
    <w:rsid w:val="00D358B6"/>
    <w:rsid w:val="00D4007C"/>
    <w:rsid w:val="00D40C17"/>
    <w:rsid w:val="00D43C06"/>
    <w:rsid w:val="00D5098C"/>
    <w:rsid w:val="00D54711"/>
    <w:rsid w:val="00D56FAB"/>
    <w:rsid w:val="00D64E73"/>
    <w:rsid w:val="00D72176"/>
    <w:rsid w:val="00D72430"/>
    <w:rsid w:val="00D72E3C"/>
    <w:rsid w:val="00D750FD"/>
    <w:rsid w:val="00D807D0"/>
    <w:rsid w:val="00D83E99"/>
    <w:rsid w:val="00D867CF"/>
    <w:rsid w:val="00D8766C"/>
    <w:rsid w:val="00D90477"/>
    <w:rsid w:val="00D93682"/>
    <w:rsid w:val="00D943C4"/>
    <w:rsid w:val="00D94F30"/>
    <w:rsid w:val="00D96217"/>
    <w:rsid w:val="00D9687F"/>
    <w:rsid w:val="00DA1659"/>
    <w:rsid w:val="00DA6142"/>
    <w:rsid w:val="00DA64B3"/>
    <w:rsid w:val="00DB0D8B"/>
    <w:rsid w:val="00DB21D1"/>
    <w:rsid w:val="00DB24F5"/>
    <w:rsid w:val="00DC0B8C"/>
    <w:rsid w:val="00DC0BBB"/>
    <w:rsid w:val="00DC299C"/>
    <w:rsid w:val="00DD0CB9"/>
    <w:rsid w:val="00DD3612"/>
    <w:rsid w:val="00DE2657"/>
    <w:rsid w:val="00DE460C"/>
    <w:rsid w:val="00DE4F58"/>
    <w:rsid w:val="00DE7895"/>
    <w:rsid w:val="00DE797F"/>
    <w:rsid w:val="00DF2BBC"/>
    <w:rsid w:val="00DF3BA0"/>
    <w:rsid w:val="00DF5898"/>
    <w:rsid w:val="00DF7F11"/>
    <w:rsid w:val="00E01B81"/>
    <w:rsid w:val="00E04450"/>
    <w:rsid w:val="00E05457"/>
    <w:rsid w:val="00E066AA"/>
    <w:rsid w:val="00E06802"/>
    <w:rsid w:val="00E06F8B"/>
    <w:rsid w:val="00E07C63"/>
    <w:rsid w:val="00E10307"/>
    <w:rsid w:val="00E11922"/>
    <w:rsid w:val="00E1240D"/>
    <w:rsid w:val="00E13F66"/>
    <w:rsid w:val="00E14EE6"/>
    <w:rsid w:val="00E158B1"/>
    <w:rsid w:val="00E16EE9"/>
    <w:rsid w:val="00E23F26"/>
    <w:rsid w:val="00E27DDE"/>
    <w:rsid w:val="00E362F9"/>
    <w:rsid w:val="00E4486C"/>
    <w:rsid w:val="00E459F5"/>
    <w:rsid w:val="00E47F4E"/>
    <w:rsid w:val="00E52356"/>
    <w:rsid w:val="00E54108"/>
    <w:rsid w:val="00E563BB"/>
    <w:rsid w:val="00E62212"/>
    <w:rsid w:val="00E62FED"/>
    <w:rsid w:val="00E6371A"/>
    <w:rsid w:val="00E719C0"/>
    <w:rsid w:val="00E71C1B"/>
    <w:rsid w:val="00E72F28"/>
    <w:rsid w:val="00E74A6D"/>
    <w:rsid w:val="00E77638"/>
    <w:rsid w:val="00E7782E"/>
    <w:rsid w:val="00E83F78"/>
    <w:rsid w:val="00E85565"/>
    <w:rsid w:val="00E85BFC"/>
    <w:rsid w:val="00E87D33"/>
    <w:rsid w:val="00E9011A"/>
    <w:rsid w:val="00E93211"/>
    <w:rsid w:val="00E94A00"/>
    <w:rsid w:val="00EB0E3F"/>
    <w:rsid w:val="00EB7673"/>
    <w:rsid w:val="00EC7861"/>
    <w:rsid w:val="00EC7F6F"/>
    <w:rsid w:val="00ED0E14"/>
    <w:rsid w:val="00ED1E92"/>
    <w:rsid w:val="00ED22A3"/>
    <w:rsid w:val="00ED41D0"/>
    <w:rsid w:val="00ED70BE"/>
    <w:rsid w:val="00ED769A"/>
    <w:rsid w:val="00EE0182"/>
    <w:rsid w:val="00EE09D6"/>
    <w:rsid w:val="00EE3570"/>
    <w:rsid w:val="00EE3867"/>
    <w:rsid w:val="00EE5CA9"/>
    <w:rsid w:val="00EE62CE"/>
    <w:rsid w:val="00EE7DA1"/>
    <w:rsid w:val="00EF2896"/>
    <w:rsid w:val="00EF464C"/>
    <w:rsid w:val="00EF79FC"/>
    <w:rsid w:val="00F0071B"/>
    <w:rsid w:val="00F01C27"/>
    <w:rsid w:val="00F02EF2"/>
    <w:rsid w:val="00F0325C"/>
    <w:rsid w:val="00F12054"/>
    <w:rsid w:val="00F1520A"/>
    <w:rsid w:val="00F175F9"/>
    <w:rsid w:val="00F17BAC"/>
    <w:rsid w:val="00F22701"/>
    <w:rsid w:val="00F24C7D"/>
    <w:rsid w:val="00F304EE"/>
    <w:rsid w:val="00F34547"/>
    <w:rsid w:val="00F34733"/>
    <w:rsid w:val="00F357F4"/>
    <w:rsid w:val="00F35A7F"/>
    <w:rsid w:val="00F37C93"/>
    <w:rsid w:val="00F436B2"/>
    <w:rsid w:val="00F46512"/>
    <w:rsid w:val="00F468FD"/>
    <w:rsid w:val="00F46F00"/>
    <w:rsid w:val="00F50DF6"/>
    <w:rsid w:val="00F579BB"/>
    <w:rsid w:val="00F7122E"/>
    <w:rsid w:val="00F71A83"/>
    <w:rsid w:val="00F73932"/>
    <w:rsid w:val="00F77FB9"/>
    <w:rsid w:val="00F77FBA"/>
    <w:rsid w:val="00F87A9C"/>
    <w:rsid w:val="00F918EF"/>
    <w:rsid w:val="00F92139"/>
    <w:rsid w:val="00F93B46"/>
    <w:rsid w:val="00F96C85"/>
    <w:rsid w:val="00FA5EC4"/>
    <w:rsid w:val="00FA7210"/>
    <w:rsid w:val="00FB6CF5"/>
    <w:rsid w:val="00FC0046"/>
    <w:rsid w:val="00FC6A12"/>
    <w:rsid w:val="00FD2138"/>
    <w:rsid w:val="00FD3229"/>
    <w:rsid w:val="00FD3A6D"/>
    <w:rsid w:val="00FD5B70"/>
    <w:rsid w:val="00FE2DEC"/>
    <w:rsid w:val="00FE6627"/>
    <w:rsid w:val="00FF124B"/>
    <w:rsid w:val="00FF16BE"/>
    <w:rsid w:val="00FF264D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5788E-BD67-4F8D-836D-7498DAA4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3A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F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7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79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451E"/>
    <w:pPr>
      <w:spacing w:after="120"/>
    </w:pPr>
    <w:rPr>
      <w:rFonts w:eastAsia="Batang"/>
      <w:sz w:val="20"/>
      <w:szCs w:val="20"/>
      <w:lang w:val="x-none"/>
    </w:rPr>
  </w:style>
  <w:style w:type="character" w:customStyle="1" w:styleId="BodyTextChar">
    <w:name w:val="Body Text Char"/>
    <w:link w:val="BodyText"/>
    <w:rsid w:val="00CD451E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DB0D8B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0A070F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NoSpacing">
    <w:name w:val="No Spacing"/>
    <w:uiPriority w:val="1"/>
    <w:qFormat/>
    <w:rsid w:val="00801F1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1Char">
    <w:name w:val="Heading 1 Char"/>
    <w:link w:val="Heading1"/>
    <w:uiPriority w:val="9"/>
    <w:rsid w:val="00801F1A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B44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441A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8D3E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AB29E5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07C6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07C6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AD4EA4"/>
  </w:style>
  <w:style w:type="paragraph" w:customStyle="1" w:styleId="mechtex">
    <w:name w:val="mechtex"/>
    <w:basedOn w:val="Normal"/>
    <w:link w:val="mechtexChar"/>
    <w:rsid w:val="005A6390"/>
    <w:pPr>
      <w:jc w:val="center"/>
    </w:pPr>
    <w:rPr>
      <w:rFonts w:ascii="Arial Armenian" w:hAnsi="Arial Armenian"/>
      <w:sz w:val="22"/>
      <w:szCs w:val="20"/>
      <w:lang w:val="x-none"/>
    </w:rPr>
  </w:style>
  <w:style w:type="character" w:customStyle="1" w:styleId="mechtexChar">
    <w:name w:val="mechtex Char"/>
    <w:link w:val="mechtex"/>
    <w:rsid w:val="005A6390"/>
    <w:rPr>
      <w:rFonts w:ascii="Arial Armenian" w:eastAsia="Times New Roman" w:hAnsi="Arial Armenian"/>
      <w:sz w:val="22"/>
      <w:lang w:eastAsia="ru-RU"/>
    </w:rPr>
  </w:style>
  <w:style w:type="character" w:styleId="Strong">
    <w:name w:val="Strong"/>
    <w:uiPriority w:val="99"/>
    <w:qFormat/>
    <w:rsid w:val="00810AEB"/>
    <w:rPr>
      <w:b/>
      <w:bCs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AA30AE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505FE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1F4"/>
    <w:rPr>
      <w:rFonts w:ascii="Tahoma" w:hAnsi="Tahoma"/>
      <w:noProof/>
      <w:sz w:val="16"/>
      <w:szCs w:val="16"/>
      <w:lang w:val="hy-AM"/>
    </w:rPr>
  </w:style>
  <w:style w:type="character" w:customStyle="1" w:styleId="BalloonTextChar">
    <w:name w:val="Balloon Text Char"/>
    <w:link w:val="BalloonText"/>
    <w:uiPriority w:val="99"/>
    <w:semiHidden/>
    <w:rsid w:val="000A71F4"/>
    <w:rPr>
      <w:rFonts w:ascii="Tahoma" w:eastAsia="Times New Roman" w:hAnsi="Tahoma" w:cs="Tahoma"/>
      <w:noProof/>
      <w:sz w:val="16"/>
      <w:szCs w:val="16"/>
      <w:lang w:val="hy-AM" w:eastAsia="ru-RU"/>
    </w:rPr>
  </w:style>
  <w:style w:type="character" w:customStyle="1" w:styleId="normChar">
    <w:name w:val="norm Char"/>
    <w:link w:val="norm"/>
    <w:locked/>
    <w:rsid w:val="003E685F"/>
    <w:rPr>
      <w:rFonts w:ascii="Arial Armeni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rsid w:val="003E685F"/>
    <w:pPr>
      <w:spacing w:line="480" w:lineRule="auto"/>
      <w:ind w:firstLine="709"/>
      <w:jc w:val="both"/>
    </w:pPr>
    <w:rPr>
      <w:rFonts w:ascii="Arial Armenian" w:eastAsia="Calibri" w:hAnsi="Arial Armenian"/>
      <w:sz w:val="22"/>
      <w:szCs w:val="2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C96D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6D2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96D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6D2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3Char">
    <w:name w:val="Heading 3 Char"/>
    <w:link w:val="Heading3"/>
    <w:uiPriority w:val="9"/>
    <w:rsid w:val="00AC0795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unhideWhenUsed/>
    <w:rsid w:val="00AC0795"/>
    <w:pPr>
      <w:spacing w:after="160" w:line="25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3EC50-F658-44D0-9C94-A1832DF3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JRTNTPETKOM</Company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>https://mul2.gov.am/tasks/523598/oneclick/5.Ampopatert.docx?token=47e321f3e8794f53e852f4c6986cf3fc</cp:keywords>
  <cp:lastModifiedBy>Armine S. Vardanyan</cp:lastModifiedBy>
  <cp:revision>4</cp:revision>
  <cp:lastPrinted>2021-09-25T11:08:00Z</cp:lastPrinted>
  <dcterms:created xsi:type="dcterms:W3CDTF">2021-11-12T12:51:00Z</dcterms:created>
  <dcterms:modified xsi:type="dcterms:W3CDTF">2021-11-15T05:28:00Z</dcterms:modified>
</cp:coreProperties>
</file>