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7A0D" w:rsidRPr="00A31437" w:rsidRDefault="008E7A0D" w:rsidP="00E427FF">
      <w:pPr>
        <w:spacing w:after="0" w:line="240" w:lineRule="auto"/>
        <w:jc w:val="center"/>
        <w:rPr>
          <w:rFonts w:ascii="GHEA Grapalat" w:hAnsi="GHEA Grapalat"/>
          <w:b/>
          <w:sz w:val="20"/>
          <w:szCs w:val="20"/>
          <w:lang w:val="hy-AM"/>
        </w:rPr>
      </w:pPr>
      <w:r w:rsidRPr="00A31437">
        <w:rPr>
          <w:rFonts w:ascii="GHEA Grapalat" w:hAnsi="GHEA Grapalat"/>
          <w:b/>
          <w:sz w:val="20"/>
          <w:szCs w:val="20"/>
          <w:lang w:val="hy-AM"/>
        </w:rPr>
        <w:t>ԱՄՓՈՓԱԹԵՐԹ</w:t>
      </w:r>
    </w:p>
    <w:p w:rsidR="00A75D31" w:rsidRPr="00A31437" w:rsidRDefault="008E7A0D" w:rsidP="00E427FF">
      <w:pPr>
        <w:shd w:val="clear" w:color="auto" w:fill="FFFFFF"/>
        <w:spacing w:after="0" w:line="240" w:lineRule="auto"/>
        <w:jc w:val="center"/>
        <w:rPr>
          <w:rFonts w:ascii="GHEA Grapalat" w:eastAsia="Times New Roman" w:hAnsi="GHEA Grapalat" w:cs="Times New Roman"/>
          <w:b/>
          <w:sz w:val="20"/>
          <w:szCs w:val="20"/>
          <w:lang w:val="hy-AM"/>
        </w:rPr>
      </w:pPr>
      <w:r w:rsidRPr="00A31437">
        <w:rPr>
          <w:rFonts w:ascii="GHEA Grapalat" w:eastAsia="Times New Roman" w:hAnsi="GHEA Grapalat" w:cs="Times New Roman"/>
          <w:b/>
          <w:sz w:val="20"/>
          <w:szCs w:val="20"/>
          <w:lang w:val="hy-AM"/>
        </w:rPr>
        <w:t>«</w:t>
      </w:r>
      <w:r w:rsidR="00BC36CF" w:rsidRPr="00A31437">
        <w:rPr>
          <w:rFonts w:ascii="GHEA Grapalat" w:eastAsia="Times New Roman" w:hAnsi="GHEA Grapalat" w:cs="Times New Roman"/>
          <w:b/>
          <w:bCs/>
          <w:color w:val="000000"/>
          <w:sz w:val="20"/>
          <w:szCs w:val="20"/>
          <w:lang w:val="hy-AM"/>
        </w:rPr>
        <w:t>ՀԱՅԱՍՏԱՆԻ ՀԱՆՐԱՊԵՏՈՒԹՅԱՆ ԿԱՌԱՎԱՐՈՒԹՅԱՆ 2021-2026 ԹՎԱԿԱՆՆԵՐԻ ԳՈՐԾՈՒՆԵՈՒԹՅԱՆ ՄԻՋՈՑԱՌՈՒՄՆԵՐԻ ԾՐԱԳԻՐԸ ՀԱՍՏԱՏԵԼՈՒ ՄԱՍԻՆ</w:t>
      </w:r>
      <w:r w:rsidRPr="00A31437">
        <w:rPr>
          <w:rFonts w:ascii="GHEA Grapalat" w:eastAsia="Times New Roman" w:hAnsi="GHEA Grapalat" w:cs="Times New Roman"/>
          <w:b/>
          <w:sz w:val="20"/>
          <w:szCs w:val="20"/>
          <w:lang w:val="hy-AM"/>
        </w:rPr>
        <w:t>» ՀԱՅԱՍՏԱՆԻ ՀԱՆՐԱՊԵՏՈՒԹՅԱՆ ԿԱՌԱՎԱՐՈՒԹՅԱՆ ՈՐՈՇՄԱՆ ՆԱԽԱԳԾԻ</w:t>
      </w:r>
      <w:r w:rsidR="00BC36CF" w:rsidRPr="00A31437">
        <w:rPr>
          <w:rFonts w:ascii="GHEA Grapalat" w:eastAsia="Times New Roman" w:hAnsi="GHEA Grapalat" w:cs="Times New Roman"/>
          <w:b/>
          <w:sz w:val="20"/>
          <w:szCs w:val="20"/>
          <w:lang w:val="hy-AM"/>
        </w:rPr>
        <w:t xml:space="preserve"> ՎԵՐԱԲԵՐՅԱԼ ՆԱԽԱՐԱՐՈՒԹՅՈՒՆՆԵՐԻ ԿՈՂՄԻՑ ՆԵՐԿԱՅԱՑՎԱԾ ԱՌԱՋԱՐԿՈՒԹՅՈՒՆՆԵՐԻ</w:t>
      </w:r>
    </w:p>
    <w:p w:rsidR="00A75D31" w:rsidRPr="00A31437" w:rsidRDefault="00A75D31" w:rsidP="00E427FF">
      <w:pPr>
        <w:shd w:val="clear" w:color="auto" w:fill="FFFFFF"/>
        <w:spacing w:after="0" w:line="240" w:lineRule="auto"/>
        <w:jc w:val="center"/>
        <w:rPr>
          <w:rFonts w:ascii="GHEA Grapalat" w:eastAsia="Times New Roman" w:hAnsi="GHEA Grapalat" w:cs="Times New Roman"/>
          <w:b/>
          <w:sz w:val="20"/>
          <w:szCs w:val="20"/>
          <w:lang w:val="hy-AM"/>
        </w:rPr>
      </w:pPr>
    </w:p>
    <w:tbl>
      <w:tblPr>
        <w:tblStyle w:val="TableGrid"/>
        <w:tblW w:w="14850" w:type="dxa"/>
        <w:tblInd w:w="-455" w:type="dxa"/>
        <w:tblLayout w:type="fixed"/>
        <w:tblLook w:val="04A0" w:firstRow="1" w:lastRow="0" w:firstColumn="1" w:lastColumn="0" w:noHBand="0" w:noVBand="1"/>
      </w:tblPr>
      <w:tblGrid>
        <w:gridCol w:w="14850"/>
      </w:tblGrid>
      <w:tr w:rsidR="00163BFE" w:rsidRPr="00A31437" w:rsidTr="009A2521">
        <w:trPr>
          <w:trHeight w:val="350"/>
        </w:trPr>
        <w:tc>
          <w:tcPr>
            <w:tcW w:w="14850" w:type="dxa"/>
            <w:tcBorders>
              <w:top w:val="single" w:sz="4" w:space="0" w:color="auto"/>
              <w:left w:val="single" w:sz="4" w:space="0" w:color="auto"/>
              <w:bottom w:val="single" w:sz="4" w:space="0" w:color="auto"/>
              <w:right w:val="single" w:sz="4" w:space="0" w:color="auto"/>
            </w:tcBorders>
            <w:shd w:val="clear" w:color="auto" w:fill="FFFF00"/>
          </w:tcPr>
          <w:p w:rsidR="00163BFE" w:rsidRPr="00A31437" w:rsidRDefault="009675A0" w:rsidP="00E427FF">
            <w:pPr>
              <w:spacing w:after="0" w:line="240" w:lineRule="auto"/>
              <w:ind w:left="-49"/>
              <w:jc w:val="center"/>
              <w:rPr>
                <w:rFonts w:ascii="GHEA Grapalat" w:eastAsia="Times New Roman" w:hAnsi="GHEA Grapalat" w:cs="Times New Roman"/>
                <w:b/>
                <w:sz w:val="20"/>
                <w:szCs w:val="20"/>
                <w:lang w:val="hy-AM"/>
              </w:rPr>
            </w:pPr>
            <w:r w:rsidRPr="00A31437">
              <w:rPr>
                <w:rFonts w:ascii="GHEA Grapalat" w:eastAsia="Times New Roman" w:hAnsi="GHEA Grapalat" w:cs="Times New Roman"/>
                <w:b/>
                <w:sz w:val="20"/>
                <w:szCs w:val="20"/>
                <w:lang w:val="hy-AM"/>
              </w:rPr>
              <w:t>Աշխատանքի և սոցիալական հարցերի նախարարություն</w:t>
            </w:r>
          </w:p>
          <w:p w:rsidR="008A5C60" w:rsidRPr="00A31437" w:rsidRDefault="008A5C60" w:rsidP="00E427FF">
            <w:pPr>
              <w:spacing w:after="0" w:line="240" w:lineRule="auto"/>
              <w:ind w:left="-49"/>
              <w:jc w:val="center"/>
              <w:rPr>
                <w:rFonts w:ascii="GHEA Grapalat" w:eastAsia="Times New Roman" w:hAnsi="GHEA Grapalat" w:cs="Times New Roman"/>
                <w:sz w:val="20"/>
                <w:szCs w:val="20"/>
                <w:lang w:val="hy-AM"/>
              </w:rPr>
            </w:pPr>
          </w:p>
        </w:tc>
      </w:tr>
    </w:tbl>
    <w:p w:rsidR="007021C2" w:rsidRPr="00A31437" w:rsidRDefault="007021C2" w:rsidP="006928F0">
      <w:pPr>
        <w:spacing w:after="0" w:line="240" w:lineRule="auto"/>
        <w:rPr>
          <w:rFonts w:ascii="GHEA Grapalat" w:eastAsia="Times New Roman" w:hAnsi="GHEA Grapalat" w:cs="Times New Roman"/>
          <w:b/>
          <w:bCs/>
          <w:sz w:val="20"/>
          <w:szCs w:val="20"/>
          <w:lang w:val="hy-AM"/>
        </w:rPr>
      </w:pPr>
    </w:p>
    <w:p w:rsidR="009A2521" w:rsidRPr="00A31437" w:rsidRDefault="009A2521" w:rsidP="009A2521">
      <w:pPr>
        <w:spacing w:after="0" w:line="240" w:lineRule="auto"/>
        <w:rPr>
          <w:rFonts w:ascii="GHEA Grapalat" w:eastAsia="Times New Roman" w:hAnsi="GHEA Grapalat" w:cs="Times New Roman"/>
          <w:b/>
          <w:bCs/>
          <w:sz w:val="20"/>
          <w:szCs w:val="20"/>
          <w:lang w:val="hy-AM"/>
        </w:rPr>
      </w:pPr>
    </w:p>
    <w:tbl>
      <w:tblPr>
        <w:tblStyle w:val="TableGrid"/>
        <w:tblW w:w="14850" w:type="dxa"/>
        <w:tblInd w:w="-455" w:type="dxa"/>
        <w:tblLook w:val="04A0" w:firstRow="1" w:lastRow="0" w:firstColumn="1" w:lastColumn="0" w:noHBand="0" w:noVBand="1"/>
      </w:tblPr>
      <w:tblGrid>
        <w:gridCol w:w="11227"/>
        <w:gridCol w:w="3623"/>
      </w:tblGrid>
      <w:tr w:rsidR="009A2521" w:rsidRPr="00A31437" w:rsidTr="009A2521">
        <w:trPr>
          <w:trHeight w:val="566"/>
        </w:trPr>
        <w:tc>
          <w:tcPr>
            <w:tcW w:w="11227" w:type="dxa"/>
            <w:vMerge w:val="restart"/>
            <w:shd w:val="clear" w:color="auto" w:fill="D0CECE" w:themeFill="background2" w:themeFillShade="E6"/>
          </w:tcPr>
          <w:p w:rsidR="009A2521" w:rsidRPr="00A31437" w:rsidRDefault="009A2521" w:rsidP="009A2521">
            <w:pPr>
              <w:spacing w:after="0" w:line="240" w:lineRule="auto"/>
              <w:jc w:val="center"/>
              <w:rPr>
                <w:rFonts w:ascii="GHEA Grapalat" w:eastAsia="Times New Roman" w:hAnsi="GHEA Grapalat" w:cs="Times New Roman"/>
                <w:b/>
                <w:bCs/>
                <w:sz w:val="20"/>
                <w:szCs w:val="20"/>
                <w:lang w:val="hy-AM"/>
              </w:rPr>
            </w:pPr>
            <w:r w:rsidRPr="00A31437">
              <w:rPr>
                <w:rFonts w:ascii="GHEA Grapalat" w:eastAsia="Times New Roman" w:hAnsi="GHEA Grapalat" w:cs="Times New Roman"/>
                <w:b/>
                <w:bCs/>
                <w:sz w:val="20"/>
                <w:szCs w:val="20"/>
                <w:lang w:val="hy-AM"/>
              </w:rPr>
              <w:t>ՀՀ  վարչապետի աշխատակազմ</w:t>
            </w:r>
          </w:p>
        </w:tc>
        <w:tc>
          <w:tcPr>
            <w:tcW w:w="3623" w:type="dxa"/>
            <w:shd w:val="clear" w:color="auto" w:fill="D0CECE" w:themeFill="background2" w:themeFillShade="E6"/>
          </w:tcPr>
          <w:p w:rsidR="009A2521" w:rsidRPr="00A31437" w:rsidRDefault="009A2521" w:rsidP="009A2521">
            <w:pPr>
              <w:spacing w:after="0" w:line="240" w:lineRule="auto"/>
              <w:rPr>
                <w:rFonts w:ascii="GHEA Grapalat" w:eastAsia="Times New Roman" w:hAnsi="GHEA Grapalat" w:cs="Times New Roman"/>
                <w:b/>
                <w:bCs/>
                <w:sz w:val="20"/>
                <w:szCs w:val="20"/>
                <w:lang w:val="hy-AM"/>
              </w:rPr>
            </w:pPr>
            <w:r w:rsidRPr="00A31437">
              <w:rPr>
                <w:rFonts w:ascii="GHEA Grapalat" w:eastAsia="Times New Roman" w:hAnsi="GHEA Grapalat" w:cs="Times New Roman"/>
                <w:b/>
                <w:bCs/>
                <w:sz w:val="20"/>
                <w:szCs w:val="20"/>
                <w:lang w:val="hy-AM"/>
              </w:rPr>
              <w:t>12.11.2021</w:t>
            </w:r>
          </w:p>
        </w:tc>
      </w:tr>
      <w:tr w:rsidR="009A2521" w:rsidRPr="00A31437" w:rsidTr="009A2521">
        <w:trPr>
          <w:trHeight w:val="521"/>
        </w:trPr>
        <w:tc>
          <w:tcPr>
            <w:tcW w:w="11227" w:type="dxa"/>
            <w:vMerge/>
            <w:shd w:val="clear" w:color="auto" w:fill="D0CECE" w:themeFill="background2" w:themeFillShade="E6"/>
          </w:tcPr>
          <w:p w:rsidR="009A2521" w:rsidRPr="00A31437" w:rsidRDefault="009A2521" w:rsidP="009A2521">
            <w:pPr>
              <w:spacing w:after="0" w:line="240" w:lineRule="auto"/>
              <w:rPr>
                <w:rFonts w:ascii="GHEA Grapalat" w:eastAsia="Times New Roman" w:hAnsi="GHEA Grapalat" w:cs="Times New Roman"/>
                <w:b/>
                <w:bCs/>
                <w:sz w:val="20"/>
                <w:szCs w:val="20"/>
                <w:lang w:val="hy-AM"/>
              </w:rPr>
            </w:pPr>
          </w:p>
        </w:tc>
        <w:tc>
          <w:tcPr>
            <w:tcW w:w="3623" w:type="dxa"/>
            <w:shd w:val="clear" w:color="auto" w:fill="D0CECE" w:themeFill="background2" w:themeFillShade="E6"/>
          </w:tcPr>
          <w:p w:rsidR="009A2521" w:rsidRPr="00A31437" w:rsidRDefault="009A2521" w:rsidP="009A2521">
            <w:pPr>
              <w:spacing w:after="0" w:line="240" w:lineRule="auto"/>
              <w:rPr>
                <w:rFonts w:ascii="GHEA Grapalat" w:eastAsia="Times New Roman" w:hAnsi="GHEA Grapalat" w:cs="Times New Roman"/>
                <w:b/>
                <w:bCs/>
                <w:sz w:val="20"/>
                <w:szCs w:val="20"/>
                <w:lang w:val="hy-AM"/>
              </w:rPr>
            </w:pPr>
            <w:r w:rsidRPr="00A31437">
              <w:rPr>
                <w:rFonts w:ascii="GHEA Grapalat" w:eastAsia="Times New Roman" w:hAnsi="GHEA Grapalat" w:cs="Times New Roman"/>
                <w:b/>
                <w:bCs/>
                <w:sz w:val="20"/>
                <w:szCs w:val="20"/>
              </w:rPr>
              <w:t xml:space="preserve">N </w:t>
            </w:r>
            <w:r w:rsidRPr="00A31437">
              <w:rPr>
                <w:rFonts w:ascii="GHEA Grapalat" w:eastAsia="Times New Roman" w:hAnsi="GHEA Grapalat" w:cs="Times New Roman"/>
                <w:b/>
                <w:bCs/>
                <w:sz w:val="20"/>
                <w:szCs w:val="20"/>
                <w:lang w:val="hy-AM"/>
              </w:rPr>
              <w:t>02/08.5/39091-2021</w:t>
            </w:r>
          </w:p>
        </w:tc>
      </w:tr>
      <w:tr w:rsidR="009A2521" w:rsidRPr="00A31437" w:rsidTr="009A2521">
        <w:trPr>
          <w:trHeight w:val="674"/>
        </w:trPr>
        <w:tc>
          <w:tcPr>
            <w:tcW w:w="11227" w:type="dxa"/>
          </w:tcPr>
          <w:p w:rsidR="009A2521" w:rsidRPr="00A31437" w:rsidRDefault="009A2521" w:rsidP="009A2521">
            <w:pPr>
              <w:spacing w:after="0" w:line="240" w:lineRule="auto"/>
              <w:rPr>
                <w:rFonts w:ascii="GHEA Grapalat" w:eastAsia="Times New Roman" w:hAnsi="GHEA Grapalat" w:cs="Times New Roman"/>
                <w:bCs/>
                <w:sz w:val="20"/>
                <w:szCs w:val="20"/>
                <w:lang w:val="hy-AM"/>
              </w:rPr>
            </w:pPr>
            <w:r w:rsidRPr="00A31437">
              <w:rPr>
                <w:rFonts w:ascii="GHEA Grapalat" w:eastAsia="Times New Roman" w:hAnsi="GHEA Grapalat" w:cs="Times New Roman"/>
                <w:bCs/>
                <w:sz w:val="20"/>
                <w:szCs w:val="20"/>
                <w:lang w:val="hy-AM"/>
              </w:rPr>
              <w:t>7.1 կետի  վերաբերյալ՝  Հավելված 1-ում և   Հավելված 2-ում արված փոփոխություններ</w:t>
            </w:r>
          </w:p>
        </w:tc>
        <w:tc>
          <w:tcPr>
            <w:tcW w:w="3623" w:type="dxa"/>
          </w:tcPr>
          <w:p w:rsidR="009A2521" w:rsidRPr="00A31437" w:rsidRDefault="009A2521" w:rsidP="009A2521">
            <w:pPr>
              <w:spacing w:after="0" w:line="240" w:lineRule="auto"/>
              <w:rPr>
                <w:rFonts w:ascii="GHEA Grapalat" w:eastAsia="Times New Roman" w:hAnsi="GHEA Grapalat" w:cs="Times New Roman"/>
                <w:bCs/>
                <w:sz w:val="20"/>
                <w:szCs w:val="20"/>
                <w:lang w:val="hy-AM"/>
              </w:rPr>
            </w:pPr>
            <w:r w:rsidRPr="00A31437">
              <w:rPr>
                <w:rFonts w:ascii="GHEA Grapalat" w:eastAsia="Times New Roman" w:hAnsi="GHEA Grapalat" w:cs="Times New Roman"/>
                <w:bCs/>
                <w:sz w:val="20"/>
                <w:szCs w:val="20"/>
                <w:lang w:val="hy-AM"/>
              </w:rPr>
              <w:t>Ընդունվել է</w:t>
            </w:r>
          </w:p>
        </w:tc>
      </w:tr>
      <w:tr w:rsidR="009A2521" w:rsidRPr="00A31437" w:rsidTr="009A2521">
        <w:trPr>
          <w:trHeight w:val="611"/>
        </w:trPr>
        <w:tc>
          <w:tcPr>
            <w:tcW w:w="11227" w:type="dxa"/>
          </w:tcPr>
          <w:p w:rsidR="009A2521" w:rsidRPr="00A31437" w:rsidRDefault="009A2521" w:rsidP="009A2521">
            <w:pPr>
              <w:spacing w:after="0" w:line="240" w:lineRule="auto"/>
              <w:rPr>
                <w:rFonts w:ascii="GHEA Grapalat" w:eastAsia="Times New Roman" w:hAnsi="GHEA Grapalat" w:cs="Times New Roman"/>
                <w:bCs/>
                <w:sz w:val="20"/>
                <w:szCs w:val="20"/>
                <w:lang w:val="hy-AM"/>
              </w:rPr>
            </w:pPr>
            <w:r w:rsidRPr="00A31437">
              <w:rPr>
                <w:rFonts w:ascii="GHEA Grapalat" w:eastAsia="Times New Roman" w:hAnsi="GHEA Grapalat" w:cs="Times New Roman"/>
                <w:bCs/>
                <w:sz w:val="20"/>
                <w:szCs w:val="20"/>
                <w:lang w:val="hy-AM"/>
              </w:rPr>
              <w:t>21.1 կետի վերաբերյալ՝  Հավելված 1-ում և   Հավելված 2-ում արված փոփոխություններ</w:t>
            </w:r>
          </w:p>
        </w:tc>
        <w:tc>
          <w:tcPr>
            <w:tcW w:w="3623" w:type="dxa"/>
          </w:tcPr>
          <w:p w:rsidR="009A2521" w:rsidRPr="00A31437" w:rsidRDefault="009A2521" w:rsidP="009A2521">
            <w:pPr>
              <w:spacing w:after="0" w:line="240" w:lineRule="auto"/>
              <w:rPr>
                <w:rFonts w:ascii="GHEA Grapalat" w:eastAsia="Times New Roman" w:hAnsi="GHEA Grapalat" w:cs="Times New Roman"/>
                <w:bCs/>
                <w:sz w:val="20"/>
                <w:szCs w:val="20"/>
                <w:lang w:val="hy-AM"/>
              </w:rPr>
            </w:pPr>
          </w:p>
        </w:tc>
      </w:tr>
    </w:tbl>
    <w:p w:rsidR="009A2521" w:rsidRPr="00A31437" w:rsidRDefault="009A2521" w:rsidP="009A2521">
      <w:pPr>
        <w:spacing w:after="0" w:line="240" w:lineRule="auto"/>
        <w:rPr>
          <w:rFonts w:ascii="GHEA Grapalat" w:eastAsia="Times New Roman" w:hAnsi="GHEA Grapalat" w:cs="Times New Roman"/>
          <w:bCs/>
          <w:sz w:val="20"/>
          <w:szCs w:val="20"/>
          <w:lang w:val="hy-AM"/>
        </w:rPr>
      </w:pPr>
    </w:p>
    <w:p w:rsidR="009A2521" w:rsidRPr="00A31437" w:rsidRDefault="009A2521" w:rsidP="006928F0">
      <w:pPr>
        <w:spacing w:after="0" w:line="240" w:lineRule="auto"/>
        <w:rPr>
          <w:rFonts w:ascii="GHEA Grapalat" w:eastAsia="Times New Roman" w:hAnsi="GHEA Grapalat" w:cs="Times New Roman"/>
          <w:b/>
          <w:bCs/>
          <w:sz w:val="20"/>
          <w:szCs w:val="20"/>
          <w:lang w:val="hy-AM"/>
        </w:rPr>
      </w:pPr>
    </w:p>
    <w:tbl>
      <w:tblPr>
        <w:tblStyle w:val="TableGrid"/>
        <w:tblW w:w="15037" w:type="dxa"/>
        <w:tblInd w:w="-455" w:type="dxa"/>
        <w:tblLook w:val="04A0" w:firstRow="1" w:lastRow="0" w:firstColumn="1" w:lastColumn="0" w:noHBand="0" w:noVBand="1"/>
      </w:tblPr>
      <w:tblGrid>
        <w:gridCol w:w="360"/>
        <w:gridCol w:w="10807"/>
        <w:gridCol w:w="3773"/>
        <w:gridCol w:w="97"/>
      </w:tblGrid>
      <w:tr w:rsidR="009A2521" w:rsidRPr="00A31437" w:rsidTr="000E01EC">
        <w:tc>
          <w:tcPr>
            <w:tcW w:w="11167" w:type="dxa"/>
            <w:gridSpan w:val="2"/>
            <w:vMerge w:val="restart"/>
          </w:tcPr>
          <w:p w:rsidR="009A2521" w:rsidRPr="00A31437" w:rsidRDefault="009A2521" w:rsidP="009A2521">
            <w:pPr>
              <w:spacing w:after="0" w:line="240" w:lineRule="auto"/>
              <w:jc w:val="center"/>
              <w:rPr>
                <w:rFonts w:ascii="GHEA Grapalat" w:eastAsia="Times New Roman" w:hAnsi="GHEA Grapalat" w:cs="Times New Roman"/>
                <w:b/>
                <w:bCs/>
                <w:sz w:val="20"/>
                <w:szCs w:val="20"/>
                <w:lang w:val="hy-AM"/>
              </w:rPr>
            </w:pPr>
            <w:r w:rsidRPr="00A31437">
              <w:rPr>
                <w:rFonts w:ascii="GHEA Grapalat" w:eastAsia="Times New Roman" w:hAnsi="GHEA Grapalat" w:cs="Times New Roman"/>
                <w:b/>
                <w:bCs/>
                <w:sz w:val="20"/>
                <w:szCs w:val="20"/>
                <w:lang w:val="hy-AM"/>
              </w:rPr>
              <w:t>ՀՀ  վարչապետի աշխատակազմ</w:t>
            </w:r>
          </w:p>
        </w:tc>
        <w:tc>
          <w:tcPr>
            <w:tcW w:w="3870" w:type="dxa"/>
            <w:gridSpan w:val="2"/>
          </w:tcPr>
          <w:p w:rsidR="009A2521" w:rsidRPr="00A31437" w:rsidRDefault="009A2521" w:rsidP="006928F0">
            <w:pPr>
              <w:spacing w:after="0" w:line="240" w:lineRule="auto"/>
              <w:rPr>
                <w:rFonts w:ascii="GHEA Grapalat" w:eastAsia="Times New Roman" w:hAnsi="GHEA Grapalat" w:cs="Times New Roman"/>
                <w:b/>
                <w:bCs/>
                <w:sz w:val="20"/>
                <w:szCs w:val="20"/>
                <w:lang w:val="hy-AM"/>
              </w:rPr>
            </w:pPr>
            <w:r w:rsidRPr="00A31437">
              <w:rPr>
                <w:rFonts w:ascii="GHEA Grapalat" w:eastAsia="Times New Roman" w:hAnsi="GHEA Grapalat" w:cs="Times New Roman"/>
                <w:b/>
                <w:bCs/>
                <w:sz w:val="20"/>
                <w:szCs w:val="20"/>
                <w:lang w:val="hy-AM"/>
              </w:rPr>
              <w:t>0</w:t>
            </w:r>
            <w:r w:rsidRPr="00A31437">
              <w:rPr>
                <w:rFonts w:ascii="GHEA Grapalat" w:eastAsia="Times New Roman" w:hAnsi="GHEA Grapalat" w:cs="Times New Roman"/>
                <w:b/>
                <w:bCs/>
                <w:sz w:val="20"/>
                <w:szCs w:val="20"/>
              </w:rPr>
              <w:t>9</w:t>
            </w:r>
            <w:r w:rsidRPr="00A31437">
              <w:rPr>
                <w:rFonts w:ascii="GHEA Grapalat" w:eastAsia="Times New Roman" w:hAnsi="GHEA Grapalat" w:cs="Times New Roman"/>
                <w:b/>
                <w:bCs/>
                <w:sz w:val="20"/>
                <w:szCs w:val="20"/>
                <w:lang w:val="hy-AM"/>
              </w:rPr>
              <w:t>.11.2021</w:t>
            </w:r>
          </w:p>
        </w:tc>
      </w:tr>
      <w:tr w:rsidR="009A2521" w:rsidRPr="00A31437" w:rsidTr="000E01EC">
        <w:tc>
          <w:tcPr>
            <w:tcW w:w="11167" w:type="dxa"/>
            <w:gridSpan w:val="2"/>
            <w:vMerge/>
          </w:tcPr>
          <w:p w:rsidR="009A2521" w:rsidRPr="00A31437" w:rsidRDefault="009A2521" w:rsidP="006928F0">
            <w:pPr>
              <w:spacing w:after="0" w:line="240" w:lineRule="auto"/>
              <w:rPr>
                <w:rFonts w:ascii="GHEA Grapalat" w:eastAsia="Times New Roman" w:hAnsi="GHEA Grapalat" w:cs="Times New Roman"/>
                <w:b/>
                <w:bCs/>
                <w:sz w:val="20"/>
                <w:szCs w:val="20"/>
                <w:lang w:val="hy-AM"/>
              </w:rPr>
            </w:pPr>
          </w:p>
        </w:tc>
        <w:tc>
          <w:tcPr>
            <w:tcW w:w="3870" w:type="dxa"/>
            <w:gridSpan w:val="2"/>
          </w:tcPr>
          <w:p w:rsidR="009A2521" w:rsidRPr="00A31437" w:rsidRDefault="009A2521" w:rsidP="006928F0">
            <w:pPr>
              <w:spacing w:after="0" w:line="240" w:lineRule="auto"/>
              <w:rPr>
                <w:rFonts w:ascii="GHEA Grapalat" w:eastAsia="Times New Roman" w:hAnsi="GHEA Grapalat" w:cs="Times New Roman"/>
                <w:b/>
                <w:bCs/>
                <w:sz w:val="20"/>
                <w:szCs w:val="20"/>
                <w:lang w:val="hy-AM"/>
              </w:rPr>
            </w:pPr>
            <w:r w:rsidRPr="00A31437">
              <w:rPr>
                <w:rFonts w:ascii="GHEA Grapalat" w:eastAsia="Times New Roman" w:hAnsi="GHEA Grapalat" w:cs="Times New Roman"/>
                <w:b/>
                <w:bCs/>
                <w:sz w:val="20"/>
                <w:szCs w:val="20"/>
              </w:rPr>
              <w:t>N</w:t>
            </w:r>
            <w:r w:rsidRPr="00A31437">
              <w:rPr>
                <w:rFonts w:ascii="GHEA Grapalat" w:eastAsia="Times New Roman" w:hAnsi="GHEA Grapalat" w:cs="Times New Roman"/>
                <w:b/>
                <w:bCs/>
                <w:sz w:val="20"/>
                <w:szCs w:val="20"/>
                <w:lang w:val="hy-AM"/>
              </w:rPr>
              <w:t xml:space="preserve"> 02/08.5/38579-2021</w:t>
            </w:r>
          </w:p>
        </w:tc>
      </w:tr>
      <w:tr w:rsidR="009A2521" w:rsidRPr="00A31437" w:rsidTr="000E01EC">
        <w:trPr>
          <w:trHeight w:val="467"/>
        </w:trPr>
        <w:tc>
          <w:tcPr>
            <w:tcW w:w="11167" w:type="dxa"/>
            <w:gridSpan w:val="2"/>
          </w:tcPr>
          <w:p w:rsidR="009A2521" w:rsidRPr="00A31437" w:rsidRDefault="009A2521" w:rsidP="009A2521">
            <w:pPr>
              <w:spacing w:after="0"/>
              <w:ind w:firstLine="248"/>
              <w:rPr>
                <w:rFonts w:ascii="GHEA Grapalat" w:eastAsia="Times New Roman" w:hAnsi="GHEA Grapalat" w:cs="Times New Roman"/>
                <w:bCs/>
                <w:sz w:val="20"/>
                <w:szCs w:val="20"/>
                <w:lang w:val="hy-AM"/>
              </w:rPr>
            </w:pPr>
            <w:r w:rsidRPr="00A31437">
              <w:rPr>
                <w:rFonts w:ascii="GHEA Grapalat" w:eastAsia="Times New Roman" w:hAnsi="GHEA Grapalat" w:cs="Times New Roman"/>
                <w:bCs/>
                <w:sz w:val="20"/>
                <w:szCs w:val="20"/>
                <w:lang w:val="hy-AM"/>
              </w:rPr>
              <w:t>1.Հավելված 1-ում կետ 2.1 կետում որպես Համակատարող ավելացնել  Էկոնոմիկայի նախարարություն</w:t>
            </w:r>
          </w:p>
        </w:tc>
        <w:tc>
          <w:tcPr>
            <w:tcW w:w="3870" w:type="dxa"/>
            <w:gridSpan w:val="2"/>
          </w:tcPr>
          <w:p w:rsidR="009A2521" w:rsidRPr="00A31437" w:rsidRDefault="009A2521" w:rsidP="006928F0">
            <w:pPr>
              <w:spacing w:after="0" w:line="240" w:lineRule="auto"/>
              <w:rPr>
                <w:rFonts w:ascii="GHEA Grapalat" w:eastAsia="Times New Roman" w:hAnsi="GHEA Grapalat" w:cs="Times New Roman"/>
                <w:bCs/>
                <w:sz w:val="20"/>
                <w:szCs w:val="20"/>
                <w:lang w:val="hy-AM"/>
              </w:rPr>
            </w:pPr>
            <w:r w:rsidRPr="00A31437">
              <w:rPr>
                <w:rFonts w:ascii="GHEA Grapalat" w:eastAsia="Times New Roman" w:hAnsi="GHEA Grapalat" w:cs="Times New Roman"/>
                <w:bCs/>
                <w:sz w:val="20"/>
                <w:szCs w:val="20"/>
                <w:lang w:val="hy-AM"/>
              </w:rPr>
              <w:t>Ընդունվել է</w:t>
            </w:r>
          </w:p>
        </w:tc>
      </w:tr>
      <w:tr w:rsidR="009A2521" w:rsidRPr="00A31437" w:rsidTr="000E01EC">
        <w:trPr>
          <w:trHeight w:val="1601"/>
        </w:trPr>
        <w:tc>
          <w:tcPr>
            <w:tcW w:w="11167" w:type="dxa"/>
            <w:gridSpan w:val="2"/>
          </w:tcPr>
          <w:p w:rsidR="009A2521" w:rsidRPr="00A31437" w:rsidRDefault="009A2521" w:rsidP="009A2521">
            <w:pPr>
              <w:spacing w:after="0"/>
              <w:ind w:firstLine="248"/>
              <w:rPr>
                <w:rFonts w:ascii="GHEA Grapalat" w:eastAsia="Times New Roman" w:hAnsi="GHEA Grapalat" w:cs="Times New Roman"/>
                <w:bCs/>
                <w:sz w:val="20"/>
                <w:szCs w:val="20"/>
                <w:lang w:val="hy-AM"/>
              </w:rPr>
            </w:pPr>
            <w:r w:rsidRPr="00A31437">
              <w:rPr>
                <w:rFonts w:ascii="GHEA Grapalat" w:eastAsia="Times New Roman" w:hAnsi="GHEA Grapalat" w:cs="Times New Roman"/>
                <w:bCs/>
                <w:sz w:val="20"/>
                <w:szCs w:val="20"/>
                <w:lang w:val="hy-AM"/>
              </w:rPr>
              <w:t>2. Հավելված 1-ում կետ 2.1-ի   Ակնկալվող արդյունք բաժնում ավելացնել  3-րդ կետ հետևյալ բովանդակությամբ.</w:t>
            </w:r>
          </w:p>
          <w:p w:rsidR="009A2521" w:rsidRPr="00A31437" w:rsidRDefault="009A2521" w:rsidP="009A2521">
            <w:pPr>
              <w:spacing w:after="0"/>
              <w:ind w:firstLine="248"/>
              <w:rPr>
                <w:rFonts w:ascii="GHEA Grapalat" w:eastAsia="Times New Roman" w:hAnsi="GHEA Grapalat" w:cs="Times New Roman"/>
                <w:bCs/>
                <w:sz w:val="20"/>
                <w:szCs w:val="20"/>
                <w:lang w:val="hy-AM"/>
              </w:rPr>
            </w:pPr>
            <w:r w:rsidRPr="00A31437">
              <w:rPr>
                <w:rFonts w:ascii="GHEA Grapalat" w:eastAsia="Times New Roman" w:hAnsi="GHEA Grapalat" w:cs="Times New Roman"/>
                <w:bCs/>
                <w:sz w:val="20"/>
                <w:szCs w:val="20"/>
                <w:lang w:val="hy-AM"/>
              </w:rPr>
              <w:t>3. Բարելավվել են աշխատող-գործատու հարաբերությունները՝ աշխատանքային հարաբերությունների կարգավորումների պարզեցման արդյունքում։</w:t>
            </w:r>
          </w:p>
        </w:tc>
        <w:tc>
          <w:tcPr>
            <w:tcW w:w="3870" w:type="dxa"/>
            <w:gridSpan w:val="2"/>
          </w:tcPr>
          <w:p w:rsidR="009A2521" w:rsidRPr="00A31437" w:rsidRDefault="009A2521" w:rsidP="006928F0">
            <w:pPr>
              <w:spacing w:after="0" w:line="240" w:lineRule="auto"/>
              <w:rPr>
                <w:rFonts w:ascii="GHEA Grapalat" w:eastAsia="Times New Roman" w:hAnsi="GHEA Grapalat" w:cs="Times New Roman"/>
                <w:bCs/>
                <w:sz w:val="20"/>
                <w:szCs w:val="20"/>
                <w:lang w:val="hy-AM"/>
              </w:rPr>
            </w:pPr>
            <w:r w:rsidRPr="00A31437">
              <w:rPr>
                <w:rFonts w:ascii="GHEA Grapalat" w:eastAsia="Times New Roman" w:hAnsi="GHEA Grapalat" w:cs="Times New Roman"/>
                <w:bCs/>
                <w:sz w:val="20"/>
                <w:szCs w:val="20"/>
                <w:lang w:val="hy-AM"/>
              </w:rPr>
              <w:t>Ընդունվել է</w:t>
            </w:r>
          </w:p>
        </w:tc>
      </w:tr>
      <w:tr w:rsidR="009A2521" w:rsidRPr="00A31437" w:rsidTr="000E01EC">
        <w:trPr>
          <w:trHeight w:val="575"/>
        </w:trPr>
        <w:tc>
          <w:tcPr>
            <w:tcW w:w="11167" w:type="dxa"/>
            <w:gridSpan w:val="2"/>
          </w:tcPr>
          <w:p w:rsidR="009A2521" w:rsidRPr="00A31437" w:rsidRDefault="009A2521" w:rsidP="009A2521">
            <w:pPr>
              <w:spacing w:after="0"/>
              <w:ind w:firstLine="248"/>
              <w:rPr>
                <w:rFonts w:ascii="GHEA Grapalat" w:eastAsia="Times New Roman" w:hAnsi="GHEA Grapalat" w:cs="Times New Roman"/>
                <w:bCs/>
                <w:sz w:val="20"/>
                <w:szCs w:val="20"/>
                <w:lang w:val="hy-AM"/>
              </w:rPr>
            </w:pPr>
            <w:r w:rsidRPr="00A31437">
              <w:rPr>
                <w:rFonts w:ascii="GHEA Grapalat" w:eastAsia="Times New Roman" w:hAnsi="GHEA Grapalat" w:cs="Times New Roman"/>
                <w:bCs/>
                <w:sz w:val="20"/>
                <w:szCs w:val="20"/>
                <w:lang w:val="hy-AM"/>
              </w:rPr>
              <w:t>4. Հավելված 1-ում կետ 8.3, 8.5 , 17.4 կետերում՝ որպես Համակատարող հանել ՀՀ Կենտրոնական բանկը</w:t>
            </w:r>
          </w:p>
        </w:tc>
        <w:tc>
          <w:tcPr>
            <w:tcW w:w="3870" w:type="dxa"/>
            <w:gridSpan w:val="2"/>
          </w:tcPr>
          <w:p w:rsidR="009A2521" w:rsidRPr="00A31437" w:rsidRDefault="009A2521" w:rsidP="006928F0">
            <w:pPr>
              <w:spacing w:after="0" w:line="240" w:lineRule="auto"/>
              <w:rPr>
                <w:rFonts w:ascii="GHEA Grapalat" w:eastAsia="Times New Roman" w:hAnsi="GHEA Grapalat" w:cs="Times New Roman"/>
                <w:bCs/>
                <w:sz w:val="20"/>
                <w:szCs w:val="20"/>
                <w:lang w:val="hy-AM"/>
              </w:rPr>
            </w:pPr>
            <w:r w:rsidRPr="00A31437">
              <w:rPr>
                <w:rFonts w:ascii="GHEA Grapalat" w:eastAsia="Times New Roman" w:hAnsi="GHEA Grapalat" w:cs="Times New Roman"/>
                <w:bCs/>
                <w:sz w:val="20"/>
                <w:szCs w:val="20"/>
                <w:lang w:val="hy-AM"/>
              </w:rPr>
              <w:t>Ընդունվել է</w:t>
            </w:r>
          </w:p>
        </w:tc>
      </w:tr>
      <w:tr w:rsidR="009A2521" w:rsidRPr="00A31437" w:rsidTr="000E01EC">
        <w:tc>
          <w:tcPr>
            <w:tcW w:w="11167" w:type="dxa"/>
            <w:gridSpan w:val="2"/>
          </w:tcPr>
          <w:p w:rsidR="009A2521" w:rsidRPr="00A31437" w:rsidRDefault="009A2521" w:rsidP="009A2521">
            <w:pPr>
              <w:spacing w:after="0"/>
              <w:ind w:firstLine="248"/>
              <w:rPr>
                <w:rFonts w:ascii="GHEA Grapalat" w:eastAsia="Times New Roman" w:hAnsi="GHEA Grapalat" w:cs="Times New Roman"/>
                <w:bCs/>
                <w:sz w:val="20"/>
                <w:szCs w:val="20"/>
                <w:lang w:val="hy-AM"/>
              </w:rPr>
            </w:pPr>
            <w:r w:rsidRPr="00A31437">
              <w:rPr>
                <w:rFonts w:ascii="GHEA Grapalat" w:eastAsia="Times New Roman" w:hAnsi="GHEA Grapalat" w:cs="Times New Roman"/>
                <w:bCs/>
                <w:sz w:val="20"/>
                <w:szCs w:val="20"/>
                <w:lang w:val="hy-AM"/>
              </w:rPr>
              <w:t>5. Հավելված 1-ում 21.1 կետի Նպատակ, Միջոցառումներ, Ակնկալվող արդյունք տողերը վերախմբագրել</w:t>
            </w:r>
          </w:p>
        </w:tc>
        <w:tc>
          <w:tcPr>
            <w:tcW w:w="3870" w:type="dxa"/>
            <w:gridSpan w:val="2"/>
          </w:tcPr>
          <w:p w:rsidR="009A2521" w:rsidRPr="00A31437" w:rsidRDefault="009A2521" w:rsidP="009A2521">
            <w:pPr>
              <w:spacing w:after="0" w:line="240" w:lineRule="auto"/>
              <w:rPr>
                <w:rFonts w:ascii="GHEA Grapalat" w:eastAsia="Times New Roman" w:hAnsi="GHEA Grapalat" w:cs="Times New Roman"/>
                <w:bCs/>
                <w:sz w:val="20"/>
                <w:szCs w:val="20"/>
                <w:lang w:val="hy-AM"/>
              </w:rPr>
            </w:pPr>
            <w:r w:rsidRPr="00A31437">
              <w:rPr>
                <w:rFonts w:ascii="GHEA Grapalat" w:eastAsia="Times New Roman" w:hAnsi="GHEA Grapalat" w:cs="Times New Roman"/>
                <w:bCs/>
                <w:sz w:val="20"/>
                <w:szCs w:val="20"/>
                <w:lang w:val="hy-AM"/>
              </w:rPr>
              <w:t>Ընդունվել է</w:t>
            </w:r>
          </w:p>
          <w:p w:rsidR="009A2521" w:rsidRPr="00A31437" w:rsidRDefault="009A2521" w:rsidP="009A2521">
            <w:pPr>
              <w:spacing w:after="0" w:line="240" w:lineRule="auto"/>
              <w:rPr>
                <w:rFonts w:ascii="GHEA Grapalat" w:eastAsia="Times New Roman" w:hAnsi="GHEA Grapalat" w:cs="Times New Roman"/>
                <w:bCs/>
                <w:sz w:val="20"/>
                <w:szCs w:val="20"/>
                <w:lang w:val="hy-AM"/>
              </w:rPr>
            </w:pPr>
            <w:r w:rsidRPr="00A31437">
              <w:rPr>
                <w:rFonts w:ascii="GHEA Grapalat" w:eastAsia="Times New Roman" w:hAnsi="GHEA Grapalat" w:cs="Times New Roman"/>
                <w:bCs/>
                <w:sz w:val="20"/>
                <w:szCs w:val="20"/>
                <w:lang w:val="hy-AM"/>
              </w:rPr>
              <w:t>Փոփոխությունը արվել է նաև Հավելված 2-ում՝ վերնագիրը խմբագրվել է</w:t>
            </w:r>
          </w:p>
        </w:tc>
      </w:tr>
      <w:tr w:rsidR="00163BFE" w:rsidRPr="00A31437" w:rsidTr="000E01EC">
        <w:trPr>
          <w:gridBefore w:val="1"/>
          <w:gridAfter w:val="1"/>
          <w:wBefore w:w="360" w:type="dxa"/>
          <w:wAfter w:w="97" w:type="dxa"/>
          <w:trHeight w:val="305"/>
        </w:trPr>
        <w:tc>
          <w:tcPr>
            <w:tcW w:w="1458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130746" w:rsidRPr="00A31437" w:rsidRDefault="009675A0" w:rsidP="00E427FF">
            <w:pPr>
              <w:spacing w:after="0" w:line="240" w:lineRule="auto"/>
              <w:ind w:left="-49"/>
              <w:jc w:val="center"/>
              <w:rPr>
                <w:rFonts w:ascii="GHEA Grapalat" w:eastAsia="Times New Roman" w:hAnsi="GHEA Grapalat" w:cs="Times New Roman"/>
                <w:b/>
                <w:sz w:val="20"/>
                <w:szCs w:val="20"/>
                <w:lang w:val="hy-AM"/>
              </w:rPr>
            </w:pPr>
            <w:r w:rsidRPr="00A31437">
              <w:rPr>
                <w:rFonts w:ascii="GHEA Grapalat" w:eastAsia="Times New Roman" w:hAnsi="GHEA Grapalat" w:cs="Times New Roman"/>
                <w:b/>
                <w:sz w:val="20"/>
                <w:szCs w:val="20"/>
                <w:lang w:val="hy-AM"/>
              </w:rPr>
              <w:t>Առողջապահության նախարարություն</w:t>
            </w:r>
          </w:p>
          <w:p w:rsidR="008A5C60" w:rsidRPr="00A31437" w:rsidRDefault="008A5C60" w:rsidP="00E427FF">
            <w:pPr>
              <w:spacing w:after="0" w:line="240" w:lineRule="auto"/>
              <w:ind w:left="-49"/>
              <w:jc w:val="center"/>
              <w:rPr>
                <w:rFonts w:ascii="GHEA Grapalat" w:eastAsia="Times New Roman" w:hAnsi="GHEA Grapalat" w:cs="Times New Roman"/>
                <w:sz w:val="20"/>
                <w:szCs w:val="20"/>
                <w:lang w:val="hy-AM"/>
              </w:rPr>
            </w:pPr>
          </w:p>
        </w:tc>
      </w:tr>
    </w:tbl>
    <w:p w:rsidR="009F3B38" w:rsidRPr="00A31437" w:rsidRDefault="009F3B38" w:rsidP="00E427FF">
      <w:pPr>
        <w:spacing w:after="0" w:line="240" w:lineRule="auto"/>
        <w:ind w:left="-49"/>
        <w:jc w:val="center"/>
        <w:rPr>
          <w:rFonts w:ascii="GHEA Grapalat" w:eastAsia="Times New Roman" w:hAnsi="GHEA Grapalat" w:cs="Times New Roman"/>
          <w:b/>
          <w:bCs/>
          <w:sz w:val="20"/>
          <w:szCs w:val="20"/>
          <w:lang w:val="hy-AM"/>
        </w:rPr>
      </w:pPr>
    </w:p>
    <w:p w:rsidR="0016640B" w:rsidRPr="00A31437" w:rsidRDefault="0016640B" w:rsidP="0016640B">
      <w:pPr>
        <w:shd w:val="clear" w:color="auto" w:fill="FFFFFF"/>
        <w:spacing w:after="0" w:line="240" w:lineRule="auto"/>
        <w:ind w:firstLine="375"/>
        <w:jc w:val="center"/>
        <w:rPr>
          <w:rFonts w:ascii="GHEA Grapalat" w:eastAsia="Times New Roman" w:hAnsi="GHEA Grapalat" w:cs="Times New Roman"/>
          <w:color w:val="000000"/>
          <w:sz w:val="20"/>
          <w:szCs w:val="20"/>
          <w:lang w:val="hy-AM"/>
        </w:rPr>
      </w:pPr>
    </w:p>
    <w:tbl>
      <w:tblPr>
        <w:tblW w:w="145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632"/>
        <w:gridCol w:w="5880"/>
      </w:tblGrid>
      <w:tr w:rsidR="00B378AC" w:rsidRPr="00A31437" w:rsidTr="000E01EC">
        <w:trPr>
          <w:tblCellSpacing w:w="0" w:type="dxa"/>
          <w:jc w:val="center"/>
        </w:trPr>
        <w:tc>
          <w:tcPr>
            <w:tcW w:w="8632" w:type="dxa"/>
            <w:vMerge w:val="restart"/>
            <w:tcBorders>
              <w:top w:val="outset" w:sz="6" w:space="0" w:color="auto"/>
              <w:left w:val="outset" w:sz="6" w:space="0" w:color="auto"/>
              <w:right w:val="outset" w:sz="6" w:space="0" w:color="auto"/>
            </w:tcBorders>
            <w:shd w:val="clear" w:color="auto" w:fill="D9D9D9" w:themeFill="background1" w:themeFillShade="D9"/>
          </w:tcPr>
          <w:p w:rsidR="00B378AC" w:rsidRPr="00A31437" w:rsidRDefault="00B378AC" w:rsidP="00B378AC">
            <w:pPr>
              <w:spacing w:after="0"/>
              <w:ind w:left="105" w:right="75" w:firstLine="156"/>
              <w:jc w:val="center"/>
              <w:rPr>
                <w:rFonts w:ascii="GHEA Grapalat" w:eastAsia="Calibri" w:hAnsi="GHEA Grapalat" w:cs="Times New Roman"/>
                <w:bCs/>
                <w:sz w:val="20"/>
                <w:szCs w:val="20"/>
                <w:lang w:val="hy-AM"/>
              </w:rPr>
            </w:pPr>
            <w:r w:rsidRPr="00A31437">
              <w:rPr>
                <w:rFonts w:ascii="GHEA Grapalat" w:eastAsia="Times New Roman" w:hAnsi="GHEA Grapalat" w:cs="Times New Roman"/>
                <w:color w:val="000000"/>
                <w:sz w:val="20"/>
                <w:szCs w:val="20"/>
                <w:lang w:val="hy-AM"/>
              </w:rPr>
              <w:t>1. Ֆինանսների նախարարություն</w:t>
            </w:r>
          </w:p>
        </w:tc>
        <w:tc>
          <w:tcPr>
            <w:tcW w:w="5880" w:type="dxa"/>
            <w:tcBorders>
              <w:top w:val="outset" w:sz="6" w:space="0" w:color="auto"/>
              <w:left w:val="outset" w:sz="6" w:space="0" w:color="auto"/>
              <w:bottom w:val="outset" w:sz="6" w:space="0" w:color="auto"/>
              <w:right w:val="nil"/>
            </w:tcBorders>
            <w:shd w:val="clear" w:color="auto" w:fill="D9D9D9" w:themeFill="background1" w:themeFillShade="D9"/>
          </w:tcPr>
          <w:p w:rsidR="00B378AC" w:rsidRPr="00A31437" w:rsidRDefault="00B378AC" w:rsidP="00B378AC">
            <w:pPr>
              <w:spacing w:after="0" w:line="240" w:lineRule="auto"/>
              <w:jc w:val="center"/>
              <w:rPr>
                <w:rFonts w:ascii="GHEA Grapalat" w:eastAsia="Times New Roman" w:hAnsi="GHEA Grapalat" w:cs="Times New Roman"/>
                <w:color w:val="000000"/>
                <w:sz w:val="20"/>
                <w:szCs w:val="20"/>
                <w:lang w:val="hy-AM"/>
              </w:rPr>
            </w:pPr>
            <w:r w:rsidRPr="00A31437">
              <w:rPr>
                <w:rFonts w:ascii="GHEA Grapalat" w:eastAsia="Times New Roman" w:hAnsi="GHEA Grapalat" w:cs="Times New Roman"/>
                <w:color w:val="000000"/>
                <w:sz w:val="20"/>
                <w:szCs w:val="20"/>
                <w:lang w:val="hy-AM"/>
              </w:rPr>
              <w:t>16.11.2021թ</w:t>
            </w:r>
            <w:r w:rsidRPr="00A31437">
              <w:rPr>
                <w:rFonts w:ascii="MS Gothic" w:eastAsia="MS Gothic" w:hAnsi="MS Gothic" w:cs="MS Gothic" w:hint="eastAsia"/>
                <w:color w:val="000000"/>
                <w:sz w:val="20"/>
                <w:szCs w:val="20"/>
                <w:lang w:val="hy-AM"/>
              </w:rPr>
              <w:t>․</w:t>
            </w:r>
          </w:p>
        </w:tc>
      </w:tr>
      <w:tr w:rsidR="00B378AC" w:rsidRPr="00A31437" w:rsidTr="000E01EC">
        <w:trPr>
          <w:tblCellSpacing w:w="0" w:type="dxa"/>
          <w:jc w:val="center"/>
        </w:trPr>
        <w:tc>
          <w:tcPr>
            <w:tcW w:w="8632" w:type="dxa"/>
            <w:vMerge/>
            <w:tcBorders>
              <w:left w:val="outset" w:sz="6" w:space="0" w:color="auto"/>
              <w:bottom w:val="outset" w:sz="6" w:space="0" w:color="auto"/>
              <w:right w:val="outset" w:sz="6" w:space="0" w:color="auto"/>
            </w:tcBorders>
            <w:shd w:val="clear" w:color="auto" w:fill="D9D9D9" w:themeFill="background1" w:themeFillShade="D9"/>
          </w:tcPr>
          <w:p w:rsidR="00B378AC" w:rsidRPr="00A31437" w:rsidRDefault="00B378AC" w:rsidP="00B378AC">
            <w:pPr>
              <w:spacing w:after="0"/>
              <w:ind w:left="105" w:right="75" w:firstLine="156"/>
              <w:jc w:val="both"/>
              <w:rPr>
                <w:rFonts w:ascii="GHEA Grapalat" w:eastAsia="Calibri" w:hAnsi="GHEA Grapalat" w:cs="Times New Roman"/>
                <w:bCs/>
                <w:sz w:val="20"/>
                <w:szCs w:val="20"/>
                <w:lang w:val="hy-AM"/>
              </w:rPr>
            </w:pPr>
          </w:p>
        </w:tc>
        <w:tc>
          <w:tcPr>
            <w:tcW w:w="5880" w:type="dxa"/>
            <w:tcBorders>
              <w:top w:val="outset" w:sz="6" w:space="0" w:color="auto"/>
              <w:left w:val="outset" w:sz="6" w:space="0" w:color="auto"/>
              <w:bottom w:val="outset" w:sz="6" w:space="0" w:color="auto"/>
              <w:right w:val="nil"/>
            </w:tcBorders>
            <w:shd w:val="clear" w:color="auto" w:fill="D9D9D9" w:themeFill="background1" w:themeFillShade="D9"/>
          </w:tcPr>
          <w:p w:rsidR="00B378AC" w:rsidRPr="00A31437" w:rsidRDefault="00B378AC" w:rsidP="00B378AC">
            <w:pPr>
              <w:spacing w:after="0"/>
              <w:ind w:left="105" w:right="75"/>
              <w:jc w:val="center"/>
              <w:rPr>
                <w:rFonts w:ascii="GHEA Grapalat" w:eastAsia="Calibri" w:hAnsi="GHEA Grapalat" w:cs="Times New Roman"/>
                <w:color w:val="000000"/>
                <w:sz w:val="20"/>
                <w:szCs w:val="20"/>
                <w:lang w:val="hy-AM"/>
              </w:rPr>
            </w:pPr>
            <w:r w:rsidRPr="00A31437">
              <w:rPr>
                <w:rFonts w:ascii="GHEA Grapalat" w:eastAsia="Times New Roman" w:hAnsi="GHEA Grapalat" w:cs="Times New Roman"/>
                <w:color w:val="000000"/>
                <w:sz w:val="20"/>
                <w:szCs w:val="20"/>
                <w:lang w:val="hy-AM"/>
              </w:rPr>
              <w:t>N</w:t>
            </w:r>
          </w:p>
        </w:tc>
      </w:tr>
      <w:tr w:rsidR="00B378AC" w:rsidRPr="00A31437" w:rsidTr="00B378AC">
        <w:trPr>
          <w:tblCellSpacing w:w="0" w:type="dxa"/>
          <w:jc w:val="center"/>
        </w:trPr>
        <w:tc>
          <w:tcPr>
            <w:tcW w:w="8632" w:type="dxa"/>
            <w:tcBorders>
              <w:top w:val="outset" w:sz="6" w:space="0" w:color="auto"/>
              <w:left w:val="outset" w:sz="6" w:space="0" w:color="auto"/>
              <w:bottom w:val="outset" w:sz="6" w:space="0" w:color="auto"/>
              <w:right w:val="outset" w:sz="6" w:space="0" w:color="auto"/>
            </w:tcBorders>
            <w:shd w:val="clear" w:color="auto" w:fill="FFFFFF"/>
          </w:tcPr>
          <w:p w:rsidR="00B378AC" w:rsidRPr="00A31437" w:rsidRDefault="00B378AC" w:rsidP="00B378AC">
            <w:pPr>
              <w:spacing w:after="0"/>
              <w:ind w:left="105" w:right="75" w:firstLine="156"/>
              <w:jc w:val="both"/>
              <w:rPr>
                <w:rFonts w:ascii="GHEA Grapalat" w:eastAsia="Calibri" w:hAnsi="GHEA Grapalat" w:cs="Times New Roman"/>
                <w:bCs/>
                <w:sz w:val="20"/>
                <w:szCs w:val="20"/>
                <w:lang w:val="hy-AM"/>
              </w:rPr>
            </w:pPr>
            <w:r w:rsidRPr="00A31437">
              <w:rPr>
                <w:rFonts w:ascii="GHEA Grapalat" w:eastAsia="Calibri" w:hAnsi="GHEA Grapalat" w:cs="Times New Roman"/>
                <w:bCs/>
                <w:sz w:val="20"/>
                <w:szCs w:val="20"/>
                <w:lang w:val="hy-AM"/>
              </w:rPr>
              <w:t>1. ԱԺ 2021 թվականի օգոստոսի 26-ի ԱԺՈ-002-Ն որոշմամբ հավանության արժանացած Հայաստանի Հանրապետության կառավարության ծրագրի 4.5-րդ կետի 1-ին ենթակետից և նախընտրական խոստումներից բխում է առողջապահական համապարփակ ապահովագրական համակարգի (այսուհետ` ԱՀԱ) ներդրումը, այլ ոչ թե հիմնադրամի ստեղծում: Ինչ վերաբերում է ԱՀԱ համակարգի կառավարման մոդելին, ապա գտնում ենք կառավարման մոդելի նախընտրելի և արդյունավետ ձևը կորոշվի սույն Ցանկի 1-ին կետով նախատեսված 1.1 և 1.2 միջոցառումների շրջանակներում: Իսկ ֆինասավորման հետ կապված հարցերը դիտարկել յուրաքանչյուր տարվա բյուջետային գործընթացի շրջանակներում:</w:t>
            </w:r>
          </w:p>
        </w:tc>
        <w:tc>
          <w:tcPr>
            <w:tcW w:w="5880" w:type="dxa"/>
            <w:tcBorders>
              <w:top w:val="outset" w:sz="6" w:space="0" w:color="auto"/>
              <w:left w:val="outset" w:sz="6" w:space="0" w:color="auto"/>
              <w:bottom w:val="outset" w:sz="6" w:space="0" w:color="auto"/>
              <w:right w:val="nil"/>
            </w:tcBorders>
            <w:shd w:val="clear" w:color="auto" w:fill="FFFFFF"/>
          </w:tcPr>
          <w:p w:rsidR="00B378AC" w:rsidRPr="00A31437" w:rsidRDefault="00B378AC" w:rsidP="00B378AC">
            <w:pPr>
              <w:spacing w:after="0"/>
              <w:ind w:left="105" w:right="75"/>
              <w:jc w:val="both"/>
              <w:rPr>
                <w:rFonts w:ascii="GHEA Grapalat" w:eastAsia="Calibri" w:hAnsi="GHEA Grapalat" w:cs="Times New Roman"/>
                <w:color w:val="000000"/>
                <w:sz w:val="20"/>
                <w:szCs w:val="20"/>
                <w:lang w:val="hy-AM"/>
              </w:rPr>
            </w:pPr>
            <w:r w:rsidRPr="00A31437">
              <w:rPr>
                <w:rFonts w:ascii="GHEA Grapalat" w:eastAsia="Calibri" w:hAnsi="GHEA Grapalat" w:cs="Times New Roman"/>
                <w:color w:val="000000"/>
                <w:sz w:val="20"/>
                <w:szCs w:val="20"/>
                <w:lang w:val="hy-AM"/>
              </w:rPr>
              <w:t>Չի ընդունվել:</w:t>
            </w:r>
          </w:p>
          <w:p w:rsidR="00B378AC" w:rsidRPr="00A31437" w:rsidRDefault="00B378AC" w:rsidP="00B378AC">
            <w:pPr>
              <w:spacing w:after="0"/>
              <w:ind w:left="105" w:right="75"/>
              <w:jc w:val="both"/>
              <w:rPr>
                <w:rFonts w:ascii="GHEA Grapalat" w:eastAsia="Calibri" w:hAnsi="GHEA Grapalat" w:cs="Times New Roman"/>
                <w:color w:val="000000"/>
                <w:sz w:val="20"/>
                <w:szCs w:val="20"/>
                <w:lang w:val="hy-AM"/>
              </w:rPr>
            </w:pPr>
            <w:r w:rsidRPr="00A31437">
              <w:rPr>
                <w:rFonts w:ascii="GHEA Grapalat" w:eastAsia="Calibri" w:hAnsi="GHEA Grapalat" w:cs="Times New Roman"/>
                <w:color w:val="000000"/>
                <w:sz w:val="20"/>
                <w:szCs w:val="20"/>
                <w:lang w:val="hy-AM"/>
              </w:rPr>
              <w:t>Միջոցառումը բխում է ԱԺ 2021 թվականի օգոստոսի 26-ի ԱԺՈ-002-Ն որոշմամբ հավանության արժանացած Հայաստանի Հանրապետության կառավարության ծրագրի 4.5-րդ կետի 1-ին ենթակետից և նախընտրական խոստումներից, և այն անհրաժեշտ է Առողջության համապարփակ ապահովագրությունն ամբողջությամբ ներդնելու համար:</w:t>
            </w:r>
          </w:p>
        </w:tc>
      </w:tr>
      <w:tr w:rsidR="00B378AC" w:rsidRPr="00A31437" w:rsidTr="00B378AC">
        <w:trPr>
          <w:tblCellSpacing w:w="0" w:type="dxa"/>
          <w:jc w:val="center"/>
        </w:trPr>
        <w:tc>
          <w:tcPr>
            <w:tcW w:w="8632" w:type="dxa"/>
            <w:tcBorders>
              <w:top w:val="outset" w:sz="6" w:space="0" w:color="auto"/>
              <w:left w:val="outset" w:sz="6" w:space="0" w:color="auto"/>
              <w:bottom w:val="outset" w:sz="6" w:space="0" w:color="auto"/>
              <w:right w:val="outset" w:sz="6" w:space="0" w:color="auto"/>
            </w:tcBorders>
            <w:shd w:val="clear" w:color="auto" w:fill="FFFFFF"/>
          </w:tcPr>
          <w:p w:rsidR="00B378AC" w:rsidRPr="00A31437" w:rsidRDefault="00B378AC" w:rsidP="00B378AC">
            <w:pPr>
              <w:spacing w:after="0"/>
              <w:ind w:left="105" w:right="75" w:firstLine="156"/>
              <w:jc w:val="both"/>
              <w:rPr>
                <w:rFonts w:ascii="GHEA Grapalat" w:eastAsia="Calibri" w:hAnsi="GHEA Grapalat" w:cs="Times New Roman"/>
                <w:bCs/>
                <w:sz w:val="20"/>
                <w:szCs w:val="20"/>
                <w:lang w:val="hy-AM"/>
              </w:rPr>
            </w:pPr>
            <w:r w:rsidRPr="00A31437">
              <w:rPr>
                <w:rFonts w:ascii="GHEA Grapalat" w:eastAsia="Calibri" w:hAnsi="GHEA Grapalat" w:cs="Times New Roman"/>
                <w:bCs/>
                <w:sz w:val="20"/>
                <w:szCs w:val="20"/>
                <w:lang w:val="hy-AM"/>
              </w:rPr>
              <w:t xml:space="preserve">2. Ցանկի 3-րդ կետի 3.1-րդ ենթակետի, 5-րդ կետի 5.5-րդ, 5.6-րդ ենթակետերի միջոցառումների գծով ՀՀ պետական բյուջեի միջոցների հաշվին 2022թ. համար նախատեսված ֆինանսական միջոցների մեծությունն առաջարկում ենք համապատասխանեցնել ՀՀ կառավարության 30.09.2021թ. N 1625-Ա որոշմամբ հավանության արժանացած և ՀՀ Ազգային Ժողովի քննարկամնը ներկայացված «Հայաստանի Հանրապետության 2022 թվականի պետական բյուջեի մասին» ՀՀ օրենքի նախագծով նախատեսված հատկացումների չափերին: </w:t>
            </w:r>
          </w:p>
          <w:p w:rsidR="00B378AC" w:rsidRPr="00A31437" w:rsidRDefault="00B378AC" w:rsidP="00B378AC">
            <w:pPr>
              <w:spacing w:after="0"/>
              <w:ind w:left="105" w:right="75" w:firstLine="156"/>
              <w:jc w:val="both"/>
              <w:rPr>
                <w:rFonts w:ascii="GHEA Grapalat" w:eastAsia="Calibri" w:hAnsi="GHEA Grapalat" w:cs="Times New Roman"/>
                <w:bCs/>
                <w:sz w:val="20"/>
                <w:szCs w:val="20"/>
                <w:lang w:val="hy-AM"/>
              </w:rPr>
            </w:pPr>
            <w:r w:rsidRPr="00A31437">
              <w:rPr>
                <w:rFonts w:ascii="GHEA Grapalat" w:eastAsia="Calibri" w:hAnsi="GHEA Grapalat" w:cs="Times New Roman"/>
                <w:bCs/>
                <w:sz w:val="20"/>
                <w:szCs w:val="20"/>
                <w:lang w:val="hy-AM"/>
              </w:rPr>
              <w:t>Միաժամանակ Ցանկի 3-րդ կետի 3.1-րդ ենթակետի 5-րդ կետի 5.6-րդ ենթակետերի միջոցառումների գծով «Ֆինանսավորման աղբյուր և կանխատեսվող չափ» սյունակում նշված համապատասխանաբար՝ «Ծրագիրը 2021 թվականից մեկնարկելու պայմանով կպահանջվի լրացուցիչ 18 մլրդ ՀՀ դրամ» և «Լրացուցիչ կպահանջվի տարեկան 300 մլն ՀՀ դրամ, ընդամենը՝ 1,5 մլրդ ՀՀ դրամ» բառերը փոխարինել «Լրացուցիչ միջոցները կնախատեսվեն տվյալ տարվա ՀՀ պետական բյուջեով ոլորտի գծով նախատեսված հատկացումների շրջանակում» բառերով:</w:t>
            </w:r>
          </w:p>
        </w:tc>
        <w:tc>
          <w:tcPr>
            <w:tcW w:w="5880" w:type="dxa"/>
            <w:tcBorders>
              <w:top w:val="outset" w:sz="6" w:space="0" w:color="auto"/>
              <w:left w:val="outset" w:sz="6" w:space="0" w:color="auto"/>
              <w:bottom w:val="outset" w:sz="6" w:space="0" w:color="auto"/>
              <w:right w:val="nil"/>
            </w:tcBorders>
            <w:shd w:val="clear" w:color="auto" w:fill="FFFFFF"/>
          </w:tcPr>
          <w:p w:rsidR="00B378AC" w:rsidRPr="00A31437" w:rsidRDefault="00B378AC" w:rsidP="00B378AC">
            <w:pPr>
              <w:spacing w:after="0"/>
              <w:ind w:left="105" w:right="75"/>
              <w:jc w:val="both"/>
              <w:rPr>
                <w:rFonts w:ascii="GHEA Grapalat" w:eastAsia="Calibri" w:hAnsi="GHEA Grapalat" w:cs="Times New Roman"/>
                <w:color w:val="000000"/>
                <w:sz w:val="20"/>
                <w:szCs w:val="20"/>
                <w:lang w:val="hy-AM"/>
              </w:rPr>
            </w:pPr>
            <w:r w:rsidRPr="00A31437">
              <w:rPr>
                <w:rFonts w:ascii="GHEA Grapalat" w:eastAsia="Calibri" w:hAnsi="GHEA Grapalat" w:cs="Times New Roman"/>
                <w:color w:val="000000"/>
                <w:sz w:val="20"/>
                <w:szCs w:val="20"/>
                <w:lang w:val="hy-AM"/>
              </w:rPr>
              <w:t>Ընդունվել է:</w:t>
            </w:r>
          </w:p>
        </w:tc>
      </w:tr>
      <w:tr w:rsidR="00B378AC" w:rsidRPr="00A31437" w:rsidTr="00B378AC">
        <w:trPr>
          <w:tblCellSpacing w:w="0" w:type="dxa"/>
          <w:jc w:val="center"/>
        </w:trPr>
        <w:tc>
          <w:tcPr>
            <w:tcW w:w="8632" w:type="dxa"/>
            <w:tcBorders>
              <w:top w:val="outset" w:sz="6" w:space="0" w:color="auto"/>
              <w:left w:val="outset" w:sz="6" w:space="0" w:color="auto"/>
              <w:bottom w:val="outset" w:sz="6" w:space="0" w:color="auto"/>
              <w:right w:val="outset" w:sz="6" w:space="0" w:color="auto"/>
            </w:tcBorders>
            <w:shd w:val="clear" w:color="auto" w:fill="FFFFFF"/>
          </w:tcPr>
          <w:p w:rsidR="00B378AC" w:rsidRPr="00A31437" w:rsidRDefault="00B378AC" w:rsidP="00B378AC">
            <w:pPr>
              <w:spacing w:after="0"/>
              <w:ind w:left="105" w:right="75" w:firstLine="156"/>
              <w:jc w:val="both"/>
              <w:rPr>
                <w:rFonts w:ascii="GHEA Grapalat" w:eastAsia="Calibri" w:hAnsi="GHEA Grapalat" w:cs="Times New Roman"/>
                <w:bCs/>
                <w:sz w:val="20"/>
                <w:szCs w:val="20"/>
                <w:lang w:val="hy-AM"/>
              </w:rPr>
            </w:pPr>
            <w:r w:rsidRPr="00A31437">
              <w:rPr>
                <w:rFonts w:ascii="GHEA Grapalat" w:eastAsia="Calibri" w:hAnsi="GHEA Grapalat" w:cs="Times New Roman"/>
                <w:bCs/>
                <w:sz w:val="20"/>
                <w:szCs w:val="20"/>
                <w:lang w:val="hy-AM"/>
              </w:rPr>
              <w:t xml:space="preserve">3. Առաջարկվում է Ցանկի 28.9-րդ «ՀՀ Կոտայքի մարզի Չարենցավանի բժշկական կենտրոնի վերակառուցում» և 28.32-րդ «Երևանում այրվածքաբանական, մաշկաբանական և վնասվածքաբանական բազմապրոֆիլ ծառայություններ մատուցող նոր բժշկական կենտրոնի շենքի կառուցում» կետերի միջոցառումների իրականացման մեկնարկը նախատեսվել է 2022թ., մինչդեռ ՀՀ 2022թ. պետական բյուջեի նախագծով այդ </w:t>
            </w:r>
            <w:r w:rsidRPr="00A31437">
              <w:rPr>
                <w:rFonts w:ascii="GHEA Grapalat" w:eastAsia="Calibri" w:hAnsi="GHEA Grapalat" w:cs="Times New Roman"/>
                <w:bCs/>
                <w:sz w:val="20"/>
                <w:szCs w:val="20"/>
                <w:lang w:val="hy-AM"/>
              </w:rPr>
              <w:lastRenderedPageBreak/>
              <w:t>միջոցառումների գծով գումարներ նախատեսված չեն: Վերոգրյալով պայմանավորված առաջարկում ենք վերանայել վերոնշյալ կետերի մեկնարկման ժամկետը:</w:t>
            </w:r>
          </w:p>
        </w:tc>
        <w:tc>
          <w:tcPr>
            <w:tcW w:w="5880" w:type="dxa"/>
            <w:tcBorders>
              <w:top w:val="outset" w:sz="6" w:space="0" w:color="auto"/>
              <w:left w:val="outset" w:sz="6" w:space="0" w:color="auto"/>
              <w:bottom w:val="outset" w:sz="6" w:space="0" w:color="auto"/>
              <w:right w:val="nil"/>
            </w:tcBorders>
            <w:shd w:val="clear" w:color="auto" w:fill="FFFFFF"/>
          </w:tcPr>
          <w:p w:rsidR="00B378AC" w:rsidRPr="00A31437" w:rsidRDefault="00B378AC" w:rsidP="00B378AC">
            <w:pPr>
              <w:spacing w:after="0"/>
              <w:ind w:left="105" w:right="75" w:firstLine="156"/>
              <w:jc w:val="both"/>
              <w:rPr>
                <w:rFonts w:ascii="GHEA Grapalat" w:eastAsia="Calibri" w:hAnsi="GHEA Grapalat" w:cs="Times New Roman"/>
                <w:color w:val="000000"/>
                <w:sz w:val="20"/>
                <w:szCs w:val="20"/>
                <w:lang w:val="hy-AM"/>
              </w:rPr>
            </w:pPr>
            <w:r w:rsidRPr="00A31437">
              <w:rPr>
                <w:rFonts w:ascii="GHEA Grapalat" w:eastAsia="Calibri" w:hAnsi="GHEA Grapalat" w:cs="Times New Roman"/>
                <w:color w:val="000000"/>
                <w:sz w:val="20"/>
                <w:szCs w:val="20"/>
                <w:lang w:val="hy-AM"/>
              </w:rPr>
              <w:lastRenderedPageBreak/>
              <w:t>Չի ընդունվել:</w:t>
            </w:r>
          </w:p>
          <w:p w:rsidR="00B378AC" w:rsidRPr="00A31437" w:rsidRDefault="00B378AC" w:rsidP="00B378AC">
            <w:pPr>
              <w:spacing w:after="0"/>
              <w:ind w:left="105" w:right="75" w:firstLine="156"/>
              <w:jc w:val="both"/>
              <w:rPr>
                <w:rFonts w:ascii="GHEA Grapalat" w:eastAsia="Calibri" w:hAnsi="GHEA Grapalat" w:cs="Times New Roman"/>
                <w:color w:val="000000"/>
                <w:sz w:val="20"/>
                <w:szCs w:val="20"/>
                <w:lang w:val="hy-AM"/>
              </w:rPr>
            </w:pPr>
            <w:r w:rsidRPr="00A31437">
              <w:rPr>
                <w:rFonts w:ascii="GHEA Grapalat" w:eastAsia="Calibri" w:hAnsi="GHEA Grapalat" w:cs="Times New Roman"/>
                <w:color w:val="000000"/>
                <w:sz w:val="20"/>
                <w:szCs w:val="20"/>
                <w:lang w:val="hy-AM"/>
              </w:rPr>
              <w:t xml:space="preserve">28.9-րդ կետի միջոցառման մեկնարկը նախատեսված է 2021թ. հուլիսի 2-րդ տասնօրյակ, իսկ ավարտը 2022 թվականի դեկտեմբերի 1-ին տասնօրյակ: </w:t>
            </w:r>
          </w:p>
          <w:p w:rsidR="00B378AC" w:rsidRPr="00A31437" w:rsidRDefault="00B378AC" w:rsidP="00B378AC">
            <w:pPr>
              <w:spacing w:after="0"/>
              <w:ind w:left="105" w:right="75" w:firstLine="156"/>
              <w:jc w:val="both"/>
              <w:rPr>
                <w:rFonts w:ascii="GHEA Grapalat" w:eastAsia="Calibri" w:hAnsi="GHEA Grapalat" w:cs="Times New Roman"/>
                <w:color w:val="000000"/>
                <w:sz w:val="20"/>
                <w:szCs w:val="20"/>
                <w:lang w:val="hy-AM"/>
              </w:rPr>
            </w:pPr>
            <w:r w:rsidRPr="00A31437">
              <w:rPr>
                <w:rFonts w:ascii="GHEA Grapalat" w:eastAsia="Calibri" w:hAnsi="GHEA Grapalat" w:cs="Times New Roman"/>
                <w:color w:val="000000"/>
                <w:sz w:val="20"/>
                <w:szCs w:val="20"/>
                <w:lang w:val="hy-AM"/>
              </w:rPr>
              <w:lastRenderedPageBreak/>
              <w:t>Չարենցավարի ԲԿ շինարարական աշխատանքները մեկնարկել են 2021թ</w:t>
            </w:r>
            <w:r w:rsidRPr="00A31437">
              <w:rPr>
                <w:rFonts w:ascii="MS Gothic" w:eastAsia="MS Gothic" w:hAnsi="MS Gothic" w:cs="MS Gothic" w:hint="eastAsia"/>
                <w:color w:val="000000"/>
                <w:sz w:val="20"/>
                <w:szCs w:val="20"/>
                <w:lang w:val="hy-AM"/>
              </w:rPr>
              <w:t>․</w:t>
            </w:r>
            <w:r w:rsidRPr="00A31437">
              <w:rPr>
                <w:rFonts w:ascii="GHEA Grapalat" w:eastAsia="Calibri" w:hAnsi="GHEA Grapalat" w:cs="Times New Roman"/>
                <w:color w:val="000000"/>
                <w:sz w:val="20"/>
                <w:szCs w:val="20"/>
                <w:lang w:val="hy-AM"/>
              </w:rPr>
              <w:t xml:space="preserve"> օգոստոսին ՀՀ քաղաքաշինության կոմիտեի պատվերով, աշխատանքները ավարտելու համար 2022թ</w:t>
            </w:r>
            <w:r w:rsidRPr="00A31437">
              <w:rPr>
                <w:rFonts w:ascii="MS Gothic" w:eastAsia="MS Gothic" w:hAnsi="MS Gothic" w:cs="MS Gothic" w:hint="eastAsia"/>
                <w:color w:val="000000"/>
                <w:sz w:val="20"/>
                <w:szCs w:val="20"/>
                <w:lang w:val="hy-AM"/>
              </w:rPr>
              <w:t>․</w:t>
            </w:r>
            <w:r w:rsidRPr="00A31437">
              <w:rPr>
                <w:rFonts w:ascii="GHEA Grapalat" w:eastAsia="Calibri" w:hAnsi="GHEA Grapalat" w:cs="Times New Roman"/>
                <w:color w:val="000000"/>
                <w:sz w:val="20"/>
                <w:szCs w:val="20"/>
                <w:lang w:val="hy-AM"/>
              </w:rPr>
              <w:t xml:space="preserve"> նախատեսված է գումար` 50,0 մլն դրամ։ </w:t>
            </w:r>
          </w:p>
          <w:p w:rsidR="00B378AC" w:rsidRPr="00A31437" w:rsidRDefault="00B378AC" w:rsidP="00B378AC">
            <w:pPr>
              <w:spacing w:after="0"/>
              <w:ind w:left="105" w:right="75" w:firstLine="156"/>
              <w:jc w:val="both"/>
              <w:rPr>
                <w:rFonts w:ascii="GHEA Grapalat" w:eastAsia="Calibri" w:hAnsi="GHEA Grapalat" w:cs="Times New Roman"/>
                <w:color w:val="000000"/>
                <w:sz w:val="20"/>
                <w:szCs w:val="20"/>
                <w:lang w:val="hy-AM"/>
              </w:rPr>
            </w:pPr>
            <w:r w:rsidRPr="00A31437">
              <w:rPr>
                <w:rFonts w:ascii="GHEA Grapalat" w:eastAsia="Calibri" w:hAnsi="GHEA Grapalat" w:cs="Times New Roman"/>
                <w:color w:val="000000"/>
                <w:sz w:val="20"/>
                <w:szCs w:val="20"/>
                <w:lang w:val="hy-AM"/>
              </w:rPr>
              <w:t>«Երևանում այրվածքաբանական, մաշկաբանական և վնասվածքաբանական բազմապրոֆիլ ծառայություններ մատուցող նոր բժշկական կենտրոնի շենքի կառուցում» ծրագիրը 2022թ</w:t>
            </w:r>
            <w:r w:rsidRPr="00A31437">
              <w:rPr>
                <w:rFonts w:ascii="MS Gothic" w:eastAsia="MS Gothic" w:hAnsi="MS Gothic" w:cs="MS Gothic" w:hint="eastAsia"/>
                <w:color w:val="000000"/>
                <w:sz w:val="20"/>
                <w:szCs w:val="20"/>
                <w:lang w:val="hy-AM"/>
              </w:rPr>
              <w:t>․</w:t>
            </w:r>
            <w:r w:rsidRPr="00A31437">
              <w:rPr>
                <w:rFonts w:ascii="GHEA Grapalat" w:eastAsia="Calibri" w:hAnsi="GHEA Grapalat" w:cs="Times New Roman"/>
                <w:color w:val="000000"/>
                <w:sz w:val="20"/>
                <w:szCs w:val="20"/>
                <w:lang w:val="hy-AM"/>
              </w:rPr>
              <w:t xml:space="preserve"> կմեկնարկի նախագծանախահաշվային փաստաթղթերի մշակման աշխատանքներով։ ՆՆՓ մշակման աշխատանքները 2022թ</w:t>
            </w:r>
            <w:r w:rsidRPr="00A31437">
              <w:rPr>
                <w:rFonts w:ascii="MS Gothic" w:eastAsia="MS Gothic" w:hAnsi="MS Gothic" w:cs="MS Gothic" w:hint="eastAsia"/>
                <w:color w:val="000000"/>
                <w:sz w:val="20"/>
                <w:szCs w:val="20"/>
                <w:lang w:val="hy-AM"/>
              </w:rPr>
              <w:t>․</w:t>
            </w:r>
            <w:r w:rsidRPr="00A31437">
              <w:rPr>
                <w:rFonts w:ascii="GHEA Grapalat" w:eastAsia="Calibri" w:hAnsi="GHEA Grapalat" w:cs="Times New Roman"/>
                <w:color w:val="000000"/>
                <w:sz w:val="20"/>
                <w:szCs w:val="20"/>
                <w:lang w:val="hy-AM"/>
              </w:rPr>
              <w:t xml:space="preserve"> նախատեսվում է իրականացնել տվյալ տարվա հատկացումների հաշվին։ 2022թ</w:t>
            </w:r>
            <w:r w:rsidRPr="00A31437">
              <w:rPr>
                <w:rFonts w:ascii="MS Gothic" w:eastAsia="MS Gothic" w:hAnsi="MS Gothic" w:cs="MS Gothic" w:hint="eastAsia"/>
                <w:color w:val="000000"/>
                <w:sz w:val="20"/>
                <w:szCs w:val="20"/>
                <w:lang w:val="hy-AM"/>
              </w:rPr>
              <w:t>․</w:t>
            </w:r>
            <w:r w:rsidRPr="00A31437">
              <w:rPr>
                <w:rFonts w:ascii="GHEA Grapalat" w:eastAsia="Calibri" w:hAnsi="GHEA Grapalat" w:cs="Times New Roman"/>
                <w:color w:val="000000"/>
                <w:sz w:val="20"/>
                <w:szCs w:val="20"/>
                <w:lang w:val="hy-AM"/>
              </w:rPr>
              <w:t xml:space="preserve"> շինարարական աշխատանքներ չեն պլանավորվում։</w:t>
            </w:r>
          </w:p>
        </w:tc>
      </w:tr>
    </w:tbl>
    <w:p w:rsidR="00FF7FC4" w:rsidRPr="00A31437" w:rsidRDefault="00FF7FC4" w:rsidP="00FF7FC4">
      <w:pPr>
        <w:shd w:val="clear" w:color="auto" w:fill="FFFFFF"/>
        <w:spacing w:after="0" w:line="240" w:lineRule="auto"/>
        <w:ind w:firstLine="375"/>
        <w:rPr>
          <w:rFonts w:ascii="GHEA Grapalat" w:eastAsia="Times New Roman" w:hAnsi="GHEA Grapalat" w:cs="Times New Roman"/>
          <w:sz w:val="20"/>
          <w:szCs w:val="20"/>
          <w:lang w:val="hy-AM" w:eastAsia="ru-RU"/>
        </w:rPr>
      </w:pPr>
    </w:p>
    <w:p w:rsidR="00FF7FC4" w:rsidRPr="00A31437" w:rsidRDefault="00FF7FC4" w:rsidP="0016640B">
      <w:pPr>
        <w:shd w:val="clear" w:color="auto" w:fill="FFFFFF"/>
        <w:spacing w:after="0" w:line="240" w:lineRule="auto"/>
        <w:ind w:firstLine="375"/>
        <w:jc w:val="center"/>
        <w:rPr>
          <w:rFonts w:ascii="GHEA Grapalat" w:eastAsia="Times New Roman" w:hAnsi="GHEA Grapalat" w:cs="Times New Roman"/>
          <w:color w:val="000000"/>
          <w:sz w:val="20"/>
          <w:szCs w:val="20"/>
          <w:lang w:val="hy-AM"/>
        </w:rPr>
      </w:pPr>
    </w:p>
    <w:p w:rsidR="00FF7FC4" w:rsidRPr="00A31437" w:rsidRDefault="00FF7FC4" w:rsidP="0016640B">
      <w:pPr>
        <w:shd w:val="clear" w:color="auto" w:fill="FFFFFF"/>
        <w:spacing w:after="0" w:line="240" w:lineRule="auto"/>
        <w:ind w:firstLine="375"/>
        <w:jc w:val="center"/>
        <w:rPr>
          <w:rFonts w:ascii="GHEA Grapalat" w:eastAsia="Times New Roman" w:hAnsi="GHEA Grapalat" w:cs="Times New Roman"/>
          <w:color w:val="000000"/>
          <w:sz w:val="20"/>
          <w:szCs w:val="20"/>
          <w:lang w:val="hy-AM"/>
        </w:rPr>
      </w:pPr>
    </w:p>
    <w:tbl>
      <w:tblPr>
        <w:tblW w:w="1412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891"/>
        <w:gridCol w:w="5906"/>
        <w:gridCol w:w="2325"/>
      </w:tblGrid>
      <w:tr w:rsidR="0016640B" w:rsidRPr="00A31437" w:rsidTr="0016640B">
        <w:trPr>
          <w:tblCellSpacing w:w="0" w:type="dxa"/>
          <w:jc w:val="center"/>
        </w:trPr>
        <w:tc>
          <w:tcPr>
            <w:tcW w:w="1179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16640B" w:rsidRPr="00A31437" w:rsidRDefault="0016640B" w:rsidP="0016640B">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A31437">
              <w:rPr>
                <w:rFonts w:ascii="GHEA Grapalat" w:eastAsia="Times New Roman" w:hAnsi="GHEA Grapalat" w:cs="Times New Roman"/>
                <w:color w:val="000000"/>
                <w:sz w:val="20"/>
                <w:szCs w:val="20"/>
                <w:lang w:val="hy-AM"/>
              </w:rPr>
              <w:t>1. Առողջապահության նախարարություն</w:t>
            </w:r>
          </w:p>
        </w:tc>
        <w:tc>
          <w:tcPr>
            <w:tcW w:w="2325" w:type="dxa"/>
            <w:tcBorders>
              <w:top w:val="outset" w:sz="6" w:space="0" w:color="auto"/>
              <w:left w:val="outset" w:sz="6" w:space="0" w:color="auto"/>
              <w:bottom w:val="outset" w:sz="6" w:space="0" w:color="auto"/>
              <w:right w:val="outset" w:sz="6" w:space="0" w:color="auto"/>
            </w:tcBorders>
            <w:shd w:val="clear" w:color="auto" w:fill="D0D0D0"/>
            <w:hideMark/>
          </w:tcPr>
          <w:p w:rsidR="0016640B" w:rsidRPr="00A31437" w:rsidRDefault="0016640B" w:rsidP="0016640B">
            <w:pPr>
              <w:spacing w:after="0" w:line="240" w:lineRule="auto"/>
              <w:jc w:val="center"/>
              <w:rPr>
                <w:rFonts w:ascii="GHEA Grapalat" w:eastAsia="Times New Roman" w:hAnsi="GHEA Grapalat" w:cs="Times New Roman"/>
                <w:color w:val="000000"/>
                <w:sz w:val="20"/>
                <w:szCs w:val="20"/>
                <w:lang w:val="hy-AM"/>
              </w:rPr>
            </w:pPr>
            <w:r w:rsidRPr="00A31437">
              <w:rPr>
                <w:rFonts w:ascii="GHEA Grapalat" w:eastAsia="Times New Roman" w:hAnsi="GHEA Grapalat" w:cs="Times New Roman"/>
                <w:color w:val="000000"/>
                <w:sz w:val="20"/>
                <w:szCs w:val="20"/>
                <w:lang w:val="hy-AM"/>
              </w:rPr>
              <w:t>12.11.2021թ.</w:t>
            </w:r>
          </w:p>
        </w:tc>
      </w:tr>
      <w:tr w:rsidR="0016640B" w:rsidRPr="00A31437" w:rsidTr="0016640B">
        <w:trPr>
          <w:tblCellSpacing w:w="0" w:type="dxa"/>
          <w:jc w:val="center"/>
        </w:trPr>
        <w:tc>
          <w:tcPr>
            <w:tcW w:w="1179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6640B" w:rsidRPr="00A31437" w:rsidRDefault="0016640B" w:rsidP="0016640B">
            <w:pPr>
              <w:spacing w:after="0" w:line="240" w:lineRule="auto"/>
              <w:rPr>
                <w:rFonts w:ascii="GHEA Grapalat" w:eastAsia="Times New Roman" w:hAnsi="GHEA Grapalat" w:cs="Times New Roman"/>
                <w:color w:val="000000"/>
                <w:sz w:val="20"/>
                <w:szCs w:val="20"/>
                <w:lang w:val="hy-AM"/>
              </w:rPr>
            </w:pPr>
          </w:p>
        </w:tc>
        <w:tc>
          <w:tcPr>
            <w:tcW w:w="2325" w:type="dxa"/>
            <w:tcBorders>
              <w:top w:val="outset" w:sz="6" w:space="0" w:color="auto"/>
              <w:left w:val="outset" w:sz="6" w:space="0" w:color="auto"/>
              <w:bottom w:val="outset" w:sz="6" w:space="0" w:color="auto"/>
              <w:right w:val="outset" w:sz="6" w:space="0" w:color="auto"/>
            </w:tcBorders>
            <w:shd w:val="clear" w:color="auto" w:fill="D0D0D0"/>
            <w:hideMark/>
          </w:tcPr>
          <w:p w:rsidR="0016640B" w:rsidRPr="00A31437" w:rsidRDefault="0016640B" w:rsidP="0016640B">
            <w:pPr>
              <w:spacing w:after="0" w:line="240" w:lineRule="auto"/>
              <w:jc w:val="center"/>
              <w:rPr>
                <w:rFonts w:ascii="GHEA Grapalat" w:eastAsia="Times New Roman" w:hAnsi="GHEA Grapalat" w:cs="Times New Roman"/>
                <w:color w:val="000000"/>
                <w:sz w:val="20"/>
                <w:szCs w:val="20"/>
                <w:lang w:val="hy-AM"/>
              </w:rPr>
            </w:pPr>
            <w:r w:rsidRPr="00A31437">
              <w:rPr>
                <w:rFonts w:ascii="GHEA Grapalat" w:eastAsia="Times New Roman" w:hAnsi="GHEA Grapalat" w:cs="Times New Roman"/>
                <w:color w:val="000000"/>
                <w:sz w:val="20"/>
                <w:szCs w:val="20"/>
                <w:lang w:val="hy-AM"/>
              </w:rPr>
              <w:t xml:space="preserve">N </w:t>
            </w:r>
          </w:p>
        </w:tc>
      </w:tr>
      <w:tr w:rsidR="0016640B" w:rsidRPr="00A31437" w:rsidTr="0016640B">
        <w:trPr>
          <w:tblCellSpacing w:w="0" w:type="dxa"/>
          <w:jc w:val="center"/>
        </w:trPr>
        <w:tc>
          <w:tcPr>
            <w:tcW w:w="5891" w:type="dxa"/>
            <w:tcBorders>
              <w:top w:val="outset" w:sz="6" w:space="0" w:color="auto"/>
              <w:left w:val="outset" w:sz="6" w:space="0" w:color="auto"/>
              <w:bottom w:val="outset" w:sz="6" w:space="0" w:color="auto"/>
              <w:right w:val="outset" w:sz="6" w:space="0" w:color="auto"/>
            </w:tcBorders>
            <w:shd w:val="clear" w:color="auto" w:fill="FFFFFF"/>
          </w:tcPr>
          <w:p w:rsidR="0016640B" w:rsidRPr="00A31437" w:rsidRDefault="0016640B" w:rsidP="0016640B">
            <w:pPr>
              <w:spacing w:after="0"/>
              <w:ind w:left="105" w:right="75" w:firstLine="156"/>
              <w:jc w:val="both"/>
              <w:rPr>
                <w:rFonts w:ascii="GHEA Grapalat" w:eastAsia="Calibri" w:hAnsi="GHEA Grapalat" w:cs="Times New Roman"/>
                <w:bCs/>
                <w:sz w:val="20"/>
                <w:szCs w:val="20"/>
                <w:lang w:val="hy-AM"/>
              </w:rPr>
            </w:pPr>
            <w:r w:rsidRPr="00A31437">
              <w:rPr>
                <w:rFonts w:ascii="GHEA Grapalat" w:eastAsia="Calibri" w:hAnsi="GHEA Grapalat" w:cs="Times New Roman"/>
                <w:bCs/>
                <w:sz w:val="20"/>
                <w:szCs w:val="20"/>
                <w:lang w:val="hy-AM"/>
              </w:rPr>
              <w:t>1. Միջոցառումների ցանկի 5.10-րդ ենթակետում համակատարողների ցանկից հանել Սննդամթերքի անվտանգության տեսչական մարմնին:</w:t>
            </w:r>
          </w:p>
        </w:tc>
        <w:tc>
          <w:tcPr>
            <w:tcW w:w="5906" w:type="dxa"/>
            <w:tcBorders>
              <w:top w:val="outset" w:sz="6" w:space="0" w:color="auto"/>
              <w:left w:val="outset" w:sz="6" w:space="0" w:color="auto"/>
              <w:bottom w:val="outset" w:sz="6" w:space="0" w:color="auto"/>
              <w:right w:val="nil"/>
            </w:tcBorders>
            <w:shd w:val="clear" w:color="auto" w:fill="FFFFFF"/>
          </w:tcPr>
          <w:p w:rsidR="0016640B" w:rsidRPr="00A31437" w:rsidRDefault="0016640B" w:rsidP="0016640B">
            <w:pPr>
              <w:spacing w:after="0"/>
              <w:ind w:left="105" w:right="75"/>
              <w:jc w:val="both"/>
              <w:rPr>
                <w:rFonts w:ascii="GHEA Grapalat" w:eastAsia="Calibri" w:hAnsi="GHEA Grapalat" w:cs="Times New Roman"/>
                <w:color w:val="000000"/>
                <w:sz w:val="20"/>
                <w:szCs w:val="20"/>
                <w:lang w:val="hy-AM"/>
              </w:rPr>
            </w:pPr>
            <w:r w:rsidRPr="00A31437">
              <w:rPr>
                <w:rFonts w:ascii="GHEA Grapalat" w:eastAsia="Calibri" w:hAnsi="GHEA Grapalat" w:cs="Times New Roman"/>
                <w:color w:val="000000"/>
                <w:sz w:val="20"/>
                <w:szCs w:val="20"/>
                <w:lang w:val="hy-AM"/>
              </w:rPr>
              <w:t xml:space="preserve">Ընդունվել է: </w:t>
            </w:r>
          </w:p>
        </w:tc>
        <w:tc>
          <w:tcPr>
            <w:tcW w:w="2325" w:type="dxa"/>
            <w:tcBorders>
              <w:top w:val="outset" w:sz="6" w:space="0" w:color="auto"/>
              <w:left w:val="nil"/>
              <w:bottom w:val="outset" w:sz="6" w:space="0" w:color="auto"/>
              <w:right w:val="outset" w:sz="6" w:space="0" w:color="auto"/>
            </w:tcBorders>
            <w:shd w:val="clear" w:color="auto" w:fill="FFFFFF"/>
          </w:tcPr>
          <w:p w:rsidR="0016640B" w:rsidRPr="00A31437" w:rsidRDefault="0016640B" w:rsidP="0016640B">
            <w:pPr>
              <w:spacing w:after="0" w:line="240" w:lineRule="auto"/>
              <w:jc w:val="center"/>
              <w:rPr>
                <w:rFonts w:ascii="GHEA Grapalat" w:eastAsia="Times New Roman" w:hAnsi="GHEA Grapalat" w:cs="Times New Roman"/>
                <w:color w:val="000000"/>
                <w:sz w:val="20"/>
                <w:szCs w:val="20"/>
                <w:lang w:val="hy-AM"/>
              </w:rPr>
            </w:pPr>
          </w:p>
        </w:tc>
      </w:tr>
      <w:tr w:rsidR="0016640B" w:rsidRPr="00A31437" w:rsidTr="0016640B">
        <w:trPr>
          <w:tblCellSpacing w:w="0" w:type="dxa"/>
          <w:jc w:val="center"/>
        </w:trPr>
        <w:tc>
          <w:tcPr>
            <w:tcW w:w="5891" w:type="dxa"/>
            <w:tcBorders>
              <w:top w:val="outset" w:sz="6" w:space="0" w:color="auto"/>
              <w:left w:val="outset" w:sz="6" w:space="0" w:color="auto"/>
              <w:bottom w:val="outset" w:sz="6" w:space="0" w:color="auto"/>
              <w:right w:val="outset" w:sz="6" w:space="0" w:color="auto"/>
            </w:tcBorders>
            <w:shd w:val="clear" w:color="auto" w:fill="FFFFFF"/>
          </w:tcPr>
          <w:p w:rsidR="0016640B" w:rsidRPr="00A31437" w:rsidRDefault="0016640B" w:rsidP="0016640B">
            <w:pPr>
              <w:spacing w:after="0"/>
              <w:ind w:left="105" w:right="75" w:firstLine="156"/>
              <w:jc w:val="both"/>
              <w:rPr>
                <w:rFonts w:ascii="GHEA Grapalat" w:eastAsia="Calibri" w:hAnsi="GHEA Grapalat" w:cs="Times New Roman"/>
                <w:bCs/>
                <w:sz w:val="20"/>
                <w:szCs w:val="20"/>
                <w:lang w:val="hy-AM"/>
              </w:rPr>
            </w:pPr>
            <w:r w:rsidRPr="00A31437">
              <w:rPr>
                <w:rFonts w:ascii="GHEA Grapalat" w:eastAsia="Calibri" w:hAnsi="GHEA Grapalat" w:cs="Times New Roman"/>
                <w:bCs/>
                <w:sz w:val="20"/>
                <w:szCs w:val="20"/>
                <w:lang w:val="hy-AM"/>
              </w:rPr>
              <w:t>2. Միջոցառումների ցանկի 18-րդ կետի միջոցառումներում համակատարողների ցանկից հանել Միջուկային անվտանգության կարգավորման կոմիտեին:</w:t>
            </w:r>
          </w:p>
        </w:tc>
        <w:tc>
          <w:tcPr>
            <w:tcW w:w="5906" w:type="dxa"/>
            <w:tcBorders>
              <w:top w:val="outset" w:sz="6" w:space="0" w:color="auto"/>
              <w:left w:val="outset" w:sz="6" w:space="0" w:color="auto"/>
              <w:bottom w:val="outset" w:sz="6" w:space="0" w:color="auto"/>
              <w:right w:val="nil"/>
            </w:tcBorders>
            <w:shd w:val="clear" w:color="auto" w:fill="FFFFFF"/>
          </w:tcPr>
          <w:p w:rsidR="0016640B" w:rsidRPr="00A31437" w:rsidRDefault="0016640B" w:rsidP="0016640B">
            <w:pPr>
              <w:spacing w:after="0"/>
              <w:ind w:left="105" w:right="75"/>
              <w:jc w:val="both"/>
              <w:rPr>
                <w:rFonts w:ascii="GHEA Grapalat" w:eastAsia="Calibri" w:hAnsi="GHEA Grapalat" w:cs="Times New Roman"/>
                <w:color w:val="000000"/>
                <w:sz w:val="20"/>
                <w:szCs w:val="20"/>
                <w:lang w:val="hy-AM"/>
              </w:rPr>
            </w:pPr>
            <w:r w:rsidRPr="00A31437">
              <w:rPr>
                <w:rFonts w:ascii="GHEA Grapalat" w:eastAsia="Calibri" w:hAnsi="GHEA Grapalat" w:cs="Times New Roman"/>
                <w:color w:val="000000"/>
                <w:sz w:val="20"/>
                <w:szCs w:val="20"/>
                <w:lang w:val="hy-AM"/>
              </w:rPr>
              <w:t xml:space="preserve">Ընդունվել է: </w:t>
            </w:r>
          </w:p>
          <w:p w:rsidR="0016640B" w:rsidRPr="00A31437" w:rsidRDefault="0016640B" w:rsidP="0016640B">
            <w:pPr>
              <w:spacing w:after="0"/>
              <w:ind w:left="105" w:right="75"/>
              <w:jc w:val="both"/>
              <w:rPr>
                <w:rFonts w:ascii="GHEA Grapalat" w:eastAsia="Calibri" w:hAnsi="GHEA Grapalat" w:cs="Times New Roman"/>
                <w:color w:val="000000"/>
                <w:sz w:val="20"/>
                <w:szCs w:val="20"/>
                <w:lang w:val="hy-AM"/>
              </w:rPr>
            </w:pPr>
          </w:p>
        </w:tc>
        <w:tc>
          <w:tcPr>
            <w:tcW w:w="2325" w:type="dxa"/>
            <w:tcBorders>
              <w:top w:val="outset" w:sz="6" w:space="0" w:color="auto"/>
              <w:left w:val="nil"/>
              <w:bottom w:val="outset" w:sz="6" w:space="0" w:color="auto"/>
              <w:right w:val="outset" w:sz="6" w:space="0" w:color="auto"/>
            </w:tcBorders>
            <w:shd w:val="clear" w:color="auto" w:fill="FFFFFF"/>
          </w:tcPr>
          <w:p w:rsidR="0016640B" w:rsidRPr="00A31437" w:rsidRDefault="0016640B" w:rsidP="0016640B">
            <w:pPr>
              <w:spacing w:after="0" w:line="240" w:lineRule="auto"/>
              <w:rPr>
                <w:rFonts w:ascii="GHEA Grapalat" w:eastAsia="Times New Roman" w:hAnsi="GHEA Grapalat" w:cs="Times New Roman"/>
                <w:sz w:val="20"/>
                <w:szCs w:val="20"/>
                <w:lang w:val="hy-AM"/>
              </w:rPr>
            </w:pPr>
          </w:p>
        </w:tc>
      </w:tr>
      <w:tr w:rsidR="0016640B" w:rsidRPr="00A31437" w:rsidTr="0016640B">
        <w:trPr>
          <w:tblCellSpacing w:w="0" w:type="dxa"/>
          <w:jc w:val="center"/>
        </w:trPr>
        <w:tc>
          <w:tcPr>
            <w:tcW w:w="5891" w:type="dxa"/>
            <w:tcBorders>
              <w:top w:val="outset" w:sz="6" w:space="0" w:color="auto"/>
              <w:left w:val="outset" w:sz="6" w:space="0" w:color="auto"/>
              <w:bottom w:val="outset" w:sz="6" w:space="0" w:color="auto"/>
              <w:right w:val="outset" w:sz="6" w:space="0" w:color="auto"/>
            </w:tcBorders>
            <w:shd w:val="clear" w:color="auto" w:fill="FFFFFF"/>
          </w:tcPr>
          <w:p w:rsidR="0016640B" w:rsidRPr="00A31437" w:rsidRDefault="0016640B" w:rsidP="0016640B">
            <w:pPr>
              <w:spacing w:after="0"/>
              <w:ind w:left="105" w:right="75" w:firstLine="156"/>
              <w:jc w:val="both"/>
              <w:rPr>
                <w:rFonts w:ascii="GHEA Grapalat" w:eastAsia="Calibri" w:hAnsi="GHEA Grapalat" w:cs="Times New Roman"/>
                <w:bCs/>
                <w:sz w:val="20"/>
                <w:szCs w:val="20"/>
                <w:lang w:val="hy-AM"/>
              </w:rPr>
            </w:pPr>
            <w:r w:rsidRPr="00A31437">
              <w:rPr>
                <w:rFonts w:ascii="GHEA Grapalat" w:eastAsia="Calibri" w:hAnsi="GHEA Grapalat" w:cs="Times New Roman"/>
                <w:bCs/>
                <w:sz w:val="20"/>
                <w:szCs w:val="20"/>
                <w:lang w:val="hy-AM"/>
              </w:rPr>
              <w:t>3. Միջոցառումների ցանկի 19.1-ին ենթակետում որպես համակատարող ներառել նաև վարչապետի աշխատակազմի տեսչական մարմինների աշխատանքների համակարգման գրասենյակին:</w:t>
            </w:r>
          </w:p>
        </w:tc>
        <w:tc>
          <w:tcPr>
            <w:tcW w:w="5906" w:type="dxa"/>
            <w:tcBorders>
              <w:top w:val="outset" w:sz="6" w:space="0" w:color="auto"/>
              <w:left w:val="outset" w:sz="6" w:space="0" w:color="auto"/>
              <w:bottom w:val="outset" w:sz="6" w:space="0" w:color="auto"/>
              <w:right w:val="nil"/>
            </w:tcBorders>
            <w:shd w:val="clear" w:color="auto" w:fill="FFFFFF"/>
          </w:tcPr>
          <w:p w:rsidR="0016640B" w:rsidRPr="00A31437" w:rsidRDefault="0016640B" w:rsidP="0016640B">
            <w:pPr>
              <w:spacing w:after="0"/>
              <w:ind w:left="105" w:right="75"/>
              <w:jc w:val="both"/>
              <w:rPr>
                <w:rFonts w:ascii="GHEA Grapalat" w:eastAsia="Calibri" w:hAnsi="GHEA Grapalat" w:cs="Times New Roman"/>
                <w:color w:val="000000"/>
                <w:sz w:val="20"/>
                <w:szCs w:val="20"/>
                <w:lang w:val="hy-AM"/>
              </w:rPr>
            </w:pPr>
            <w:r w:rsidRPr="00A31437">
              <w:rPr>
                <w:rFonts w:ascii="GHEA Grapalat" w:eastAsia="Calibri" w:hAnsi="GHEA Grapalat" w:cs="Times New Roman"/>
                <w:color w:val="000000"/>
                <w:sz w:val="20"/>
                <w:szCs w:val="20"/>
                <w:lang w:val="hy-AM"/>
              </w:rPr>
              <w:t>Ընդունվել է:</w:t>
            </w:r>
          </w:p>
        </w:tc>
        <w:tc>
          <w:tcPr>
            <w:tcW w:w="2325" w:type="dxa"/>
            <w:tcBorders>
              <w:top w:val="outset" w:sz="6" w:space="0" w:color="auto"/>
              <w:left w:val="nil"/>
              <w:bottom w:val="outset" w:sz="6" w:space="0" w:color="auto"/>
              <w:right w:val="outset" w:sz="6" w:space="0" w:color="auto"/>
            </w:tcBorders>
            <w:shd w:val="clear" w:color="auto" w:fill="FFFFFF"/>
          </w:tcPr>
          <w:p w:rsidR="0016640B" w:rsidRPr="00A31437" w:rsidRDefault="0016640B" w:rsidP="0016640B">
            <w:pPr>
              <w:spacing w:after="0" w:line="240" w:lineRule="auto"/>
              <w:rPr>
                <w:rFonts w:ascii="GHEA Grapalat" w:eastAsia="Times New Roman" w:hAnsi="GHEA Grapalat" w:cs="Times New Roman"/>
                <w:sz w:val="20"/>
                <w:szCs w:val="20"/>
                <w:lang w:val="hy-AM"/>
              </w:rPr>
            </w:pPr>
          </w:p>
        </w:tc>
      </w:tr>
      <w:tr w:rsidR="0016640B" w:rsidRPr="00A31437" w:rsidTr="0016640B">
        <w:trPr>
          <w:tblCellSpacing w:w="0" w:type="dxa"/>
          <w:jc w:val="center"/>
        </w:trPr>
        <w:tc>
          <w:tcPr>
            <w:tcW w:w="5891" w:type="dxa"/>
            <w:tcBorders>
              <w:top w:val="outset" w:sz="6" w:space="0" w:color="auto"/>
              <w:left w:val="outset" w:sz="6" w:space="0" w:color="auto"/>
              <w:bottom w:val="outset" w:sz="6" w:space="0" w:color="auto"/>
              <w:right w:val="outset" w:sz="6" w:space="0" w:color="auto"/>
            </w:tcBorders>
            <w:shd w:val="clear" w:color="auto" w:fill="FFFFFF"/>
          </w:tcPr>
          <w:p w:rsidR="0016640B" w:rsidRPr="00A31437" w:rsidRDefault="0016640B" w:rsidP="0016640B">
            <w:pPr>
              <w:spacing w:after="0"/>
              <w:ind w:left="105" w:right="75" w:firstLine="156"/>
              <w:jc w:val="both"/>
              <w:rPr>
                <w:rFonts w:ascii="GHEA Grapalat" w:eastAsia="Calibri" w:hAnsi="GHEA Grapalat" w:cs="Times New Roman"/>
                <w:bCs/>
                <w:sz w:val="20"/>
                <w:szCs w:val="20"/>
                <w:highlight w:val="yellow"/>
                <w:lang w:val="hy-AM"/>
              </w:rPr>
            </w:pPr>
            <w:r w:rsidRPr="00A31437">
              <w:rPr>
                <w:rFonts w:ascii="GHEA Grapalat" w:eastAsia="Calibri" w:hAnsi="GHEA Grapalat" w:cs="Times New Roman"/>
                <w:bCs/>
                <w:sz w:val="20"/>
                <w:szCs w:val="20"/>
                <w:lang w:val="hy-AM"/>
              </w:rPr>
              <w:t>4. Միջոցառումների ցանկի 19.3-րդ ենթակետում որպես համակատարող ներառել նաև Շրջակա միջավայրի նախարարությանը:</w:t>
            </w:r>
          </w:p>
        </w:tc>
        <w:tc>
          <w:tcPr>
            <w:tcW w:w="5906" w:type="dxa"/>
            <w:tcBorders>
              <w:top w:val="outset" w:sz="6" w:space="0" w:color="auto"/>
              <w:left w:val="outset" w:sz="6" w:space="0" w:color="auto"/>
              <w:bottom w:val="outset" w:sz="6" w:space="0" w:color="auto"/>
              <w:right w:val="nil"/>
            </w:tcBorders>
            <w:shd w:val="clear" w:color="auto" w:fill="FFFFFF"/>
          </w:tcPr>
          <w:p w:rsidR="0016640B" w:rsidRPr="00A31437" w:rsidRDefault="0016640B" w:rsidP="0016640B">
            <w:pPr>
              <w:spacing w:after="0"/>
              <w:ind w:left="105" w:right="75"/>
              <w:jc w:val="both"/>
              <w:rPr>
                <w:rFonts w:ascii="GHEA Grapalat" w:eastAsia="Calibri" w:hAnsi="GHEA Grapalat" w:cs="Times New Roman"/>
                <w:color w:val="000000"/>
                <w:sz w:val="20"/>
                <w:szCs w:val="20"/>
                <w:highlight w:val="yellow"/>
                <w:lang w:val="hy-AM"/>
              </w:rPr>
            </w:pPr>
            <w:r w:rsidRPr="00A31437">
              <w:rPr>
                <w:rFonts w:ascii="GHEA Grapalat" w:eastAsia="Calibri" w:hAnsi="GHEA Grapalat" w:cs="Times New Roman"/>
                <w:color w:val="000000"/>
                <w:sz w:val="20"/>
                <w:szCs w:val="20"/>
                <w:lang w:val="hy-AM"/>
              </w:rPr>
              <w:t>Ընդունվել է:</w:t>
            </w:r>
          </w:p>
        </w:tc>
        <w:tc>
          <w:tcPr>
            <w:tcW w:w="2325" w:type="dxa"/>
            <w:tcBorders>
              <w:top w:val="outset" w:sz="6" w:space="0" w:color="auto"/>
              <w:left w:val="nil"/>
              <w:bottom w:val="outset" w:sz="6" w:space="0" w:color="auto"/>
              <w:right w:val="outset" w:sz="6" w:space="0" w:color="auto"/>
            </w:tcBorders>
            <w:shd w:val="clear" w:color="auto" w:fill="FFFFFF"/>
          </w:tcPr>
          <w:p w:rsidR="0016640B" w:rsidRPr="00A31437" w:rsidRDefault="0016640B" w:rsidP="0016640B">
            <w:pPr>
              <w:spacing w:after="0" w:line="240" w:lineRule="auto"/>
              <w:rPr>
                <w:rFonts w:ascii="GHEA Grapalat" w:eastAsia="Times New Roman" w:hAnsi="GHEA Grapalat" w:cs="Times New Roman"/>
                <w:sz w:val="20"/>
                <w:szCs w:val="20"/>
                <w:lang w:val="hy-AM"/>
              </w:rPr>
            </w:pPr>
          </w:p>
        </w:tc>
      </w:tr>
    </w:tbl>
    <w:p w:rsidR="0016640B" w:rsidRPr="00A31437" w:rsidRDefault="0016640B" w:rsidP="0016640B">
      <w:pPr>
        <w:shd w:val="clear" w:color="auto" w:fill="FFFFFF"/>
        <w:spacing w:after="0" w:line="240" w:lineRule="auto"/>
        <w:ind w:firstLine="375"/>
        <w:rPr>
          <w:rFonts w:ascii="GHEA Grapalat" w:eastAsia="Times New Roman" w:hAnsi="GHEA Grapalat" w:cs="Times New Roman"/>
          <w:sz w:val="20"/>
          <w:szCs w:val="20"/>
          <w:lang w:val="hy-AM" w:eastAsia="ru-RU"/>
        </w:rPr>
      </w:pPr>
    </w:p>
    <w:p w:rsidR="0016640B" w:rsidRPr="00A31437" w:rsidRDefault="0016640B" w:rsidP="00E427FF">
      <w:pPr>
        <w:spacing w:after="0" w:line="240" w:lineRule="auto"/>
        <w:ind w:left="-49"/>
        <w:jc w:val="center"/>
        <w:rPr>
          <w:rFonts w:ascii="GHEA Grapalat" w:eastAsia="Times New Roman" w:hAnsi="GHEA Grapalat" w:cs="Times New Roman"/>
          <w:b/>
          <w:bCs/>
          <w:sz w:val="20"/>
          <w:szCs w:val="20"/>
          <w:lang w:val="hy-AM"/>
        </w:rPr>
      </w:pPr>
    </w:p>
    <w:tbl>
      <w:tblPr>
        <w:tblStyle w:val="TableGrid"/>
        <w:tblW w:w="14580" w:type="dxa"/>
        <w:tblInd w:w="-275" w:type="dxa"/>
        <w:tblLook w:val="04A0" w:firstRow="1" w:lastRow="0" w:firstColumn="1" w:lastColumn="0" w:noHBand="0" w:noVBand="1"/>
      </w:tblPr>
      <w:tblGrid>
        <w:gridCol w:w="6138"/>
        <w:gridCol w:w="3963"/>
        <w:gridCol w:w="4479"/>
      </w:tblGrid>
      <w:tr w:rsidR="005673FA" w:rsidRPr="00A31437" w:rsidTr="005673FA">
        <w:tc>
          <w:tcPr>
            <w:tcW w:w="10101" w:type="dxa"/>
            <w:gridSpan w:val="2"/>
            <w:vMerge w:val="restart"/>
            <w:shd w:val="clear" w:color="auto" w:fill="D9D9D9" w:themeFill="background1" w:themeFillShade="D9"/>
          </w:tcPr>
          <w:p w:rsidR="005673FA" w:rsidRPr="00A31437" w:rsidRDefault="005673FA" w:rsidP="00E427FF">
            <w:pPr>
              <w:spacing w:after="0" w:line="240" w:lineRule="auto"/>
              <w:jc w:val="center"/>
              <w:rPr>
                <w:rFonts w:ascii="GHEA Grapalat" w:eastAsia="Times New Roman" w:hAnsi="GHEA Grapalat" w:cs="Times New Roman"/>
                <w:b/>
                <w:sz w:val="20"/>
                <w:szCs w:val="20"/>
                <w:lang w:val="ru-RU" w:eastAsia="ru-RU"/>
              </w:rPr>
            </w:pPr>
            <w:r w:rsidRPr="00A31437">
              <w:rPr>
                <w:rFonts w:ascii="GHEA Grapalat" w:eastAsia="Times New Roman" w:hAnsi="GHEA Grapalat" w:cs="Times New Roman"/>
                <w:b/>
                <w:color w:val="000000"/>
                <w:sz w:val="20"/>
                <w:szCs w:val="20"/>
              </w:rPr>
              <w:t>1. Առողջապահության նախարարություն</w:t>
            </w:r>
          </w:p>
        </w:tc>
        <w:tc>
          <w:tcPr>
            <w:tcW w:w="4479" w:type="dxa"/>
            <w:shd w:val="clear" w:color="auto" w:fill="D9D9D9" w:themeFill="background1" w:themeFillShade="D9"/>
          </w:tcPr>
          <w:p w:rsidR="005673FA" w:rsidRPr="00A31437" w:rsidRDefault="005673FA" w:rsidP="00E427FF">
            <w:pPr>
              <w:spacing w:after="0" w:line="240" w:lineRule="auto"/>
              <w:jc w:val="center"/>
              <w:rPr>
                <w:rFonts w:ascii="GHEA Grapalat" w:eastAsia="Times New Roman" w:hAnsi="GHEA Grapalat" w:cs="Times New Roman"/>
                <w:sz w:val="20"/>
                <w:szCs w:val="20"/>
                <w:lang w:val="ru-RU" w:eastAsia="ru-RU"/>
              </w:rPr>
            </w:pPr>
            <w:r w:rsidRPr="00A31437">
              <w:rPr>
                <w:rFonts w:ascii="GHEA Grapalat" w:eastAsia="Times New Roman" w:hAnsi="GHEA Grapalat" w:cs="Times New Roman"/>
                <w:color w:val="000000"/>
                <w:sz w:val="20"/>
                <w:szCs w:val="20"/>
              </w:rPr>
              <w:t>9.11.2021թ.</w:t>
            </w:r>
          </w:p>
        </w:tc>
      </w:tr>
      <w:tr w:rsidR="005673FA" w:rsidRPr="00A31437" w:rsidTr="005673FA">
        <w:tc>
          <w:tcPr>
            <w:tcW w:w="10101" w:type="dxa"/>
            <w:gridSpan w:val="2"/>
            <w:vMerge/>
            <w:shd w:val="clear" w:color="auto" w:fill="D9D9D9" w:themeFill="background1" w:themeFillShade="D9"/>
          </w:tcPr>
          <w:p w:rsidR="005673FA" w:rsidRPr="00A31437" w:rsidRDefault="005673FA" w:rsidP="00E427FF">
            <w:pPr>
              <w:spacing w:after="0" w:line="240" w:lineRule="auto"/>
              <w:jc w:val="both"/>
              <w:rPr>
                <w:rFonts w:ascii="GHEA Grapalat" w:eastAsia="Times New Roman" w:hAnsi="GHEA Grapalat" w:cs="Times New Roman"/>
                <w:sz w:val="20"/>
                <w:szCs w:val="20"/>
                <w:lang w:val="ru-RU" w:eastAsia="ru-RU"/>
              </w:rPr>
            </w:pPr>
          </w:p>
        </w:tc>
        <w:tc>
          <w:tcPr>
            <w:tcW w:w="4479" w:type="dxa"/>
            <w:shd w:val="clear" w:color="auto" w:fill="D9D9D9" w:themeFill="background1" w:themeFillShade="D9"/>
          </w:tcPr>
          <w:p w:rsidR="005673FA" w:rsidRPr="00A31437" w:rsidRDefault="005673FA" w:rsidP="00E427FF">
            <w:pPr>
              <w:spacing w:after="0" w:line="240" w:lineRule="auto"/>
              <w:jc w:val="center"/>
              <w:rPr>
                <w:rFonts w:ascii="GHEA Grapalat" w:eastAsia="Times New Roman" w:hAnsi="GHEA Grapalat" w:cs="Times New Roman"/>
                <w:sz w:val="20"/>
                <w:szCs w:val="20"/>
                <w:lang w:val="ru-RU" w:eastAsia="ru-RU"/>
              </w:rPr>
            </w:pPr>
            <w:r w:rsidRPr="00A31437">
              <w:rPr>
                <w:rFonts w:ascii="GHEA Grapalat" w:eastAsia="Times New Roman" w:hAnsi="GHEA Grapalat" w:cs="Times New Roman"/>
                <w:color w:val="000000"/>
                <w:sz w:val="20"/>
                <w:szCs w:val="20"/>
              </w:rPr>
              <w:t>N</w:t>
            </w:r>
          </w:p>
        </w:tc>
      </w:tr>
      <w:tr w:rsidR="005673FA" w:rsidRPr="00A31437" w:rsidTr="005673FA">
        <w:tc>
          <w:tcPr>
            <w:tcW w:w="6138" w:type="dxa"/>
          </w:tcPr>
          <w:p w:rsidR="005673FA" w:rsidRPr="00A31437" w:rsidRDefault="005673FA" w:rsidP="00E427FF">
            <w:pPr>
              <w:spacing w:after="0" w:line="240" w:lineRule="auto"/>
              <w:jc w:val="both"/>
              <w:rPr>
                <w:rFonts w:ascii="GHEA Grapalat" w:eastAsia="Times New Roman" w:hAnsi="GHEA Grapalat" w:cs="Times New Roman"/>
                <w:sz w:val="20"/>
                <w:szCs w:val="20"/>
                <w:lang w:eastAsia="ru-RU"/>
              </w:rPr>
            </w:pPr>
            <w:r w:rsidRPr="00A31437">
              <w:rPr>
                <w:rFonts w:ascii="GHEA Grapalat" w:eastAsia="Times New Roman" w:hAnsi="GHEA Grapalat" w:cs="Times New Roman"/>
                <w:bCs/>
                <w:sz w:val="20"/>
                <w:szCs w:val="20"/>
                <w:lang w:eastAsia="ru-RU"/>
              </w:rPr>
              <w:lastRenderedPageBreak/>
              <w:t>1. Միջոցառումների ցանկի 1.1-ին ենթակետում որպես համակատարողներ նշել Ֆինանսների նախարարությանը, Աշխատանքի և սոցիալական հարցերի նախարարությանը, Էկոնոմիկայի նախարարությանը, Կենտրոնական բանկին (համաձայնությամբ) և Պետական եկամուտների կոմիտեին:</w:t>
            </w:r>
          </w:p>
        </w:tc>
        <w:tc>
          <w:tcPr>
            <w:tcW w:w="8442" w:type="dxa"/>
            <w:gridSpan w:val="2"/>
          </w:tcPr>
          <w:p w:rsidR="005673FA" w:rsidRPr="00A31437" w:rsidRDefault="005673FA" w:rsidP="00E427FF">
            <w:pPr>
              <w:spacing w:after="0" w:line="240" w:lineRule="auto"/>
              <w:rPr>
                <w:rFonts w:ascii="GHEA Grapalat" w:eastAsia="Times New Roman" w:hAnsi="GHEA Grapalat" w:cs="Times New Roman"/>
                <w:sz w:val="20"/>
                <w:szCs w:val="20"/>
                <w:lang w:val="ru-RU" w:eastAsia="ru-RU"/>
              </w:rPr>
            </w:pPr>
            <w:r w:rsidRPr="00A31437">
              <w:rPr>
                <w:rFonts w:ascii="GHEA Grapalat" w:eastAsia="Times New Roman" w:hAnsi="GHEA Grapalat" w:cs="Times New Roman"/>
                <w:color w:val="000000"/>
                <w:sz w:val="20"/>
                <w:szCs w:val="20"/>
                <w:lang w:eastAsia="ru-RU"/>
              </w:rPr>
              <w:t>Ընդունվել է:</w:t>
            </w:r>
          </w:p>
        </w:tc>
      </w:tr>
      <w:tr w:rsidR="005673FA" w:rsidRPr="00A31437" w:rsidTr="005673FA">
        <w:trPr>
          <w:trHeight w:val="5270"/>
        </w:trPr>
        <w:tc>
          <w:tcPr>
            <w:tcW w:w="6138" w:type="dxa"/>
          </w:tcPr>
          <w:p w:rsidR="005673FA" w:rsidRPr="00A31437" w:rsidRDefault="005673FA" w:rsidP="00E427FF">
            <w:pPr>
              <w:spacing w:after="0" w:line="240" w:lineRule="auto"/>
              <w:jc w:val="both"/>
              <w:rPr>
                <w:rFonts w:ascii="GHEA Grapalat" w:eastAsia="Times New Roman" w:hAnsi="GHEA Grapalat" w:cs="Times New Roman"/>
                <w:sz w:val="20"/>
                <w:szCs w:val="20"/>
                <w:lang w:eastAsia="ru-RU"/>
              </w:rPr>
            </w:pPr>
            <w:r w:rsidRPr="00A31437">
              <w:rPr>
                <w:rFonts w:ascii="GHEA Grapalat" w:eastAsia="Times New Roman" w:hAnsi="GHEA Grapalat" w:cs="Times New Roman"/>
                <w:bCs/>
                <w:sz w:val="20"/>
                <w:szCs w:val="20"/>
                <w:lang w:eastAsia="ru-RU"/>
              </w:rPr>
              <w:t>2. Միջոցառումների ցանկի 1.2-րդ և 1.3-րդ ենթակետերում որպես համակատարող նշել Կենտրոնական բանկին (համաձայնությամբ):</w:t>
            </w:r>
          </w:p>
        </w:tc>
        <w:tc>
          <w:tcPr>
            <w:tcW w:w="8442" w:type="dxa"/>
            <w:gridSpan w:val="2"/>
          </w:tcPr>
          <w:p w:rsidR="005673FA" w:rsidRPr="00A31437" w:rsidRDefault="005673FA" w:rsidP="00E427FF">
            <w:pPr>
              <w:spacing w:after="0" w:line="240" w:lineRule="auto"/>
              <w:ind w:left="105" w:right="75"/>
              <w:jc w:val="both"/>
              <w:rPr>
                <w:rFonts w:ascii="GHEA Grapalat" w:hAnsi="GHEA Grapalat" w:cs="Times New Roman"/>
                <w:color w:val="000000"/>
                <w:sz w:val="20"/>
                <w:szCs w:val="20"/>
              </w:rPr>
            </w:pPr>
            <w:r w:rsidRPr="00A31437">
              <w:rPr>
                <w:rFonts w:ascii="GHEA Grapalat" w:hAnsi="GHEA Grapalat" w:cs="Times New Roman"/>
                <w:color w:val="000000"/>
                <w:sz w:val="20"/>
                <w:szCs w:val="20"/>
              </w:rPr>
              <w:t>Չի ընդունվել:</w:t>
            </w:r>
          </w:p>
          <w:p w:rsidR="005673FA" w:rsidRPr="00A31437" w:rsidRDefault="005673FA" w:rsidP="00E427FF">
            <w:pPr>
              <w:spacing w:after="0" w:line="240" w:lineRule="auto"/>
              <w:ind w:left="105" w:right="161"/>
              <w:jc w:val="both"/>
              <w:rPr>
                <w:rFonts w:ascii="GHEA Grapalat" w:hAnsi="GHEA Grapalat" w:cs="Times New Roman"/>
                <w:color w:val="000000"/>
                <w:sz w:val="20"/>
                <w:szCs w:val="20"/>
              </w:rPr>
            </w:pPr>
            <w:r w:rsidRPr="00A31437">
              <w:rPr>
                <w:rFonts w:ascii="GHEA Grapalat" w:hAnsi="GHEA Grapalat" w:cs="Times New Roman"/>
                <w:color w:val="000000"/>
                <w:sz w:val="20"/>
                <w:szCs w:val="20"/>
              </w:rPr>
              <w:t xml:space="preserve">Կենտրոնական բանկի առաջարկը` առողջության համապարփակ ապահովագրության հայեցակարգը հաստատելու վերաբերյալ միջոցառման համար Կենտրոնական բանկին և այլ շահագրգիռներին ներառելու մասին, ընդունվել է` հաշվի առնելով, որ նշված հայեցակարգով են սահմանվելու առողջության համապարփակ ապահովագրության հիմնական սկզբունքները, ծառայությունների փաթեթները, ապահովագրության ներդրման միջոցառումները և ամրագրվելու են դրանց ներդրման ժամկետները, սահմանվելու են նաև դրնաց իրականացման մեխանիզմները, շահագրգիռ կողմերը: Այլ կերպ ասած` առողջության համապարփակ ապահովագրության ներդրման գործում առաջնային և կարևոր քայլը հայեցակարգի հաստատումն է, որին պետք է համապատասխանեն և որից պետք է բխեն, տվյալ դեպքում, առողջության համապարփակ ապահովագրության ներդրումն ապահովող օրենսդրական կարգավորումները: </w:t>
            </w:r>
          </w:p>
          <w:p w:rsidR="005673FA" w:rsidRPr="00A31437" w:rsidRDefault="005673FA" w:rsidP="00E427FF">
            <w:pPr>
              <w:spacing w:after="0" w:line="240" w:lineRule="auto"/>
              <w:rPr>
                <w:rFonts w:ascii="GHEA Grapalat" w:eastAsia="Times New Roman" w:hAnsi="GHEA Grapalat" w:cs="Times New Roman"/>
                <w:sz w:val="20"/>
                <w:szCs w:val="20"/>
                <w:lang w:eastAsia="ru-RU"/>
              </w:rPr>
            </w:pPr>
            <w:r w:rsidRPr="00A31437">
              <w:rPr>
                <w:rFonts w:ascii="GHEA Grapalat" w:eastAsia="Times New Roman" w:hAnsi="GHEA Grapalat" w:cs="Times New Roman"/>
                <w:color w:val="000000"/>
                <w:sz w:val="20"/>
                <w:szCs w:val="20"/>
                <w:lang w:eastAsia="ru-RU"/>
              </w:rPr>
              <w:t>Ըստ այդմ, նշված կետերով նախատեսված միջոցառումների համակատարող Կենտրոնական բանկին նշելու առաջարկը նպատակահարմար չէ:</w:t>
            </w:r>
          </w:p>
        </w:tc>
      </w:tr>
    </w:tbl>
    <w:p w:rsidR="005673FA" w:rsidRPr="00A31437" w:rsidRDefault="005673FA" w:rsidP="00E427FF">
      <w:pPr>
        <w:spacing w:after="0" w:line="240" w:lineRule="auto"/>
        <w:rPr>
          <w:rFonts w:ascii="GHEA Grapalat" w:eastAsia="Times New Roman" w:hAnsi="GHEA Grapalat" w:cs="Times New Roman"/>
          <w:sz w:val="20"/>
          <w:szCs w:val="20"/>
          <w:lang w:val="hy-AM" w:eastAsia="ru-RU"/>
        </w:rPr>
      </w:pPr>
    </w:p>
    <w:p w:rsidR="00D27F75" w:rsidRPr="00A31437" w:rsidRDefault="00D27F75" w:rsidP="00E427FF">
      <w:pPr>
        <w:spacing w:after="0" w:line="240" w:lineRule="auto"/>
        <w:rPr>
          <w:rFonts w:ascii="GHEA Grapalat" w:eastAsia="Times New Roman" w:hAnsi="GHEA Grapalat" w:cs="Times New Roman"/>
          <w:sz w:val="20"/>
          <w:szCs w:val="20"/>
          <w:lang w:val="hy-AM" w:eastAsia="ru-RU"/>
        </w:rPr>
      </w:pPr>
      <w:r w:rsidRPr="00A31437">
        <w:rPr>
          <w:rFonts w:ascii="GHEA Grapalat" w:eastAsia="Times New Roman" w:hAnsi="GHEA Grapalat" w:cs="Times New Roman"/>
          <w:sz w:val="20"/>
          <w:szCs w:val="20"/>
          <w:lang w:val="hy-AM" w:eastAsia="ru-RU"/>
        </w:rPr>
        <w:t>16.11.2021թ.</w:t>
      </w:r>
    </w:p>
    <w:tbl>
      <w:tblPr>
        <w:tblStyle w:val="TableGrid"/>
        <w:tblW w:w="14580" w:type="dxa"/>
        <w:tblInd w:w="-275" w:type="dxa"/>
        <w:tblLayout w:type="fixed"/>
        <w:tblLook w:val="04A0" w:firstRow="1" w:lastRow="0" w:firstColumn="1" w:lastColumn="0" w:noHBand="0" w:noVBand="1"/>
      </w:tblPr>
      <w:tblGrid>
        <w:gridCol w:w="14580"/>
      </w:tblGrid>
      <w:tr w:rsidR="00D27F75" w:rsidRPr="00A31437" w:rsidTr="00D27F75">
        <w:trPr>
          <w:trHeight w:val="242"/>
        </w:trPr>
        <w:tc>
          <w:tcPr>
            <w:tcW w:w="14580" w:type="dxa"/>
            <w:tcBorders>
              <w:top w:val="single" w:sz="4" w:space="0" w:color="auto"/>
              <w:left w:val="single" w:sz="4" w:space="0" w:color="auto"/>
              <w:bottom w:val="single" w:sz="4" w:space="0" w:color="auto"/>
              <w:right w:val="single" w:sz="4" w:space="0" w:color="auto"/>
            </w:tcBorders>
            <w:shd w:val="clear" w:color="auto" w:fill="FFFF00"/>
            <w:vAlign w:val="center"/>
          </w:tcPr>
          <w:p w:rsidR="00D27F75" w:rsidRPr="00A31437" w:rsidRDefault="00D27F75" w:rsidP="00191FBF">
            <w:pPr>
              <w:spacing w:after="0" w:line="240" w:lineRule="auto"/>
              <w:ind w:left="-49"/>
              <w:jc w:val="center"/>
              <w:rPr>
                <w:rFonts w:ascii="GHEA Grapalat" w:eastAsia="Times New Roman" w:hAnsi="GHEA Grapalat" w:cs="Times New Roman"/>
                <w:b/>
                <w:sz w:val="20"/>
                <w:szCs w:val="20"/>
                <w:lang w:val="hy-AM"/>
              </w:rPr>
            </w:pPr>
            <w:r w:rsidRPr="00A31437">
              <w:rPr>
                <w:rFonts w:ascii="GHEA Grapalat" w:eastAsia="Times New Roman" w:hAnsi="GHEA Grapalat" w:cs="Times New Roman"/>
                <w:b/>
                <w:sz w:val="20"/>
                <w:szCs w:val="20"/>
                <w:lang w:val="hy-AM"/>
              </w:rPr>
              <w:t>Ար</w:t>
            </w:r>
            <w:r w:rsidR="00F666F4" w:rsidRPr="00A31437">
              <w:rPr>
                <w:rFonts w:ascii="GHEA Grapalat" w:eastAsia="Times New Roman" w:hAnsi="GHEA Grapalat" w:cs="Times New Roman"/>
                <w:b/>
                <w:sz w:val="20"/>
                <w:szCs w:val="20"/>
                <w:lang w:val="hy-AM"/>
              </w:rPr>
              <w:t>դարադատության</w:t>
            </w:r>
            <w:r w:rsidRPr="00A31437">
              <w:rPr>
                <w:rFonts w:ascii="GHEA Grapalat" w:eastAsia="Times New Roman" w:hAnsi="GHEA Grapalat" w:cs="Times New Roman"/>
                <w:b/>
                <w:sz w:val="20"/>
                <w:szCs w:val="20"/>
                <w:lang w:val="hy-AM"/>
              </w:rPr>
              <w:t xml:space="preserve"> նախարարություն</w:t>
            </w:r>
          </w:p>
          <w:p w:rsidR="00D27F75" w:rsidRPr="00A31437" w:rsidRDefault="00D27F75" w:rsidP="00191FBF">
            <w:pPr>
              <w:spacing w:after="0" w:line="240" w:lineRule="auto"/>
              <w:ind w:left="-49"/>
              <w:jc w:val="center"/>
              <w:rPr>
                <w:rFonts w:ascii="GHEA Grapalat" w:eastAsia="Times New Roman" w:hAnsi="GHEA Grapalat" w:cs="Times New Roman"/>
                <w:sz w:val="20"/>
                <w:szCs w:val="20"/>
                <w:lang w:val="hy-AM"/>
              </w:rPr>
            </w:pPr>
          </w:p>
        </w:tc>
      </w:tr>
    </w:tbl>
    <w:p w:rsidR="00D27F75" w:rsidRPr="00A31437" w:rsidRDefault="00D27F75" w:rsidP="00E427FF">
      <w:pPr>
        <w:spacing w:after="0" w:line="240" w:lineRule="auto"/>
        <w:rPr>
          <w:rFonts w:ascii="GHEA Grapalat" w:eastAsia="Times New Roman" w:hAnsi="GHEA Grapalat" w:cs="Times New Roman"/>
          <w:sz w:val="20"/>
          <w:szCs w:val="20"/>
          <w:lang w:val="hy-AM" w:eastAsia="ru-RU"/>
        </w:rPr>
      </w:pPr>
    </w:p>
    <w:tbl>
      <w:tblPr>
        <w:tblStyle w:val="TableGrid"/>
        <w:tblW w:w="14580" w:type="dxa"/>
        <w:tblInd w:w="-275" w:type="dxa"/>
        <w:tblLayout w:type="fixed"/>
        <w:tblLook w:val="04A0" w:firstRow="1" w:lastRow="0" w:firstColumn="1" w:lastColumn="0" w:noHBand="0" w:noVBand="1"/>
      </w:tblPr>
      <w:tblGrid>
        <w:gridCol w:w="2562"/>
        <w:gridCol w:w="2635"/>
        <w:gridCol w:w="4523"/>
        <w:gridCol w:w="4860"/>
      </w:tblGrid>
      <w:tr w:rsidR="00D27F75" w:rsidRPr="00A31437" w:rsidTr="00D27F75">
        <w:tc>
          <w:tcPr>
            <w:tcW w:w="9720" w:type="dxa"/>
            <w:gridSpan w:val="3"/>
          </w:tcPr>
          <w:p w:rsidR="00D27F75" w:rsidRPr="00A31437" w:rsidRDefault="00D27F75" w:rsidP="00D27F75">
            <w:pPr>
              <w:spacing w:after="0" w:line="240" w:lineRule="auto"/>
              <w:jc w:val="center"/>
              <w:rPr>
                <w:rFonts w:ascii="GHEA Grapalat" w:eastAsia="Times New Roman" w:hAnsi="GHEA Grapalat" w:cs="Times New Roman"/>
                <w:b/>
                <w:iCs/>
                <w:color w:val="000000" w:themeColor="text1"/>
                <w:sz w:val="20"/>
                <w:szCs w:val="20"/>
                <w:lang w:val="hy-AM"/>
              </w:rPr>
            </w:pPr>
            <w:r w:rsidRPr="00A31437">
              <w:rPr>
                <w:rFonts w:ascii="GHEA Grapalat" w:eastAsia="Times New Roman" w:hAnsi="GHEA Grapalat" w:cs="Times New Roman"/>
                <w:b/>
                <w:iCs/>
                <w:sz w:val="20"/>
                <w:szCs w:val="20"/>
                <w:lang w:val="hy-AM"/>
              </w:rPr>
              <w:t>Գլխավոր դատախազության առաջարկությունները Արդարադատության նախարարության միջոցառումների վերաբերյալ</w:t>
            </w:r>
          </w:p>
          <w:p w:rsidR="00D27F75" w:rsidRPr="00A31437" w:rsidRDefault="00D27F75" w:rsidP="00D27F75">
            <w:pPr>
              <w:spacing w:after="0"/>
              <w:jc w:val="center"/>
              <w:rPr>
                <w:rFonts w:ascii="GHEA Grapalat" w:eastAsia="Times New Roman" w:hAnsi="GHEA Grapalat" w:cs="Times New Roman"/>
                <w:b/>
                <w:iCs/>
                <w:sz w:val="20"/>
                <w:szCs w:val="20"/>
                <w:lang w:val="hy-AM"/>
              </w:rPr>
            </w:pPr>
          </w:p>
        </w:tc>
        <w:tc>
          <w:tcPr>
            <w:tcW w:w="4860" w:type="dxa"/>
          </w:tcPr>
          <w:p w:rsidR="00D27F75" w:rsidRPr="00A31437" w:rsidRDefault="00D27F75" w:rsidP="00D27F75">
            <w:pPr>
              <w:spacing w:after="0" w:line="240" w:lineRule="auto"/>
              <w:jc w:val="center"/>
              <w:rPr>
                <w:rFonts w:ascii="GHEA Grapalat" w:eastAsia="Times New Roman" w:hAnsi="GHEA Grapalat" w:cs="Times New Roman"/>
                <w:b/>
                <w:iCs/>
                <w:sz w:val="20"/>
                <w:szCs w:val="20"/>
              </w:rPr>
            </w:pPr>
            <w:r w:rsidRPr="00A31437">
              <w:rPr>
                <w:rFonts w:ascii="GHEA Grapalat" w:eastAsia="Times New Roman" w:hAnsi="GHEA Grapalat" w:cs="Times New Roman"/>
                <w:b/>
                <w:iCs/>
                <w:sz w:val="20"/>
                <w:szCs w:val="20"/>
              </w:rPr>
              <w:t>Արդարադատության նախարարության դիրքորոշումը</w:t>
            </w:r>
          </w:p>
        </w:tc>
      </w:tr>
      <w:tr w:rsidR="00D27F75" w:rsidRPr="00A31437" w:rsidTr="00D27F75">
        <w:tc>
          <w:tcPr>
            <w:tcW w:w="2562" w:type="dxa"/>
          </w:tcPr>
          <w:p w:rsidR="00D27F75" w:rsidRPr="00A31437" w:rsidRDefault="00D27F75" w:rsidP="00D27F75">
            <w:pPr>
              <w:spacing w:after="0"/>
              <w:jc w:val="center"/>
              <w:rPr>
                <w:rFonts w:ascii="GHEA Grapalat" w:eastAsia="Times New Roman" w:hAnsi="GHEA Grapalat" w:cs="Times New Roman"/>
                <w:b/>
                <w:iCs/>
                <w:sz w:val="20"/>
                <w:szCs w:val="20"/>
                <w:lang w:val="hy-AM"/>
              </w:rPr>
            </w:pPr>
            <w:r w:rsidRPr="00A31437">
              <w:rPr>
                <w:rFonts w:ascii="GHEA Grapalat" w:eastAsia="Times New Roman" w:hAnsi="GHEA Grapalat" w:cs="Times New Roman"/>
                <w:iCs/>
                <w:color w:val="000000" w:themeColor="text1"/>
                <w:sz w:val="20"/>
                <w:szCs w:val="20"/>
                <w:lang w:val="hy-AM"/>
              </w:rPr>
              <w:t xml:space="preserve">4. Էլեկտրոնային արդարադատության միասնական հարթակի </w:t>
            </w:r>
            <w:r w:rsidRPr="00A31437">
              <w:rPr>
                <w:rFonts w:ascii="GHEA Grapalat" w:eastAsia="Times New Roman" w:hAnsi="GHEA Grapalat" w:cs="Times New Roman"/>
                <w:iCs/>
                <w:color w:val="000000" w:themeColor="text1"/>
                <w:sz w:val="20"/>
                <w:szCs w:val="20"/>
                <w:lang w:val="hy-AM"/>
              </w:rPr>
              <w:lastRenderedPageBreak/>
              <w:t>(e-justice.am) մշակում և ներդնում</w:t>
            </w:r>
          </w:p>
        </w:tc>
        <w:tc>
          <w:tcPr>
            <w:tcW w:w="2635" w:type="dxa"/>
          </w:tcPr>
          <w:p w:rsidR="00D27F75" w:rsidRPr="00A31437" w:rsidRDefault="00D27F75" w:rsidP="00D27F75">
            <w:pPr>
              <w:spacing w:after="0" w:line="240" w:lineRule="auto"/>
              <w:rPr>
                <w:rFonts w:ascii="GHEA Grapalat" w:eastAsia="Times New Roman" w:hAnsi="GHEA Grapalat" w:cs="Times New Roman"/>
                <w:iCs/>
                <w:color w:val="000000" w:themeColor="text1"/>
                <w:sz w:val="20"/>
                <w:szCs w:val="20"/>
                <w:lang w:val="hy-AM"/>
              </w:rPr>
            </w:pPr>
            <w:r w:rsidRPr="00A31437">
              <w:rPr>
                <w:rFonts w:ascii="GHEA Grapalat" w:eastAsia="Times New Roman" w:hAnsi="GHEA Grapalat" w:cs="Times New Roman"/>
                <w:iCs/>
                <w:color w:val="000000" w:themeColor="text1"/>
                <w:sz w:val="20"/>
                <w:szCs w:val="20"/>
                <w:lang w:val="hy-AM"/>
              </w:rPr>
              <w:lastRenderedPageBreak/>
              <w:t>4.1 էլեկտրոնային արդարադատության միասնական հարթակի ներդնում և գործարկում</w:t>
            </w:r>
          </w:p>
          <w:p w:rsidR="00D27F75" w:rsidRPr="00A31437" w:rsidRDefault="00D27F75" w:rsidP="00D27F75">
            <w:pPr>
              <w:spacing w:after="0" w:line="240" w:lineRule="auto"/>
              <w:rPr>
                <w:rFonts w:ascii="GHEA Grapalat" w:eastAsia="Times New Roman" w:hAnsi="GHEA Grapalat" w:cs="Times New Roman"/>
                <w:iCs/>
                <w:color w:val="000000" w:themeColor="text1"/>
                <w:sz w:val="20"/>
                <w:szCs w:val="20"/>
                <w:lang w:val="hy-AM"/>
              </w:rPr>
            </w:pPr>
            <w:r w:rsidRPr="00A31437">
              <w:rPr>
                <w:rFonts w:ascii="GHEA Grapalat" w:eastAsia="Times New Roman" w:hAnsi="GHEA Grapalat" w:cs="Times New Roman"/>
                <w:iCs/>
                <w:color w:val="000000" w:themeColor="text1"/>
                <w:sz w:val="20"/>
                <w:szCs w:val="20"/>
                <w:lang w:val="hy-AM"/>
              </w:rPr>
              <w:lastRenderedPageBreak/>
              <w:t xml:space="preserve"> </w:t>
            </w:r>
          </w:p>
          <w:p w:rsidR="00D27F75" w:rsidRPr="00A31437" w:rsidRDefault="00D27F75" w:rsidP="00D27F75">
            <w:pPr>
              <w:spacing w:after="0"/>
              <w:jc w:val="center"/>
              <w:rPr>
                <w:rFonts w:ascii="GHEA Grapalat" w:eastAsia="Times New Roman" w:hAnsi="GHEA Grapalat" w:cs="Times New Roman"/>
                <w:b/>
                <w:iCs/>
                <w:sz w:val="20"/>
                <w:szCs w:val="20"/>
                <w:lang w:val="hy-AM"/>
              </w:rPr>
            </w:pPr>
          </w:p>
          <w:p w:rsidR="00D27F75" w:rsidRPr="00A31437" w:rsidRDefault="00D27F75" w:rsidP="00D27F75">
            <w:pPr>
              <w:spacing w:after="0"/>
              <w:jc w:val="center"/>
              <w:rPr>
                <w:rFonts w:ascii="GHEA Grapalat" w:eastAsia="Times New Roman" w:hAnsi="GHEA Grapalat" w:cs="Times New Roman"/>
                <w:b/>
                <w:iCs/>
                <w:sz w:val="20"/>
                <w:szCs w:val="20"/>
                <w:lang w:val="hy-AM"/>
              </w:rPr>
            </w:pPr>
          </w:p>
          <w:p w:rsidR="00D27F75" w:rsidRPr="00A31437" w:rsidRDefault="00D27F75" w:rsidP="00D27F75">
            <w:pPr>
              <w:spacing w:after="0"/>
              <w:jc w:val="center"/>
              <w:rPr>
                <w:rFonts w:ascii="GHEA Grapalat" w:eastAsia="Times New Roman" w:hAnsi="GHEA Grapalat" w:cs="Times New Roman"/>
                <w:b/>
                <w:iCs/>
                <w:sz w:val="20"/>
                <w:szCs w:val="20"/>
                <w:lang w:val="hy-AM"/>
              </w:rPr>
            </w:pPr>
          </w:p>
          <w:p w:rsidR="00D27F75" w:rsidRPr="00A31437" w:rsidRDefault="00D27F75" w:rsidP="00D27F75">
            <w:pPr>
              <w:spacing w:after="0"/>
              <w:jc w:val="center"/>
              <w:rPr>
                <w:rFonts w:ascii="GHEA Grapalat" w:eastAsia="Times New Roman" w:hAnsi="GHEA Grapalat" w:cs="Times New Roman"/>
                <w:b/>
                <w:iCs/>
                <w:sz w:val="20"/>
                <w:szCs w:val="20"/>
                <w:lang w:val="hy-AM"/>
              </w:rPr>
            </w:pPr>
          </w:p>
          <w:p w:rsidR="00D27F75" w:rsidRPr="00A31437" w:rsidRDefault="00D27F75" w:rsidP="00D27F75">
            <w:pPr>
              <w:spacing w:after="0"/>
              <w:jc w:val="center"/>
              <w:rPr>
                <w:rFonts w:ascii="GHEA Grapalat" w:eastAsia="Times New Roman" w:hAnsi="GHEA Grapalat" w:cs="Times New Roman"/>
                <w:b/>
                <w:iCs/>
                <w:sz w:val="20"/>
                <w:szCs w:val="20"/>
                <w:lang w:val="hy-AM"/>
              </w:rPr>
            </w:pPr>
          </w:p>
        </w:tc>
        <w:tc>
          <w:tcPr>
            <w:tcW w:w="4523" w:type="dxa"/>
          </w:tcPr>
          <w:p w:rsidR="00D27F75" w:rsidRPr="00A31437" w:rsidRDefault="00D27F75" w:rsidP="00D27F75">
            <w:pPr>
              <w:spacing w:after="0" w:line="240" w:lineRule="auto"/>
              <w:rPr>
                <w:rFonts w:ascii="GHEA Grapalat" w:eastAsia="Times New Roman" w:hAnsi="GHEA Grapalat" w:cs="Times New Roman"/>
                <w:iCs/>
                <w:color w:val="000000" w:themeColor="text1"/>
                <w:sz w:val="20"/>
                <w:szCs w:val="20"/>
                <w:lang w:val="hy-AM"/>
              </w:rPr>
            </w:pPr>
            <w:r w:rsidRPr="00A31437">
              <w:rPr>
                <w:rFonts w:ascii="GHEA Grapalat" w:eastAsia="Times New Roman" w:hAnsi="GHEA Grapalat" w:cs="Times New Roman"/>
                <w:iCs/>
                <w:sz w:val="20"/>
                <w:szCs w:val="20"/>
                <w:lang w:val="hy-AM"/>
              </w:rPr>
              <w:lastRenderedPageBreak/>
              <w:t xml:space="preserve">Առաջարկում ենք առաջին կատարող նշանակել </w:t>
            </w:r>
            <w:r w:rsidRPr="00A31437">
              <w:rPr>
                <w:rFonts w:ascii="GHEA Grapalat" w:eastAsia="Times New Roman" w:hAnsi="GHEA Grapalat" w:cs="Times New Roman"/>
                <w:iCs/>
                <w:color w:val="000000" w:themeColor="text1"/>
                <w:sz w:val="20"/>
                <w:szCs w:val="20"/>
                <w:lang w:val="hy-AM"/>
              </w:rPr>
              <w:t xml:space="preserve">Բարձր տեխնոլոգիական արդյունաբերության նախարարությանը, որից հետո նոր նշվի Բարձրագույն դատական </w:t>
            </w:r>
            <w:r w:rsidRPr="00A31437">
              <w:rPr>
                <w:rFonts w:ascii="GHEA Grapalat" w:eastAsia="Times New Roman" w:hAnsi="GHEA Grapalat" w:cs="Times New Roman"/>
                <w:iCs/>
                <w:color w:val="000000" w:themeColor="text1"/>
                <w:sz w:val="20"/>
                <w:szCs w:val="20"/>
                <w:lang w:val="hy-AM"/>
              </w:rPr>
              <w:lastRenderedPageBreak/>
              <w:t>խորհրդի մասին՝ որպես համակատարող (համաձայնությամբ):</w:t>
            </w:r>
          </w:p>
          <w:p w:rsidR="00D27F75" w:rsidRPr="00A31437" w:rsidRDefault="00D27F75" w:rsidP="00D27F75">
            <w:pPr>
              <w:spacing w:after="0"/>
              <w:jc w:val="center"/>
              <w:rPr>
                <w:rFonts w:ascii="GHEA Grapalat" w:eastAsia="Times New Roman" w:hAnsi="GHEA Grapalat" w:cs="Times New Roman"/>
                <w:b/>
                <w:iCs/>
                <w:sz w:val="20"/>
                <w:szCs w:val="20"/>
                <w:lang w:val="hy-AM"/>
              </w:rPr>
            </w:pPr>
          </w:p>
        </w:tc>
        <w:tc>
          <w:tcPr>
            <w:tcW w:w="4860" w:type="dxa"/>
          </w:tcPr>
          <w:p w:rsidR="00D27F75" w:rsidRPr="00A31437" w:rsidRDefault="00D27F75" w:rsidP="00D27F75">
            <w:pPr>
              <w:spacing w:after="0" w:line="240" w:lineRule="auto"/>
              <w:rPr>
                <w:rFonts w:ascii="GHEA Grapalat" w:eastAsia="Times New Roman" w:hAnsi="GHEA Grapalat" w:cs="Times New Roman"/>
                <w:iCs/>
                <w:sz w:val="20"/>
                <w:szCs w:val="20"/>
                <w:lang w:val="hy-AM"/>
              </w:rPr>
            </w:pPr>
            <w:r w:rsidRPr="00A31437">
              <w:rPr>
                <w:rFonts w:ascii="GHEA Grapalat" w:eastAsia="Times New Roman" w:hAnsi="GHEA Grapalat" w:cs="Times New Roman"/>
                <w:iCs/>
                <w:sz w:val="20"/>
                <w:szCs w:val="20"/>
                <w:lang w:val="hy-AM"/>
              </w:rPr>
              <w:lastRenderedPageBreak/>
              <w:t>Ընդունվել է, նախագծում կատարվել են համապատասխան փոփոխություններ:</w:t>
            </w:r>
          </w:p>
          <w:p w:rsidR="00D27F75" w:rsidRPr="00A31437" w:rsidRDefault="00D27F75" w:rsidP="00D27F75">
            <w:pPr>
              <w:spacing w:after="0" w:line="240" w:lineRule="auto"/>
              <w:rPr>
                <w:rFonts w:ascii="GHEA Grapalat" w:eastAsia="Times New Roman" w:hAnsi="GHEA Grapalat" w:cs="Times New Roman"/>
                <w:iCs/>
                <w:sz w:val="20"/>
                <w:szCs w:val="20"/>
                <w:lang w:val="hy-AM"/>
              </w:rPr>
            </w:pPr>
          </w:p>
          <w:p w:rsidR="00D27F75" w:rsidRPr="00A31437" w:rsidRDefault="00D27F75" w:rsidP="00D27F75">
            <w:pPr>
              <w:spacing w:after="0" w:line="240" w:lineRule="auto"/>
              <w:rPr>
                <w:rFonts w:ascii="GHEA Grapalat" w:eastAsia="Times New Roman" w:hAnsi="GHEA Grapalat" w:cs="Times New Roman"/>
                <w:iCs/>
                <w:sz w:val="20"/>
                <w:szCs w:val="20"/>
                <w:lang w:val="hy-AM"/>
              </w:rPr>
            </w:pPr>
            <w:r w:rsidRPr="00A31437">
              <w:rPr>
                <w:rFonts w:ascii="GHEA Grapalat" w:eastAsia="Times New Roman" w:hAnsi="GHEA Grapalat" w:cs="Times New Roman"/>
                <w:iCs/>
                <w:sz w:val="20"/>
                <w:szCs w:val="20"/>
                <w:lang w:val="hy-AM"/>
              </w:rPr>
              <w:lastRenderedPageBreak/>
              <w:t>Միևնույն ժամանակ, հարկ է նշել, որ ՀՀ կառավարության 2021-2026թթ. Միջոցառումների ծրագրի մշակման մեթոդական ուղեցույցի համաձայն առաջնահերթություն չի տրվում  համակատարողների սյունակում նախատեսված գերատեսչություննեի կողմից միջոցառումներ իրականացմանը: Այլ կերպ ասած, համակատարող սյունյակում հերթականությունը որևէ նշանակություն չունի։</w:t>
            </w:r>
          </w:p>
        </w:tc>
      </w:tr>
      <w:tr w:rsidR="00D27F75" w:rsidRPr="00A31437" w:rsidTr="00D27F75">
        <w:tc>
          <w:tcPr>
            <w:tcW w:w="2562" w:type="dxa"/>
          </w:tcPr>
          <w:p w:rsidR="00D27F75" w:rsidRPr="00A31437" w:rsidRDefault="00D27F75" w:rsidP="00D27F75">
            <w:pPr>
              <w:spacing w:after="0"/>
              <w:jc w:val="center"/>
              <w:rPr>
                <w:rFonts w:ascii="GHEA Grapalat" w:eastAsia="Times New Roman" w:hAnsi="GHEA Grapalat" w:cs="Times New Roman"/>
                <w:b/>
                <w:iCs/>
                <w:sz w:val="20"/>
                <w:szCs w:val="20"/>
                <w:lang w:val="hy-AM"/>
              </w:rPr>
            </w:pPr>
          </w:p>
        </w:tc>
        <w:tc>
          <w:tcPr>
            <w:tcW w:w="2635" w:type="dxa"/>
          </w:tcPr>
          <w:p w:rsidR="00D27F75" w:rsidRPr="00A31437" w:rsidRDefault="00D27F75" w:rsidP="00D27F75">
            <w:pPr>
              <w:spacing w:after="0" w:line="240" w:lineRule="auto"/>
              <w:rPr>
                <w:rFonts w:ascii="GHEA Grapalat" w:eastAsia="Times New Roman" w:hAnsi="GHEA Grapalat" w:cs="Times New Roman"/>
                <w:iCs/>
                <w:color w:val="000000" w:themeColor="text1"/>
                <w:sz w:val="20"/>
                <w:szCs w:val="20"/>
                <w:lang w:val="hy-AM"/>
              </w:rPr>
            </w:pPr>
            <w:r w:rsidRPr="00A31437">
              <w:rPr>
                <w:rFonts w:ascii="GHEA Grapalat" w:eastAsia="Times New Roman" w:hAnsi="GHEA Grapalat" w:cs="Times New Roman"/>
                <w:iCs/>
                <w:color w:val="000000" w:themeColor="text1"/>
                <w:sz w:val="20"/>
                <w:szCs w:val="20"/>
                <w:lang w:val="hy-AM"/>
              </w:rPr>
              <w:t xml:space="preserve">4.2  Էլեկտրոնային արդարադատության միասնական հարթակի միջոցով արդարադատության ոլորտի էլեկտրոնային համակարգերի հասանելիության ապահովում </w:t>
            </w:r>
          </w:p>
        </w:tc>
        <w:tc>
          <w:tcPr>
            <w:tcW w:w="4523" w:type="dxa"/>
          </w:tcPr>
          <w:p w:rsidR="00D27F75" w:rsidRPr="00A31437" w:rsidRDefault="00D27F75" w:rsidP="00D27F75">
            <w:pPr>
              <w:spacing w:after="0" w:line="240" w:lineRule="auto"/>
              <w:rPr>
                <w:rFonts w:ascii="GHEA Grapalat" w:eastAsia="Times New Roman" w:hAnsi="GHEA Grapalat" w:cs="Times New Roman"/>
                <w:iCs/>
                <w:color w:val="000000" w:themeColor="text1"/>
                <w:sz w:val="20"/>
                <w:szCs w:val="20"/>
                <w:lang w:val="hy-AM"/>
              </w:rPr>
            </w:pPr>
            <w:r w:rsidRPr="00A31437">
              <w:rPr>
                <w:rFonts w:ascii="GHEA Grapalat" w:eastAsia="Times New Roman" w:hAnsi="GHEA Grapalat" w:cs="Times New Roman"/>
                <w:iCs/>
                <w:sz w:val="20"/>
                <w:szCs w:val="20"/>
                <w:lang w:val="hy-AM"/>
              </w:rPr>
              <w:t xml:space="preserve">Առաջարկում ենք առաջին կատարող նշանակել </w:t>
            </w:r>
            <w:r w:rsidRPr="00A31437">
              <w:rPr>
                <w:rFonts w:ascii="GHEA Grapalat" w:eastAsia="Times New Roman" w:hAnsi="GHEA Grapalat" w:cs="Times New Roman"/>
                <w:iCs/>
                <w:color w:val="000000" w:themeColor="text1"/>
                <w:sz w:val="20"/>
                <w:szCs w:val="20"/>
                <w:lang w:val="hy-AM"/>
              </w:rPr>
              <w:t>Բարձր տեխնոլոգիական արդյունաբերության նախարարությանը, որից հետո նոր նշվի Բարձրագույն դատական խորհրդի մասին՝ որպես համակատարող (համաձայնությամբ):</w:t>
            </w:r>
          </w:p>
          <w:p w:rsidR="00D27F75" w:rsidRPr="00A31437" w:rsidRDefault="00D27F75" w:rsidP="00D27F75">
            <w:pPr>
              <w:spacing w:after="0"/>
              <w:jc w:val="center"/>
              <w:rPr>
                <w:rFonts w:ascii="GHEA Grapalat" w:eastAsia="Times New Roman" w:hAnsi="GHEA Grapalat" w:cs="Times New Roman"/>
                <w:b/>
                <w:iCs/>
                <w:sz w:val="20"/>
                <w:szCs w:val="20"/>
                <w:lang w:val="hy-AM"/>
              </w:rPr>
            </w:pPr>
          </w:p>
        </w:tc>
        <w:tc>
          <w:tcPr>
            <w:tcW w:w="4860" w:type="dxa"/>
          </w:tcPr>
          <w:p w:rsidR="00D27F75" w:rsidRPr="00A31437" w:rsidRDefault="00D27F75" w:rsidP="00D27F75">
            <w:pPr>
              <w:spacing w:after="0" w:line="240" w:lineRule="auto"/>
              <w:rPr>
                <w:rFonts w:ascii="GHEA Grapalat" w:eastAsia="Times New Roman" w:hAnsi="GHEA Grapalat" w:cs="Times New Roman"/>
                <w:iCs/>
                <w:sz w:val="20"/>
                <w:szCs w:val="20"/>
                <w:lang w:val="hy-AM"/>
              </w:rPr>
            </w:pPr>
            <w:r w:rsidRPr="00A31437">
              <w:rPr>
                <w:rFonts w:ascii="GHEA Grapalat" w:eastAsia="Times New Roman" w:hAnsi="GHEA Grapalat" w:cs="Times New Roman"/>
                <w:iCs/>
                <w:sz w:val="20"/>
                <w:szCs w:val="20"/>
                <w:lang w:val="hy-AM"/>
              </w:rPr>
              <w:t xml:space="preserve">Ընդունվել է, նախագծում կատարվել են համապատասխան փոփոխություններ: </w:t>
            </w:r>
          </w:p>
          <w:p w:rsidR="00D27F75" w:rsidRPr="00A31437" w:rsidRDefault="00D27F75" w:rsidP="00D27F75">
            <w:pPr>
              <w:spacing w:after="0" w:line="240" w:lineRule="auto"/>
              <w:rPr>
                <w:rFonts w:ascii="GHEA Grapalat" w:eastAsia="Times New Roman" w:hAnsi="GHEA Grapalat" w:cs="Times New Roman"/>
                <w:iCs/>
                <w:sz w:val="20"/>
                <w:szCs w:val="20"/>
                <w:lang w:val="hy-AM"/>
              </w:rPr>
            </w:pPr>
            <w:r w:rsidRPr="00A31437">
              <w:rPr>
                <w:rFonts w:ascii="GHEA Grapalat" w:eastAsia="Times New Roman" w:hAnsi="GHEA Grapalat" w:cs="Times New Roman"/>
                <w:iCs/>
                <w:sz w:val="20"/>
                <w:szCs w:val="20"/>
                <w:lang w:val="hy-AM"/>
              </w:rPr>
              <w:t>Միևնույն ժամանակ, հարկ է նշել, որ ՀՀ կառավարության 2021-2026թթ. Միջոցառումների ծրագրի մշակման մեթոդական ուղեցույցի համաձայն առաջնահերթություն չի տրվում  համակատարողների սյունակում նախատեսված գերատեսչություննեի կողմից միջոցառումներ իրականացմանը: Այլ կերպ ասած, համակատարող սյունյակում հերթականությունը որևէ նշանակություն չունի։</w:t>
            </w:r>
          </w:p>
        </w:tc>
      </w:tr>
      <w:tr w:rsidR="00D27F75" w:rsidRPr="00A31437" w:rsidTr="00D27F75">
        <w:tc>
          <w:tcPr>
            <w:tcW w:w="2562" w:type="dxa"/>
          </w:tcPr>
          <w:p w:rsidR="00D27F75" w:rsidRPr="00A31437" w:rsidRDefault="00D27F75" w:rsidP="00D27F75">
            <w:pPr>
              <w:spacing w:after="0"/>
              <w:jc w:val="center"/>
              <w:rPr>
                <w:rFonts w:ascii="GHEA Grapalat" w:eastAsia="Times New Roman" w:hAnsi="GHEA Grapalat" w:cs="Times New Roman"/>
                <w:b/>
                <w:iCs/>
                <w:sz w:val="20"/>
                <w:szCs w:val="20"/>
                <w:lang w:val="hy-AM"/>
              </w:rPr>
            </w:pPr>
            <w:r w:rsidRPr="00A31437">
              <w:rPr>
                <w:rFonts w:ascii="GHEA Grapalat" w:eastAsia="Times New Roman" w:hAnsi="GHEA Grapalat" w:cs="Times New Roman"/>
                <w:iCs/>
                <w:color w:val="000000" w:themeColor="text1"/>
                <w:sz w:val="20"/>
                <w:szCs w:val="20"/>
                <w:lang w:val="hy-AM"/>
              </w:rPr>
              <w:t>13. Մարդու իրավունքների պաշտպանության ազգային ռազմավարությունից բխող 2023-2025թթ. գործողությունների ծրագրի ընդունում</w:t>
            </w:r>
          </w:p>
        </w:tc>
        <w:tc>
          <w:tcPr>
            <w:tcW w:w="2635" w:type="dxa"/>
          </w:tcPr>
          <w:p w:rsidR="00D27F75" w:rsidRPr="00A31437" w:rsidRDefault="00D27F75" w:rsidP="00D27F75">
            <w:pPr>
              <w:spacing w:after="0"/>
              <w:jc w:val="center"/>
              <w:rPr>
                <w:rFonts w:ascii="GHEA Grapalat" w:eastAsia="Times New Roman" w:hAnsi="GHEA Grapalat" w:cs="Times New Roman"/>
                <w:b/>
                <w:iCs/>
                <w:sz w:val="20"/>
                <w:szCs w:val="20"/>
                <w:lang w:val="hy-AM"/>
              </w:rPr>
            </w:pPr>
            <w:r w:rsidRPr="00A31437">
              <w:rPr>
                <w:rFonts w:ascii="GHEA Grapalat" w:eastAsia="Times New Roman" w:hAnsi="GHEA Grapalat" w:cs="Times New Roman"/>
                <w:iCs/>
                <w:color w:val="000000" w:themeColor="text1"/>
                <w:sz w:val="20"/>
                <w:szCs w:val="20"/>
                <w:lang w:val="hy-AM"/>
              </w:rPr>
              <w:t xml:space="preserve">13.1 «Հայաստանի Հանրապետության Մարդու իրավունքների պաշտպանության ազգային ռազմավարությունից բխող 2023-2025թթ. Գործողությունների ծրագիրը հաստատելու մասին»  Հայաստանի Հանրապետության կառավարության որոշման նախագծի մշակում  շահագրգիռ մարմինների, </w:t>
            </w:r>
            <w:r w:rsidRPr="00A31437">
              <w:rPr>
                <w:rFonts w:ascii="GHEA Grapalat" w:eastAsia="Times New Roman" w:hAnsi="GHEA Grapalat" w:cs="Times New Roman"/>
                <w:iCs/>
                <w:color w:val="000000" w:themeColor="text1"/>
                <w:sz w:val="20"/>
                <w:szCs w:val="20"/>
                <w:lang w:val="hy-AM"/>
              </w:rPr>
              <w:lastRenderedPageBreak/>
              <w:t>միջազգային գործընկեր կազմակերպությունների և քաղաքացիական հասարակության հետ քննարկումների արդյունքում, առնվազն 3 հանրային քննարկումների կազմակերպում:</w:t>
            </w:r>
          </w:p>
        </w:tc>
        <w:tc>
          <w:tcPr>
            <w:tcW w:w="4523" w:type="dxa"/>
          </w:tcPr>
          <w:p w:rsidR="00D27F75" w:rsidRPr="00A31437" w:rsidRDefault="00D27F75" w:rsidP="00D27F75">
            <w:pPr>
              <w:spacing w:after="0" w:line="240" w:lineRule="auto"/>
              <w:rPr>
                <w:rFonts w:ascii="GHEA Grapalat" w:eastAsia="Times New Roman" w:hAnsi="GHEA Grapalat" w:cs="Times New Roman"/>
                <w:iCs/>
                <w:color w:val="000000" w:themeColor="text1"/>
                <w:sz w:val="20"/>
                <w:szCs w:val="20"/>
                <w:lang w:val="hy-AM"/>
              </w:rPr>
            </w:pPr>
            <w:r w:rsidRPr="00A31437">
              <w:rPr>
                <w:rFonts w:ascii="GHEA Grapalat" w:eastAsia="Times New Roman" w:hAnsi="GHEA Grapalat" w:cs="Times New Roman"/>
                <w:iCs/>
                <w:sz w:val="20"/>
                <w:szCs w:val="20"/>
                <w:lang w:val="hy-AM"/>
              </w:rPr>
              <w:lastRenderedPageBreak/>
              <w:t>Որպես առաջին կատարող նշված է «</w:t>
            </w:r>
            <w:r w:rsidRPr="00A31437">
              <w:rPr>
                <w:rFonts w:ascii="GHEA Grapalat" w:eastAsia="Times New Roman" w:hAnsi="GHEA Grapalat" w:cs="Times New Roman"/>
                <w:iCs/>
                <w:color w:val="000000" w:themeColor="text1"/>
                <w:sz w:val="20"/>
                <w:szCs w:val="20"/>
                <w:lang w:val="hy-AM"/>
              </w:rPr>
              <w:t xml:space="preserve">Պետական կառավարման համակարգի մարմիններ», մինչդեռ առաջարկում ենք առաջին կատարող նշանակել ՀՀ արդարադատության նախարարությանը, որից հետո նոր նշել </w:t>
            </w:r>
            <w:r w:rsidRPr="00A31437">
              <w:rPr>
                <w:rFonts w:ascii="GHEA Grapalat" w:eastAsia="Times New Roman" w:hAnsi="GHEA Grapalat" w:cs="Times New Roman"/>
                <w:iCs/>
                <w:sz w:val="20"/>
                <w:szCs w:val="20"/>
                <w:lang w:val="hy-AM"/>
              </w:rPr>
              <w:t>«</w:t>
            </w:r>
            <w:r w:rsidRPr="00A31437">
              <w:rPr>
                <w:rFonts w:ascii="GHEA Grapalat" w:eastAsia="Times New Roman" w:hAnsi="GHEA Grapalat" w:cs="Times New Roman"/>
                <w:iCs/>
                <w:color w:val="000000" w:themeColor="text1"/>
                <w:sz w:val="20"/>
                <w:szCs w:val="20"/>
                <w:lang w:val="hy-AM"/>
              </w:rPr>
              <w:t>Պետական կառավարման համակարգի մարմիններ» ձևակերպումը: Սա հնարավորություն կտա հստակություն մտցնել կոնկրետ պատասխանատու պետական մարմնի առումով:</w:t>
            </w:r>
          </w:p>
          <w:p w:rsidR="00D27F75" w:rsidRPr="00A31437" w:rsidRDefault="00D27F75" w:rsidP="00D27F75">
            <w:pPr>
              <w:spacing w:after="0"/>
              <w:jc w:val="center"/>
              <w:rPr>
                <w:rFonts w:ascii="GHEA Grapalat" w:eastAsia="Times New Roman" w:hAnsi="GHEA Grapalat" w:cs="Times New Roman"/>
                <w:iCs/>
                <w:sz w:val="20"/>
                <w:szCs w:val="20"/>
                <w:lang w:val="hy-AM"/>
              </w:rPr>
            </w:pPr>
          </w:p>
        </w:tc>
        <w:tc>
          <w:tcPr>
            <w:tcW w:w="4860" w:type="dxa"/>
          </w:tcPr>
          <w:p w:rsidR="00D27F75" w:rsidRPr="00A31437" w:rsidRDefault="00D27F75" w:rsidP="00D27F75">
            <w:pPr>
              <w:spacing w:after="0" w:line="240" w:lineRule="auto"/>
              <w:rPr>
                <w:rFonts w:ascii="GHEA Grapalat" w:eastAsia="Times New Roman" w:hAnsi="GHEA Grapalat" w:cs="Times New Roman"/>
                <w:iCs/>
                <w:sz w:val="20"/>
                <w:szCs w:val="20"/>
                <w:lang w:val="hy-AM"/>
              </w:rPr>
            </w:pPr>
            <w:r w:rsidRPr="00A31437">
              <w:rPr>
                <w:rFonts w:ascii="GHEA Grapalat" w:eastAsia="Times New Roman" w:hAnsi="GHEA Grapalat" w:cs="Times New Roman"/>
                <w:iCs/>
                <w:sz w:val="20"/>
                <w:szCs w:val="20"/>
                <w:lang w:val="hy-AM"/>
              </w:rPr>
              <w:t xml:space="preserve">Չի ընդունվել։ </w:t>
            </w:r>
          </w:p>
          <w:p w:rsidR="00D27F75" w:rsidRPr="00A31437" w:rsidRDefault="00D27F75" w:rsidP="00D27F75">
            <w:pPr>
              <w:spacing w:after="0" w:line="240" w:lineRule="auto"/>
              <w:rPr>
                <w:rFonts w:ascii="GHEA Grapalat" w:eastAsia="Times New Roman" w:hAnsi="GHEA Grapalat" w:cs="Times New Roman"/>
                <w:iCs/>
                <w:sz w:val="20"/>
                <w:szCs w:val="20"/>
                <w:lang w:val="hy-AM"/>
              </w:rPr>
            </w:pPr>
          </w:p>
          <w:p w:rsidR="00D27F75" w:rsidRPr="00A31437" w:rsidRDefault="00D27F75" w:rsidP="00D27F75">
            <w:pPr>
              <w:spacing w:after="0" w:line="240" w:lineRule="auto"/>
              <w:rPr>
                <w:rFonts w:ascii="GHEA Grapalat" w:eastAsia="Times New Roman" w:hAnsi="GHEA Grapalat" w:cs="Times New Roman"/>
                <w:iCs/>
                <w:sz w:val="20"/>
                <w:szCs w:val="20"/>
                <w:lang w:val="hy-AM"/>
              </w:rPr>
            </w:pPr>
            <w:r w:rsidRPr="00A31437">
              <w:rPr>
                <w:rFonts w:ascii="GHEA Grapalat" w:eastAsia="Times New Roman" w:hAnsi="GHEA Grapalat" w:cs="Times New Roman"/>
                <w:iCs/>
                <w:sz w:val="20"/>
                <w:szCs w:val="20"/>
                <w:lang w:val="hy-AM"/>
              </w:rPr>
              <w:t>Միջոցառումների ծրագրի տրամաբանության համաձայն, միջոցառումները առանձնացված են ըստ գերատեսչությունների, համաձայն որի, յուրաքանչյուր գերատեսչության համակատարգման ոլորտում կատարման ենթակա միջոցառումների համար պատասխանատու/ առաջին կատարող է համարվում տվյալ գերատեչությունը, ինչով էլ պայմանավորված վերջինս այլևս չի նշվում համակատարող ների սյունակում:</w:t>
            </w:r>
          </w:p>
        </w:tc>
      </w:tr>
      <w:tr w:rsidR="00D27F75" w:rsidRPr="00A31437" w:rsidTr="00D27F75">
        <w:tc>
          <w:tcPr>
            <w:tcW w:w="2562" w:type="dxa"/>
          </w:tcPr>
          <w:p w:rsidR="00D27F75" w:rsidRPr="00A31437" w:rsidRDefault="00D27F75" w:rsidP="00D27F75">
            <w:pPr>
              <w:spacing w:after="0"/>
              <w:jc w:val="center"/>
              <w:rPr>
                <w:rFonts w:ascii="GHEA Grapalat" w:eastAsia="Times New Roman" w:hAnsi="GHEA Grapalat" w:cs="Times New Roman"/>
                <w:b/>
                <w:iCs/>
                <w:sz w:val="20"/>
                <w:szCs w:val="20"/>
                <w:lang w:val="hy-AM"/>
              </w:rPr>
            </w:pPr>
          </w:p>
        </w:tc>
        <w:tc>
          <w:tcPr>
            <w:tcW w:w="2635" w:type="dxa"/>
          </w:tcPr>
          <w:p w:rsidR="00D27F75" w:rsidRPr="00A31437" w:rsidRDefault="00D27F75" w:rsidP="00D27F75">
            <w:pPr>
              <w:spacing w:after="0"/>
              <w:jc w:val="center"/>
              <w:rPr>
                <w:rFonts w:ascii="GHEA Grapalat" w:eastAsia="Times New Roman" w:hAnsi="GHEA Grapalat" w:cs="Times New Roman"/>
                <w:b/>
                <w:iCs/>
                <w:sz w:val="20"/>
                <w:szCs w:val="20"/>
                <w:lang w:val="hy-AM"/>
              </w:rPr>
            </w:pPr>
            <w:r w:rsidRPr="00A31437">
              <w:rPr>
                <w:rFonts w:ascii="GHEA Grapalat" w:eastAsia="Times New Roman" w:hAnsi="GHEA Grapalat" w:cs="Times New Roman"/>
                <w:iCs/>
                <w:color w:val="000000" w:themeColor="text1"/>
                <w:sz w:val="20"/>
                <w:szCs w:val="20"/>
                <w:lang w:val="hy-AM"/>
              </w:rPr>
              <w:t>13.2 .«Հայաստանի Հանրապետության Մարդու իրավունքների պաշտպանության ազգային ռազմավարությունից բխող 2023-2025թթ. Գործողությունների ծրագիրը հաստատելու մասին»  Հայաստանի Հանրապետության կառավարության որոշման նախագծի ներկայացում վարչապետի աշխատակազմ</w:t>
            </w:r>
          </w:p>
        </w:tc>
        <w:tc>
          <w:tcPr>
            <w:tcW w:w="4523" w:type="dxa"/>
          </w:tcPr>
          <w:p w:rsidR="00D27F75" w:rsidRPr="00A31437" w:rsidRDefault="00D27F75" w:rsidP="00D27F75">
            <w:pPr>
              <w:spacing w:after="0" w:line="240" w:lineRule="auto"/>
              <w:rPr>
                <w:rFonts w:ascii="GHEA Grapalat" w:eastAsia="Times New Roman" w:hAnsi="GHEA Grapalat" w:cs="Times New Roman"/>
                <w:iCs/>
                <w:color w:val="000000" w:themeColor="text1"/>
                <w:sz w:val="20"/>
                <w:szCs w:val="20"/>
                <w:lang w:val="hy-AM"/>
              </w:rPr>
            </w:pPr>
            <w:r w:rsidRPr="00A31437">
              <w:rPr>
                <w:rFonts w:ascii="GHEA Grapalat" w:eastAsia="Times New Roman" w:hAnsi="GHEA Grapalat" w:cs="Times New Roman"/>
                <w:iCs/>
                <w:sz w:val="20"/>
                <w:szCs w:val="20"/>
                <w:lang w:val="hy-AM"/>
              </w:rPr>
              <w:t>Որպես առաջին կատարող նշված է «</w:t>
            </w:r>
            <w:r w:rsidRPr="00A31437">
              <w:rPr>
                <w:rFonts w:ascii="GHEA Grapalat" w:eastAsia="Times New Roman" w:hAnsi="GHEA Grapalat" w:cs="Times New Roman"/>
                <w:iCs/>
                <w:color w:val="000000" w:themeColor="text1"/>
                <w:sz w:val="20"/>
                <w:szCs w:val="20"/>
                <w:lang w:val="hy-AM"/>
              </w:rPr>
              <w:t xml:space="preserve">Պետական կառավարման համակարգի մարմիններ», մինչդեռ առաջարկում ենք առաջին կատարող նշանակել ՀՀ արդարադատության նախարարությանը, որից հետո նոր նշել </w:t>
            </w:r>
            <w:r w:rsidRPr="00A31437">
              <w:rPr>
                <w:rFonts w:ascii="GHEA Grapalat" w:eastAsia="Times New Roman" w:hAnsi="GHEA Grapalat" w:cs="Times New Roman"/>
                <w:iCs/>
                <w:sz w:val="20"/>
                <w:szCs w:val="20"/>
                <w:lang w:val="hy-AM"/>
              </w:rPr>
              <w:t>«</w:t>
            </w:r>
            <w:r w:rsidRPr="00A31437">
              <w:rPr>
                <w:rFonts w:ascii="GHEA Grapalat" w:eastAsia="Times New Roman" w:hAnsi="GHEA Grapalat" w:cs="Times New Roman"/>
                <w:iCs/>
                <w:color w:val="000000" w:themeColor="text1"/>
                <w:sz w:val="20"/>
                <w:szCs w:val="20"/>
                <w:lang w:val="hy-AM"/>
              </w:rPr>
              <w:t>Պետական կառավարման համակարգի մարմիններ» ձևակերպումը: Սա հնարավորություն կտա հստակություն մտցնել կոնկրետ պատասխանատու պետական մարմնի առումով:</w:t>
            </w:r>
          </w:p>
          <w:p w:rsidR="00D27F75" w:rsidRPr="00A31437" w:rsidRDefault="00D27F75" w:rsidP="00D27F75">
            <w:pPr>
              <w:spacing w:after="0"/>
              <w:jc w:val="center"/>
              <w:rPr>
                <w:rFonts w:ascii="GHEA Grapalat" w:eastAsia="Times New Roman" w:hAnsi="GHEA Grapalat" w:cs="Times New Roman"/>
                <w:iCs/>
                <w:sz w:val="20"/>
                <w:szCs w:val="20"/>
                <w:lang w:val="hy-AM"/>
              </w:rPr>
            </w:pPr>
          </w:p>
        </w:tc>
        <w:tc>
          <w:tcPr>
            <w:tcW w:w="4860" w:type="dxa"/>
          </w:tcPr>
          <w:p w:rsidR="00D27F75" w:rsidRPr="00A31437" w:rsidRDefault="00D27F75" w:rsidP="00D27F75">
            <w:pPr>
              <w:spacing w:after="0" w:line="240" w:lineRule="auto"/>
              <w:rPr>
                <w:rFonts w:ascii="GHEA Grapalat" w:eastAsia="Times New Roman" w:hAnsi="GHEA Grapalat" w:cs="Times New Roman"/>
                <w:iCs/>
                <w:sz w:val="20"/>
                <w:szCs w:val="20"/>
                <w:lang w:val="hy-AM"/>
              </w:rPr>
            </w:pPr>
            <w:r w:rsidRPr="00A31437">
              <w:rPr>
                <w:rFonts w:ascii="GHEA Grapalat" w:eastAsia="Times New Roman" w:hAnsi="GHEA Grapalat" w:cs="Times New Roman"/>
                <w:iCs/>
                <w:sz w:val="20"/>
                <w:szCs w:val="20"/>
                <w:lang w:val="hy-AM"/>
              </w:rPr>
              <w:t xml:space="preserve">Չի ընդունվել։ </w:t>
            </w:r>
          </w:p>
          <w:p w:rsidR="00D27F75" w:rsidRPr="00A31437" w:rsidRDefault="00D27F75" w:rsidP="00D27F75">
            <w:pPr>
              <w:spacing w:after="0" w:line="240" w:lineRule="auto"/>
              <w:rPr>
                <w:rFonts w:ascii="GHEA Grapalat" w:eastAsia="Times New Roman" w:hAnsi="GHEA Grapalat" w:cs="Times New Roman"/>
                <w:iCs/>
                <w:sz w:val="20"/>
                <w:szCs w:val="20"/>
                <w:lang w:val="hy-AM"/>
              </w:rPr>
            </w:pPr>
          </w:p>
          <w:p w:rsidR="00D27F75" w:rsidRPr="00A31437" w:rsidRDefault="00D27F75" w:rsidP="00D27F75">
            <w:pPr>
              <w:spacing w:after="0" w:line="240" w:lineRule="auto"/>
              <w:rPr>
                <w:rFonts w:ascii="GHEA Grapalat" w:eastAsia="Times New Roman" w:hAnsi="GHEA Grapalat" w:cs="Times New Roman"/>
                <w:iCs/>
                <w:sz w:val="20"/>
                <w:szCs w:val="20"/>
                <w:lang w:val="hy-AM"/>
              </w:rPr>
            </w:pPr>
            <w:r w:rsidRPr="00A31437">
              <w:rPr>
                <w:rFonts w:ascii="GHEA Grapalat" w:eastAsia="Times New Roman" w:hAnsi="GHEA Grapalat" w:cs="Times New Roman"/>
                <w:iCs/>
                <w:sz w:val="20"/>
                <w:szCs w:val="20"/>
                <w:lang w:val="hy-AM"/>
              </w:rPr>
              <w:t>Միջոցառումների ծրագրի տրամաբանության համաձայն, միջոցառումները առանձնացված են ըստ գերատեսչությունների, համաձայն որի յուրաքանչյուր գերատեսչության համակատարգման ոլորտում կատարման ենթակա միջոցառումների համար պատասխանատու/ առաջին կատարող է համարվում տվյալ գերատեչությունը, ինչով էլ պայմանավորված վերջինս այլևս չի նշվում համակատարող ների սյունակում:</w:t>
            </w:r>
          </w:p>
        </w:tc>
      </w:tr>
      <w:tr w:rsidR="00D27F75" w:rsidRPr="00A31437" w:rsidTr="00D27F75">
        <w:tc>
          <w:tcPr>
            <w:tcW w:w="2562" w:type="dxa"/>
          </w:tcPr>
          <w:p w:rsidR="00D27F75" w:rsidRPr="00A31437" w:rsidRDefault="00D27F75" w:rsidP="00D27F75">
            <w:pPr>
              <w:spacing w:after="0" w:line="240" w:lineRule="auto"/>
              <w:rPr>
                <w:rFonts w:ascii="GHEA Grapalat" w:eastAsia="Times New Roman" w:hAnsi="GHEA Grapalat" w:cs="Times New Roman"/>
                <w:iCs/>
                <w:color w:val="000000" w:themeColor="text1"/>
                <w:sz w:val="20"/>
                <w:szCs w:val="20"/>
                <w:lang w:val="hy-AM"/>
              </w:rPr>
            </w:pPr>
            <w:r w:rsidRPr="00A31437">
              <w:rPr>
                <w:rFonts w:ascii="GHEA Grapalat" w:eastAsia="Times New Roman" w:hAnsi="GHEA Grapalat" w:cs="Times New Roman"/>
                <w:iCs/>
                <w:color w:val="000000" w:themeColor="text1"/>
                <w:sz w:val="20"/>
                <w:szCs w:val="20"/>
                <w:lang w:val="hy-AM"/>
              </w:rPr>
              <w:t>16. Կոռուպցիայի դեմ պայքարի ռազմավարության իրագործում</w:t>
            </w:r>
          </w:p>
          <w:p w:rsidR="00D27F75" w:rsidRPr="00A31437" w:rsidRDefault="00D27F75" w:rsidP="00D27F75">
            <w:pPr>
              <w:spacing w:after="0"/>
              <w:jc w:val="center"/>
              <w:rPr>
                <w:rFonts w:ascii="GHEA Grapalat" w:eastAsia="Times New Roman" w:hAnsi="GHEA Grapalat" w:cs="Times New Roman"/>
                <w:b/>
                <w:iCs/>
                <w:sz w:val="20"/>
                <w:szCs w:val="20"/>
                <w:lang w:val="hy-AM"/>
              </w:rPr>
            </w:pPr>
          </w:p>
        </w:tc>
        <w:tc>
          <w:tcPr>
            <w:tcW w:w="2635" w:type="dxa"/>
          </w:tcPr>
          <w:p w:rsidR="00D27F75" w:rsidRPr="00A31437" w:rsidRDefault="00D27F75" w:rsidP="00D27F75">
            <w:pPr>
              <w:spacing w:after="0"/>
              <w:jc w:val="center"/>
              <w:rPr>
                <w:rFonts w:ascii="GHEA Grapalat" w:eastAsia="Times New Roman" w:hAnsi="GHEA Grapalat" w:cs="Times New Roman"/>
                <w:iCs/>
                <w:color w:val="000000" w:themeColor="text1"/>
                <w:sz w:val="20"/>
                <w:szCs w:val="20"/>
                <w:lang w:val="hy-AM"/>
              </w:rPr>
            </w:pPr>
            <w:r w:rsidRPr="00A31437">
              <w:rPr>
                <w:rFonts w:ascii="GHEA Grapalat" w:eastAsia="Times New Roman" w:hAnsi="GHEA Grapalat" w:cs="Times New Roman"/>
                <w:iCs/>
                <w:color w:val="000000" w:themeColor="text1"/>
                <w:sz w:val="20"/>
                <w:szCs w:val="20"/>
                <w:lang w:val="hy-AM"/>
              </w:rPr>
              <w:t xml:space="preserve">16.1. «Հայաստանի Հանրապետության հակակոռուպցիոն ռազմավարությունը և դրա իրականացման 2023-2027 թվականների միջոցառումների </w:t>
            </w:r>
            <w:r w:rsidRPr="00A31437">
              <w:rPr>
                <w:rFonts w:ascii="GHEA Grapalat" w:eastAsia="Times New Roman" w:hAnsi="GHEA Grapalat" w:cs="Times New Roman"/>
                <w:iCs/>
                <w:color w:val="000000" w:themeColor="text1"/>
                <w:sz w:val="20"/>
                <w:szCs w:val="20"/>
                <w:lang w:val="hy-AM"/>
              </w:rPr>
              <w:lastRenderedPageBreak/>
              <w:t>ծրագիրը հաստատելու մասին» Հայաստանի Հանրապետության կառավարության որոշման նախագծի մշակում, սահմանված կարգով շրջանառում և ներկայացում վարչապետի աշխատակազմ</w:t>
            </w:r>
          </w:p>
        </w:tc>
        <w:tc>
          <w:tcPr>
            <w:tcW w:w="4523" w:type="dxa"/>
          </w:tcPr>
          <w:p w:rsidR="00D27F75" w:rsidRPr="00A31437" w:rsidRDefault="00D27F75" w:rsidP="00D27F75">
            <w:pPr>
              <w:spacing w:after="0" w:line="240" w:lineRule="auto"/>
              <w:rPr>
                <w:rFonts w:ascii="GHEA Grapalat" w:eastAsia="Times New Roman" w:hAnsi="GHEA Grapalat" w:cs="Times New Roman"/>
                <w:iCs/>
                <w:color w:val="000000" w:themeColor="text1"/>
                <w:sz w:val="20"/>
                <w:szCs w:val="20"/>
                <w:lang w:val="hy-AM"/>
              </w:rPr>
            </w:pPr>
            <w:r w:rsidRPr="00A31437">
              <w:rPr>
                <w:rFonts w:ascii="GHEA Grapalat" w:eastAsia="Times New Roman" w:hAnsi="GHEA Grapalat" w:cs="Times New Roman"/>
                <w:iCs/>
                <w:sz w:val="20"/>
                <w:szCs w:val="20"/>
                <w:lang w:val="hy-AM"/>
              </w:rPr>
              <w:lastRenderedPageBreak/>
              <w:t>Որպես առաջին կատարող նշված է «</w:t>
            </w:r>
            <w:r w:rsidRPr="00A31437">
              <w:rPr>
                <w:rFonts w:ascii="GHEA Grapalat" w:eastAsia="Times New Roman" w:hAnsi="GHEA Grapalat" w:cs="Times New Roman"/>
                <w:iCs/>
                <w:color w:val="000000" w:themeColor="text1"/>
                <w:sz w:val="20"/>
                <w:szCs w:val="20"/>
                <w:lang w:val="hy-AM"/>
              </w:rPr>
              <w:t xml:space="preserve">Պետական կառավարման համակարգի մարմիններ», մինչդեռ առաջարկում ենք առաջին կատարող նշանակել ՀՀ արդարադատության նախարարությանը, որից հետո նոր նշել </w:t>
            </w:r>
            <w:r w:rsidRPr="00A31437">
              <w:rPr>
                <w:rFonts w:ascii="GHEA Grapalat" w:eastAsia="Times New Roman" w:hAnsi="GHEA Grapalat" w:cs="Times New Roman"/>
                <w:iCs/>
                <w:sz w:val="20"/>
                <w:szCs w:val="20"/>
                <w:lang w:val="hy-AM"/>
              </w:rPr>
              <w:t>«</w:t>
            </w:r>
            <w:r w:rsidRPr="00A31437">
              <w:rPr>
                <w:rFonts w:ascii="GHEA Grapalat" w:eastAsia="Times New Roman" w:hAnsi="GHEA Grapalat" w:cs="Times New Roman"/>
                <w:iCs/>
                <w:color w:val="000000" w:themeColor="text1"/>
                <w:sz w:val="20"/>
                <w:szCs w:val="20"/>
                <w:lang w:val="hy-AM"/>
              </w:rPr>
              <w:t xml:space="preserve">Պետական կառավարման համակարգի մարմիններ» ձևակերպումը: Սա հնարավորություն կտա հստակություն մտցնել </w:t>
            </w:r>
            <w:r w:rsidRPr="00A31437">
              <w:rPr>
                <w:rFonts w:ascii="GHEA Grapalat" w:eastAsia="Times New Roman" w:hAnsi="GHEA Grapalat" w:cs="Times New Roman"/>
                <w:iCs/>
                <w:color w:val="000000" w:themeColor="text1"/>
                <w:sz w:val="20"/>
                <w:szCs w:val="20"/>
                <w:lang w:val="hy-AM"/>
              </w:rPr>
              <w:lastRenderedPageBreak/>
              <w:t>կոնկրետ պատասխանատու պետական մարմնի առումով:</w:t>
            </w:r>
          </w:p>
          <w:p w:rsidR="00D27F75" w:rsidRPr="00A31437" w:rsidRDefault="00D27F75" w:rsidP="00D27F75">
            <w:pPr>
              <w:spacing w:after="0" w:line="240" w:lineRule="auto"/>
              <w:rPr>
                <w:rFonts w:ascii="GHEA Grapalat" w:eastAsia="Times New Roman" w:hAnsi="GHEA Grapalat" w:cs="Times New Roman"/>
                <w:iCs/>
                <w:sz w:val="20"/>
                <w:szCs w:val="20"/>
                <w:lang w:val="hy-AM"/>
              </w:rPr>
            </w:pPr>
          </w:p>
        </w:tc>
        <w:tc>
          <w:tcPr>
            <w:tcW w:w="4860" w:type="dxa"/>
          </w:tcPr>
          <w:p w:rsidR="00D27F75" w:rsidRPr="00A31437" w:rsidRDefault="00D27F75" w:rsidP="00D27F75">
            <w:pPr>
              <w:spacing w:after="0" w:line="240" w:lineRule="auto"/>
              <w:rPr>
                <w:rFonts w:ascii="GHEA Grapalat" w:eastAsia="Times New Roman" w:hAnsi="GHEA Grapalat" w:cs="Times New Roman"/>
                <w:iCs/>
                <w:sz w:val="20"/>
                <w:szCs w:val="20"/>
                <w:lang w:val="hy-AM"/>
              </w:rPr>
            </w:pPr>
            <w:r w:rsidRPr="00A31437">
              <w:rPr>
                <w:rFonts w:ascii="GHEA Grapalat" w:eastAsia="Times New Roman" w:hAnsi="GHEA Grapalat" w:cs="Times New Roman"/>
                <w:iCs/>
                <w:sz w:val="20"/>
                <w:szCs w:val="20"/>
                <w:lang w:val="hy-AM"/>
              </w:rPr>
              <w:lastRenderedPageBreak/>
              <w:t xml:space="preserve">Չի ընդունվել։ </w:t>
            </w:r>
          </w:p>
          <w:p w:rsidR="00D27F75" w:rsidRPr="00A31437" w:rsidRDefault="00D27F75" w:rsidP="00D27F75">
            <w:pPr>
              <w:spacing w:after="0" w:line="240" w:lineRule="auto"/>
              <w:rPr>
                <w:rFonts w:ascii="GHEA Grapalat" w:eastAsia="Times New Roman" w:hAnsi="GHEA Grapalat" w:cs="Times New Roman"/>
                <w:iCs/>
                <w:sz w:val="20"/>
                <w:szCs w:val="20"/>
                <w:lang w:val="hy-AM"/>
              </w:rPr>
            </w:pPr>
          </w:p>
          <w:p w:rsidR="00D27F75" w:rsidRPr="00A31437" w:rsidRDefault="00D27F75" w:rsidP="00D27F75">
            <w:pPr>
              <w:spacing w:after="0" w:line="240" w:lineRule="auto"/>
              <w:rPr>
                <w:rFonts w:ascii="GHEA Grapalat" w:eastAsia="Times New Roman" w:hAnsi="GHEA Grapalat" w:cs="Times New Roman"/>
                <w:iCs/>
                <w:sz w:val="20"/>
                <w:szCs w:val="20"/>
                <w:lang w:val="hy-AM"/>
              </w:rPr>
            </w:pPr>
            <w:r w:rsidRPr="00A31437">
              <w:rPr>
                <w:rFonts w:ascii="GHEA Grapalat" w:eastAsia="Times New Roman" w:hAnsi="GHEA Grapalat" w:cs="Times New Roman"/>
                <w:iCs/>
                <w:sz w:val="20"/>
                <w:szCs w:val="20"/>
                <w:lang w:val="hy-AM"/>
              </w:rPr>
              <w:t xml:space="preserve">Միջոցառումների ծրագրի տրամաբանության համաձայն, միջոցառումները առանձնացված են ըստ գերատեսչությունների, համաձայն որի յուրաքանչյուր գերատեսչության համակատարգման ոլորտում կատարման ենթակա միջոցառումների համար պատասխանատու/ առաջին կատարող է </w:t>
            </w:r>
            <w:r w:rsidRPr="00A31437">
              <w:rPr>
                <w:rFonts w:ascii="GHEA Grapalat" w:eastAsia="Times New Roman" w:hAnsi="GHEA Grapalat" w:cs="Times New Roman"/>
                <w:iCs/>
                <w:sz w:val="20"/>
                <w:szCs w:val="20"/>
                <w:lang w:val="hy-AM"/>
              </w:rPr>
              <w:lastRenderedPageBreak/>
              <w:t>համարվում տվյալ գերատեչությունը, ինչով էլ պայմանավորված վերջինս այլևս չի նշվում համակատարող ների սյունակում:</w:t>
            </w:r>
          </w:p>
        </w:tc>
      </w:tr>
    </w:tbl>
    <w:p w:rsidR="008B47D4" w:rsidRPr="00A31437" w:rsidRDefault="008B47D4" w:rsidP="00E427FF">
      <w:pPr>
        <w:spacing w:after="0" w:line="240" w:lineRule="auto"/>
        <w:rPr>
          <w:rFonts w:ascii="GHEA Grapalat" w:eastAsia="Times New Roman" w:hAnsi="GHEA Grapalat" w:cs="Times New Roman"/>
          <w:sz w:val="20"/>
          <w:szCs w:val="20"/>
          <w:lang w:val="hy-AM" w:eastAsia="ru-RU"/>
        </w:rPr>
      </w:pPr>
    </w:p>
    <w:p w:rsidR="00E041B4" w:rsidRPr="00A31437" w:rsidRDefault="00E041B4" w:rsidP="00E427FF">
      <w:pPr>
        <w:spacing w:after="0" w:line="240" w:lineRule="auto"/>
        <w:ind w:left="-49"/>
        <w:rPr>
          <w:rFonts w:ascii="GHEA Grapalat" w:hAnsi="GHEA Grapalat"/>
          <w:sz w:val="20"/>
          <w:szCs w:val="20"/>
          <w:lang w:val="hy-AM"/>
        </w:rPr>
      </w:pPr>
    </w:p>
    <w:tbl>
      <w:tblPr>
        <w:tblStyle w:val="TableGrid40"/>
        <w:tblW w:w="14940" w:type="dxa"/>
        <w:tblInd w:w="-455" w:type="dxa"/>
        <w:tblLook w:val="04A0" w:firstRow="1" w:lastRow="0" w:firstColumn="1" w:lastColumn="0" w:noHBand="0" w:noVBand="1"/>
      </w:tblPr>
      <w:tblGrid>
        <w:gridCol w:w="6390"/>
        <w:gridCol w:w="8550"/>
      </w:tblGrid>
      <w:tr w:rsidR="00A00A7B" w:rsidRPr="00A31437" w:rsidTr="00A00A7B">
        <w:trPr>
          <w:trHeight w:val="557"/>
        </w:trPr>
        <w:tc>
          <w:tcPr>
            <w:tcW w:w="14940" w:type="dxa"/>
            <w:gridSpan w:val="2"/>
            <w:shd w:val="clear" w:color="auto" w:fill="FFFF00"/>
          </w:tcPr>
          <w:p w:rsidR="00A00A7B" w:rsidRPr="00A31437" w:rsidRDefault="00A00A7B" w:rsidP="00E427FF">
            <w:pPr>
              <w:tabs>
                <w:tab w:val="left" w:pos="1770"/>
              </w:tabs>
              <w:spacing w:line="240" w:lineRule="auto"/>
              <w:jc w:val="center"/>
              <w:rPr>
                <w:rFonts w:ascii="GHEA Grapalat" w:hAnsi="GHEA Grapalat" w:cs="Sylfaen"/>
                <w:b/>
                <w:bCs/>
              </w:rPr>
            </w:pPr>
            <w:r w:rsidRPr="00A31437">
              <w:rPr>
                <w:rFonts w:ascii="GHEA Grapalat" w:hAnsi="GHEA Grapalat" w:cs="Sylfaen"/>
                <w:b/>
                <w:bCs/>
              </w:rPr>
              <w:t>Արտակարգ իրավիճակների նախարարություն</w:t>
            </w:r>
          </w:p>
        </w:tc>
      </w:tr>
      <w:tr w:rsidR="00A00A7B" w:rsidRPr="00A31437" w:rsidTr="00A00A7B">
        <w:trPr>
          <w:trHeight w:val="557"/>
        </w:trPr>
        <w:tc>
          <w:tcPr>
            <w:tcW w:w="6390" w:type="dxa"/>
            <w:vMerge w:val="restart"/>
            <w:shd w:val="clear" w:color="auto" w:fill="BFBFBF" w:themeFill="background1" w:themeFillShade="BF"/>
          </w:tcPr>
          <w:p w:rsidR="00A00A7B" w:rsidRPr="00A31437" w:rsidRDefault="00A00A7B" w:rsidP="00E427FF">
            <w:pPr>
              <w:tabs>
                <w:tab w:val="left" w:pos="1770"/>
              </w:tabs>
              <w:spacing w:line="240" w:lineRule="auto"/>
              <w:jc w:val="center"/>
              <w:rPr>
                <w:rFonts w:ascii="GHEA Grapalat" w:hAnsi="GHEA Grapalat" w:cs="Sylfaen"/>
                <w:b/>
                <w:bCs/>
              </w:rPr>
            </w:pPr>
            <w:r w:rsidRPr="00A31437">
              <w:rPr>
                <w:rFonts w:ascii="GHEA Grapalat" w:hAnsi="GHEA Grapalat" w:cs="Sylfaen"/>
                <w:b/>
                <w:bCs/>
              </w:rPr>
              <w:t>Պետաիրավական նախարարական կոմիտե</w:t>
            </w:r>
          </w:p>
        </w:tc>
        <w:tc>
          <w:tcPr>
            <w:tcW w:w="8550" w:type="dxa"/>
            <w:shd w:val="clear" w:color="auto" w:fill="BFBFBF" w:themeFill="background1" w:themeFillShade="BF"/>
          </w:tcPr>
          <w:p w:rsidR="00A00A7B" w:rsidRPr="00A31437" w:rsidRDefault="00A00A7B" w:rsidP="00E427FF">
            <w:pPr>
              <w:tabs>
                <w:tab w:val="left" w:pos="1770"/>
              </w:tabs>
              <w:spacing w:line="240" w:lineRule="auto"/>
              <w:jc w:val="center"/>
              <w:rPr>
                <w:rFonts w:ascii="GHEA Grapalat" w:hAnsi="GHEA Grapalat" w:cs="Sylfaen"/>
                <w:b/>
                <w:bCs/>
              </w:rPr>
            </w:pPr>
            <w:bookmarkStart w:id="0" w:name="_GoBack"/>
            <w:bookmarkEnd w:id="0"/>
            <w:r w:rsidRPr="00A31437">
              <w:rPr>
                <w:rFonts w:ascii="GHEA Grapalat" w:hAnsi="GHEA Grapalat" w:cs="Sylfaen"/>
                <w:b/>
                <w:bCs/>
              </w:rPr>
              <w:t>06.11.2021թ.</w:t>
            </w:r>
          </w:p>
        </w:tc>
      </w:tr>
      <w:tr w:rsidR="00A00A7B" w:rsidRPr="00A31437" w:rsidTr="00A00A7B">
        <w:trPr>
          <w:trHeight w:val="530"/>
        </w:trPr>
        <w:tc>
          <w:tcPr>
            <w:tcW w:w="6390" w:type="dxa"/>
            <w:vMerge/>
            <w:shd w:val="clear" w:color="auto" w:fill="BFBFBF" w:themeFill="background1" w:themeFillShade="BF"/>
          </w:tcPr>
          <w:p w:rsidR="00A00A7B" w:rsidRPr="00A31437" w:rsidRDefault="00A00A7B" w:rsidP="00E427FF">
            <w:pPr>
              <w:tabs>
                <w:tab w:val="left" w:pos="1770"/>
              </w:tabs>
              <w:spacing w:line="240" w:lineRule="auto"/>
              <w:jc w:val="center"/>
              <w:rPr>
                <w:rFonts w:ascii="GHEA Grapalat" w:hAnsi="GHEA Grapalat" w:cs="Sylfaen"/>
                <w:b/>
                <w:bCs/>
                <w:lang w:val="hy-AM"/>
              </w:rPr>
            </w:pPr>
          </w:p>
        </w:tc>
        <w:tc>
          <w:tcPr>
            <w:tcW w:w="8550" w:type="dxa"/>
            <w:shd w:val="clear" w:color="auto" w:fill="BFBFBF" w:themeFill="background1" w:themeFillShade="BF"/>
          </w:tcPr>
          <w:p w:rsidR="00A00A7B" w:rsidRPr="00A31437" w:rsidRDefault="00A00A7B" w:rsidP="00E427FF">
            <w:pPr>
              <w:tabs>
                <w:tab w:val="left" w:pos="1770"/>
              </w:tabs>
              <w:spacing w:line="240" w:lineRule="auto"/>
              <w:jc w:val="center"/>
              <w:rPr>
                <w:rFonts w:ascii="GHEA Grapalat" w:hAnsi="GHEA Grapalat" w:cs="Sylfaen"/>
                <w:b/>
                <w:bCs/>
              </w:rPr>
            </w:pPr>
          </w:p>
        </w:tc>
      </w:tr>
      <w:tr w:rsidR="00A00A7B" w:rsidRPr="00A31437" w:rsidTr="00A00A7B">
        <w:trPr>
          <w:trHeight w:val="1430"/>
        </w:trPr>
        <w:tc>
          <w:tcPr>
            <w:tcW w:w="6390" w:type="dxa"/>
          </w:tcPr>
          <w:p w:rsidR="00A00A7B" w:rsidRPr="00A31437" w:rsidRDefault="00A00A7B" w:rsidP="00E427FF">
            <w:pPr>
              <w:spacing w:line="240" w:lineRule="auto"/>
              <w:rPr>
                <w:rFonts w:ascii="GHEA Grapalat" w:hAnsi="GHEA Grapalat"/>
              </w:rPr>
            </w:pPr>
            <w:proofErr w:type="gramStart"/>
            <w:r w:rsidRPr="00A31437">
              <w:rPr>
                <w:rFonts w:ascii="GHEA Grapalat" w:hAnsi="GHEA Grapalat"/>
              </w:rPr>
              <w:t xml:space="preserve">15.1  </w:t>
            </w:r>
            <w:r w:rsidRPr="00A31437">
              <w:rPr>
                <w:rFonts w:ascii="GHEA Grapalat" w:hAnsi="GHEA Grapalat"/>
                <w:lang w:val="hy-AM"/>
              </w:rPr>
              <w:t>ՀՀ</w:t>
            </w:r>
            <w:proofErr w:type="gramEnd"/>
            <w:r w:rsidRPr="00A31437">
              <w:rPr>
                <w:rFonts w:ascii="GHEA Grapalat" w:hAnsi="GHEA Grapalat"/>
                <w:lang w:val="hy-AM"/>
              </w:rPr>
              <w:t xml:space="preserve"> տարածքում </w:t>
            </w:r>
            <w:r w:rsidRPr="00A31437">
              <w:rPr>
                <w:rFonts w:ascii="GHEA Grapalat" w:hAnsi="GHEA Grapalat"/>
                <w:lang w:val="af-ZA"/>
              </w:rPr>
              <w:t>բազմաբնակա</w:t>
            </w:r>
            <w:r w:rsidRPr="00A31437">
              <w:rPr>
                <w:rFonts w:ascii="GHEA Grapalat" w:hAnsi="GHEA Grapalat"/>
                <w:lang w:val="af-ZA"/>
              </w:rPr>
              <w:softHyphen/>
              <w:t xml:space="preserve">րան բնակելի շենքերի սեյսմիկ </w:t>
            </w:r>
            <w:r w:rsidRPr="00A31437">
              <w:rPr>
                <w:rFonts w:ascii="GHEA Grapalat" w:hAnsi="GHEA Grapalat"/>
              </w:rPr>
              <w:t>խ</w:t>
            </w:r>
            <w:r w:rsidRPr="00A31437">
              <w:rPr>
                <w:rFonts w:ascii="GHEA Grapalat" w:hAnsi="GHEA Grapalat"/>
                <w:lang w:val="af-ZA"/>
              </w:rPr>
              <w:t>ո</w:t>
            </w:r>
            <w:r w:rsidRPr="00A31437">
              <w:rPr>
                <w:rFonts w:ascii="GHEA Grapalat" w:hAnsi="GHEA Grapalat"/>
                <w:lang w:val="af-ZA"/>
              </w:rPr>
              <w:softHyphen/>
              <w:t>ցելիու</w:t>
            </w:r>
            <w:r w:rsidRPr="00A31437">
              <w:rPr>
                <w:rFonts w:ascii="GHEA Grapalat" w:hAnsi="GHEA Grapalat"/>
                <w:lang w:val="af-ZA"/>
              </w:rPr>
              <w:softHyphen/>
              <w:t>թյան գնահատ</w:t>
            </w:r>
            <w:r w:rsidRPr="00A31437">
              <w:rPr>
                <w:rFonts w:ascii="GHEA Grapalat" w:hAnsi="GHEA Grapalat"/>
                <w:lang w:val="af-ZA"/>
              </w:rPr>
              <w:softHyphen/>
            </w:r>
            <w:r w:rsidRPr="00A31437">
              <w:rPr>
                <w:rFonts w:ascii="GHEA Grapalat" w:hAnsi="GHEA Grapalat"/>
                <w:lang w:val="af-ZA"/>
              </w:rPr>
              <w:softHyphen/>
              <w:t xml:space="preserve">ման </w:t>
            </w:r>
            <w:r w:rsidRPr="00A31437">
              <w:rPr>
                <w:rFonts w:ascii="GHEA Grapalat" w:hAnsi="GHEA Grapalat"/>
              </w:rPr>
              <w:t>ծրագրի և</w:t>
            </w:r>
            <w:r w:rsidRPr="00A31437">
              <w:rPr>
                <w:rFonts w:ascii="GHEA Grapalat" w:hAnsi="GHEA Grapalat"/>
                <w:lang w:val="hy-AM"/>
              </w:rPr>
              <w:t xml:space="preserve"> դրանից բխող միջոցառումների ժամանակացույց</w:t>
            </w:r>
            <w:r w:rsidRPr="00A31437">
              <w:rPr>
                <w:rFonts w:ascii="GHEA Grapalat" w:hAnsi="GHEA Grapalat"/>
              </w:rPr>
              <w:t xml:space="preserve">ի հաստատում </w:t>
            </w:r>
            <w:r w:rsidRPr="00A31437">
              <w:rPr>
                <w:rFonts w:ascii="GHEA Grapalat" w:hAnsi="GHEA Grapalat"/>
                <w:lang w:val="hy-AM"/>
              </w:rPr>
              <w:t>ՀՀ կառավարության որոշմամբ:</w:t>
            </w:r>
          </w:p>
          <w:p w:rsidR="00A00A7B" w:rsidRPr="00A31437" w:rsidRDefault="00A00A7B" w:rsidP="00E427FF">
            <w:pPr>
              <w:spacing w:line="240" w:lineRule="auto"/>
              <w:jc w:val="both"/>
              <w:rPr>
                <w:rFonts w:ascii="GHEA Grapalat" w:hAnsi="GHEA Grapalat" w:cs="Sylfaen"/>
                <w:bCs/>
              </w:rPr>
            </w:pPr>
          </w:p>
        </w:tc>
        <w:tc>
          <w:tcPr>
            <w:tcW w:w="8550" w:type="dxa"/>
          </w:tcPr>
          <w:p w:rsidR="00A00A7B" w:rsidRPr="00A31437" w:rsidRDefault="00A00A7B" w:rsidP="00E427FF">
            <w:pPr>
              <w:spacing w:line="240" w:lineRule="auto"/>
              <w:jc w:val="center"/>
              <w:rPr>
                <w:rFonts w:ascii="GHEA Grapalat" w:hAnsi="GHEA Grapalat" w:cs="Sylfaen"/>
                <w:b/>
                <w:bCs/>
              </w:rPr>
            </w:pPr>
            <w:r w:rsidRPr="00A31437">
              <w:rPr>
                <w:rFonts w:ascii="GHEA Grapalat" w:hAnsi="GHEA Grapalat" w:cs="Sylfaen"/>
                <w:b/>
                <w:bCs/>
              </w:rPr>
              <w:t>Ընդունվել է հետևյալ տարբերակը՝</w:t>
            </w:r>
          </w:p>
          <w:p w:rsidR="00A00A7B" w:rsidRPr="00A31437" w:rsidRDefault="00A00A7B" w:rsidP="00E427FF">
            <w:pPr>
              <w:spacing w:line="240" w:lineRule="auto"/>
              <w:rPr>
                <w:rFonts w:ascii="GHEA Grapalat" w:hAnsi="GHEA Grapalat" w:cs="Sylfaen"/>
                <w:b/>
                <w:bCs/>
              </w:rPr>
            </w:pPr>
            <w:r w:rsidRPr="00A31437">
              <w:rPr>
                <w:rFonts w:ascii="GHEA Grapalat" w:hAnsi="GHEA Grapalat"/>
              </w:rPr>
              <w:t>15.1 Սեյսմիկ ռիսկի նվազեցման պետական ծրագրի հաստատում ՀՀ կառավարության որոշմամբ</w:t>
            </w:r>
          </w:p>
        </w:tc>
      </w:tr>
    </w:tbl>
    <w:p w:rsidR="005D4584" w:rsidRPr="00A31437" w:rsidRDefault="005D4584" w:rsidP="00E427FF">
      <w:pPr>
        <w:spacing w:after="0" w:line="240" w:lineRule="auto"/>
        <w:ind w:left="-49"/>
        <w:rPr>
          <w:rFonts w:ascii="GHEA Grapalat" w:hAnsi="GHEA Grapalat"/>
          <w:sz w:val="20"/>
          <w:szCs w:val="20"/>
        </w:rPr>
      </w:pPr>
    </w:p>
    <w:p w:rsidR="008A5C60" w:rsidRPr="00A31437" w:rsidRDefault="008A5C60" w:rsidP="00E427FF">
      <w:pPr>
        <w:spacing w:after="0" w:line="240" w:lineRule="auto"/>
        <w:ind w:left="-49"/>
        <w:rPr>
          <w:rFonts w:ascii="GHEA Grapalat" w:hAnsi="GHEA Grapalat"/>
          <w:sz w:val="20"/>
          <w:szCs w:val="20"/>
        </w:rPr>
      </w:pPr>
    </w:p>
    <w:tbl>
      <w:tblPr>
        <w:tblStyle w:val="TableGrid"/>
        <w:tblW w:w="14871" w:type="dxa"/>
        <w:tblInd w:w="-275" w:type="dxa"/>
        <w:tblLayout w:type="fixed"/>
        <w:tblLook w:val="04A0" w:firstRow="1" w:lastRow="0" w:firstColumn="1" w:lastColumn="0" w:noHBand="0" w:noVBand="1"/>
      </w:tblPr>
      <w:tblGrid>
        <w:gridCol w:w="14871"/>
      </w:tblGrid>
      <w:tr w:rsidR="00163BFE" w:rsidRPr="00A31437" w:rsidTr="00E427FF">
        <w:trPr>
          <w:trHeight w:val="242"/>
        </w:trPr>
        <w:tc>
          <w:tcPr>
            <w:tcW w:w="14871" w:type="dxa"/>
            <w:tcBorders>
              <w:top w:val="single" w:sz="4" w:space="0" w:color="auto"/>
              <w:left w:val="single" w:sz="4" w:space="0" w:color="auto"/>
              <w:bottom w:val="single" w:sz="4" w:space="0" w:color="auto"/>
              <w:right w:val="single" w:sz="4" w:space="0" w:color="auto"/>
            </w:tcBorders>
            <w:shd w:val="clear" w:color="auto" w:fill="FFFF00"/>
            <w:vAlign w:val="center"/>
          </w:tcPr>
          <w:p w:rsidR="00130746" w:rsidRPr="00A31437" w:rsidRDefault="009675A0" w:rsidP="00E427FF">
            <w:pPr>
              <w:spacing w:after="0" w:line="240" w:lineRule="auto"/>
              <w:ind w:left="-49"/>
              <w:jc w:val="center"/>
              <w:rPr>
                <w:rFonts w:ascii="GHEA Grapalat" w:eastAsia="Times New Roman" w:hAnsi="GHEA Grapalat" w:cs="Times New Roman"/>
                <w:b/>
                <w:sz w:val="20"/>
                <w:szCs w:val="20"/>
                <w:lang w:val="hy-AM"/>
              </w:rPr>
            </w:pPr>
            <w:r w:rsidRPr="00A31437">
              <w:rPr>
                <w:rFonts w:ascii="GHEA Grapalat" w:eastAsia="Times New Roman" w:hAnsi="GHEA Grapalat" w:cs="Times New Roman"/>
                <w:b/>
                <w:sz w:val="20"/>
                <w:szCs w:val="20"/>
                <w:lang w:val="hy-AM"/>
              </w:rPr>
              <w:t>Արտաքին գործերի նախարարություն</w:t>
            </w:r>
          </w:p>
          <w:p w:rsidR="008A5C60" w:rsidRPr="00A31437" w:rsidRDefault="008A5C60" w:rsidP="00E427FF">
            <w:pPr>
              <w:spacing w:after="0" w:line="240" w:lineRule="auto"/>
              <w:ind w:left="-49"/>
              <w:jc w:val="center"/>
              <w:rPr>
                <w:rFonts w:ascii="GHEA Grapalat" w:eastAsia="Times New Roman" w:hAnsi="GHEA Grapalat" w:cs="Times New Roman"/>
                <w:sz w:val="20"/>
                <w:szCs w:val="20"/>
                <w:lang w:val="hy-AM"/>
              </w:rPr>
            </w:pPr>
          </w:p>
        </w:tc>
      </w:tr>
    </w:tbl>
    <w:tbl>
      <w:tblPr>
        <w:tblpPr w:leftFromText="180" w:rightFromText="180" w:vertAnchor="text" w:horzAnchor="margin" w:tblpX="-299" w:tblpY="104"/>
        <w:tblW w:w="14876"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075"/>
        <w:gridCol w:w="3824"/>
        <w:gridCol w:w="1977"/>
      </w:tblGrid>
      <w:tr w:rsidR="008B47D4" w:rsidRPr="00A31437" w:rsidTr="00E427FF">
        <w:trPr>
          <w:trHeight w:val="435"/>
          <w:tblCellSpacing w:w="0" w:type="dxa"/>
        </w:trPr>
        <w:tc>
          <w:tcPr>
            <w:tcW w:w="1289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8B47D4" w:rsidRPr="00A31437" w:rsidRDefault="008B47D4" w:rsidP="00E427FF">
            <w:pPr>
              <w:spacing w:before="100" w:beforeAutospacing="1" w:after="100" w:afterAutospacing="1" w:line="240" w:lineRule="auto"/>
              <w:jc w:val="center"/>
              <w:rPr>
                <w:rFonts w:ascii="GHEA Grapalat" w:hAnsi="GHEA Grapalat"/>
                <w:color w:val="000000"/>
                <w:sz w:val="20"/>
                <w:szCs w:val="20"/>
              </w:rPr>
            </w:pPr>
            <w:r w:rsidRPr="00A31437">
              <w:rPr>
                <w:rFonts w:ascii="Calibri" w:hAnsi="Calibri" w:cs="Calibri"/>
                <w:color w:val="000000"/>
                <w:sz w:val="20"/>
                <w:szCs w:val="20"/>
              </w:rPr>
              <w:t> </w:t>
            </w:r>
            <w:r w:rsidRPr="00A31437">
              <w:rPr>
                <w:rFonts w:ascii="GHEA Grapalat" w:hAnsi="GHEA Grapalat"/>
                <w:color w:val="000000"/>
                <w:sz w:val="20"/>
                <w:szCs w:val="20"/>
              </w:rPr>
              <w:t>1. ՀՀ ԷԿՈՆՈՄԻԿԱՅԻ ՆԱԽԱՐԱՐՈՒԹՅՈՒՆ</w:t>
            </w:r>
          </w:p>
        </w:tc>
        <w:tc>
          <w:tcPr>
            <w:tcW w:w="1977" w:type="dxa"/>
            <w:tcBorders>
              <w:top w:val="outset" w:sz="6" w:space="0" w:color="auto"/>
              <w:left w:val="outset" w:sz="6" w:space="0" w:color="auto"/>
              <w:bottom w:val="outset" w:sz="6" w:space="0" w:color="auto"/>
              <w:right w:val="outset" w:sz="6" w:space="0" w:color="auto"/>
            </w:tcBorders>
            <w:shd w:val="clear" w:color="auto" w:fill="D0D0D0"/>
            <w:hideMark/>
          </w:tcPr>
          <w:p w:rsidR="008B47D4" w:rsidRPr="00A31437" w:rsidRDefault="008B47D4" w:rsidP="00E427FF">
            <w:pPr>
              <w:spacing w:line="240" w:lineRule="auto"/>
              <w:jc w:val="center"/>
              <w:rPr>
                <w:rFonts w:ascii="GHEA Grapalat" w:hAnsi="GHEA Grapalat"/>
                <w:color w:val="000000"/>
                <w:sz w:val="20"/>
                <w:szCs w:val="20"/>
              </w:rPr>
            </w:pPr>
            <w:r w:rsidRPr="00A31437">
              <w:rPr>
                <w:rFonts w:ascii="GHEA Grapalat" w:hAnsi="GHEA Grapalat"/>
                <w:color w:val="000000"/>
                <w:sz w:val="20"/>
                <w:szCs w:val="20"/>
              </w:rPr>
              <w:t>06.11.2021թ.</w:t>
            </w:r>
          </w:p>
        </w:tc>
      </w:tr>
      <w:tr w:rsidR="008B47D4" w:rsidRPr="00A31437" w:rsidTr="00E427FF">
        <w:trPr>
          <w:trHeight w:val="435"/>
          <w:tblCellSpacing w:w="0" w:type="dxa"/>
        </w:trPr>
        <w:tc>
          <w:tcPr>
            <w:tcW w:w="1289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B47D4" w:rsidRPr="00A31437" w:rsidRDefault="008B47D4" w:rsidP="00E427FF">
            <w:pPr>
              <w:spacing w:line="240" w:lineRule="auto"/>
              <w:rPr>
                <w:rFonts w:ascii="GHEA Grapalat" w:hAnsi="GHEA Grapalat"/>
                <w:color w:val="000000"/>
                <w:sz w:val="20"/>
                <w:szCs w:val="20"/>
              </w:rPr>
            </w:pPr>
          </w:p>
        </w:tc>
        <w:tc>
          <w:tcPr>
            <w:tcW w:w="1977" w:type="dxa"/>
            <w:tcBorders>
              <w:top w:val="outset" w:sz="6" w:space="0" w:color="auto"/>
              <w:left w:val="outset" w:sz="6" w:space="0" w:color="auto"/>
              <w:bottom w:val="outset" w:sz="6" w:space="0" w:color="auto"/>
              <w:right w:val="outset" w:sz="6" w:space="0" w:color="auto"/>
            </w:tcBorders>
            <w:shd w:val="clear" w:color="auto" w:fill="D0D0D0"/>
            <w:hideMark/>
          </w:tcPr>
          <w:p w:rsidR="008B47D4" w:rsidRPr="00A31437" w:rsidRDefault="008B47D4" w:rsidP="00E427FF">
            <w:pPr>
              <w:spacing w:line="240" w:lineRule="auto"/>
              <w:jc w:val="center"/>
              <w:rPr>
                <w:rFonts w:ascii="GHEA Grapalat" w:hAnsi="GHEA Grapalat"/>
                <w:color w:val="000000"/>
                <w:sz w:val="20"/>
                <w:szCs w:val="20"/>
              </w:rPr>
            </w:pPr>
            <w:r w:rsidRPr="00A31437">
              <w:rPr>
                <w:rFonts w:ascii="GHEA Grapalat" w:hAnsi="GHEA Grapalat"/>
                <w:color w:val="000000"/>
                <w:sz w:val="20"/>
                <w:szCs w:val="20"/>
              </w:rPr>
              <w:t>№ 02/08.5/38579-2021</w:t>
            </w:r>
          </w:p>
        </w:tc>
      </w:tr>
      <w:tr w:rsidR="008B47D4" w:rsidRPr="00A31437" w:rsidTr="00E427FF">
        <w:trPr>
          <w:trHeight w:val="435"/>
          <w:tblCellSpacing w:w="0" w:type="dxa"/>
        </w:trPr>
        <w:tc>
          <w:tcPr>
            <w:tcW w:w="9075" w:type="dxa"/>
            <w:tcBorders>
              <w:top w:val="outset" w:sz="6" w:space="0" w:color="auto"/>
              <w:left w:val="outset" w:sz="6" w:space="0" w:color="auto"/>
              <w:bottom w:val="outset" w:sz="6" w:space="0" w:color="auto"/>
              <w:right w:val="outset" w:sz="6" w:space="0" w:color="auto"/>
            </w:tcBorders>
            <w:shd w:val="clear" w:color="auto" w:fill="FFFFFF"/>
            <w:hideMark/>
          </w:tcPr>
          <w:p w:rsidR="008B47D4" w:rsidRPr="00A31437" w:rsidRDefault="008B47D4" w:rsidP="00E427FF">
            <w:pPr>
              <w:spacing w:line="240" w:lineRule="auto"/>
              <w:rPr>
                <w:rFonts w:ascii="GHEA Grapalat" w:hAnsi="GHEA Grapalat"/>
                <w:sz w:val="20"/>
                <w:szCs w:val="20"/>
              </w:rPr>
            </w:pPr>
            <w:r w:rsidRPr="00A31437">
              <w:rPr>
                <w:rFonts w:ascii="Calibri" w:hAnsi="Calibri" w:cs="Calibri"/>
                <w:color w:val="000000"/>
                <w:sz w:val="20"/>
                <w:szCs w:val="20"/>
              </w:rPr>
              <w:lastRenderedPageBreak/>
              <w:t> </w:t>
            </w:r>
            <w:r w:rsidRPr="00A31437">
              <w:rPr>
                <w:rFonts w:ascii="GHEA Grapalat" w:hAnsi="GHEA Grapalat"/>
                <w:sz w:val="20"/>
                <w:szCs w:val="20"/>
              </w:rPr>
              <w:t>Արտաքին գործերի նախարարության միջոցառումների ցանկում (Հավելված 1) ավելացնել 19-րդ միջոցառումը՝ հետևյալ բովանդակությամբ.</w:t>
            </w:r>
          </w:p>
          <w:p w:rsidR="008B47D4" w:rsidRPr="00A31437" w:rsidRDefault="008B47D4" w:rsidP="00E427FF">
            <w:pPr>
              <w:spacing w:line="240" w:lineRule="auto"/>
              <w:rPr>
                <w:rFonts w:ascii="GHEA Grapalat" w:hAnsi="GHEA Grapalat"/>
                <w:sz w:val="20"/>
                <w:szCs w:val="20"/>
              </w:rPr>
            </w:pPr>
          </w:p>
          <w:p w:rsidR="008B47D4" w:rsidRPr="00A31437" w:rsidRDefault="008B47D4" w:rsidP="00E427FF">
            <w:pPr>
              <w:spacing w:line="240" w:lineRule="auto"/>
              <w:rPr>
                <w:rFonts w:ascii="GHEA Grapalat" w:hAnsi="GHEA Grapalat"/>
                <w:sz w:val="20"/>
                <w:szCs w:val="20"/>
              </w:rPr>
            </w:pPr>
            <w:r w:rsidRPr="00A31437">
              <w:rPr>
                <w:rFonts w:ascii="GHEA Grapalat" w:hAnsi="GHEA Grapalat"/>
                <w:sz w:val="20"/>
                <w:szCs w:val="20"/>
              </w:rPr>
              <w:t>Միջոցառում</w:t>
            </w:r>
          </w:p>
          <w:p w:rsidR="008B47D4" w:rsidRPr="00A31437" w:rsidRDefault="008B47D4" w:rsidP="00E427FF">
            <w:pPr>
              <w:spacing w:line="240" w:lineRule="auto"/>
              <w:rPr>
                <w:rFonts w:ascii="GHEA Grapalat" w:hAnsi="GHEA Grapalat"/>
                <w:sz w:val="20"/>
                <w:szCs w:val="20"/>
              </w:rPr>
            </w:pPr>
          </w:p>
          <w:p w:rsidR="008B47D4" w:rsidRPr="00A31437" w:rsidRDefault="008B47D4" w:rsidP="00E427FF">
            <w:pPr>
              <w:spacing w:line="240" w:lineRule="auto"/>
              <w:rPr>
                <w:rFonts w:ascii="GHEA Grapalat" w:hAnsi="GHEA Grapalat"/>
                <w:b/>
                <w:sz w:val="20"/>
                <w:szCs w:val="20"/>
              </w:rPr>
            </w:pPr>
            <w:r w:rsidRPr="00A31437">
              <w:rPr>
                <w:rFonts w:ascii="GHEA Grapalat" w:hAnsi="GHEA Grapalat"/>
                <w:b/>
                <w:sz w:val="20"/>
                <w:szCs w:val="20"/>
              </w:rPr>
              <w:t>19.1. Տնտեսական դիվանագիտության ռազմավարության մշակում,</w:t>
            </w:r>
          </w:p>
          <w:p w:rsidR="008B47D4" w:rsidRPr="00A31437" w:rsidRDefault="008B47D4" w:rsidP="00E427FF">
            <w:pPr>
              <w:spacing w:line="240" w:lineRule="auto"/>
              <w:rPr>
                <w:rFonts w:ascii="GHEA Grapalat" w:hAnsi="GHEA Grapalat"/>
                <w:b/>
                <w:sz w:val="20"/>
                <w:szCs w:val="20"/>
              </w:rPr>
            </w:pPr>
            <w:r w:rsidRPr="00A31437">
              <w:rPr>
                <w:rFonts w:ascii="GHEA Grapalat" w:hAnsi="GHEA Grapalat"/>
                <w:b/>
                <w:sz w:val="20"/>
                <w:szCs w:val="20"/>
              </w:rPr>
              <w:t>«Տնտեսական դիվանագիտության ռազմավարությունը հաստատելու մասին» ՀՀ կառավարության որոշման հաստատում</w:t>
            </w:r>
          </w:p>
          <w:p w:rsidR="008B47D4" w:rsidRPr="00A31437" w:rsidRDefault="008B47D4" w:rsidP="00E427FF">
            <w:pPr>
              <w:spacing w:line="240" w:lineRule="auto"/>
              <w:rPr>
                <w:rFonts w:ascii="GHEA Grapalat" w:hAnsi="GHEA Grapalat"/>
                <w:sz w:val="20"/>
                <w:szCs w:val="20"/>
              </w:rPr>
            </w:pPr>
          </w:p>
          <w:p w:rsidR="008B47D4" w:rsidRPr="00A31437" w:rsidRDefault="008B47D4" w:rsidP="00E427FF">
            <w:pPr>
              <w:spacing w:line="240" w:lineRule="auto"/>
              <w:rPr>
                <w:rFonts w:ascii="GHEA Grapalat" w:hAnsi="GHEA Grapalat"/>
                <w:sz w:val="20"/>
                <w:szCs w:val="20"/>
              </w:rPr>
            </w:pPr>
            <w:r w:rsidRPr="00A31437">
              <w:rPr>
                <w:rFonts w:ascii="GHEA Grapalat" w:hAnsi="GHEA Grapalat"/>
                <w:sz w:val="20"/>
                <w:szCs w:val="20"/>
              </w:rPr>
              <w:t>Նպատակ</w:t>
            </w:r>
          </w:p>
          <w:p w:rsidR="008B47D4" w:rsidRPr="00A31437" w:rsidRDefault="008B47D4" w:rsidP="00E427FF">
            <w:pPr>
              <w:spacing w:line="240" w:lineRule="auto"/>
              <w:rPr>
                <w:rFonts w:ascii="GHEA Grapalat" w:hAnsi="GHEA Grapalat"/>
                <w:sz w:val="20"/>
                <w:szCs w:val="20"/>
              </w:rPr>
            </w:pPr>
          </w:p>
          <w:p w:rsidR="008B47D4" w:rsidRPr="00A31437" w:rsidRDefault="008B47D4" w:rsidP="00E427FF">
            <w:pPr>
              <w:spacing w:line="240" w:lineRule="auto"/>
              <w:rPr>
                <w:rFonts w:ascii="GHEA Grapalat" w:hAnsi="GHEA Grapalat"/>
                <w:b/>
                <w:sz w:val="20"/>
                <w:szCs w:val="20"/>
              </w:rPr>
            </w:pPr>
            <w:r w:rsidRPr="00A31437">
              <w:rPr>
                <w:rFonts w:ascii="GHEA Grapalat" w:hAnsi="GHEA Grapalat"/>
                <w:b/>
                <w:sz w:val="20"/>
                <w:szCs w:val="20"/>
              </w:rPr>
              <w:t>ՀՀ տնտեսական շահերի պաշտպանություն, արտահանման ծավալների ավելացում, միջազգային առևտրային հարաբերությունների զարգացում</w:t>
            </w:r>
          </w:p>
          <w:p w:rsidR="008B47D4" w:rsidRPr="00A31437" w:rsidRDefault="008B47D4" w:rsidP="00E427FF">
            <w:pPr>
              <w:spacing w:line="240" w:lineRule="auto"/>
              <w:rPr>
                <w:rFonts w:ascii="GHEA Grapalat" w:hAnsi="GHEA Grapalat"/>
                <w:b/>
                <w:sz w:val="20"/>
                <w:szCs w:val="20"/>
              </w:rPr>
            </w:pPr>
          </w:p>
          <w:p w:rsidR="008B47D4" w:rsidRPr="00A31437" w:rsidRDefault="008B47D4" w:rsidP="00E427FF">
            <w:pPr>
              <w:spacing w:line="240" w:lineRule="auto"/>
              <w:rPr>
                <w:rFonts w:ascii="GHEA Grapalat" w:hAnsi="GHEA Grapalat"/>
                <w:sz w:val="20"/>
                <w:szCs w:val="20"/>
              </w:rPr>
            </w:pPr>
            <w:r w:rsidRPr="00A31437">
              <w:rPr>
                <w:rFonts w:ascii="GHEA Grapalat" w:hAnsi="GHEA Grapalat"/>
                <w:sz w:val="20"/>
                <w:szCs w:val="20"/>
              </w:rPr>
              <w:t>Ժամկետ</w:t>
            </w:r>
          </w:p>
          <w:p w:rsidR="008B47D4" w:rsidRPr="00A31437" w:rsidRDefault="008B47D4" w:rsidP="00E427FF">
            <w:pPr>
              <w:spacing w:line="240" w:lineRule="auto"/>
              <w:rPr>
                <w:rFonts w:ascii="GHEA Grapalat" w:hAnsi="GHEA Grapalat"/>
                <w:b/>
                <w:sz w:val="20"/>
                <w:szCs w:val="20"/>
              </w:rPr>
            </w:pPr>
          </w:p>
          <w:p w:rsidR="008B47D4" w:rsidRPr="00A31437" w:rsidRDefault="008B47D4" w:rsidP="00E427FF">
            <w:pPr>
              <w:spacing w:line="240" w:lineRule="auto"/>
              <w:rPr>
                <w:rFonts w:ascii="GHEA Grapalat" w:hAnsi="GHEA Grapalat"/>
                <w:b/>
                <w:sz w:val="20"/>
                <w:szCs w:val="20"/>
              </w:rPr>
            </w:pPr>
            <w:r w:rsidRPr="00A31437">
              <w:rPr>
                <w:rFonts w:ascii="GHEA Grapalat" w:hAnsi="GHEA Grapalat"/>
                <w:b/>
                <w:sz w:val="20"/>
                <w:szCs w:val="20"/>
              </w:rPr>
              <w:t>2021-2026թթ., ավարտը՝ 2026 թ</w:t>
            </w:r>
            <w:proofErr w:type="gramStart"/>
            <w:r w:rsidRPr="00A31437">
              <w:rPr>
                <w:rFonts w:ascii="MS Gothic" w:eastAsia="MS Gothic" w:hAnsi="MS Gothic" w:cs="MS Gothic" w:hint="eastAsia"/>
                <w:b/>
                <w:sz w:val="20"/>
                <w:szCs w:val="20"/>
              </w:rPr>
              <w:t>․</w:t>
            </w:r>
            <w:r w:rsidRPr="00A31437">
              <w:rPr>
                <w:rFonts w:ascii="GHEA Grapalat" w:hAnsi="GHEA Grapalat"/>
                <w:b/>
                <w:sz w:val="20"/>
                <w:szCs w:val="20"/>
              </w:rPr>
              <w:t xml:space="preserve">  </w:t>
            </w:r>
            <w:r w:rsidRPr="00A31437">
              <w:rPr>
                <w:rFonts w:ascii="GHEA Grapalat" w:hAnsi="GHEA Grapalat" w:cs="GHEA Grapalat"/>
                <w:b/>
                <w:sz w:val="20"/>
                <w:szCs w:val="20"/>
              </w:rPr>
              <w:t>դեկտեմբերի</w:t>
            </w:r>
            <w:proofErr w:type="gramEnd"/>
            <w:r w:rsidRPr="00A31437">
              <w:rPr>
                <w:rFonts w:ascii="GHEA Grapalat" w:hAnsi="GHEA Grapalat"/>
                <w:b/>
                <w:sz w:val="20"/>
                <w:szCs w:val="20"/>
              </w:rPr>
              <w:t xml:space="preserve"> 2-</w:t>
            </w:r>
            <w:r w:rsidRPr="00A31437">
              <w:rPr>
                <w:rFonts w:ascii="GHEA Grapalat" w:hAnsi="GHEA Grapalat" w:cs="GHEA Grapalat"/>
                <w:b/>
                <w:sz w:val="20"/>
                <w:szCs w:val="20"/>
              </w:rPr>
              <w:t>րդ</w:t>
            </w:r>
            <w:r w:rsidRPr="00A31437">
              <w:rPr>
                <w:rFonts w:ascii="GHEA Grapalat" w:hAnsi="GHEA Grapalat"/>
                <w:b/>
                <w:sz w:val="20"/>
                <w:szCs w:val="20"/>
              </w:rPr>
              <w:t xml:space="preserve"> </w:t>
            </w:r>
            <w:r w:rsidRPr="00A31437">
              <w:rPr>
                <w:rFonts w:ascii="GHEA Grapalat" w:hAnsi="GHEA Grapalat" w:cs="GHEA Grapalat"/>
                <w:b/>
                <w:sz w:val="20"/>
                <w:szCs w:val="20"/>
              </w:rPr>
              <w:t>տասնօրյակ</w:t>
            </w:r>
          </w:p>
          <w:p w:rsidR="008B47D4" w:rsidRPr="00A31437" w:rsidRDefault="008B47D4" w:rsidP="00E427FF">
            <w:pPr>
              <w:spacing w:line="240" w:lineRule="auto"/>
              <w:rPr>
                <w:rFonts w:ascii="GHEA Grapalat" w:hAnsi="GHEA Grapalat"/>
                <w:b/>
                <w:sz w:val="20"/>
                <w:szCs w:val="20"/>
              </w:rPr>
            </w:pPr>
          </w:p>
          <w:p w:rsidR="008B47D4" w:rsidRPr="00A31437" w:rsidRDefault="008B47D4" w:rsidP="00E427FF">
            <w:pPr>
              <w:spacing w:line="240" w:lineRule="auto"/>
              <w:rPr>
                <w:rFonts w:ascii="GHEA Grapalat" w:hAnsi="GHEA Grapalat"/>
                <w:b/>
                <w:sz w:val="20"/>
                <w:szCs w:val="20"/>
              </w:rPr>
            </w:pPr>
            <w:r w:rsidRPr="00A31437">
              <w:rPr>
                <w:rFonts w:ascii="GHEA Grapalat" w:hAnsi="GHEA Grapalat"/>
                <w:b/>
                <w:sz w:val="20"/>
                <w:szCs w:val="20"/>
              </w:rPr>
              <w:t>Իրավական ակտի հաստատումը 2023թ</w:t>
            </w:r>
            <w:r w:rsidRPr="00A31437">
              <w:rPr>
                <w:rFonts w:ascii="MS Gothic" w:eastAsia="MS Gothic" w:hAnsi="MS Gothic" w:cs="MS Gothic" w:hint="eastAsia"/>
                <w:b/>
                <w:sz w:val="20"/>
                <w:szCs w:val="20"/>
              </w:rPr>
              <w:t>․</w:t>
            </w:r>
            <w:r w:rsidRPr="00A31437">
              <w:rPr>
                <w:rFonts w:ascii="GHEA Grapalat" w:hAnsi="GHEA Grapalat"/>
                <w:b/>
                <w:sz w:val="20"/>
                <w:szCs w:val="20"/>
              </w:rPr>
              <w:t xml:space="preserve"> </w:t>
            </w:r>
            <w:r w:rsidRPr="00A31437">
              <w:rPr>
                <w:rFonts w:ascii="GHEA Grapalat" w:hAnsi="GHEA Grapalat" w:cs="GHEA Grapalat"/>
                <w:b/>
                <w:sz w:val="20"/>
                <w:szCs w:val="20"/>
              </w:rPr>
              <w:t>դեկտեմբերի</w:t>
            </w:r>
          </w:p>
          <w:p w:rsidR="008B47D4" w:rsidRPr="00A31437" w:rsidRDefault="008B47D4" w:rsidP="00E427FF">
            <w:pPr>
              <w:spacing w:line="240" w:lineRule="auto"/>
              <w:rPr>
                <w:rFonts w:ascii="GHEA Grapalat" w:hAnsi="GHEA Grapalat"/>
                <w:b/>
                <w:sz w:val="20"/>
                <w:szCs w:val="20"/>
              </w:rPr>
            </w:pPr>
            <w:r w:rsidRPr="00A31437">
              <w:rPr>
                <w:rFonts w:ascii="GHEA Grapalat" w:hAnsi="GHEA Grapalat"/>
                <w:b/>
                <w:sz w:val="20"/>
                <w:szCs w:val="20"/>
              </w:rPr>
              <w:t>3-</w:t>
            </w:r>
            <w:proofErr w:type="gramStart"/>
            <w:r w:rsidRPr="00A31437">
              <w:rPr>
                <w:rFonts w:ascii="GHEA Grapalat" w:hAnsi="GHEA Grapalat"/>
                <w:b/>
                <w:sz w:val="20"/>
                <w:szCs w:val="20"/>
              </w:rPr>
              <w:t>րդ  տասնօրյակ</w:t>
            </w:r>
            <w:proofErr w:type="gramEnd"/>
          </w:p>
          <w:p w:rsidR="008B47D4" w:rsidRPr="00A31437" w:rsidRDefault="008B47D4" w:rsidP="00E427FF">
            <w:pPr>
              <w:spacing w:line="240" w:lineRule="auto"/>
              <w:rPr>
                <w:rFonts w:ascii="GHEA Grapalat" w:hAnsi="GHEA Grapalat"/>
                <w:color w:val="000000"/>
                <w:sz w:val="20"/>
                <w:szCs w:val="20"/>
              </w:rPr>
            </w:pPr>
          </w:p>
        </w:tc>
        <w:tc>
          <w:tcPr>
            <w:tcW w:w="5801" w:type="dxa"/>
            <w:gridSpan w:val="2"/>
            <w:tcBorders>
              <w:top w:val="outset" w:sz="6" w:space="0" w:color="auto"/>
              <w:left w:val="outset" w:sz="6" w:space="0" w:color="auto"/>
              <w:bottom w:val="outset" w:sz="6" w:space="0" w:color="auto"/>
            </w:tcBorders>
            <w:shd w:val="clear" w:color="auto" w:fill="FFFFFF"/>
            <w:hideMark/>
          </w:tcPr>
          <w:p w:rsidR="008B47D4" w:rsidRPr="00A31437" w:rsidRDefault="008B47D4" w:rsidP="00E427FF">
            <w:pPr>
              <w:spacing w:line="240" w:lineRule="auto"/>
              <w:rPr>
                <w:rFonts w:ascii="GHEA Grapalat" w:hAnsi="GHEA Grapalat"/>
                <w:b/>
                <w:bCs/>
                <w:color w:val="000000"/>
                <w:sz w:val="20"/>
                <w:szCs w:val="20"/>
              </w:rPr>
            </w:pPr>
            <w:r w:rsidRPr="00A31437">
              <w:rPr>
                <w:rFonts w:ascii="Calibri" w:hAnsi="Calibri" w:cs="Calibri"/>
                <w:color w:val="000000"/>
                <w:sz w:val="20"/>
                <w:szCs w:val="20"/>
              </w:rPr>
              <w:t> </w:t>
            </w:r>
            <w:r w:rsidRPr="00A31437">
              <w:rPr>
                <w:rFonts w:ascii="GHEA Grapalat" w:hAnsi="GHEA Grapalat"/>
                <w:b/>
                <w:bCs/>
                <w:color w:val="000000"/>
                <w:sz w:val="20"/>
                <w:szCs w:val="20"/>
              </w:rPr>
              <w:t>Ընդունվել է մասամբ:</w:t>
            </w:r>
          </w:p>
          <w:p w:rsidR="008B47D4" w:rsidRPr="00A31437" w:rsidRDefault="008B47D4" w:rsidP="00E427FF">
            <w:pPr>
              <w:spacing w:line="240" w:lineRule="auto"/>
              <w:rPr>
                <w:rFonts w:ascii="GHEA Grapalat" w:hAnsi="GHEA Grapalat"/>
                <w:b/>
                <w:bCs/>
                <w:color w:val="000000"/>
                <w:sz w:val="20"/>
                <w:szCs w:val="20"/>
              </w:rPr>
            </w:pPr>
          </w:p>
          <w:p w:rsidR="008B47D4" w:rsidRPr="00A31437" w:rsidRDefault="008B47D4" w:rsidP="00E427FF">
            <w:pPr>
              <w:spacing w:line="240" w:lineRule="auto"/>
              <w:rPr>
                <w:rFonts w:ascii="GHEA Grapalat" w:hAnsi="GHEA Grapalat"/>
                <w:bCs/>
                <w:color w:val="000000"/>
                <w:sz w:val="20"/>
                <w:szCs w:val="20"/>
              </w:rPr>
            </w:pPr>
            <w:r w:rsidRPr="00A31437">
              <w:rPr>
                <w:rFonts w:ascii="GHEA Grapalat" w:hAnsi="GHEA Grapalat"/>
                <w:bCs/>
                <w:color w:val="000000"/>
                <w:sz w:val="20"/>
                <w:szCs w:val="20"/>
              </w:rPr>
              <w:t>Առաջարկվում է վերաշարադրել հետևյալ խմբագրմամբ.</w:t>
            </w:r>
          </w:p>
          <w:p w:rsidR="008B47D4" w:rsidRPr="00A31437" w:rsidRDefault="008B47D4" w:rsidP="00E427FF">
            <w:pPr>
              <w:spacing w:line="240" w:lineRule="auto"/>
              <w:rPr>
                <w:rFonts w:ascii="GHEA Grapalat" w:hAnsi="GHEA Grapalat"/>
                <w:b/>
                <w:bCs/>
                <w:color w:val="000000"/>
                <w:sz w:val="20"/>
                <w:szCs w:val="20"/>
              </w:rPr>
            </w:pPr>
          </w:p>
          <w:p w:rsidR="008B47D4" w:rsidRPr="00A31437" w:rsidRDefault="008B47D4" w:rsidP="00E427FF">
            <w:pPr>
              <w:spacing w:line="240" w:lineRule="auto"/>
              <w:rPr>
                <w:rFonts w:ascii="GHEA Grapalat" w:hAnsi="GHEA Grapalat"/>
                <w:color w:val="000000"/>
                <w:sz w:val="20"/>
                <w:szCs w:val="20"/>
              </w:rPr>
            </w:pPr>
            <w:r w:rsidRPr="00A31437">
              <w:rPr>
                <w:rFonts w:ascii="GHEA Grapalat" w:hAnsi="GHEA Grapalat"/>
                <w:color w:val="000000"/>
                <w:sz w:val="20"/>
                <w:szCs w:val="20"/>
              </w:rPr>
              <w:t>Միջոցառում</w:t>
            </w:r>
          </w:p>
          <w:p w:rsidR="008B47D4" w:rsidRPr="00A31437" w:rsidRDefault="008B47D4" w:rsidP="00E427FF">
            <w:pPr>
              <w:spacing w:line="240" w:lineRule="auto"/>
              <w:rPr>
                <w:rFonts w:ascii="GHEA Grapalat" w:hAnsi="GHEA Grapalat"/>
                <w:color w:val="000000"/>
                <w:sz w:val="20"/>
                <w:szCs w:val="20"/>
              </w:rPr>
            </w:pPr>
          </w:p>
          <w:p w:rsidR="008B47D4" w:rsidRPr="00A31437" w:rsidRDefault="008B47D4" w:rsidP="00E427FF">
            <w:pPr>
              <w:spacing w:line="240" w:lineRule="auto"/>
              <w:rPr>
                <w:rFonts w:ascii="GHEA Grapalat" w:hAnsi="GHEA Grapalat" w:cs="Calibri"/>
                <w:color w:val="0D0D0D" w:themeColor="text1" w:themeTint="F2"/>
                <w:sz w:val="20"/>
                <w:szCs w:val="20"/>
                <w:lang w:val="hy-AM"/>
              </w:rPr>
            </w:pPr>
            <w:r w:rsidRPr="00A31437">
              <w:rPr>
                <w:rFonts w:ascii="GHEA Grapalat" w:hAnsi="GHEA Grapalat" w:cs="Calibri"/>
                <w:color w:val="0D0D0D" w:themeColor="text1" w:themeTint="F2"/>
                <w:sz w:val="20"/>
                <w:szCs w:val="20"/>
                <w:lang w:val="hy-AM"/>
              </w:rPr>
              <w:t>19.1. Տնտեսական դիվանագիտության առաջմղում, ինչպես նաև արդյունքների ամփոփում, անհրաժեշտության դեպքում «Տնտեսական դիվանագիտության ռազմավարությունը հաստատելու մասին» ՀՀ կառավարության որոշման մշակում</w:t>
            </w:r>
          </w:p>
          <w:p w:rsidR="008B47D4" w:rsidRPr="00A31437" w:rsidRDefault="008B47D4" w:rsidP="00E427FF">
            <w:pPr>
              <w:spacing w:line="240" w:lineRule="auto"/>
              <w:rPr>
                <w:rFonts w:ascii="GHEA Grapalat" w:hAnsi="GHEA Grapalat" w:cs="Calibri"/>
                <w:color w:val="0D0D0D" w:themeColor="text1" w:themeTint="F2"/>
                <w:sz w:val="20"/>
                <w:szCs w:val="20"/>
                <w:lang w:val="hy-AM"/>
              </w:rPr>
            </w:pPr>
          </w:p>
          <w:p w:rsidR="008B47D4" w:rsidRPr="00A31437" w:rsidRDefault="008B47D4" w:rsidP="00E427FF">
            <w:pPr>
              <w:spacing w:line="240" w:lineRule="auto"/>
              <w:rPr>
                <w:rFonts w:ascii="GHEA Grapalat" w:hAnsi="GHEA Grapalat" w:cs="Calibri"/>
                <w:color w:val="0D0D0D" w:themeColor="text1" w:themeTint="F2"/>
                <w:sz w:val="20"/>
                <w:szCs w:val="20"/>
                <w:lang w:val="hy-AM"/>
              </w:rPr>
            </w:pPr>
            <w:r w:rsidRPr="00A31437">
              <w:rPr>
                <w:rFonts w:ascii="GHEA Grapalat" w:hAnsi="GHEA Grapalat" w:cs="Calibri"/>
                <w:color w:val="0D0D0D" w:themeColor="text1" w:themeTint="F2"/>
                <w:sz w:val="20"/>
                <w:szCs w:val="20"/>
                <w:lang w:val="hy-AM"/>
              </w:rPr>
              <w:t>Նպատակ</w:t>
            </w:r>
          </w:p>
          <w:p w:rsidR="008B47D4" w:rsidRPr="00A31437" w:rsidRDefault="008B47D4" w:rsidP="00E427FF">
            <w:pPr>
              <w:spacing w:line="240" w:lineRule="auto"/>
              <w:rPr>
                <w:rFonts w:ascii="GHEA Grapalat" w:hAnsi="GHEA Grapalat"/>
                <w:color w:val="0D0D0D" w:themeColor="text1" w:themeTint="F2"/>
                <w:sz w:val="20"/>
                <w:szCs w:val="20"/>
                <w:lang w:val="hy-AM"/>
              </w:rPr>
            </w:pPr>
            <w:r w:rsidRPr="00A31437">
              <w:rPr>
                <w:rFonts w:ascii="GHEA Grapalat" w:hAnsi="GHEA Grapalat"/>
                <w:color w:val="0D0D0D" w:themeColor="text1" w:themeTint="F2"/>
                <w:sz w:val="20"/>
                <w:szCs w:val="20"/>
                <w:lang w:val="hy-AM"/>
              </w:rPr>
              <w:t>ՀՀ տնտեսական շահերի պաշտպանություն, ներդրումների և արտահանման ծավալների ավելացում, միջազգային առևտրային հարաբերությունների զարգացում</w:t>
            </w:r>
          </w:p>
          <w:p w:rsidR="008B47D4" w:rsidRPr="00A31437" w:rsidRDefault="008B47D4" w:rsidP="00E427FF">
            <w:pPr>
              <w:spacing w:line="240" w:lineRule="auto"/>
              <w:rPr>
                <w:rFonts w:ascii="GHEA Grapalat" w:hAnsi="GHEA Grapalat"/>
                <w:color w:val="0D0D0D" w:themeColor="text1" w:themeTint="F2"/>
                <w:sz w:val="20"/>
                <w:szCs w:val="20"/>
                <w:lang w:val="hy-AM"/>
              </w:rPr>
            </w:pPr>
          </w:p>
          <w:p w:rsidR="008B47D4" w:rsidRPr="00A31437" w:rsidRDefault="008B47D4" w:rsidP="00E427FF">
            <w:pPr>
              <w:spacing w:line="240" w:lineRule="auto"/>
              <w:rPr>
                <w:rFonts w:ascii="GHEA Grapalat" w:hAnsi="GHEA Grapalat"/>
                <w:color w:val="0D0D0D" w:themeColor="text1" w:themeTint="F2"/>
                <w:sz w:val="20"/>
                <w:szCs w:val="20"/>
                <w:lang w:val="hy-AM"/>
              </w:rPr>
            </w:pPr>
            <w:r w:rsidRPr="00A31437">
              <w:rPr>
                <w:rFonts w:ascii="GHEA Grapalat" w:hAnsi="GHEA Grapalat"/>
                <w:color w:val="0D0D0D" w:themeColor="text1" w:themeTint="F2"/>
                <w:sz w:val="20"/>
                <w:szCs w:val="20"/>
                <w:lang w:val="hy-AM"/>
              </w:rPr>
              <w:t>Ժամկետ</w:t>
            </w:r>
          </w:p>
          <w:p w:rsidR="008B47D4" w:rsidRPr="00A31437" w:rsidRDefault="008B47D4" w:rsidP="00E427FF">
            <w:pPr>
              <w:spacing w:line="240" w:lineRule="auto"/>
              <w:rPr>
                <w:rFonts w:ascii="GHEA Grapalat" w:hAnsi="GHEA Grapalat"/>
                <w:color w:val="0D0D0D" w:themeColor="text1" w:themeTint="F2"/>
                <w:sz w:val="20"/>
                <w:szCs w:val="20"/>
                <w:lang w:val="hy-AM"/>
              </w:rPr>
            </w:pPr>
          </w:p>
          <w:p w:rsidR="008B47D4" w:rsidRPr="00A31437" w:rsidRDefault="008B47D4" w:rsidP="00E427FF">
            <w:pPr>
              <w:spacing w:line="240" w:lineRule="auto"/>
              <w:rPr>
                <w:rFonts w:ascii="GHEA Grapalat" w:hAnsi="GHEA Grapalat" w:cs="GHEA Grapalat"/>
                <w:color w:val="0D0D0D" w:themeColor="text1" w:themeTint="F2"/>
                <w:sz w:val="20"/>
                <w:szCs w:val="20"/>
                <w:lang w:val="hy-AM"/>
              </w:rPr>
            </w:pPr>
            <w:r w:rsidRPr="00A31437">
              <w:rPr>
                <w:rFonts w:ascii="GHEA Grapalat" w:hAnsi="GHEA Grapalat"/>
                <w:color w:val="0D0D0D" w:themeColor="text1" w:themeTint="F2"/>
                <w:sz w:val="20"/>
                <w:szCs w:val="20"/>
                <w:lang w:val="hy-AM"/>
              </w:rPr>
              <w:t>2021-2026թթ.  ավարտը՝ 2026 թ</w:t>
            </w:r>
            <w:r w:rsidRPr="00A31437">
              <w:rPr>
                <w:rFonts w:ascii="MS Gothic" w:eastAsia="MS Gothic" w:hAnsi="MS Gothic" w:cs="MS Gothic" w:hint="eastAsia"/>
                <w:color w:val="0D0D0D" w:themeColor="text1" w:themeTint="F2"/>
                <w:sz w:val="20"/>
                <w:szCs w:val="20"/>
                <w:lang w:val="hy-AM"/>
              </w:rPr>
              <w:t>․</w:t>
            </w:r>
            <w:r w:rsidRPr="00A31437">
              <w:rPr>
                <w:rFonts w:ascii="GHEA Grapalat" w:hAnsi="GHEA Grapalat"/>
                <w:color w:val="0D0D0D" w:themeColor="text1" w:themeTint="F2"/>
                <w:sz w:val="20"/>
                <w:szCs w:val="20"/>
                <w:lang w:val="hy-AM"/>
              </w:rPr>
              <w:t xml:space="preserve">  </w:t>
            </w:r>
            <w:r w:rsidRPr="00A31437">
              <w:rPr>
                <w:rFonts w:ascii="GHEA Grapalat" w:hAnsi="GHEA Grapalat" w:cs="GHEA Grapalat"/>
                <w:color w:val="0D0D0D" w:themeColor="text1" w:themeTint="F2"/>
                <w:sz w:val="20"/>
                <w:szCs w:val="20"/>
                <w:lang w:val="hy-AM"/>
              </w:rPr>
              <w:t>դեկտեմբերի</w:t>
            </w:r>
            <w:r w:rsidRPr="00A31437">
              <w:rPr>
                <w:rFonts w:ascii="GHEA Grapalat" w:hAnsi="GHEA Grapalat"/>
                <w:color w:val="0D0D0D" w:themeColor="text1" w:themeTint="F2"/>
                <w:sz w:val="20"/>
                <w:szCs w:val="20"/>
                <w:lang w:val="hy-AM"/>
              </w:rPr>
              <w:t xml:space="preserve"> 2-</w:t>
            </w:r>
            <w:r w:rsidRPr="00A31437">
              <w:rPr>
                <w:rFonts w:ascii="GHEA Grapalat" w:hAnsi="GHEA Grapalat" w:cs="GHEA Grapalat"/>
                <w:color w:val="0D0D0D" w:themeColor="text1" w:themeTint="F2"/>
                <w:sz w:val="20"/>
                <w:szCs w:val="20"/>
                <w:lang w:val="hy-AM"/>
              </w:rPr>
              <w:t>րդ</w:t>
            </w:r>
            <w:r w:rsidRPr="00A31437">
              <w:rPr>
                <w:rFonts w:ascii="GHEA Grapalat" w:hAnsi="GHEA Grapalat"/>
                <w:color w:val="0D0D0D" w:themeColor="text1" w:themeTint="F2"/>
                <w:sz w:val="20"/>
                <w:szCs w:val="20"/>
                <w:lang w:val="hy-AM"/>
              </w:rPr>
              <w:t xml:space="preserve"> </w:t>
            </w:r>
            <w:r w:rsidRPr="00A31437">
              <w:rPr>
                <w:rFonts w:ascii="GHEA Grapalat" w:hAnsi="GHEA Grapalat" w:cs="GHEA Grapalat"/>
                <w:color w:val="0D0D0D" w:themeColor="text1" w:themeTint="F2"/>
                <w:sz w:val="20"/>
                <w:szCs w:val="20"/>
                <w:lang w:val="hy-AM"/>
              </w:rPr>
              <w:t>տասնօրյակ</w:t>
            </w:r>
          </w:p>
          <w:p w:rsidR="008B47D4" w:rsidRPr="00A31437" w:rsidRDefault="008B47D4" w:rsidP="00E427FF">
            <w:pPr>
              <w:spacing w:line="240" w:lineRule="auto"/>
              <w:rPr>
                <w:rFonts w:ascii="GHEA Grapalat" w:hAnsi="GHEA Grapalat" w:cs="Calibri"/>
                <w:color w:val="0D0D0D" w:themeColor="text1" w:themeTint="F2"/>
                <w:sz w:val="20"/>
                <w:szCs w:val="20"/>
                <w:lang w:val="hy-AM"/>
              </w:rPr>
            </w:pPr>
          </w:p>
          <w:p w:rsidR="008B47D4" w:rsidRPr="00A31437" w:rsidRDefault="008B47D4" w:rsidP="00E427FF">
            <w:pPr>
              <w:spacing w:line="240" w:lineRule="auto"/>
              <w:ind w:left="978"/>
              <w:rPr>
                <w:rFonts w:ascii="GHEA Grapalat" w:hAnsi="GHEA Grapalat"/>
                <w:color w:val="000000"/>
                <w:sz w:val="20"/>
                <w:szCs w:val="20"/>
                <w:lang w:val="hy-AM"/>
              </w:rPr>
            </w:pPr>
            <w:r w:rsidRPr="00A31437">
              <w:rPr>
                <w:rFonts w:ascii="Calibri" w:hAnsi="Calibri" w:cs="Calibri"/>
                <w:color w:val="000000"/>
                <w:sz w:val="20"/>
                <w:szCs w:val="20"/>
                <w:lang w:val="hy-AM"/>
              </w:rPr>
              <w:t> </w:t>
            </w:r>
          </w:p>
        </w:tc>
      </w:tr>
      <w:tr w:rsidR="008B47D4" w:rsidRPr="00A31437" w:rsidTr="00E427FF">
        <w:trPr>
          <w:trHeight w:val="435"/>
          <w:tblCellSpacing w:w="0" w:type="dxa"/>
        </w:trPr>
        <w:tc>
          <w:tcPr>
            <w:tcW w:w="9075" w:type="dxa"/>
            <w:tcBorders>
              <w:top w:val="outset" w:sz="6" w:space="0" w:color="auto"/>
              <w:left w:val="outset" w:sz="6" w:space="0" w:color="auto"/>
              <w:bottom w:val="outset" w:sz="6" w:space="0" w:color="auto"/>
              <w:right w:val="outset" w:sz="6" w:space="0" w:color="auto"/>
            </w:tcBorders>
            <w:shd w:val="clear" w:color="auto" w:fill="FFFFFF"/>
          </w:tcPr>
          <w:p w:rsidR="008B47D4" w:rsidRPr="00A31437" w:rsidRDefault="008B47D4" w:rsidP="00E427FF">
            <w:pPr>
              <w:spacing w:line="240" w:lineRule="auto"/>
              <w:rPr>
                <w:rFonts w:ascii="GHEA Grapalat" w:hAnsi="GHEA Grapalat" w:cs="Calibri"/>
                <w:color w:val="000000"/>
                <w:sz w:val="20"/>
                <w:szCs w:val="20"/>
                <w:lang w:val="hy-AM"/>
              </w:rPr>
            </w:pPr>
            <w:r w:rsidRPr="00A31437">
              <w:rPr>
                <w:rFonts w:ascii="GHEA Grapalat" w:hAnsi="GHEA Grapalat" w:cs="Calibri"/>
                <w:color w:val="000000"/>
                <w:sz w:val="20"/>
                <w:szCs w:val="20"/>
                <w:lang w:val="hy-AM"/>
              </w:rPr>
              <w:t>Հիմնավորումներ բաժնում (Հավելված 2) ավելացնել 19-րդ կետը հետևյալ խմբագրմամբ՝</w:t>
            </w:r>
          </w:p>
          <w:p w:rsidR="008B47D4" w:rsidRPr="00A31437" w:rsidRDefault="008B47D4" w:rsidP="00E427FF">
            <w:pPr>
              <w:spacing w:line="240" w:lineRule="auto"/>
              <w:rPr>
                <w:rFonts w:ascii="GHEA Grapalat" w:hAnsi="GHEA Grapalat" w:cs="Calibri"/>
                <w:color w:val="000000"/>
                <w:sz w:val="20"/>
                <w:szCs w:val="20"/>
                <w:lang w:val="hy-AM"/>
              </w:rPr>
            </w:pPr>
          </w:p>
          <w:p w:rsidR="008B47D4" w:rsidRPr="00A31437" w:rsidRDefault="008B47D4" w:rsidP="00E427FF">
            <w:pPr>
              <w:spacing w:line="240" w:lineRule="auto"/>
              <w:rPr>
                <w:rFonts w:ascii="GHEA Grapalat" w:hAnsi="GHEA Grapalat" w:cs="Calibri"/>
                <w:color w:val="000000"/>
                <w:sz w:val="20"/>
                <w:szCs w:val="20"/>
                <w:lang w:val="hy-AM"/>
              </w:rPr>
            </w:pPr>
            <w:r w:rsidRPr="00A31437">
              <w:rPr>
                <w:rFonts w:ascii="GHEA Grapalat" w:hAnsi="GHEA Grapalat" w:cs="Calibri"/>
                <w:color w:val="000000"/>
                <w:sz w:val="20"/>
                <w:szCs w:val="20"/>
                <w:lang w:val="hy-AM"/>
              </w:rPr>
              <w:lastRenderedPageBreak/>
              <w:t>19 Տնտեսական դիվանագիտության ռազմավարության մշակում,«Տնտեսական դիվանագիտության ռազմավարությունը հաստատելու մասին» ՀՀ կառավարության որոշման հաստատում</w:t>
            </w:r>
          </w:p>
          <w:p w:rsidR="008B47D4" w:rsidRPr="00A31437" w:rsidRDefault="008B47D4" w:rsidP="00E427FF">
            <w:pPr>
              <w:spacing w:line="240" w:lineRule="auto"/>
              <w:rPr>
                <w:rFonts w:ascii="GHEA Grapalat" w:hAnsi="GHEA Grapalat" w:cs="Calibri"/>
                <w:color w:val="000000"/>
                <w:sz w:val="20"/>
                <w:szCs w:val="20"/>
                <w:lang w:val="hy-AM"/>
              </w:rPr>
            </w:pPr>
          </w:p>
          <w:p w:rsidR="008B47D4" w:rsidRPr="00A31437" w:rsidRDefault="008B47D4" w:rsidP="00E427FF">
            <w:pPr>
              <w:spacing w:line="240" w:lineRule="auto"/>
              <w:rPr>
                <w:rFonts w:ascii="GHEA Grapalat" w:hAnsi="GHEA Grapalat" w:cs="Calibri"/>
                <w:color w:val="000000"/>
                <w:sz w:val="20"/>
                <w:szCs w:val="20"/>
                <w:lang w:val="hy-AM"/>
              </w:rPr>
            </w:pPr>
            <w:r w:rsidRPr="00A31437">
              <w:rPr>
                <w:rFonts w:ascii="GHEA Grapalat" w:hAnsi="GHEA Grapalat" w:cs="Calibri"/>
                <w:color w:val="000000"/>
                <w:sz w:val="20"/>
                <w:szCs w:val="20"/>
                <w:lang w:val="hy-AM"/>
              </w:rPr>
              <w:t xml:space="preserve">1.  Միջոցառման իրակացման անհրաժեշտությունը և նպատակը </w:t>
            </w:r>
          </w:p>
          <w:p w:rsidR="008B47D4" w:rsidRPr="00A31437" w:rsidRDefault="008B47D4" w:rsidP="00E427FF">
            <w:pPr>
              <w:spacing w:line="240" w:lineRule="auto"/>
              <w:rPr>
                <w:rFonts w:ascii="GHEA Grapalat" w:hAnsi="GHEA Grapalat" w:cs="Calibri"/>
                <w:color w:val="000000"/>
                <w:sz w:val="20"/>
                <w:szCs w:val="20"/>
                <w:lang w:val="hy-AM"/>
              </w:rPr>
            </w:pPr>
            <w:r w:rsidRPr="00A31437">
              <w:rPr>
                <w:rFonts w:ascii="GHEA Grapalat" w:hAnsi="GHEA Grapalat" w:cs="Calibri"/>
                <w:color w:val="000000"/>
                <w:sz w:val="20"/>
                <w:szCs w:val="20"/>
                <w:lang w:val="hy-AM"/>
              </w:rPr>
              <w:t>Տնտեսական դիվանագիտության ներքո իրականացվող գործողությունների թիրախներն են օտարերկրյա ներդրումները, արտահանման խթանումը, գիտությունը, բարձր տեխնոլոգիաներն ու նորարարության ոլորտները: Միջոցառման նպատակն է՝ ընդլայնել և ակտիվացվել Հայաստանի արտաքին տնտեսական օրակարգը</w:t>
            </w:r>
            <w:r w:rsidRPr="00A31437">
              <w:rPr>
                <w:rFonts w:ascii="MS Gothic" w:eastAsia="MS Gothic" w:hAnsi="MS Gothic" w:cs="MS Gothic" w:hint="eastAsia"/>
                <w:color w:val="000000"/>
                <w:sz w:val="20"/>
                <w:szCs w:val="20"/>
                <w:lang w:val="hy-AM"/>
              </w:rPr>
              <w:t>․</w:t>
            </w:r>
            <w:r w:rsidRPr="00A31437">
              <w:rPr>
                <w:rFonts w:ascii="GHEA Grapalat" w:hAnsi="GHEA Grapalat" w:cs="Calibri"/>
                <w:color w:val="000000"/>
                <w:sz w:val="20"/>
                <w:szCs w:val="20"/>
                <w:lang w:val="hy-AM"/>
              </w:rPr>
              <w:t xml:space="preserve"> </w:t>
            </w:r>
            <w:r w:rsidRPr="00A31437">
              <w:rPr>
                <w:rFonts w:ascii="GHEA Grapalat" w:hAnsi="GHEA Grapalat" w:cs="GHEA Grapalat"/>
                <w:color w:val="000000"/>
                <w:sz w:val="20"/>
                <w:szCs w:val="20"/>
                <w:lang w:val="hy-AM"/>
              </w:rPr>
              <w:t>սահմանել</w:t>
            </w:r>
            <w:r w:rsidRPr="00A31437">
              <w:rPr>
                <w:rFonts w:ascii="GHEA Grapalat" w:hAnsi="GHEA Grapalat" w:cs="Calibri"/>
                <w:color w:val="000000"/>
                <w:sz w:val="20"/>
                <w:szCs w:val="20"/>
                <w:lang w:val="hy-AM"/>
              </w:rPr>
              <w:t xml:space="preserve"> </w:t>
            </w:r>
            <w:r w:rsidRPr="00A31437">
              <w:rPr>
                <w:rFonts w:ascii="GHEA Grapalat" w:hAnsi="GHEA Grapalat" w:cs="GHEA Grapalat"/>
                <w:color w:val="000000"/>
                <w:sz w:val="20"/>
                <w:szCs w:val="20"/>
                <w:lang w:val="hy-AM"/>
              </w:rPr>
              <w:t>հստակ</w:t>
            </w:r>
            <w:r w:rsidRPr="00A31437">
              <w:rPr>
                <w:rFonts w:ascii="GHEA Grapalat" w:hAnsi="GHEA Grapalat" w:cs="Calibri"/>
                <w:color w:val="000000"/>
                <w:sz w:val="20"/>
                <w:szCs w:val="20"/>
                <w:lang w:val="hy-AM"/>
              </w:rPr>
              <w:t xml:space="preserve"> </w:t>
            </w:r>
            <w:r w:rsidRPr="00A31437">
              <w:rPr>
                <w:rFonts w:ascii="GHEA Grapalat" w:hAnsi="GHEA Grapalat" w:cs="GHEA Grapalat"/>
                <w:color w:val="000000"/>
                <w:sz w:val="20"/>
                <w:szCs w:val="20"/>
                <w:lang w:val="hy-AM"/>
              </w:rPr>
              <w:t>նպատակներ</w:t>
            </w:r>
            <w:r w:rsidRPr="00A31437">
              <w:rPr>
                <w:rFonts w:ascii="GHEA Grapalat" w:hAnsi="GHEA Grapalat" w:cs="Calibri"/>
                <w:color w:val="000000"/>
                <w:sz w:val="20"/>
                <w:szCs w:val="20"/>
                <w:lang w:val="hy-AM"/>
              </w:rPr>
              <w:t xml:space="preserve">, </w:t>
            </w:r>
            <w:r w:rsidRPr="00A31437">
              <w:rPr>
                <w:rFonts w:ascii="GHEA Grapalat" w:hAnsi="GHEA Grapalat" w:cs="GHEA Grapalat"/>
                <w:color w:val="000000"/>
                <w:sz w:val="20"/>
                <w:szCs w:val="20"/>
                <w:lang w:val="hy-AM"/>
              </w:rPr>
              <w:t>ուղղված</w:t>
            </w:r>
            <w:r w:rsidRPr="00A31437">
              <w:rPr>
                <w:rFonts w:ascii="GHEA Grapalat" w:hAnsi="GHEA Grapalat" w:cs="Calibri"/>
                <w:color w:val="000000"/>
                <w:sz w:val="20"/>
                <w:szCs w:val="20"/>
                <w:lang w:val="hy-AM"/>
              </w:rPr>
              <w:t xml:space="preserve"> </w:t>
            </w:r>
            <w:r w:rsidRPr="00A31437">
              <w:rPr>
                <w:rFonts w:ascii="GHEA Grapalat" w:hAnsi="GHEA Grapalat" w:cs="GHEA Grapalat"/>
                <w:color w:val="000000"/>
                <w:sz w:val="20"/>
                <w:szCs w:val="20"/>
                <w:lang w:val="hy-AM"/>
              </w:rPr>
              <w:t>առևտրատնտեսական</w:t>
            </w:r>
            <w:r w:rsidRPr="00A31437">
              <w:rPr>
                <w:rFonts w:ascii="GHEA Grapalat" w:hAnsi="GHEA Grapalat" w:cs="Calibri"/>
                <w:color w:val="000000"/>
                <w:sz w:val="20"/>
                <w:szCs w:val="20"/>
                <w:lang w:val="hy-AM"/>
              </w:rPr>
              <w:t xml:space="preserve"> </w:t>
            </w:r>
            <w:r w:rsidRPr="00A31437">
              <w:rPr>
                <w:rFonts w:ascii="GHEA Grapalat" w:hAnsi="GHEA Grapalat" w:cs="GHEA Grapalat"/>
                <w:color w:val="000000"/>
                <w:sz w:val="20"/>
                <w:szCs w:val="20"/>
                <w:lang w:val="hy-AM"/>
              </w:rPr>
              <w:t>հարաբերություն</w:t>
            </w:r>
            <w:r w:rsidRPr="00A31437">
              <w:rPr>
                <w:rFonts w:ascii="GHEA Grapalat" w:hAnsi="GHEA Grapalat" w:cs="Calibri"/>
                <w:color w:val="000000"/>
                <w:sz w:val="20"/>
                <w:szCs w:val="20"/>
                <w:lang w:val="hy-AM"/>
              </w:rPr>
              <w:t>ների զարգացմանը, հայկական արտադրանքի արտահանման ծավալների և աշխարհագրության դիվերսիֆիկացմանը, դեպի տնտեսության տարբեր ոլորտներ նորարարական տեխնոլոգիաների և օտարերկրյա ներդրումների ներգրավմանը։</w:t>
            </w:r>
          </w:p>
          <w:p w:rsidR="008B47D4" w:rsidRPr="00A31437" w:rsidRDefault="008B47D4" w:rsidP="00E427FF">
            <w:pPr>
              <w:spacing w:line="240" w:lineRule="auto"/>
              <w:rPr>
                <w:rFonts w:ascii="GHEA Grapalat" w:hAnsi="GHEA Grapalat" w:cs="Calibri"/>
                <w:color w:val="000000"/>
                <w:sz w:val="20"/>
                <w:szCs w:val="20"/>
                <w:lang w:val="hy-AM"/>
              </w:rPr>
            </w:pPr>
            <w:r w:rsidRPr="00A31437">
              <w:rPr>
                <w:rFonts w:ascii="GHEA Grapalat" w:hAnsi="GHEA Grapalat" w:cs="Calibri"/>
                <w:color w:val="000000"/>
                <w:sz w:val="20"/>
                <w:szCs w:val="20"/>
                <w:lang w:val="hy-AM"/>
              </w:rPr>
              <w:t>Միջոցառումը բխում է նաև ՀՀ կառավարության 2021 թվականի օգոստոսի 18-ի №1363-Ա որոշմամբ հավանության արժանացած Կառավարության 2021-2026թթ. ծրագրի «1.1 Արտաքին քաղաքականություն» ենթաբաժնի «Նոր մոտեցումներ դիվանագիտության մեջ» հատվածի դրույթներից։</w:t>
            </w:r>
          </w:p>
          <w:p w:rsidR="008B47D4" w:rsidRPr="00A31437" w:rsidRDefault="008B47D4" w:rsidP="00E427FF">
            <w:pPr>
              <w:spacing w:line="240" w:lineRule="auto"/>
              <w:rPr>
                <w:rFonts w:ascii="GHEA Grapalat" w:hAnsi="GHEA Grapalat" w:cs="Calibri"/>
                <w:color w:val="000000"/>
                <w:sz w:val="20"/>
                <w:szCs w:val="20"/>
                <w:lang w:val="hy-AM"/>
              </w:rPr>
            </w:pPr>
            <w:r w:rsidRPr="00A31437">
              <w:rPr>
                <w:rFonts w:ascii="GHEA Grapalat" w:hAnsi="GHEA Grapalat" w:cs="Calibri"/>
                <w:color w:val="000000"/>
                <w:sz w:val="20"/>
                <w:szCs w:val="20"/>
                <w:lang w:val="hy-AM"/>
              </w:rPr>
              <w:t xml:space="preserve">Նախատեսվող փաստաթղթերի մշակման օրենսդրական հիմք՝ «Կառավարության  կառուցվածքի և գործունեության մասին» NՀՕ–253-Ն ՀՀ օրենքով հաստատված հավելվածի 15-րդ կետ։ </w:t>
            </w:r>
          </w:p>
          <w:p w:rsidR="008B47D4" w:rsidRPr="00A31437" w:rsidRDefault="008B47D4" w:rsidP="00E427FF">
            <w:pPr>
              <w:spacing w:line="240" w:lineRule="auto"/>
              <w:rPr>
                <w:rFonts w:ascii="GHEA Grapalat" w:hAnsi="GHEA Grapalat" w:cs="Calibri"/>
                <w:color w:val="000000"/>
                <w:sz w:val="20"/>
                <w:szCs w:val="20"/>
                <w:lang w:val="hy-AM"/>
              </w:rPr>
            </w:pPr>
            <w:r w:rsidRPr="00A31437">
              <w:rPr>
                <w:rFonts w:ascii="GHEA Grapalat" w:hAnsi="GHEA Grapalat" w:cs="Calibri"/>
                <w:color w:val="000000"/>
                <w:sz w:val="20"/>
                <w:szCs w:val="20"/>
                <w:lang w:val="hy-AM"/>
              </w:rPr>
              <w:t>ՀՀ վարչապետի 2019թ</w:t>
            </w:r>
            <w:r w:rsidRPr="00A31437">
              <w:rPr>
                <w:rFonts w:ascii="MS Gothic" w:eastAsia="MS Gothic" w:hAnsi="MS Gothic" w:cs="MS Gothic" w:hint="eastAsia"/>
                <w:color w:val="000000"/>
                <w:sz w:val="20"/>
                <w:szCs w:val="20"/>
                <w:lang w:val="hy-AM"/>
              </w:rPr>
              <w:t>․</w:t>
            </w:r>
            <w:r w:rsidRPr="00A31437">
              <w:rPr>
                <w:rFonts w:ascii="GHEA Grapalat" w:hAnsi="GHEA Grapalat" w:cs="Calibri"/>
                <w:color w:val="000000"/>
                <w:sz w:val="20"/>
                <w:szCs w:val="20"/>
                <w:lang w:val="hy-AM"/>
              </w:rPr>
              <w:t xml:space="preserve"> </w:t>
            </w:r>
            <w:r w:rsidRPr="00A31437">
              <w:rPr>
                <w:rFonts w:ascii="GHEA Grapalat" w:hAnsi="GHEA Grapalat" w:cs="GHEA Grapalat"/>
                <w:color w:val="000000"/>
                <w:sz w:val="20"/>
                <w:szCs w:val="20"/>
                <w:lang w:val="hy-AM"/>
              </w:rPr>
              <w:t>հունիսի</w:t>
            </w:r>
            <w:r w:rsidRPr="00A31437">
              <w:rPr>
                <w:rFonts w:ascii="GHEA Grapalat" w:hAnsi="GHEA Grapalat" w:cs="Calibri"/>
                <w:color w:val="000000"/>
                <w:sz w:val="20"/>
                <w:szCs w:val="20"/>
                <w:lang w:val="hy-AM"/>
              </w:rPr>
              <w:t xml:space="preserve"> 1-</w:t>
            </w:r>
            <w:r w:rsidRPr="00A31437">
              <w:rPr>
                <w:rFonts w:ascii="GHEA Grapalat" w:hAnsi="GHEA Grapalat" w:cs="GHEA Grapalat"/>
                <w:color w:val="000000"/>
                <w:sz w:val="20"/>
                <w:szCs w:val="20"/>
                <w:lang w:val="hy-AM"/>
              </w:rPr>
              <w:t>ի</w:t>
            </w:r>
            <w:r w:rsidRPr="00A31437">
              <w:rPr>
                <w:rFonts w:ascii="GHEA Grapalat" w:hAnsi="GHEA Grapalat" w:cs="Calibri"/>
                <w:color w:val="000000"/>
                <w:sz w:val="20"/>
                <w:szCs w:val="20"/>
                <w:lang w:val="hy-AM"/>
              </w:rPr>
              <w:t xml:space="preserve"> N 658-</w:t>
            </w:r>
            <w:r w:rsidRPr="00A31437">
              <w:rPr>
                <w:rFonts w:ascii="GHEA Grapalat" w:hAnsi="GHEA Grapalat" w:cs="GHEA Grapalat"/>
                <w:color w:val="000000"/>
                <w:sz w:val="20"/>
                <w:szCs w:val="20"/>
                <w:lang w:val="hy-AM"/>
              </w:rPr>
              <w:t>Լ</w:t>
            </w:r>
            <w:r w:rsidRPr="00A31437">
              <w:rPr>
                <w:rFonts w:ascii="GHEA Grapalat" w:hAnsi="GHEA Grapalat" w:cs="Calibri"/>
                <w:color w:val="000000"/>
                <w:sz w:val="20"/>
                <w:szCs w:val="20"/>
                <w:lang w:val="hy-AM"/>
              </w:rPr>
              <w:t xml:space="preserve"> </w:t>
            </w:r>
            <w:r w:rsidRPr="00A31437">
              <w:rPr>
                <w:rFonts w:ascii="GHEA Grapalat" w:hAnsi="GHEA Grapalat" w:cs="GHEA Grapalat"/>
                <w:color w:val="000000"/>
                <w:sz w:val="20"/>
                <w:szCs w:val="20"/>
                <w:lang w:val="hy-AM"/>
              </w:rPr>
              <w:t>որոշմամբ</w:t>
            </w:r>
            <w:r w:rsidRPr="00A31437">
              <w:rPr>
                <w:rFonts w:ascii="GHEA Grapalat" w:hAnsi="GHEA Grapalat" w:cs="Calibri"/>
                <w:color w:val="000000"/>
                <w:sz w:val="20"/>
                <w:szCs w:val="20"/>
                <w:lang w:val="hy-AM"/>
              </w:rPr>
              <w:t xml:space="preserve"> </w:t>
            </w:r>
            <w:r w:rsidRPr="00A31437">
              <w:rPr>
                <w:rFonts w:ascii="GHEA Grapalat" w:hAnsi="GHEA Grapalat" w:cs="GHEA Grapalat"/>
                <w:color w:val="000000"/>
                <w:sz w:val="20"/>
                <w:szCs w:val="20"/>
                <w:lang w:val="hy-AM"/>
              </w:rPr>
              <w:t>հաստատված</w:t>
            </w:r>
            <w:r w:rsidRPr="00A31437">
              <w:rPr>
                <w:rFonts w:ascii="GHEA Grapalat" w:hAnsi="GHEA Grapalat" w:cs="Calibri"/>
                <w:color w:val="000000"/>
                <w:sz w:val="20"/>
                <w:szCs w:val="20"/>
                <w:lang w:val="hy-AM"/>
              </w:rPr>
              <w:t xml:space="preserve"> </w:t>
            </w:r>
            <w:r w:rsidRPr="00A31437">
              <w:rPr>
                <w:rFonts w:ascii="GHEA Grapalat" w:hAnsi="GHEA Grapalat" w:cs="GHEA Grapalat"/>
                <w:color w:val="000000"/>
                <w:sz w:val="20"/>
                <w:szCs w:val="20"/>
                <w:lang w:val="hy-AM"/>
              </w:rPr>
              <w:t>ՀՀ</w:t>
            </w:r>
            <w:r w:rsidRPr="00A31437">
              <w:rPr>
                <w:rFonts w:ascii="GHEA Grapalat" w:hAnsi="GHEA Grapalat" w:cs="Calibri"/>
                <w:color w:val="000000"/>
                <w:sz w:val="20"/>
                <w:szCs w:val="20"/>
                <w:lang w:val="hy-AM"/>
              </w:rPr>
              <w:t xml:space="preserve"> </w:t>
            </w:r>
            <w:r w:rsidRPr="00A31437">
              <w:rPr>
                <w:rFonts w:ascii="GHEA Grapalat" w:hAnsi="GHEA Grapalat" w:cs="GHEA Grapalat"/>
                <w:color w:val="000000"/>
                <w:sz w:val="20"/>
                <w:szCs w:val="20"/>
                <w:lang w:val="hy-AM"/>
              </w:rPr>
              <w:t>էկոնոմիկայի</w:t>
            </w:r>
            <w:r w:rsidRPr="00A31437">
              <w:rPr>
                <w:rFonts w:ascii="GHEA Grapalat" w:hAnsi="GHEA Grapalat" w:cs="Calibri"/>
                <w:color w:val="000000"/>
                <w:sz w:val="20"/>
                <w:szCs w:val="20"/>
                <w:lang w:val="hy-AM"/>
              </w:rPr>
              <w:t xml:space="preserve"> </w:t>
            </w:r>
            <w:r w:rsidRPr="00A31437">
              <w:rPr>
                <w:rFonts w:ascii="GHEA Grapalat" w:hAnsi="GHEA Grapalat" w:cs="GHEA Grapalat"/>
                <w:color w:val="000000"/>
                <w:sz w:val="20"/>
                <w:szCs w:val="20"/>
                <w:lang w:val="hy-AM"/>
              </w:rPr>
              <w:t>նախարարության</w:t>
            </w:r>
            <w:r w:rsidRPr="00A31437">
              <w:rPr>
                <w:rFonts w:ascii="GHEA Grapalat" w:hAnsi="GHEA Grapalat" w:cs="Calibri"/>
                <w:color w:val="000000"/>
                <w:sz w:val="20"/>
                <w:szCs w:val="20"/>
                <w:lang w:val="hy-AM"/>
              </w:rPr>
              <w:t xml:space="preserve"> </w:t>
            </w:r>
            <w:r w:rsidRPr="00A31437">
              <w:rPr>
                <w:rFonts w:ascii="GHEA Grapalat" w:hAnsi="GHEA Grapalat" w:cs="GHEA Grapalat"/>
                <w:color w:val="000000"/>
                <w:sz w:val="20"/>
                <w:szCs w:val="20"/>
                <w:lang w:val="hy-AM"/>
              </w:rPr>
              <w:t>կանոնադրության</w:t>
            </w:r>
            <w:r w:rsidRPr="00A31437">
              <w:rPr>
                <w:rFonts w:ascii="GHEA Grapalat" w:hAnsi="GHEA Grapalat" w:cs="Calibri"/>
                <w:color w:val="000000"/>
                <w:sz w:val="20"/>
                <w:szCs w:val="20"/>
                <w:lang w:val="hy-AM"/>
              </w:rPr>
              <w:t xml:space="preserve"> 10-</w:t>
            </w:r>
            <w:r w:rsidRPr="00A31437">
              <w:rPr>
                <w:rFonts w:ascii="GHEA Grapalat" w:hAnsi="GHEA Grapalat" w:cs="GHEA Grapalat"/>
                <w:color w:val="000000"/>
                <w:sz w:val="20"/>
                <w:szCs w:val="20"/>
                <w:lang w:val="hy-AM"/>
              </w:rPr>
              <w:t>րդ</w:t>
            </w:r>
            <w:r w:rsidRPr="00A31437">
              <w:rPr>
                <w:rFonts w:ascii="GHEA Grapalat" w:hAnsi="GHEA Grapalat" w:cs="Calibri"/>
                <w:color w:val="000000"/>
                <w:sz w:val="20"/>
                <w:szCs w:val="20"/>
                <w:lang w:val="hy-AM"/>
              </w:rPr>
              <w:t xml:space="preserve"> </w:t>
            </w:r>
            <w:r w:rsidRPr="00A31437">
              <w:rPr>
                <w:rFonts w:ascii="GHEA Grapalat" w:hAnsi="GHEA Grapalat" w:cs="GHEA Grapalat"/>
                <w:color w:val="000000"/>
                <w:sz w:val="20"/>
                <w:szCs w:val="20"/>
                <w:lang w:val="hy-AM"/>
              </w:rPr>
              <w:t>կետի</w:t>
            </w:r>
            <w:r w:rsidRPr="00A31437">
              <w:rPr>
                <w:rFonts w:ascii="GHEA Grapalat" w:hAnsi="GHEA Grapalat" w:cs="Calibri"/>
                <w:color w:val="000000"/>
                <w:sz w:val="20"/>
                <w:szCs w:val="20"/>
                <w:lang w:val="hy-AM"/>
              </w:rPr>
              <w:t xml:space="preserve"> 4-</w:t>
            </w:r>
            <w:r w:rsidRPr="00A31437">
              <w:rPr>
                <w:rFonts w:ascii="GHEA Grapalat" w:hAnsi="GHEA Grapalat" w:cs="GHEA Grapalat"/>
                <w:color w:val="000000"/>
                <w:sz w:val="20"/>
                <w:szCs w:val="20"/>
                <w:lang w:val="hy-AM"/>
              </w:rPr>
              <w:t>րդ</w:t>
            </w:r>
            <w:r w:rsidRPr="00A31437">
              <w:rPr>
                <w:rFonts w:ascii="GHEA Grapalat" w:hAnsi="GHEA Grapalat" w:cs="Calibri"/>
                <w:color w:val="000000"/>
                <w:sz w:val="20"/>
                <w:szCs w:val="20"/>
                <w:lang w:val="hy-AM"/>
              </w:rPr>
              <w:t xml:space="preserve"> </w:t>
            </w:r>
            <w:r w:rsidRPr="00A31437">
              <w:rPr>
                <w:rFonts w:ascii="GHEA Grapalat" w:hAnsi="GHEA Grapalat" w:cs="GHEA Grapalat"/>
                <w:color w:val="000000"/>
                <w:sz w:val="20"/>
                <w:szCs w:val="20"/>
                <w:lang w:val="hy-AM"/>
              </w:rPr>
              <w:t>ենթակետ</w:t>
            </w:r>
            <w:r w:rsidRPr="00A31437">
              <w:rPr>
                <w:rFonts w:ascii="GHEA Grapalat" w:hAnsi="GHEA Grapalat" w:cs="Calibri"/>
                <w:color w:val="000000"/>
                <w:sz w:val="20"/>
                <w:szCs w:val="20"/>
                <w:lang w:val="hy-AM"/>
              </w:rPr>
              <w:t xml:space="preserve"> </w:t>
            </w:r>
            <w:r w:rsidRPr="00A31437">
              <w:rPr>
                <w:rFonts w:ascii="GHEA Grapalat" w:hAnsi="GHEA Grapalat" w:cs="GHEA Grapalat"/>
                <w:color w:val="000000"/>
                <w:sz w:val="20"/>
                <w:szCs w:val="20"/>
                <w:lang w:val="hy-AM"/>
              </w:rPr>
              <w:t>և</w:t>
            </w:r>
            <w:r w:rsidRPr="00A31437">
              <w:rPr>
                <w:rFonts w:ascii="GHEA Grapalat" w:hAnsi="GHEA Grapalat" w:cs="Calibri"/>
                <w:color w:val="000000"/>
                <w:sz w:val="20"/>
                <w:szCs w:val="20"/>
                <w:lang w:val="hy-AM"/>
              </w:rPr>
              <w:t xml:space="preserve"> 11-</w:t>
            </w:r>
            <w:r w:rsidRPr="00A31437">
              <w:rPr>
                <w:rFonts w:ascii="GHEA Grapalat" w:hAnsi="GHEA Grapalat" w:cs="GHEA Grapalat"/>
                <w:color w:val="000000"/>
                <w:sz w:val="20"/>
                <w:szCs w:val="20"/>
                <w:lang w:val="hy-AM"/>
              </w:rPr>
              <w:t>րդ</w:t>
            </w:r>
            <w:r w:rsidRPr="00A31437">
              <w:rPr>
                <w:rFonts w:ascii="GHEA Grapalat" w:hAnsi="GHEA Grapalat" w:cs="Calibri"/>
                <w:color w:val="000000"/>
                <w:sz w:val="20"/>
                <w:szCs w:val="20"/>
                <w:lang w:val="hy-AM"/>
              </w:rPr>
              <w:t xml:space="preserve"> </w:t>
            </w:r>
            <w:r w:rsidRPr="00A31437">
              <w:rPr>
                <w:rFonts w:ascii="GHEA Grapalat" w:hAnsi="GHEA Grapalat" w:cs="GHEA Grapalat"/>
                <w:color w:val="000000"/>
                <w:sz w:val="20"/>
                <w:szCs w:val="20"/>
                <w:lang w:val="hy-AM"/>
              </w:rPr>
              <w:t>կետի</w:t>
            </w:r>
            <w:r w:rsidRPr="00A31437">
              <w:rPr>
                <w:rFonts w:ascii="GHEA Grapalat" w:hAnsi="GHEA Grapalat" w:cs="Calibri"/>
                <w:color w:val="000000"/>
                <w:sz w:val="20"/>
                <w:szCs w:val="20"/>
                <w:lang w:val="hy-AM"/>
              </w:rPr>
              <w:t xml:space="preserve"> 5-</w:t>
            </w:r>
            <w:r w:rsidRPr="00A31437">
              <w:rPr>
                <w:rFonts w:ascii="GHEA Grapalat" w:hAnsi="GHEA Grapalat" w:cs="GHEA Grapalat"/>
                <w:color w:val="000000"/>
                <w:sz w:val="20"/>
                <w:szCs w:val="20"/>
                <w:lang w:val="hy-AM"/>
              </w:rPr>
              <w:t>ից</w:t>
            </w:r>
            <w:r w:rsidRPr="00A31437">
              <w:rPr>
                <w:rFonts w:ascii="GHEA Grapalat" w:hAnsi="GHEA Grapalat" w:cs="Calibri"/>
                <w:color w:val="000000"/>
                <w:sz w:val="20"/>
                <w:szCs w:val="20"/>
                <w:lang w:val="hy-AM"/>
              </w:rPr>
              <w:t xml:space="preserve"> 11-</w:t>
            </w:r>
            <w:r w:rsidRPr="00A31437">
              <w:rPr>
                <w:rFonts w:ascii="GHEA Grapalat" w:hAnsi="GHEA Grapalat" w:cs="GHEA Grapalat"/>
                <w:color w:val="000000"/>
                <w:sz w:val="20"/>
                <w:szCs w:val="20"/>
                <w:lang w:val="hy-AM"/>
              </w:rPr>
              <w:t>րդ</w:t>
            </w:r>
            <w:r w:rsidRPr="00A31437">
              <w:rPr>
                <w:rFonts w:ascii="GHEA Grapalat" w:hAnsi="GHEA Grapalat" w:cs="Calibri"/>
                <w:color w:val="000000"/>
                <w:sz w:val="20"/>
                <w:szCs w:val="20"/>
                <w:lang w:val="hy-AM"/>
              </w:rPr>
              <w:t xml:space="preserve"> </w:t>
            </w:r>
            <w:r w:rsidRPr="00A31437">
              <w:rPr>
                <w:rFonts w:ascii="GHEA Grapalat" w:hAnsi="GHEA Grapalat" w:cs="GHEA Grapalat"/>
                <w:color w:val="000000"/>
                <w:sz w:val="20"/>
                <w:szCs w:val="20"/>
                <w:lang w:val="hy-AM"/>
              </w:rPr>
              <w:t>ենթակետեր։</w:t>
            </w:r>
          </w:p>
          <w:p w:rsidR="008B47D4" w:rsidRPr="00A31437" w:rsidRDefault="008B47D4" w:rsidP="00E427FF">
            <w:pPr>
              <w:spacing w:line="240" w:lineRule="auto"/>
              <w:rPr>
                <w:rFonts w:ascii="GHEA Grapalat" w:hAnsi="GHEA Grapalat" w:cs="Calibri"/>
                <w:color w:val="000000"/>
                <w:sz w:val="20"/>
                <w:szCs w:val="20"/>
                <w:lang w:val="hy-AM"/>
              </w:rPr>
            </w:pPr>
            <w:r w:rsidRPr="00A31437">
              <w:rPr>
                <w:rFonts w:ascii="GHEA Grapalat" w:hAnsi="GHEA Grapalat" w:cs="Calibri"/>
                <w:color w:val="000000"/>
                <w:sz w:val="20"/>
                <w:szCs w:val="20"/>
                <w:lang w:val="hy-AM"/>
              </w:rPr>
              <w:t>1.1</w:t>
            </w:r>
            <w:r w:rsidRPr="00A31437">
              <w:rPr>
                <w:rFonts w:ascii="GHEA Grapalat" w:hAnsi="GHEA Grapalat" w:cs="Calibri"/>
                <w:color w:val="000000"/>
                <w:sz w:val="20"/>
                <w:szCs w:val="20"/>
                <w:lang w:val="hy-AM"/>
              </w:rPr>
              <w:tab/>
              <w:t xml:space="preserve">Կարգավորման հարաբերությունների ներկա վիճակը և առկա խնդիրները </w:t>
            </w:r>
          </w:p>
          <w:p w:rsidR="008B47D4" w:rsidRPr="00A31437" w:rsidRDefault="008B47D4" w:rsidP="00E427FF">
            <w:pPr>
              <w:spacing w:line="240" w:lineRule="auto"/>
              <w:rPr>
                <w:rFonts w:ascii="GHEA Grapalat" w:hAnsi="GHEA Grapalat" w:cs="Calibri"/>
                <w:color w:val="000000"/>
                <w:sz w:val="20"/>
                <w:szCs w:val="20"/>
                <w:lang w:val="hy-AM"/>
              </w:rPr>
            </w:pPr>
            <w:r w:rsidRPr="00A31437">
              <w:rPr>
                <w:rFonts w:ascii="GHEA Grapalat" w:hAnsi="GHEA Grapalat" w:cs="Calibri"/>
                <w:color w:val="000000"/>
                <w:sz w:val="20"/>
                <w:szCs w:val="20"/>
                <w:lang w:val="hy-AM"/>
              </w:rPr>
              <w:t>Տնտեսական դիվանագիտության գործուն մեխանիզմների բացակայությունը հանգեցնում է տնտեսական զարգացման շուրջ ջանքերի թերհամախմբման, ծրագրերի և բարեփոխումների դանդաղեցման, հասանելի գիտելիքի, կարողությունների և ռեսուրսների ոչ արդյունավետ օգտագործմանը:</w:t>
            </w:r>
          </w:p>
          <w:p w:rsidR="008B47D4" w:rsidRPr="00A31437" w:rsidRDefault="008B47D4" w:rsidP="00E427FF">
            <w:pPr>
              <w:spacing w:line="240" w:lineRule="auto"/>
              <w:rPr>
                <w:rFonts w:ascii="GHEA Grapalat" w:hAnsi="GHEA Grapalat" w:cs="Calibri"/>
                <w:color w:val="000000"/>
                <w:sz w:val="20"/>
                <w:szCs w:val="20"/>
                <w:lang w:val="hy-AM"/>
              </w:rPr>
            </w:pPr>
            <w:r w:rsidRPr="00A31437">
              <w:rPr>
                <w:rFonts w:ascii="GHEA Grapalat" w:hAnsi="GHEA Grapalat" w:cs="Calibri"/>
                <w:color w:val="000000"/>
                <w:sz w:val="20"/>
                <w:szCs w:val="20"/>
                <w:lang w:val="hy-AM"/>
              </w:rPr>
              <w:t>1.2 Առկա խնդիրների առաջարկվող լուծումները</w:t>
            </w:r>
          </w:p>
          <w:p w:rsidR="008B47D4" w:rsidRPr="00A31437" w:rsidRDefault="008B47D4" w:rsidP="00E427FF">
            <w:pPr>
              <w:spacing w:line="240" w:lineRule="auto"/>
              <w:rPr>
                <w:rFonts w:ascii="GHEA Grapalat" w:hAnsi="GHEA Grapalat" w:cs="Calibri"/>
                <w:color w:val="000000"/>
                <w:sz w:val="20"/>
                <w:szCs w:val="20"/>
                <w:lang w:val="hy-AM"/>
              </w:rPr>
            </w:pPr>
            <w:r w:rsidRPr="00A31437">
              <w:rPr>
                <w:rFonts w:ascii="GHEA Grapalat" w:hAnsi="GHEA Grapalat" w:cs="Calibri"/>
                <w:color w:val="000000"/>
                <w:sz w:val="20"/>
                <w:szCs w:val="20"/>
                <w:lang w:val="hy-AM"/>
              </w:rPr>
              <w:t xml:space="preserve">Առաջարկվում է վերլուծել և քարտեզագրել երկրի տնտեսական հետաքրքրությունների շրջանակը, արտերկրում հիմնել ենթակառուցվածքների՝ առևտրական կցորդների և ներդրումների խթանման </w:t>
            </w:r>
            <w:r w:rsidRPr="00A31437">
              <w:rPr>
                <w:rFonts w:ascii="GHEA Grapalat" w:hAnsi="GHEA Grapalat" w:cs="Calibri"/>
                <w:color w:val="000000"/>
                <w:sz w:val="20"/>
                <w:szCs w:val="20"/>
                <w:lang w:val="hy-AM"/>
              </w:rPr>
              <w:lastRenderedPageBreak/>
              <w:t>ազգային կառույցների ներկայացուցիչների և ներկայացուցչությունների ցանց, մոբիլիզացնել հայկական սփյուռքի ներուժը՝ ի նպաստ Հայաստանի ներդրումային գրավչության բարձրացման, ներդրումների և արտահանման խթանման: Սփյուռքի հայտնի գործարարների և մասնագետների ներգրավում ներդրումների խթանման ազգային կառույցների կողմից իրականացվող աշխատանքներում, ինչը կապահովի լայն տեղեկատվական ծածկույթ օտարերկրյա գործարար շրջանակներում։</w:t>
            </w:r>
          </w:p>
          <w:p w:rsidR="008B47D4" w:rsidRPr="00A31437" w:rsidRDefault="008B47D4" w:rsidP="00E427FF">
            <w:pPr>
              <w:spacing w:line="240" w:lineRule="auto"/>
              <w:rPr>
                <w:rFonts w:ascii="GHEA Grapalat" w:hAnsi="GHEA Grapalat" w:cs="Calibri"/>
                <w:color w:val="000000"/>
                <w:sz w:val="20"/>
                <w:szCs w:val="20"/>
                <w:lang w:val="hy-AM"/>
              </w:rPr>
            </w:pPr>
            <w:r w:rsidRPr="00A31437">
              <w:rPr>
                <w:rFonts w:ascii="GHEA Grapalat" w:hAnsi="GHEA Grapalat" w:cs="Calibri"/>
                <w:color w:val="000000"/>
                <w:sz w:val="20"/>
                <w:szCs w:val="20"/>
                <w:lang w:val="hy-AM"/>
              </w:rPr>
              <w:t>2</w:t>
            </w:r>
            <w:r w:rsidRPr="00A31437">
              <w:rPr>
                <w:rFonts w:ascii="MS Gothic" w:eastAsia="MS Gothic" w:hAnsi="MS Gothic" w:cs="MS Gothic" w:hint="eastAsia"/>
                <w:color w:val="000000"/>
                <w:sz w:val="20"/>
                <w:szCs w:val="20"/>
                <w:lang w:val="hy-AM"/>
              </w:rPr>
              <w:t>․</w:t>
            </w:r>
            <w:r w:rsidRPr="00A31437">
              <w:rPr>
                <w:rFonts w:ascii="GHEA Grapalat" w:hAnsi="GHEA Grapalat" w:cs="Calibri"/>
                <w:color w:val="000000"/>
                <w:sz w:val="20"/>
                <w:szCs w:val="20"/>
                <w:lang w:val="hy-AM"/>
              </w:rPr>
              <w:t xml:space="preserve"> </w:t>
            </w:r>
            <w:r w:rsidRPr="00A31437">
              <w:rPr>
                <w:rFonts w:ascii="GHEA Grapalat" w:hAnsi="GHEA Grapalat" w:cs="GHEA Grapalat"/>
                <w:color w:val="000000"/>
                <w:sz w:val="20"/>
                <w:szCs w:val="20"/>
                <w:lang w:val="hy-AM"/>
              </w:rPr>
              <w:t>Միջոցառման</w:t>
            </w:r>
            <w:r w:rsidRPr="00A31437">
              <w:rPr>
                <w:rFonts w:ascii="GHEA Grapalat" w:hAnsi="GHEA Grapalat" w:cs="Calibri"/>
                <w:color w:val="000000"/>
                <w:sz w:val="20"/>
                <w:szCs w:val="20"/>
                <w:lang w:val="hy-AM"/>
              </w:rPr>
              <w:t xml:space="preserve"> </w:t>
            </w:r>
            <w:r w:rsidRPr="00A31437">
              <w:rPr>
                <w:rFonts w:ascii="GHEA Grapalat" w:hAnsi="GHEA Grapalat" w:cs="GHEA Grapalat"/>
                <w:color w:val="000000"/>
                <w:sz w:val="20"/>
                <w:szCs w:val="20"/>
                <w:lang w:val="hy-AM"/>
              </w:rPr>
              <w:t>իրականացումից</w:t>
            </w:r>
            <w:r w:rsidRPr="00A31437">
              <w:rPr>
                <w:rFonts w:ascii="GHEA Grapalat" w:hAnsi="GHEA Grapalat" w:cs="Calibri"/>
                <w:color w:val="000000"/>
                <w:sz w:val="20"/>
                <w:szCs w:val="20"/>
                <w:lang w:val="hy-AM"/>
              </w:rPr>
              <w:t xml:space="preserve"> </w:t>
            </w:r>
            <w:r w:rsidRPr="00A31437">
              <w:rPr>
                <w:rFonts w:ascii="GHEA Grapalat" w:hAnsi="GHEA Grapalat" w:cs="GHEA Grapalat"/>
                <w:color w:val="000000"/>
                <w:sz w:val="20"/>
                <w:szCs w:val="20"/>
                <w:lang w:val="hy-AM"/>
              </w:rPr>
              <w:t>ակնկալվող</w:t>
            </w:r>
            <w:r w:rsidRPr="00A31437">
              <w:rPr>
                <w:rFonts w:ascii="GHEA Grapalat" w:hAnsi="GHEA Grapalat" w:cs="Calibri"/>
                <w:color w:val="000000"/>
                <w:sz w:val="20"/>
                <w:szCs w:val="20"/>
                <w:lang w:val="hy-AM"/>
              </w:rPr>
              <w:t xml:space="preserve"> </w:t>
            </w:r>
            <w:r w:rsidRPr="00A31437">
              <w:rPr>
                <w:rFonts w:ascii="GHEA Grapalat" w:hAnsi="GHEA Grapalat" w:cs="GHEA Grapalat"/>
                <w:color w:val="000000"/>
                <w:sz w:val="20"/>
                <w:szCs w:val="20"/>
                <w:lang w:val="hy-AM"/>
              </w:rPr>
              <w:t>արդյունքը</w:t>
            </w:r>
          </w:p>
          <w:p w:rsidR="008B47D4" w:rsidRPr="00A31437" w:rsidRDefault="008B47D4" w:rsidP="00E427FF">
            <w:pPr>
              <w:spacing w:line="240" w:lineRule="auto"/>
              <w:rPr>
                <w:rFonts w:ascii="GHEA Grapalat" w:hAnsi="GHEA Grapalat" w:cs="Calibri"/>
                <w:color w:val="000000"/>
                <w:sz w:val="20"/>
                <w:szCs w:val="20"/>
                <w:lang w:val="hy-AM"/>
              </w:rPr>
            </w:pPr>
            <w:r w:rsidRPr="00A31437">
              <w:rPr>
                <w:rFonts w:ascii="GHEA Grapalat" w:hAnsi="GHEA Grapalat" w:cs="Calibri"/>
                <w:color w:val="000000"/>
                <w:sz w:val="20"/>
                <w:szCs w:val="20"/>
                <w:lang w:val="hy-AM"/>
              </w:rPr>
              <w:t>Տնտեսական դիվանագիտության և ռազմավարության մշակման արդյունքում ակնկալվում է դիրքավորել Հայաստանը, որպես ներդրումների համար գրավիչ ուղղություն, տեղակայել Հայաստանը համաշխարհային ներդրումային քարտեզի վրա,  բարձրացնել Հայաստանի ներդրումային հնարավորությունների մասին իրազեկվածությունը, ներկայացնել Հայաստանի մրցակցային առավելությունները, Հայաստանը դիրքավորել որպես «դարպաս» դեպի խոշոր շուկաներ։</w:t>
            </w:r>
          </w:p>
          <w:p w:rsidR="008B47D4" w:rsidRPr="00A31437" w:rsidRDefault="008B47D4" w:rsidP="00E427FF">
            <w:pPr>
              <w:spacing w:line="240" w:lineRule="auto"/>
              <w:rPr>
                <w:rFonts w:ascii="GHEA Grapalat" w:hAnsi="GHEA Grapalat" w:cs="Calibri"/>
                <w:color w:val="000000"/>
                <w:sz w:val="20"/>
                <w:szCs w:val="20"/>
                <w:lang w:val="hy-AM"/>
              </w:rPr>
            </w:pPr>
          </w:p>
        </w:tc>
        <w:tc>
          <w:tcPr>
            <w:tcW w:w="5801" w:type="dxa"/>
            <w:gridSpan w:val="2"/>
            <w:tcBorders>
              <w:top w:val="outset" w:sz="6" w:space="0" w:color="auto"/>
              <w:left w:val="outset" w:sz="6" w:space="0" w:color="auto"/>
              <w:bottom w:val="outset" w:sz="6" w:space="0" w:color="auto"/>
            </w:tcBorders>
            <w:shd w:val="clear" w:color="auto" w:fill="FFFFFF"/>
          </w:tcPr>
          <w:p w:rsidR="008B47D4" w:rsidRPr="00A31437" w:rsidRDefault="008B47D4" w:rsidP="00E427FF">
            <w:pPr>
              <w:spacing w:line="240" w:lineRule="auto"/>
              <w:rPr>
                <w:rFonts w:ascii="GHEA Grapalat" w:hAnsi="GHEA Grapalat"/>
                <w:b/>
                <w:bCs/>
                <w:color w:val="000000"/>
                <w:sz w:val="20"/>
                <w:szCs w:val="20"/>
                <w:lang w:val="hy-AM"/>
              </w:rPr>
            </w:pPr>
            <w:r w:rsidRPr="00A31437">
              <w:rPr>
                <w:rFonts w:ascii="GHEA Grapalat" w:hAnsi="GHEA Grapalat"/>
                <w:b/>
                <w:bCs/>
                <w:color w:val="000000"/>
                <w:sz w:val="20"/>
                <w:szCs w:val="20"/>
                <w:lang w:val="hy-AM"/>
              </w:rPr>
              <w:lastRenderedPageBreak/>
              <w:t>Ընդունվել է մասամբ:</w:t>
            </w:r>
          </w:p>
          <w:p w:rsidR="008B47D4" w:rsidRPr="00A31437" w:rsidRDefault="008B47D4" w:rsidP="00E427FF">
            <w:pPr>
              <w:spacing w:line="240" w:lineRule="auto"/>
              <w:rPr>
                <w:rFonts w:ascii="GHEA Grapalat" w:hAnsi="GHEA Grapalat"/>
                <w:bCs/>
                <w:color w:val="000000"/>
                <w:sz w:val="20"/>
                <w:szCs w:val="20"/>
                <w:lang w:val="hy-AM"/>
              </w:rPr>
            </w:pPr>
            <w:r w:rsidRPr="00A31437">
              <w:rPr>
                <w:rFonts w:ascii="GHEA Grapalat" w:hAnsi="GHEA Grapalat"/>
                <w:bCs/>
                <w:color w:val="000000"/>
                <w:sz w:val="20"/>
                <w:szCs w:val="20"/>
                <w:lang w:val="hy-AM"/>
              </w:rPr>
              <w:t>Առաջարկվում է վեաշարադրել հետևյալ խմբագրմամբ.</w:t>
            </w:r>
          </w:p>
          <w:p w:rsidR="008B47D4" w:rsidRPr="00A31437" w:rsidRDefault="008B47D4" w:rsidP="00E427FF">
            <w:pPr>
              <w:spacing w:line="240" w:lineRule="auto"/>
              <w:rPr>
                <w:rFonts w:ascii="GHEA Grapalat" w:hAnsi="GHEA Grapalat"/>
                <w:b/>
                <w:bCs/>
                <w:color w:val="000000"/>
                <w:sz w:val="20"/>
                <w:szCs w:val="20"/>
                <w:lang w:val="hy-AM"/>
              </w:rPr>
            </w:pPr>
          </w:p>
          <w:p w:rsidR="008B47D4" w:rsidRPr="00A31437" w:rsidRDefault="008B47D4" w:rsidP="00E427FF">
            <w:pPr>
              <w:spacing w:line="240" w:lineRule="auto"/>
              <w:jc w:val="both"/>
              <w:rPr>
                <w:rFonts w:ascii="GHEA Grapalat" w:hAnsi="GHEA Grapalat"/>
                <w:sz w:val="20"/>
                <w:szCs w:val="20"/>
                <w:lang w:val="hy-AM"/>
              </w:rPr>
            </w:pPr>
            <w:r w:rsidRPr="00A31437">
              <w:rPr>
                <w:rFonts w:ascii="GHEA Grapalat" w:hAnsi="GHEA Grapalat"/>
                <w:sz w:val="20"/>
                <w:szCs w:val="20"/>
                <w:lang w:val="hy-AM"/>
              </w:rPr>
              <w:t>19.Տնտեսական դիվանագիտության առաջմղում, ինչպես նաև արդյունքների ամփոփում, անհրաժեշտության դեպքում «Տնտեսական դիվանագիտության ռազմավարությունը հաստատելու մասին» ՀՀ կառավարության որոշման մշակում</w:t>
            </w:r>
          </w:p>
          <w:p w:rsidR="008B47D4" w:rsidRPr="00A31437" w:rsidRDefault="008B47D4" w:rsidP="00E427FF">
            <w:pPr>
              <w:spacing w:line="240" w:lineRule="auto"/>
              <w:rPr>
                <w:rFonts w:ascii="GHEA Grapalat" w:hAnsi="GHEA Grapalat" w:cs="Calibri"/>
                <w:color w:val="000000"/>
                <w:sz w:val="20"/>
                <w:szCs w:val="20"/>
                <w:lang w:val="hy-AM"/>
              </w:rPr>
            </w:pPr>
          </w:p>
          <w:p w:rsidR="008B47D4" w:rsidRPr="00A31437" w:rsidRDefault="008B47D4" w:rsidP="00E427FF">
            <w:pPr>
              <w:spacing w:line="240" w:lineRule="auto"/>
              <w:rPr>
                <w:rFonts w:ascii="GHEA Grapalat" w:hAnsi="GHEA Grapalat" w:cs="Calibri"/>
                <w:color w:val="000000"/>
                <w:sz w:val="20"/>
                <w:szCs w:val="20"/>
                <w:lang w:val="hy-AM"/>
              </w:rPr>
            </w:pPr>
            <w:r w:rsidRPr="00A31437">
              <w:rPr>
                <w:rFonts w:ascii="GHEA Grapalat" w:hAnsi="GHEA Grapalat" w:cs="Calibri"/>
                <w:color w:val="000000"/>
                <w:sz w:val="20"/>
                <w:szCs w:val="20"/>
                <w:lang w:val="hy-AM"/>
              </w:rPr>
              <w:t xml:space="preserve">1.1 </w:t>
            </w:r>
            <w:r w:rsidRPr="00A31437">
              <w:rPr>
                <w:rFonts w:ascii="GHEA Grapalat" w:hAnsi="GHEA Grapalat" w:cs="Calibri"/>
                <w:b/>
                <w:color w:val="000000"/>
                <w:sz w:val="20"/>
                <w:szCs w:val="20"/>
                <w:lang w:val="hy-AM"/>
              </w:rPr>
              <w:t>Միջոցառման իրականացման անհրաժեշտությունը</w:t>
            </w:r>
            <w:r w:rsidRPr="00A31437">
              <w:rPr>
                <w:rFonts w:ascii="GHEA Grapalat" w:hAnsi="GHEA Grapalat" w:cs="Calibri"/>
                <w:color w:val="000000"/>
                <w:sz w:val="20"/>
                <w:szCs w:val="20"/>
                <w:lang w:val="hy-AM"/>
              </w:rPr>
              <w:t xml:space="preserve"> բխում է  ՀՀ կառավարության 2021 թվականի օգոստոսի 18-ի №1363-Ա որոշմամբ հավանության արժանացած Կառավարության 2021-2026թթ. ծրագրի «1.1 Արտաքին քաղաքականություն» ենթաբաժնի «Նոր մոտեցումներ դիվանագիտության մեջ» հատվածի դրույթներից։</w:t>
            </w:r>
          </w:p>
          <w:p w:rsidR="008B47D4" w:rsidRPr="00A31437" w:rsidRDefault="008B47D4" w:rsidP="00E427FF">
            <w:pPr>
              <w:spacing w:line="240" w:lineRule="auto"/>
              <w:rPr>
                <w:rFonts w:ascii="GHEA Grapalat" w:hAnsi="GHEA Grapalat" w:cs="Calibri"/>
                <w:color w:val="000000"/>
                <w:sz w:val="20"/>
                <w:szCs w:val="20"/>
                <w:lang w:val="hy-AM"/>
              </w:rPr>
            </w:pPr>
          </w:p>
          <w:p w:rsidR="008B47D4" w:rsidRPr="00A31437" w:rsidRDefault="008B47D4" w:rsidP="00E427FF">
            <w:pPr>
              <w:spacing w:line="240" w:lineRule="auto"/>
              <w:jc w:val="both"/>
              <w:rPr>
                <w:rFonts w:ascii="GHEA Grapalat" w:hAnsi="GHEA Grapalat"/>
                <w:strike/>
                <w:sz w:val="20"/>
                <w:szCs w:val="20"/>
                <w:lang w:val="hy-AM"/>
              </w:rPr>
            </w:pPr>
          </w:p>
          <w:p w:rsidR="008B47D4" w:rsidRPr="00A31437" w:rsidRDefault="008B47D4" w:rsidP="00E427FF">
            <w:pPr>
              <w:spacing w:line="240" w:lineRule="auto"/>
              <w:ind w:right="279"/>
              <w:jc w:val="both"/>
              <w:rPr>
                <w:rFonts w:ascii="GHEA Grapalat" w:hAnsi="GHEA Grapalat"/>
                <w:sz w:val="20"/>
                <w:szCs w:val="20"/>
                <w:lang w:val="hy-AM"/>
              </w:rPr>
            </w:pPr>
            <w:r w:rsidRPr="00A31437">
              <w:rPr>
                <w:rFonts w:ascii="GHEA Grapalat" w:hAnsi="GHEA Grapalat"/>
                <w:sz w:val="20"/>
                <w:szCs w:val="20"/>
                <w:lang w:val="hy-AM"/>
              </w:rPr>
              <w:t>1.2</w:t>
            </w:r>
            <w:r w:rsidRPr="00A31437">
              <w:rPr>
                <w:rFonts w:ascii="GHEA Grapalat" w:hAnsi="GHEA Grapalat"/>
                <w:sz w:val="20"/>
                <w:szCs w:val="20"/>
                <w:lang w:val="hy-AM"/>
              </w:rPr>
              <w:tab/>
            </w:r>
            <w:r w:rsidRPr="00A31437">
              <w:rPr>
                <w:rFonts w:ascii="GHEA Grapalat" w:hAnsi="GHEA Grapalat"/>
                <w:b/>
                <w:sz w:val="20"/>
                <w:szCs w:val="20"/>
                <w:lang w:val="hy-AM"/>
              </w:rPr>
              <w:t>Կարգավորման հարաբերությունների ներկա վիճակը և առկա խնդիրները</w:t>
            </w:r>
            <w:r w:rsidRPr="00A31437">
              <w:rPr>
                <w:rFonts w:ascii="GHEA Grapalat" w:hAnsi="GHEA Grapalat"/>
                <w:sz w:val="20"/>
                <w:szCs w:val="20"/>
                <w:lang w:val="hy-AM"/>
              </w:rPr>
              <w:t xml:space="preserve"> </w:t>
            </w:r>
          </w:p>
          <w:p w:rsidR="008B47D4" w:rsidRPr="00A31437" w:rsidRDefault="008B47D4" w:rsidP="00E427FF">
            <w:pPr>
              <w:spacing w:line="240" w:lineRule="auto"/>
              <w:jc w:val="both"/>
              <w:rPr>
                <w:rFonts w:ascii="GHEA Grapalat" w:hAnsi="GHEA Grapalat"/>
                <w:sz w:val="20"/>
                <w:szCs w:val="20"/>
                <w:lang w:val="hy-AM"/>
              </w:rPr>
            </w:pPr>
          </w:p>
          <w:p w:rsidR="008B47D4" w:rsidRPr="00A31437" w:rsidRDefault="008B47D4" w:rsidP="00E427FF">
            <w:pPr>
              <w:spacing w:line="240" w:lineRule="auto"/>
              <w:jc w:val="both"/>
              <w:rPr>
                <w:rFonts w:ascii="GHEA Grapalat" w:hAnsi="GHEA Grapalat"/>
                <w:sz w:val="20"/>
                <w:szCs w:val="20"/>
                <w:lang w:val="hy-AM"/>
              </w:rPr>
            </w:pPr>
            <w:r w:rsidRPr="00A31437">
              <w:rPr>
                <w:rFonts w:ascii="GHEA Grapalat" w:hAnsi="GHEA Grapalat"/>
                <w:sz w:val="20"/>
                <w:szCs w:val="20"/>
                <w:lang w:val="hy-AM"/>
              </w:rPr>
              <w:t>Տնտեսական դիվանագիտության մեխանիզմների լայն և համակարգված կիրառումը միտված է տնտեսական զարգացման շուրջ ջանքերի համախմբմանը, ծրագրերի և բարեփոխումների իրագործման համար բարենպաստ պայմանների ձևավորմանը, հասանելի գիտելիքի, կարողությունների և ռեսուրսների արդյունավետ օգտագործմանը:</w:t>
            </w:r>
          </w:p>
          <w:p w:rsidR="008B47D4" w:rsidRPr="00A31437" w:rsidRDefault="008B47D4" w:rsidP="00E427FF">
            <w:pPr>
              <w:spacing w:line="240" w:lineRule="auto"/>
              <w:jc w:val="both"/>
              <w:rPr>
                <w:rFonts w:ascii="GHEA Grapalat" w:hAnsi="GHEA Grapalat"/>
                <w:sz w:val="20"/>
                <w:szCs w:val="20"/>
                <w:lang w:val="hy-AM"/>
              </w:rPr>
            </w:pPr>
            <w:r w:rsidRPr="00A31437">
              <w:rPr>
                <w:rFonts w:ascii="GHEA Grapalat" w:hAnsi="GHEA Grapalat"/>
                <w:sz w:val="20"/>
                <w:szCs w:val="20"/>
                <w:lang w:val="hy-AM"/>
              </w:rPr>
              <w:t xml:space="preserve">1.3 </w:t>
            </w:r>
            <w:r w:rsidRPr="00A31437">
              <w:rPr>
                <w:rFonts w:ascii="GHEA Grapalat" w:hAnsi="GHEA Grapalat"/>
                <w:b/>
                <w:sz w:val="20"/>
                <w:szCs w:val="20"/>
                <w:lang w:val="hy-AM"/>
              </w:rPr>
              <w:t>Առկա խնդիրների առաջարկվող լուծումները</w:t>
            </w:r>
          </w:p>
          <w:p w:rsidR="008B47D4" w:rsidRPr="00A31437" w:rsidRDefault="008B47D4" w:rsidP="00E427FF">
            <w:pPr>
              <w:spacing w:line="240" w:lineRule="auto"/>
              <w:jc w:val="both"/>
              <w:rPr>
                <w:rFonts w:ascii="GHEA Grapalat" w:hAnsi="GHEA Grapalat"/>
                <w:sz w:val="20"/>
                <w:szCs w:val="20"/>
                <w:lang w:val="hy-AM"/>
              </w:rPr>
            </w:pPr>
            <w:r w:rsidRPr="00A31437">
              <w:rPr>
                <w:rFonts w:ascii="GHEA Grapalat" w:hAnsi="GHEA Grapalat"/>
                <w:sz w:val="20"/>
                <w:szCs w:val="20"/>
                <w:lang w:val="hy-AM"/>
              </w:rPr>
              <w:t>Հայաստանի ներդրումային գրավչության բարձրացման, ներդրումների և արտահանման խթանման նպատակով՝ առաջարկվում է հետևյալ քայլերի համադրումը՝</w:t>
            </w:r>
          </w:p>
          <w:p w:rsidR="008B47D4" w:rsidRPr="00A31437" w:rsidRDefault="008B47D4" w:rsidP="00E427FF">
            <w:pPr>
              <w:spacing w:line="240" w:lineRule="auto"/>
              <w:rPr>
                <w:rFonts w:ascii="GHEA Grapalat" w:hAnsi="GHEA Grapalat"/>
                <w:sz w:val="20"/>
                <w:szCs w:val="20"/>
                <w:lang w:val="hy-AM"/>
              </w:rPr>
            </w:pPr>
            <w:r w:rsidRPr="00A31437">
              <w:rPr>
                <w:rFonts w:ascii="GHEA Grapalat" w:hAnsi="GHEA Grapalat"/>
                <w:sz w:val="20"/>
                <w:szCs w:val="20"/>
                <w:lang w:val="hy-AM"/>
              </w:rPr>
              <w:lastRenderedPageBreak/>
              <w:t>-ՀՀ կառավարության կողմից տնտեսության բնագավառում իրականացվող բարեփոխումների և ՀՀ տնտեսական գրավչության վերաբերյալ պատշաճ իրազեկում օտարերկրյա պետություններում և համապատասխան միջազգային ոլորտային կառույցներում, ինչին կնպաստի ՀՀ տնտեսական հետաքրքրությունների շրջանակի դասակարգումը և քարտեզագրումը,</w:t>
            </w:r>
          </w:p>
          <w:p w:rsidR="008B47D4" w:rsidRPr="00A31437" w:rsidRDefault="008B47D4" w:rsidP="00E427FF">
            <w:pPr>
              <w:pStyle w:val="ListParagraph"/>
              <w:spacing w:line="240" w:lineRule="auto"/>
              <w:ind w:left="124"/>
              <w:rPr>
                <w:rFonts w:ascii="GHEA Grapalat" w:hAnsi="GHEA Grapalat"/>
                <w:sz w:val="20"/>
                <w:szCs w:val="20"/>
              </w:rPr>
            </w:pPr>
            <w:r w:rsidRPr="00A31437">
              <w:rPr>
                <w:rFonts w:ascii="GHEA Grapalat" w:hAnsi="GHEA Grapalat"/>
                <w:sz w:val="20"/>
                <w:szCs w:val="20"/>
              </w:rPr>
              <w:t>-ՀՀ կառավարությանը պարբերական բնույթի տեղետեղեկատվության տրամադրում օտարերկրյա պետություններում Հայաստանի տնտեսական զարգացման համար հետաքրքրություն ներկայացնող ուղղությունների վերաբերյալ,</w:t>
            </w:r>
          </w:p>
          <w:p w:rsidR="008B47D4" w:rsidRPr="00A31437" w:rsidRDefault="008B47D4" w:rsidP="006928F0">
            <w:pPr>
              <w:pStyle w:val="ListParagraph"/>
              <w:numPr>
                <w:ilvl w:val="0"/>
                <w:numId w:val="39"/>
              </w:numPr>
              <w:spacing w:line="240" w:lineRule="auto"/>
              <w:ind w:left="143" w:firstLine="16"/>
              <w:rPr>
                <w:rFonts w:ascii="GHEA Grapalat" w:hAnsi="GHEA Grapalat"/>
                <w:sz w:val="20"/>
                <w:szCs w:val="20"/>
              </w:rPr>
            </w:pPr>
            <w:r w:rsidRPr="00A31437">
              <w:rPr>
                <w:rFonts w:ascii="GHEA Grapalat" w:hAnsi="GHEA Grapalat"/>
                <w:sz w:val="20"/>
                <w:szCs w:val="20"/>
              </w:rPr>
              <w:t>աշխատանքի համակարգվածության ապահովում պոտենցիալ ներդրողների հետ, ինչպես նաև օտարերկրյա գործարար և գիտական շրջանակների հետ, որոնք հետաքրքրություն են ներկայացնում նաև ժամանակակից տեխնոլոգիաների փոխանցման տեսանկյունից,</w:t>
            </w:r>
          </w:p>
          <w:p w:rsidR="008B47D4" w:rsidRPr="00A31437" w:rsidRDefault="008B47D4" w:rsidP="00E427FF">
            <w:pPr>
              <w:spacing w:line="240" w:lineRule="auto"/>
              <w:ind w:left="124"/>
              <w:jc w:val="both"/>
              <w:rPr>
                <w:rFonts w:ascii="GHEA Grapalat" w:hAnsi="GHEA Grapalat"/>
                <w:sz w:val="20"/>
                <w:szCs w:val="20"/>
                <w:lang w:val="hy-AM"/>
              </w:rPr>
            </w:pPr>
            <w:r w:rsidRPr="00A31437">
              <w:rPr>
                <w:rFonts w:ascii="GHEA Grapalat" w:hAnsi="GHEA Grapalat"/>
                <w:sz w:val="20"/>
                <w:szCs w:val="20"/>
                <w:lang w:val="hy-AM"/>
              </w:rPr>
              <w:t>-նշյալ ուղղությամբ գործադրվող ջանքերում հայկական սփյուռքի հայտնի գործարարների և արհեստավարժ գործիչների համախմբում և վերջիններիս ներուժի ընդգրկում հիշյալ ծրագրերում՝ այդ թվում օտարերկրյա պետություններում գործող առևտրային ներկայացուցչությունների և ներդրումների խթանման ազգային կառույցների ներկայացուցիչների համապատասխան ուղղորդմամբ:</w:t>
            </w:r>
          </w:p>
          <w:p w:rsidR="008B47D4" w:rsidRPr="00A31437" w:rsidRDefault="008B47D4" w:rsidP="00E427FF">
            <w:pPr>
              <w:spacing w:line="240" w:lineRule="auto"/>
              <w:ind w:left="190" w:right="987"/>
              <w:jc w:val="both"/>
              <w:rPr>
                <w:rFonts w:ascii="GHEA Grapalat" w:hAnsi="GHEA Grapalat"/>
                <w:sz w:val="20"/>
                <w:szCs w:val="20"/>
                <w:lang w:val="hy-AM"/>
              </w:rPr>
            </w:pPr>
            <w:r w:rsidRPr="00A31437">
              <w:rPr>
                <w:rFonts w:ascii="GHEA Grapalat" w:hAnsi="GHEA Grapalat"/>
                <w:sz w:val="20"/>
                <w:szCs w:val="20"/>
                <w:lang w:val="hy-AM"/>
              </w:rPr>
              <w:t xml:space="preserve">1.4 </w:t>
            </w:r>
            <w:r w:rsidRPr="00A31437">
              <w:rPr>
                <w:rFonts w:ascii="GHEA Grapalat" w:hAnsi="GHEA Grapalat"/>
                <w:b/>
                <w:sz w:val="20"/>
                <w:szCs w:val="20"/>
                <w:lang w:val="hy-AM"/>
              </w:rPr>
              <w:t>Միջոցառման իրականացումից ակնկալվող արդյունքը</w:t>
            </w:r>
          </w:p>
          <w:p w:rsidR="008B47D4" w:rsidRPr="00A31437" w:rsidRDefault="008B47D4" w:rsidP="00E427FF">
            <w:pPr>
              <w:spacing w:line="240" w:lineRule="auto"/>
              <w:ind w:left="270"/>
              <w:rPr>
                <w:rFonts w:ascii="GHEA Grapalat" w:hAnsi="GHEA Grapalat"/>
                <w:sz w:val="20"/>
                <w:szCs w:val="20"/>
                <w:lang w:val="hy-AM"/>
              </w:rPr>
            </w:pPr>
            <w:r w:rsidRPr="00A31437">
              <w:rPr>
                <w:rFonts w:ascii="GHEA Grapalat" w:hAnsi="GHEA Grapalat"/>
                <w:sz w:val="20"/>
                <w:szCs w:val="20"/>
                <w:lang w:val="hy-AM"/>
              </w:rPr>
              <w:t xml:space="preserve">Տնտեսական դիվանագիտության մասով ռազմավարական մոտեցումների որդեգրման արդյունքում ակնկալվում է դիրքավորել Հայաստանը, որպես ներդրումների համար գրավիչ ուղղություն, ամրագրել Հայաստանի տեղը համաշխարհային ներդրումային քարտեզի վրա, բարձրացնել Հայաստանի ներդրումային հնարավորությունների մասին իրազեկվածությունը, </w:t>
            </w:r>
            <w:r w:rsidRPr="00A31437">
              <w:rPr>
                <w:rFonts w:ascii="GHEA Grapalat" w:hAnsi="GHEA Grapalat"/>
                <w:sz w:val="20"/>
                <w:szCs w:val="20"/>
                <w:lang w:val="hy-AM"/>
              </w:rPr>
              <w:lastRenderedPageBreak/>
              <w:t>ներկայացնել Հայաստանի մրցակցային առավելությունները՝ այդ թվում մատնանշելով Հայաստանի աշխարհագրական տեղակայվածությամբ ընձեռվող հնարավորություններըդեպի խոշոր շուկաներ։</w:t>
            </w:r>
          </w:p>
        </w:tc>
      </w:tr>
    </w:tbl>
    <w:p w:rsidR="00C726DF" w:rsidRPr="00A31437" w:rsidRDefault="00C726DF" w:rsidP="00E427FF">
      <w:pPr>
        <w:spacing w:after="0" w:line="240" w:lineRule="auto"/>
        <w:ind w:left="-49"/>
        <w:rPr>
          <w:rFonts w:ascii="GHEA Grapalat" w:hAnsi="GHEA Grapalat"/>
          <w:sz w:val="20"/>
          <w:szCs w:val="20"/>
          <w:lang w:val="hy-AM"/>
        </w:rPr>
      </w:pPr>
    </w:p>
    <w:p w:rsidR="006B68F3" w:rsidRPr="00A31437" w:rsidRDefault="006B68F3" w:rsidP="006B68F3">
      <w:pPr>
        <w:spacing w:after="0" w:line="240" w:lineRule="auto"/>
        <w:rPr>
          <w:rFonts w:ascii="GHEA Grapalat" w:hAnsi="GHEA Grapalat"/>
          <w:sz w:val="20"/>
          <w:szCs w:val="20"/>
          <w:lang w:val="hy-AM"/>
        </w:rPr>
      </w:pPr>
    </w:p>
    <w:tbl>
      <w:tblPr>
        <w:tblStyle w:val="TableGrid"/>
        <w:tblW w:w="0" w:type="auto"/>
        <w:tblInd w:w="-49" w:type="dxa"/>
        <w:tblLook w:val="04A0" w:firstRow="1" w:lastRow="0" w:firstColumn="1" w:lastColumn="0" w:noHBand="0" w:noVBand="1"/>
      </w:tblPr>
      <w:tblGrid>
        <w:gridCol w:w="14376"/>
      </w:tblGrid>
      <w:tr w:rsidR="002F6F16" w:rsidRPr="00A31437" w:rsidTr="002F6F16">
        <w:trPr>
          <w:trHeight w:val="731"/>
        </w:trPr>
        <w:tc>
          <w:tcPr>
            <w:tcW w:w="14376" w:type="dxa"/>
            <w:shd w:val="clear" w:color="auto" w:fill="FFFF00"/>
          </w:tcPr>
          <w:p w:rsidR="002F6F16" w:rsidRPr="00A31437" w:rsidRDefault="002F6F16" w:rsidP="002F6F16">
            <w:pPr>
              <w:spacing w:after="0" w:line="240" w:lineRule="auto"/>
              <w:jc w:val="center"/>
              <w:rPr>
                <w:rFonts w:ascii="GHEA Grapalat" w:hAnsi="GHEA Grapalat"/>
                <w:sz w:val="20"/>
                <w:szCs w:val="20"/>
                <w:lang w:val="hy-AM"/>
              </w:rPr>
            </w:pPr>
            <w:r w:rsidRPr="00A31437">
              <w:rPr>
                <w:rFonts w:ascii="GHEA Grapalat" w:eastAsia="Times New Roman" w:hAnsi="GHEA Grapalat" w:cs="Times New Roman"/>
                <w:b/>
                <w:sz w:val="20"/>
                <w:szCs w:val="20"/>
                <w:lang w:val="hy-AM" w:eastAsia="ru-RU"/>
              </w:rPr>
              <w:t>Բարձր տեխնոլոգիական արդյունաբերության նախարարություն</w:t>
            </w:r>
          </w:p>
        </w:tc>
      </w:tr>
    </w:tbl>
    <w:p w:rsidR="00D16A04" w:rsidRPr="00A31437" w:rsidRDefault="00D16A04" w:rsidP="00E427FF">
      <w:pPr>
        <w:spacing w:after="0" w:line="240" w:lineRule="auto"/>
        <w:ind w:left="-49"/>
        <w:rPr>
          <w:rFonts w:ascii="GHEA Grapalat" w:hAnsi="GHEA Grapalat"/>
          <w:sz w:val="20"/>
          <w:szCs w:val="20"/>
          <w:lang w:val="hy-AM"/>
        </w:rPr>
      </w:pPr>
    </w:p>
    <w:p w:rsidR="006B68F3" w:rsidRPr="00A31437" w:rsidRDefault="006B68F3" w:rsidP="00E427FF">
      <w:pPr>
        <w:spacing w:after="0" w:line="240" w:lineRule="auto"/>
        <w:ind w:left="-49"/>
        <w:rPr>
          <w:rFonts w:ascii="GHEA Grapalat" w:hAnsi="GHEA Grapalat"/>
          <w:sz w:val="20"/>
          <w:szCs w:val="20"/>
          <w:lang w:val="hy-AM"/>
        </w:rPr>
      </w:pPr>
    </w:p>
    <w:tbl>
      <w:tblPr>
        <w:tblStyle w:val="TableGrid"/>
        <w:tblW w:w="0" w:type="auto"/>
        <w:tblInd w:w="-49" w:type="dxa"/>
        <w:tblLook w:val="04A0" w:firstRow="1" w:lastRow="0" w:firstColumn="1" w:lastColumn="0" w:noHBand="0" w:noVBand="1"/>
      </w:tblPr>
      <w:tblGrid>
        <w:gridCol w:w="4792"/>
        <w:gridCol w:w="4792"/>
        <w:gridCol w:w="4792"/>
      </w:tblGrid>
      <w:tr w:rsidR="006B68F3" w:rsidRPr="00A31437" w:rsidTr="006B68F3">
        <w:tc>
          <w:tcPr>
            <w:tcW w:w="9584" w:type="dxa"/>
            <w:gridSpan w:val="2"/>
            <w:vMerge w:val="restart"/>
            <w:shd w:val="clear" w:color="auto" w:fill="E7E6E6" w:themeFill="background2"/>
          </w:tcPr>
          <w:p w:rsidR="006B68F3" w:rsidRPr="00A31437" w:rsidRDefault="006B68F3" w:rsidP="006B68F3">
            <w:pPr>
              <w:spacing w:after="0" w:line="240" w:lineRule="auto"/>
              <w:jc w:val="center"/>
              <w:rPr>
                <w:rFonts w:ascii="GHEA Grapalat" w:hAnsi="GHEA Grapalat"/>
                <w:sz w:val="20"/>
                <w:szCs w:val="20"/>
                <w:lang w:val="hy-AM"/>
              </w:rPr>
            </w:pPr>
            <w:r w:rsidRPr="00A31437">
              <w:rPr>
                <w:rFonts w:ascii="GHEA Grapalat" w:eastAsia="Times New Roman" w:hAnsi="GHEA Grapalat" w:cs="Times New Roman"/>
                <w:color w:val="000000"/>
                <w:sz w:val="20"/>
                <w:szCs w:val="20"/>
              </w:rPr>
              <w:t>ՀՀ ԿԵՆՏՐՈՆԱԿԱՆ ԲԱՆԿ</w:t>
            </w:r>
          </w:p>
        </w:tc>
        <w:tc>
          <w:tcPr>
            <w:tcW w:w="4792" w:type="dxa"/>
            <w:shd w:val="clear" w:color="auto" w:fill="E7E6E6" w:themeFill="background2"/>
          </w:tcPr>
          <w:p w:rsidR="006B68F3" w:rsidRPr="00A31437" w:rsidRDefault="006B68F3" w:rsidP="00E427FF">
            <w:pPr>
              <w:spacing w:after="0" w:line="240" w:lineRule="auto"/>
              <w:rPr>
                <w:rFonts w:ascii="GHEA Grapalat" w:hAnsi="GHEA Grapalat"/>
                <w:sz w:val="20"/>
                <w:szCs w:val="20"/>
                <w:lang w:val="hy-AM"/>
              </w:rPr>
            </w:pPr>
            <w:r w:rsidRPr="00A31437">
              <w:rPr>
                <w:rFonts w:ascii="GHEA Grapalat" w:eastAsia="Times New Roman" w:hAnsi="GHEA Grapalat" w:cs="Times New Roman"/>
                <w:color w:val="000000"/>
                <w:sz w:val="20"/>
                <w:szCs w:val="20"/>
                <w:lang w:val="hy-AM"/>
              </w:rPr>
              <w:t>12</w:t>
            </w:r>
            <w:r w:rsidRPr="00A31437">
              <w:rPr>
                <w:rFonts w:ascii="GHEA Grapalat" w:eastAsia="Times New Roman" w:hAnsi="GHEA Grapalat" w:cs="Times New Roman"/>
                <w:color w:val="000000"/>
                <w:sz w:val="20"/>
                <w:szCs w:val="20"/>
              </w:rPr>
              <w:t>.</w:t>
            </w:r>
            <w:r w:rsidRPr="00A31437">
              <w:rPr>
                <w:rFonts w:ascii="GHEA Grapalat" w:eastAsia="Times New Roman" w:hAnsi="GHEA Grapalat" w:cs="Times New Roman"/>
                <w:color w:val="000000"/>
                <w:sz w:val="20"/>
                <w:szCs w:val="20"/>
                <w:lang w:val="hy-AM"/>
              </w:rPr>
              <w:t>11</w:t>
            </w:r>
            <w:r w:rsidRPr="00A31437">
              <w:rPr>
                <w:rFonts w:ascii="GHEA Grapalat" w:eastAsia="Times New Roman" w:hAnsi="GHEA Grapalat" w:cs="Times New Roman"/>
                <w:color w:val="000000"/>
                <w:sz w:val="20"/>
                <w:szCs w:val="20"/>
              </w:rPr>
              <w:t>.</w:t>
            </w:r>
            <w:r w:rsidRPr="00A31437">
              <w:rPr>
                <w:rFonts w:ascii="GHEA Grapalat" w:eastAsia="Times New Roman" w:hAnsi="GHEA Grapalat" w:cs="Times New Roman"/>
                <w:color w:val="000000"/>
                <w:sz w:val="20"/>
                <w:szCs w:val="20"/>
                <w:lang w:val="hy-AM"/>
              </w:rPr>
              <w:t>202</w:t>
            </w:r>
            <w:r w:rsidRPr="00A31437">
              <w:rPr>
                <w:rFonts w:ascii="GHEA Grapalat" w:eastAsia="Times New Roman" w:hAnsi="GHEA Grapalat" w:cs="Times New Roman"/>
                <w:color w:val="000000"/>
                <w:sz w:val="20"/>
                <w:szCs w:val="20"/>
              </w:rPr>
              <w:t>1թ.</w:t>
            </w:r>
          </w:p>
        </w:tc>
      </w:tr>
      <w:tr w:rsidR="006B68F3" w:rsidRPr="00A31437" w:rsidTr="006B68F3">
        <w:tc>
          <w:tcPr>
            <w:tcW w:w="9584" w:type="dxa"/>
            <w:gridSpan w:val="2"/>
            <w:vMerge/>
            <w:shd w:val="clear" w:color="auto" w:fill="E7E6E6" w:themeFill="background2"/>
          </w:tcPr>
          <w:p w:rsidR="006B68F3" w:rsidRPr="00A31437" w:rsidRDefault="006B68F3" w:rsidP="00E427FF">
            <w:pPr>
              <w:spacing w:after="0" w:line="240" w:lineRule="auto"/>
              <w:rPr>
                <w:rFonts w:ascii="GHEA Grapalat" w:hAnsi="GHEA Grapalat"/>
                <w:sz w:val="20"/>
                <w:szCs w:val="20"/>
                <w:lang w:val="hy-AM"/>
              </w:rPr>
            </w:pPr>
          </w:p>
        </w:tc>
        <w:tc>
          <w:tcPr>
            <w:tcW w:w="4792" w:type="dxa"/>
            <w:shd w:val="clear" w:color="auto" w:fill="E7E6E6" w:themeFill="background2"/>
          </w:tcPr>
          <w:p w:rsidR="006B68F3" w:rsidRPr="00A31437" w:rsidRDefault="006B68F3" w:rsidP="00E427FF">
            <w:pPr>
              <w:spacing w:after="0" w:line="240" w:lineRule="auto"/>
              <w:rPr>
                <w:rFonts w:ascii="GHEA Grapalat" w:hAnsi="GHEA Grapalat"/>
                <w:sz w:val="20"/>
                <w:szCs w:val="20"/>
                <w:lang w:val="hy-AM"/>
              </w:rPr>
            </w:pPr>
            <w:r w:rsidRPr="00A31437">
              <w:rPr>
                <w:rFonts w:ascii="GHEA Grapalat" w:eastAsia="Times New Roman" w:hAnsi="GHEA Grapalat" w:cs="Times New Roman"/>
                <w:color w:val="000000"/>
                <w:sz w:val="20"/>
                <w:szCs w:val="20"/>
              </w:rPr>
              <w:t>N</w:t>
            </w:r>
            <w:r w:rsidRPr="00A31437">
              <w:rPr>
                <w:rFonts w:ascii="GHEA Grapalat" w:eastAsia="Times New Roman" w:hAnsi="GHEA Grapalat" w:cs="Times New Roman"/>
                <w:color w:val="000000"/>
                <w:sz w:val="20"/>
                <w:szCs w:val="20"/>
                <w:lang w:val="hy-AM"/>
              </w:rPr>
              <w:t xml:space="preserve"> </w:t>
            </w:r>
            <w:r w:rsidRPr="00A31437">
              <w:rPr>
                <w:rFonts w:ascii="GHEA Grapalat" w:hAnsi="GHEA Grapalat"/>
                <w:sz w:val="20"/>
                <w:szCs w:val="20"/>
              </w:rPr>
              <w:t xml:space="preserve"> </w:t>
            </w:r>
            <w:r w:rsidRPr="00A31437">
              <w:rPr>
                <w:rFonts w:ascii="GHEA Grapalat" w:eastAsia="Times New Roman" w:hAnsi="GHEA Grapalat" w:cs="Times New Roman"/>
                <w:color w:val="000000"/>
                <w:sz w:val="20"/>
                <w:szCs w:val="20"/>
              </w:rPr>
              <w:t>02/08.5/39091-2021</w:t>
            </w:r>
          </w:p>
        </w:tc>
      </w:tr>
      <w:tr w:rsidR="006B68F3" w:rsidRPr="00A31437" w:rsidTr="00A74A62">
        <w:tc>
          <w:tcPr>
            <w:tcW w:w="4792" w:type="dxa"/>
            <w:vAlign w:val="center"/>
          </w:tcPr>
          <w:p w:rsidR="006B68F3" w:rsidRPr="00A31437" w:rsidRDefault="006B68F3" w:rsidP="006B68F3">
            <w:pPr>
              <w:pStyle w:val="Standard"/>
              <w:tabs>
                <w:tab w:val="left" w:pos="181"/>
              </w:tabs>
              <w:jc w:val="both"/>
              <w:rPr>
                <w:rFonts w:ascii="GHEA Grapalat" w:hAnsi="GHEA Grapalat" w:cs="Times New Roman"/>
                <w:lang w:val="hy-AM"/>
              </w:rPr>
            </w:pPr>
            <w:r w:rsidRPr="00A31437">
              <w:rPr>
                <w:rFonts w:ascii="GHEA Grapalat" w:hAnsi="GHEA Grapalat"/>
                <w:lang w:val="hy-AM"/>
              </w:rPr>
              <w:t>ՀՀ կառավարության 2021-2026թթ. ծրագրի նախագծում ՀՀ բարձր տեխնոլոգիական նախարարության իրավասության վերաբերվող ծրագրերի մասում, 8.2 և 8.3 միջոցառումների ֆինանսական գնահատականներում առկա է տեխնիկական վրիպակ, այն է՝ ֆինանսական գնահատականները ներկայացված են եղել մեկ ընդհանուր թվով 2022-2024թթ համար, սակայն նշվել է «յուրաքանչյուր տարի»:</w:t>
            </w:r>
          </w:p>
        </w:tc>
        <w:tc>
          <w:tcPr>
            <w:tcW w:w="9584" w:type="dxa"/>
            <w:gridSpan w:val="2"/>
            <w:vAlign w:val="center"/>
          </w:tcPr>
          <w:p w:rsidR="006B68F3" w:rsidRPr="00A31437" w:rsidRDefault="006B68F3" w:rsidP="006B68F3">
            <w:pPr>
              <w:spacing w:after="0" w:line="240" w:lineRule="auto"/>
              <w:rPr>
                <w:rFonts w:ascii="GHEA Grapalat" w:hAnsi="GHEA Grapalat"/>
                <w:sz w:val="20"/>
                <w:szCs w:val="20"/>
                <w:lang w:val="hy-AM"/>
              </w:rPr>
            </w:pPr>
            <w:r w:rsidRPr="00A31437">
              <w:rPr>
                <w:rFonts w:ascii="GHEA Grapalat" w:hAnsi="GHEA Grapalat"/>
                <w:sz w:val="20"/>
                <w:szCs w:val="20"/>
                <w:lang w:val="hy-AM"/>
              </w:rPr>
              <w:t>Խմբագրվել է՝ հանվել է «յուրաքանչյուր տարի» բառակապակցությունը, իսկ ֆինանսական գնահատականները տրվել են ըստ առանձին տարիների, որի համար հիմք են հանդիսացել ծրագրի գծով 2022-2024թթ հաստատված ՄԺԾԾ չափաքանակները (2023թ՝ 410.0 մլն դրամ, 2024թ. 330.7 մլն դրամ) և 2022թ. պետական բյուջեով հաստատված գումարը՝ 170.0 մլն դրամ:</w:t>
            </w:r>
          </w:p>
        </w:tc>
      </w:tr>
      <w:tr w:rsidR="006B68F3" w:rsidRPr="00A31437" w:rsidTr="00AB10C4">
        <w:tc>
          <w:tcPr>
            <w:tcW w:w="4792" w:type="dxa"/>
            <w:vAlign w:val="center"/>
          </w:tcPr>
          <w:p w:rsidR="006B68F3" w:rsidRPr="00A31437" w:rsidRDefault="006B68F3" w:rsidP="006B68F3">
            <w:pPr>
              <w:pStyle w:val="Standard"/>
              <w:tabs>
                <w:tab w:val="left" w:pos="181"/>
              </w:tabs>
              <w:jc w:val="both"/>
              <w:rPr>
                <w:rFonts w:ascii="GHEA Grapalat" w:hAnsi="GHEA Grapalat"/>
                <w:lang w:val="hy-AM"/>
              </w:rPr>
            </w:pPr>
            <w:r w:rsidRPr="00A31437">
              <w:rPr>
                <w:rFonts w:ascii="GHEA Grapalat" w:hAnsi="GHEA Grapalat"/>
                <w:lang w:val="hy-AM"/>
              </w:rPr>
              <w:t>ՀՀ Էկոնոմիկայի նախարարությունը առաջարկել է համակատարող դառնալ՝ ՀՀ բարձր տեխնոլոգիական նախարարության միջոցառման մասի 20-րդ կետում։</w:t>
            </w:r>
          </w:p>
        </w:tc>
        <w:tc>
          <w:tcPr>
            <w:tcW w:w="9584" w:type="dxa"/>
            <w:gridSpan w:val="2"/>
            <w:vAlign w:val="center"/>
          </w:tcPr>
          <w:p w:rsidR="006B68F3" w:rsidRPr="00A31437" w:rsidRDefault="006B68F3" w:rsidP="006B68F3">
            <w:pPr>
              <w:pStyle w:val="Standard"/>
              <w:tabs>
                <w:tab w:val="left" w:pos="181"/>
              </w:tabs>
              <w:jc w:val="both"/>
              <w:rPr>
                <w:rFonts w:ascii="GHEA Grapalat" w:hAnsi="GHEA Grapalat"/>
                <w:lang w:val="hy-AM"/>
              </w:rPr>
            </w:pPr>
            <w:r w:rsidRPr="00A31437">
              <w:rPr>
                <w:rFonts w:ascii="GHEA Grapalat" w:hAnsi="GHEA Grapalat"/>
                <w:lang w:val="hy-AM"/>
              </w:rPr>
              <w:t>Ընդունելի է</w:t>
            </w:r>
            <w:r w:rsidRPr="00A31437">
              <w:rPr>
                <w:rFonts w:ascii="GHEA Grapalat" w:hAnsi="GHEA Grapalat"/>
              </w:rPr>
              <w:t xml:space="preserve">` </w:t>
            </w:r>
            <w:r w:rsidRPr="00A31437">
              <w:rPr>
                <w:rFonts w:ascii="GHEA Grapalat" w:hAnsi="GHEA Grapalat"/>
                <w:lang w:val="hy-AM"/>
              </w:rPr>
              <w:t>Խմբագրվել է։</w:t>
            </w:r>
          </w:p>
        </w:tc>
      </w:tr>
      <w:tr w:rsidR="006B68F3" w:rsidRPr="00A31437" w:rsidTr="00763FF6">
        <w:tc>
          <w:tcPr>
            <w:tcW w:w="4792" w:type="dxa"/>
            <w:vAlign w:val="center"/>
          </w:tcPr>
          <w:p w:rsidR="006B68F3" w:rsidRPr="00A31437" w:rsidRDefault="006B68F3" w:rsidP="006B68F3">
            <w:pPr>
              <w:pStyle w:val="Standard"/>
              <w:tabs>
                <w:tab w:val="left" w:pos="181"/>
              </w:tabs>
              <w:jc w:val="both"/>
              <w:rPr>
                <w:rFonts w:ascii="GHEA Grapalat" w:hAnsi="GHEA Grapalat"/>
                <w:lang w:val="hy-AM"/>
              </w:rPr>
            </w:pPr>
            <w:r w:rsidRPr="00A31437">
              <w:rPr>
                <w:rFonts w:ascii="GHEA Grapalat" w:hAnsi="GHEA Grapalat"/>
                <w:lang w:val="hy-AM"/>
              </w:rPr>
              <w:t>ՀՀ Վիճակագրական Կոմիտեն առաջարկել է</w:t>
            </w:r>
          </w:p>
          <w:p w:rsidR="006B68F3" w:rsidRPr="00A31437" w:rsidRDefault="006B68F3" w:rsidP="006B68F3">
            <w:pPr>
              <w:pStyle w:val="Standard"/>
              <w:numPr>
                <w:ilvl w:val="0"/>
                <w:numId w:val="63"/>
              </w:numPr>
              <w:tabs>
                <w:tab w:val="left" w:pos="181"/>
              </w:tabs>
              <w:jc w:val="both"/>
              <w:rPr>
                <w:rFonts w:ascii="GHEA Grapalat" w:hAnsi="GHEA Grapalat"/>
                <w:lang w:val="hy-AM"/>
              </w:rPr>
            </w:pPr>
            <w:r w:rsidRPr="00A31437">
              <w:rPr>
                <w:rFonts w:ascii="GHEA Grapalat" w:hAnsi="GHEA Grapalat"/>
                <w:lang w:val="hy-AM"/>
              </w:rPr>
              <w:t>23</w:t>
            </w:r>
            <w:r w:rsidRPr="00A31437">
              <w:rPr>
                <w:rFonts w:ascii="MS Gothic" w:eastAsia="MS Gothic" w:hAnsi="MS Gothic" w:cs="MS Gothic" w:hint="eastAsia"/>
                <w:lang w:val="hy-AM"/>
              </w:rPr>
              <w:t>․</w:t>
            </w:r>
            <w:r w:rsidRPr="00A31437">
              <w:rPr>
                <w:rFonts w:ascii="GHEA Grapalat" w:hAnsi="GHEA Grapalat"/>
                <w:lang w:val="hy-AM"/>
              </w:rPr>
              <w:t>5</w:t>
            </w:r>
          </w:p>
          <w:p w:rsidR="006B68F3" w:rsidRPr="00A31437" w:rsidRDefault="006B68F3" w:rsidP="006B68F3">
            <w:pPr>
              <w:pStyle w:val="Standard"/>
              <w:numPr>
                <w:ilvl w:val="0"/>
                <w:numId w:val="63"/>
              </w:numPr>
              <w:tabs>
                <w:tab w:val="left" w:pos="181"/>
              </w:tabs>
              <w:jc w:val="both"/>
              <w:rPr>
                <w:rFonts w:ascii="GHEA Grapalat" w:hAnsi="GHEA Grapalat"/>
                <w:lang w:val="hy-AM"/>
              </w:rPr>
            </w:pPr>
            <w:r w:rsidRPr="00A31437">
              <w:rPr>
                <w:rFonts w:ascii="GHEA Grapalat" w:hAnsi="GHEA Grapalat"/>
                <w:lang w:val="hy-AM"/>
              </w:rPr>
              <w:t>24</w:t>
            </w:r>
            <w:r w:rsidRPr="00A31437">
              <w:rPr>
                <w:rFonts w:ascii="MS Gothic" w:eastAsia="MS Gothic" w:hAnsi="MS Gothic" w:cs="MS Gothic" w:hint="eastAsia"/>
                <w:lang w:val="hy-AM"/>
              </w:rPr>
              <w:t>․</w:t>
            </w:r>
            <w:r w:rsidRPr="00A31437">
              <w:rPr>
                <w:rFonts w:ascii="GHEA Grapalat" w:hAnsi="GHEA Grapalat"/>
                <w:lang w:val="hy-AM"/>
              </w:rPr>
              <w:t>4</w:t>
            </w:r>
          </w:p>
          <w:p w:rsidR="006B68F3" w:rsidRPr="00A31437" w:rsidRDefault="006B68F3" w:rsidP="006B68F3">
            <w:pPr>
              <w:pStyle w:val="Standard"/>
              <w:numPr>
                <w:ilvl w:val="0"/>
                <w:numId w:val="63"/>
              </w:numPr>
              <w:tabs>
                <w:tab w:val="left" w:pos="181"/>
              </w:tabs>
              <w:jc w:val="both"/>
              <w:rPr>
                <w:rFonts w:ascii="GHEA Grapalat" w:hAnsi="GHEA Grapalat"/>
                <w:lang w:val="hy-AM"/>
              </w:rPr>
            </w:pPr>
            <w:r w:rsidRPr="00A31437">
              <w:rPr>
                <w:rFonts w:ascii="GHEA Grapalat" w:hAnsi="GHEA Grapalat"/>
                <w:lang w:val="hy-AM"/>
              </w:rPr>
              <w:t>25</w:t>
            </w:r>
            <w:r w:rsidRPr="00A31437">
              <w:rPr>
                <w:rFonts w:ascii="MS Gothic" w:eastAsia="MS Gothic" w:hAnsi="MS Gothic" w:cs="MS Gothic" w:hint="eastAsia"/>
                <w:lang w:val="hy-AM"/>
              </w:rPr>
              <w:t>․</w:t>
            </w:r>
            <w:r w:rsidRPr="00A31437">
              <w:rPr>
                <w:rFonts w:ascii="GHEA Grapalat" w:hAnsi="GHEA Grapalat"/>
                <w:lang w:val="hy-AM"/>
              </w:rPr>
              <w:t>4</w:t>
            </w:r>
          </w:p>
          <w:p w:rsidR="006B68F3" w:rsidRPr="00A31437" w:rsidRDefault="006B68F3" w:rsidP="006B68F3">
            <w:pPr>
              <w:pStyle w:val="Standard"/>
              <w:numPr>
                <w:ilvl w:val="0"/>
                <w:numId w:val="63"/>
              </w:numPr>
              <w:tabs>
                <w:tab w:val="left" w:pos="181"/>
              </w:tabs>
              <w:jc w:val="both"/>
              <w:rPr>
                <w:rFonts w:ascii="GHEA Grapalat" w:hAnsi="GHEA Grapalat"/>
                <w:lang w:val="hy-AM"/>
              </w:rPr>
            </w:pPr>
            <w:r w:rsidRPr="00A31437">
              <w:rPr>
                <w:rFonts w:ascii="GHEA Grapalat" w:hAnsi="GHEA Grapalat"/>
                <w:lang w:val="hy-AM"/>
              </w:rPr>
              <w:t>26</w:t>
            </w:r>
            <w:r w:rsidRPr="00A31437">
              <w:rPr>
                <w:rFonts w:ascii="MS Gothic" w:eastAsia="MS Gothic" w:hAnsi="MS Gothic" w:cs="MS Gothic" w:hint="eastAsia"/>
                <w:lang w:val="hy-AM"/>
              </w:rPr>
              <w:t>․</w:t>
            </w:r>
            <w:r w:rsidRPr="00A31437">
              <w:rPr>
                <w:rFonts w:ascii="GHEA Grapalat" w:hAnsi="GHEA Grapalat"/>
                <w:lang w:val="hy-AM"/>
              </w:rPr>
              <w:t>4</w:t>
            </w:r>
          </w:p>
          <w:p w:rsidR="006B68F3" w:rsidRPr="00A31437" w:rsidRDefault="006B68F3" w:rsidP="006B68F3">
            <w:pPr>
              <w:pStyle w:val="Standard"/>
              <w:numPr>
                <w:ilvl w:val="0"/>
                <w:numId w:val="63"/>
              </w:numPr>
              <w:tabs>
                <w:tab w:val="left" w:pos="181"/>
              </w:tabs>
              <w:jc w:val="both"/>
              <w:rPr>
                <w:rFonts w:ascii="GHEA Grapalat" w:hAnsi="GHEA Grapalat"/>
                <w:lang w:val="hy-AM"/>
              </w:rPr>
            </w:pPr>
            <w:r w:rsidRPr="00A31437">
              <w:rPr>
                <w:rFonts w:ascii="GHEA Grapalat" w:hAnsi="GHEA Grapalat"/>
                <w:lang w:val="hy-AM"/>
              </w:rPr>
              <w:t>27</w:t>
            </w:r>
            <w:r w:rsidRPr="00A31437">
              <w:rPr>
                <w:rFonts w:ascii="MS Gothic" w:eastAsia="MS Gothic" w:hAnsi="MS Gothic" w:cs="MS Gothic" w:hint="eastAsia"/>
                <w:lang w:val="hy-AM"/>
              </w:rPr>
              <w:t>․</w:t>
            </w:r>
            <w:r w:rsidRPr="00A31437">
              <w:rPr>
                <w:rFonts w:ascii="GHEA Grapalat" w:hAnsi="GHEA Grapalat"/>
                <w:lang w:val="hy-AM"/>
              </w:rPr>
              <w:t>4</w:t>
            </w:r>
          </w:p>
          <w:p w:rsidR="006B68F3" w:rsidRPr="00A31437" w:rsidRDefault="006B68F3" w:rsidP="006B68F3">
            <w:pPr>
              <w:pStyle w:val="Standard"/>
              <w:tabs>
                <w:tab w:val="left" w:pos="181"/>
              </w:tabs>
              <w:jc w:val="both"/>
              <w:rPr>
                <w:rFonts w:ascii="GHEA Grapalat" w:hAnsi="GHEA Grapalat"/>
                <w:lang w:val="hy-AM"/>
              </w:rPr>
            </w:pPr>
            <w:r w:rsidRPr="00A31437">
              <w:rPr>
                <w:rFonts w:ascii="GHEA Grapalat" w:hAnsi="GHEA Grapalat"/>
                <w:lang w:val="hy-AM"/>
              </w:rPr>
              <w:t>կետերում չնշել իրեն որպես համակատարող։</w:t>
            </w:r>
          </w:p>
        </w:tc>
        <w:tc>
          <w:tcPr>
            <w:tcW w:w="9584" w:type="dxa"/>
            <w:gridSpan w:val="2"/>
            <w:vAlign w:val="center"/>
          </w:tcPr>
          <w:p w:rsidR="006B68F3" w:rsidRPr="00A31437" w:rsidRDefault="006B68F3" w:rsidP="006B68F3">
            <w:pPr>
              <w:pStyle w:val="Standard"/>
              <w:tabs>
                <w:tab w:val="left" w:pos="181"/>
              </w:tabs>
              <w:jc w:val="both"/>
              <w:rPr>
                <w:rFonts w:ascii="GHEA Grapalat" w:hAnsi="GHEA Grapalat"/>
                <w:lang w:val="hy-AM"/>
              </w:rPr>
            </w:pPr>
            <w:r w:rsidRPr="00A31437">
              <w:rPr>
                <w:rFonts w:ascii="GHEA Grapalat" w:hAnsi="GHEA Grapalat"/>
                <w:lang w:val="hy-AM"/>
              </w:rPr>
              <w:t>Ընդունելի է՝</w:t>
            </w:r>
            <w:r w:rsidRPr="00A31437">
              <w:rPr>
                <w:rFonts w:ascii="GHEA Grapalat" w:hAnsi="GHEA Grapalat"/>
              </w:rPr>
              <w:t xml:space="preserve"> </w:t>
            </w:r>
            <w:r w:rsidRPr="00A31437">
              <w:rPr>
                <w:rFonts w:ascii="GHEA Grapalat" w:hAnsi="GHEA Grapalat"/>
                <w:lang w:val="hy-AM"/>
              </w:rPr>
              <w:t>Խմբագրվել է։</w:t>
            </w:r>
          </w:p>
        </w:tc>
      </w:tr>
      <w:tr w:rsidR="006B68F3" w:rsidRPr="00A31437" w:rsidTr="006B68F3">
        <w:tc>
          <w:tcPr>
            <w:tcW w:w="9584" w:type="dxa"/>
            <w:gridSpan w:val="2"/>
            <w:vMerge w:val="restart"/>
            <w:shd w:val="clear" w:color="auto" w:fill="E7E6E6" w:themeFill="background2"/>
          </w:tcPr>
          <w:p w:rsidR="006B68F3" w:rsidRPr="00A31437" w:rsidRDefault="006B68F3" w:rsidP="00E427FF">
            <w:pPr>
              <w:spacing w:after="0" w:line="240" w:lineRule="auto"/>
              <w:rPr>
                <w:rFonts w:ascii="GHEA Grapalat" w:hAnsi="GHEA Grapalat"/>
                <w:sz w:val="20"/>
                <w:szCs w:val="20"/>
                <w:lang w:val="hy-AM"/>
              </w:rPr>
            </w:pPr>
            <w:r w:rsidRPr="00A31437">
              <w:rPr>
                <w:rFonts w:ascii="GHEA Grapalat" w:hAnsi="GHEA Grapalat"/>
                <w:color w:val="000000"/>
                <w:sz w:val="20"/>
                <w:szCs w:val="20"/>
                <w:lang w:val="hy-AM"/>
              </w:rPr>
              <w:t xml:space="preserve">ՀՀ </w:t>
            </w:r>
            <w:r w:rsidRPr="00A31437">
              <w:rPr>
                <w:rFonts w:ascii="GHEA Grapalat" w:hAnsi="GHEA Grapalat" w:cs="Sylfaen"/>
                <w:spacing w:val="10"/>
                <w:sz w:val="20"/>
                <w:szCs w:val="20"/>
                <w:lang w:val="hy-AM"/>
              </w:rPr>
              <w:t>ՀԱՆՐԱՅԻՆ</w:t>
            </w:r>
            <w:r w:rsidRPr="00A31437">
              <w:rPr>
                <w:rFonts w:ascii="GHEA Grapalat" w:hAnsi="GHEA Grapalat" w:cs="Dallak Time"/>
                <w:spacing w:val="10"/>
                <w:sz w:val="20"/>
                <w:szCs w:val="20"/>
                <w:lang w:val="hy-AM"/>
              </w:rPr>
              <w:t xml:space="preserve"> </w:t>
            </w:r>
            <w:r w:rsidRPr="00A31437">
              <w:rPr>
                <w:rFonts w:ascii="GHEA Grapalat" w:hAnsi="GHEA Grapalat" w:cs="Sylfaen"/>
                <w:spacing w:val="10"/>
                <w:sz w:val="20"/>
                <w:szCs w:val="20"/>
                <w:lang w:val="hy-AM"/>
              </w:rPr>
              <w:t>ԾԱՌԱՅՈՒԹՅՈՒՆՆԵՐԸ</w:t>
            </w:r>
            <w:r w:rsidRPr="00A31437">
              <w:rPr>
                <w:rFonts w:ascii="GHEA Grapalat" w:hAnsi="GHEA Grapalat" w:cs="Dallak Time"/>
                <w:spacing w:val="10"/>
                <w:sz w:val="20"/>
                <w:szCs w:val="20"/>
                <w:lang w:val="hy-AM"/>
              </w:rPr>
              <w:t xml:space="preserve"> </w:t>
            </w:r>
            <w:r w:rsidRPr="00A31437">
              <w:rPr>
                <w:rFonts w:ascii="GHEA Grapalat" w:hAnsi="GHEA Grapalat" w:cs="Sylfaen"/>
                <w:spacing w:val="10"/>
                <w:sz w:val="20"/>
                <w:szCs w:val="20"/>
                <w:lang w:val="hy-AM"/>
              </w:rPr>
              <w:t>ԿԱՐԳԱՎՈՐՈՂ</w:t>
            </w:r>
            <w:r w:rsidRPr="00A31437">
              <w:rPr>
                <w:rFonts w:ascii="GHEA Grapalat" w:hAnsi="GHEA Grapalat" w:cs="Dallak Time"/>
                <w:spacing w:val="10"/>
                <w:sz w:val="20"/>
                <w:szCs w:val="20"/>
                <w:lang w:val="hy-AM"/>
              </w:rPr>
              <w:t xml:space="preserve"> </w:t>
            </w:r>
            <w:r w:rsidRPr="00A31437">
              <w:rPr>
                <w:rFonts w:ascii="GHEA Grapalat" w:hAnsi="GHEA Grapalat" w:cs="Sylfaen"/>
                <w:spacing w:val="10"/>
                <w:sz w:val="20"/>
                <w:szCs w:val="20"/>
                <w:lang w:val="hy-AM"/>
              </w:rPr>
              <w:t>ՀԱՆՁՆԱԺՈՂՈՎ</w:t>
            </w:r>
          </w:p>
        </w:tc>
        <w:tc>
          <w:tcPr>
            <w:tcW w:w="4792" w:type="dxa"/>
            <w:shd w:val="clear" w:color="auto" w:fill="E7E6E6" w:themeFill="background2"/>
          </w:tcPr>
          <w:p w:rsidR="006B68F3" w:rsidRPr="00A31437" w:rsidRDefault="006B68F3" w:rsidP="00E427FF">
            <w:pPr>
              <w:spacing w:after="0" w:line="240" w:lineRule="auto"/>
              <w:rPr>
                <w:rFonts w:ascii="GHEA Grapalat" w:hAnsi="GHEA Grapalat"/>
                <w:sz w:val="20"/>
                <w:szCs w:val="20"/>
                <w:lang w:val="hy-AM"/>
              </w:rPr>
            </w:pPr>
            <w:r w:rsidRPr="00A31437">
              <w:rPr>
                <w:rFonts w:ascii="GHEA Grapalat" w:eastAsia="Times New Roman" w:hAnsi="GHEA Grapalat" w:cs="Times New Roman"/>
                <w:color w:val="000000"/>
                <w:sz w:val="20"/>
                <w:szCs w:val="20"/>
              </w:rPr>
              <w:t>15.</w:t>
            </w:r>
            <w:r w:rsidRPr="00A31437">
              <w:rPr>
                <w:rFonts w:ascii="GHEA Grapalat" w:eastAsia="Times New Roman" w:hAnsi="GHEA Grapalat" w:cs="Times New Roman"/>
                <w:color w:val="000000"/>
                <w:sz w:val="20"/>
                <w:szCs w:val="20"/>
                <w:lang w:val="hy-AM"/>
              </w:rPr>
              <w:t>11</w:t>
            </w:r>
            <w:r w:rsidRPr="00A31437">
              <w:rPr>
                <w:rFonts w:ascii="GHEA Grapalat" w:eastAsia="Times New Roman" w:hAnsi="GHEA Grapalat" w:cs="Times New Roman"/>
                <w:color w:val="000000"/>
                <w:sz w:val="20"/>
                <w:szCs w:val="20"/>
              </w:rPr>
              <w:t>.</w:t>
            </w:r>
            <w:r w:rsidRPr="00A31437">
              <w:rPr>
                <w:rFonts w:ascii="GHEA Grapalat" w:eastAsia="Times New Roman" w:hAnsi="GHEA Grapalat" w:cs="Times New Roman"/>
                <w:color w:val="000000"/>
                <w:sz w:val="20"/>
                <w:szCs w:val="20"/>
                <w:lang w:val="hy-AM"/>
              </w:rPr>
              <w:t>202</w:t>
            </w:r>
            <w:r w:rsidRPr="00A31437">
              <w:rPr>
                <w:rFonts w:ascii="GHEA Grapalat" w:eastAsia="Times New Roman" w:hAnsi="GHEA Grapalat" w:cs="Times New Roman"/>
                <w:color w:val="000000"/>
                <w:sz w:val="20"/>
                <w:szCs w:val="20"/>
              </w:rPr>
              <w:t>1թ.</w:t>
            </w:r>
          </w:p>
        </w:tc>
      </w:tr>
      <w:tr w:rsidR="006B68F3" w:rsidRPr="00A31437" w:rsidTr="006B68F3">
        <w:tc>
          <w:tcPr>
            <w:tcW w:w="9584" w:type="dxa"/>
            <w:gridSpan w:val="2"/>
            <w:vMerge/>
            <w:shd w:val="clear" w:color="auto" w:fill="E7E6E6" w:themeFill="background2"/>
          </w:tcPr>
          <w:p w:rsidR="006B68F3" w:rsidRPr="00A31437" w:rsidRDefault="006B68F3" w:rsidP="00E427FF">
            <w:pPr>
              <w:spacing w:after="0" w:line="240" w:lineRule="auto"/>
              <w:rPr>
                <w:rFonts w:ascii="GHEA Grapalat" w:hAnsi="GHEA Grapalat"/>
                <w:sz w:val="20"/>
                <w:szCs w:val="20"/>
                <w:lang w:val="hy-AM"/>
              </w:rPr>
            </w:pPr>
          </w:p>
        </w:tc>
        <w:tc>
          <w:tcPr>
            <w:tcW w:w="4792" w:type="dxa"/>
            <w:shd w:val="clear" w:color="auto" w:fill="E7E6E6" w:themeFill="background2"/>
          </w:tcPr>
          <w:p w:rsidR="006B68F3" w:rsidRPr="00A31437" w:rsidRDefault="006B68F3" w:rsidP="00E427FF">
            <w:pPr>
              <w:spacing w:after="0" w:line="240" w:lineRule="auto"/>
              <w:rPr>
                <w:rFonts w:ascii="GHEA Grapalat" w:hAnsi="GHEA Grapalat"/>
                <w:sz w:val="20"/>
                <w:szCs w:val="20"/>
                <w:lang w:val="hy-AM"/>
              </w:rPr>
            </w:pPr>
          </w:p>
        </w:tc>
      </w:tr>
      <w:tr w:rsidR="006B68F3" w:rsidRPr="00A31437" w:rsidTr="00E27B6E">
        <w:tc>
          <w:tcPr>
            <w:tcW w:w="4792" w:type="dxa"/>
            <w:vAlign w:val="center"/>
          </w:tcPr>
          <w:p w:rsidR="006B68F3" w:rsidRPr="00A31437" w:rsidRDefault="006B68F3" w:rsidP="006B68F3">
            <w:pPr>
              <w:pStyle w:val="namak"/>
              <w:spacing w:line="240" w:lineRule="auto"/>
              <w:ind w:right="34" w:firstLine="0"/>
              <w:rPr>
                <w:rFonts w:ascii="GHEA Grapalat" w:hAnsi="GHEA Grapalat"/>
                <w:spacing w:val="0"/>
                <w:sz w:val="20"/>
                <w:lang w:val="hy-AM"/>
              </w:rPr>
            </w:pPr>
            <w:r w:rsidRPr="00A31437">
              <w:rPr>
                <w:rFonts w:ascii="GHEA Grapalat" w:hAnsi="GHEA Grapalat"/>
                <w:sz w:val="20"/>
                <w:lang w:val="hy-AM"/>
              </w:rPr>
              <w:t xml:space="preserve">Կառավարության 2021-2026 թվականների գործունեության միջոցառումների ծրագրի </w:t>
            </w:r>
            <w:r w:rsidRPr="00A31437">
              <w:rPr>
                <w:rFonts w:ascii="GHEA Grapalat" w:hAnsi="GHEA Grapalat"/>
                <w:sz w:val="20"/>
                <w:lang w:val="hy-AM"/>
              </w:rPr>
              <w:lastRenderedPageBreak/>
              <w:t>(այսուհետ՝ ծրագիր) նախագծի  №1 հավելվածի՝ «Բարձր տեխնոլոգիական արդյունաբերության նախարարություն» բաժնի 30</w:t>
            </w:r>
            <w:r w:rsidRPr="00A31437">
              <w:rPr>
                <w:rFonts w:ascii="MS Gothic" w:eastAsia="MS Gothic" w:hAnsi="MS Gothic" w:cs="MS Gothic" w:hint="eastAsia"/>
                <w:sz w:val="20"/>
                <w:lang w:val="hy-AM"/>
              </w:rPr>
              <w:t>․</w:t>
            </w:r>
            <w:r w:rsidRPr="00A31437">
              <w:rPr>
                <w:rFonts w:ascii="GHEA Grapalat" w:hAnsi="GHEA Grapalat"/>
                <w:sz w:val="20"/>
                <w:lang w:val="hy-AM"/>
              </w:rPr>
              <w:t>4 կետով</w:t>
            </w:r>
            <w:r w:rsidRPr="00A31437">
              <w:rPr>
                <w:rFonts w:ascii="GHEA Grapalat" w:hAnsi="GHEA Grapalat"/>
                <w:spacing w:val="0"/>
                <w:sz w:val="20"/>
                <w:lang w:val="hy-AM"/>
              </w:rPr>
              <w:t xml:space="preserve"> </w:t>
            </w:r>
            <w:r w:rsidRPr="00A31437">
              <w:rPr>
                <w:rFonts w:ascii="GHEA Grapalat" w:hAnsi="GHEA Grapalat"/>
                <w:sz w:val="20"/>
                <w:lang w:val="hy-AM"/>
              </w:rPr>
              <w:t xml:space="preserve">սահմանված </w:t>
            </w:r>
            <w:r w:rsidRPr="00A31437">
              <w:rPr>
                <w:rFonts w:ascii="GHEA Grapalat" w:hAnsi="GHEA Grapalat"/>
                <w:spacing w:val="0"/>
                <w:sz w:val="20"/>
                <w:lang w:val="hy-AM"/>
              </w:rPr>
              <w:t>է «Պետական և նշանակալի կարևորության ռեսուրսների տեղաբաշխում, POPs: Կրիտիկական ենթակառուցվածքի բաղադրիչների ճկունությունն արտակարգ իրավիճակներում, ներառյալ ուսուցումը, սերտիֆիկացումը և մոդելավորումը ՀՀ հեռաղորդակցության և ինտերնետի ենթակառուցվածքի համատեղելիությունը տեխնիկական արդի չափանիշներին, ներառյալ RPKI, DNSSEC, IPv6, improvement of Network Readiness Index position» ձևակերպմամբ միջոցառումը, որի շրջանակում առնվազն պարզաբանման կարիք ունի «կրիտիկական ենթակառուցվածք»  հասկացությունը, ինչպես նաև նշված միջոցառման բովանդակությունը, հաշվի առնելով, որ կրիտիկական ենթակառուցվածքները կարող են ընդգրկել տարբեր ոլորտների ենթակառուցվածքներ։</w:t>
            </w:r>
          </w:p>
        </w:tc>
        <w:tc>
          <w:tcPr>
            <w:tcW w:w="9584" w:type="dxa"/>
            <w:gridSpan w:val="2"/>
            <w:vAlign w:val="center"/>
          </w:tcPr>
          <w:p w:rsidR="006B68F3" w:rsidRPr="00A31437" w:rsidRDefault="006B68F3" w:rsidP="006B68F3">
            <w:pPr>
              <w:pStyle w:val="Standard"/>
              <w:tabs>
                <w:tab w:val="left" w:pos="181"/>
              </w:tabs>
              <w:jc w:val="both"/>
              <w:rPr>
                <w:rFonts w:ascii="GHEA Grapalat" w:hAnsi="GHEA Grapalat"/>
                <w:lang w:val="hy-AM"/>
              </w:rPr>
            </w:pPr>
            <w:r w:rsidRPr="00A31437">
              <w:rPr>
                <w:rFonts w:ascii="GHEA Grapalat" w:hAnsi="GHEA Grapalat"/>
                <w:lang w:val="hy-AM"/>
              </w:rPr>
              <w:lastRenderedPageBreak/>
              <w:t>Ընդունելի է՝</w:t>
            </w:r>
            <w:r w:rsidRPr="00A31437">
              <w:rPr>
                <w:rFonts w:ascii="GHEA Grapalat" w:hAnsi="GHEA Grapalat"/>
              </w:rPr>
              <w:t xml:space="preserve"> </w:t>
            </w:r>
            <w:r w:rsidRPr="00A31437">
              <w:rPr>
                <w:rFonts w:ascii="GHEA Grapalat" w:hAnsi="GHEA Grapalat"/>
                <w:lang w:val="hy-AM"/>
              </w:rPr>
              <w:t>Խմբագրվել է։</w:t>
            </w:r>
          </w:p>
        </w:tc>
      </w:tr>
      <w:tr w:rsidR="006B68F3" w:rsidRPr="00A31437" w:rsidTr="009116EE">
        <w:tc>
          <w:tcPr>
            <w:tcW w:w="4792" w:type="dxa"/>
            <w:vAlign w:val="center"/>
          </w:tcPr>
          <w:p w:rsidR="006B68F3" w:rsidRPr="00A31437" w:rsidRDefault="006B68F3" w:rsidP="006B68F3">
            <w:pPr>
              <w:pStyle w:val="namak"/>
              <w:spacing w:line="240" w:lineRule="auto"/>
              <w:ind w:right="34" w:firstLine="0"/>
              <w:rPr>
                <w:rFonts w:ascii="GHEA Grapalat" w:hAnsi="GHEA Grapalat"/>
                <w:sz w:val="20"/>
                <w:lang w:val="hy-AM"/>
              </w:rPr>
            </w:pPr>
            <w:r w:rsidRPr="00A31437">
              <w:rPr>
                <w:rFonts w:ascii="GHEA Grapalat" w:hAnsi="GHEA Grapalat"/>
                <w:spacing w:val="0"/>
                <w:sz w:val="20"/>
                <w:lang w:val="hy-AM"/>
              </w:rPr>
              <w:lastRenderedPageBreak/>
              <w:t>Առաջարկում ենք Ծրագրի վերը նշված բաժնի 35-րդ կետի 4-րդ սյունակում «փոստային ունիվերսալ ծառայությունների հասկացության» բառերը փոխարինել «փոստային ունիվերսալ ծառայությունների հասկացության հստակեցում» բառերով, իսկ «սկզբունքների սահմանումը» բառերը՝ «սկզբունքների վերանայումը» բառերով։</w:t>
            </w:r>
          </w:p>
        </w:tc>
        <w:tc>
          <w:tcPr>
            <w:tcW w:w="9584" w:type="dxa"/>
            <w:gridSpan w:val="2"/>
            <w:vAlign w:val="center"/>
          </w:tcPr>
          <w:p w:rsidR="006B68F3" w:rsidRPr="00A31437" w:rsidRDefault="006B68F3" w:rsidP="006B68F3">
            <w:pPr>
              <w:pStyle w:val="Standard"/>
              <w:tabs>
                <w:tab w:val="left" w:pos="181"/>
              </w:tabs>
              <w:jc w:val="both"/>
              <w:rPr>
                <w:rFonts w:ascii="GHEA Grapalat" w:hAnsi="GHEA Grapalat"/>
                <w:lang w:val="hy-AM"/>
              </w:rPr>
            </w:pPr>
            <w:r w:rsidRPr="00A31437">
              <w:rPr>
                <w:rFonts w:ascii="GHEA Grapalat" w:hAnsi="GHEA Grapalat"/>
                <w:lang w:val="hy-AM"/>
              </w:rPr>
              <w:t>Ընդունելի է՝</w:t>
            </w:r>
            <w:r w:rsidRPr="00A31437">
              <w:rPr>
                <w:rFonts w:ascii="GHEA Grapalat" w:hAnsi="GHEA Grapalat"/>
              </w:rPr>
              <w:t xml:space="preserve"> </w:t>
            </w:r>
            <w:r w:rsidRPr="00A31437">
              <w:rPr>
                <w:rFonts w:ascii="GHEA Grapalat" w:hAnsi="GHEA Grapalat"/>
                <w:lang w:val="hy-AM"/>
              </w:rPr>
              <w:t>Խմբագրվել է։</w:t>
            </w:r>
          </w:p>
        </w:tc>
      </w:tr>
      <w:tr w:rsidR="006B68F3" w:rsidRPr="00A31437" w:rsidTr="006B68F3">
        <w:tc>
          <w:tcPr>
            <w:tcW w:w="9584" w:type="dxa"/>
            <w:gridSpan w:val="2"/>
            <w:shd w:val="clear" w:color="auto" w:fill="E7E6E6" w:themeFill="background2"/>
          </w:tcPr>
          <w:p w:rsidR="006B68F3" w:rsidRPr="00A31437" w:rsidRDefault="006B68F3" w:rsidP="006B68F3">
            <w:pPr>
              <w:tabs>
                <w:tab w:val="left" w:pos="3375"/>
                <w:tab w:val="center" w:pos="5316"/>
              </w:tabs>
              <w:spacing w:line="240" w:lineRule="auto"/>
              <w:rPr>
                <w:rFonts w:ascii="GHEA Grapalat" w:eastAsia="Times New Roman" w:hAnsi="GHEA Grapalat" w:cs="Times New Roman"/>
                <w:spacing w:val="10"/>
                <w:sz w:val="20"/>
                <w:szCs w:val="20"/>
              </w:rPr>
            </w:pPr>
            <w:r w:rsidRPr="00A31437">
              <w:rPr>
                <w:rFonts w:ascii="GHEA Grapalat" w:eastAsia="Times New Roman" w:hAnsi="GHEA Grapalat" w:cs="Times New Roman"/>
                <w:color w:val="000000"/>
                <w:sz w:val="20"/>
                <w:szCs w:val="20"/>
                <w:lang w:val="hy-AM"/>
              </w:rPr>
              <w:tab/>
            </w:r>
            <w:r w:rsidRPr="00A31437">
              <w:rPr>
                <w:rFonts w:ascii="GHEA Grapalat" w:hAnsi="GHEA Grapalat"/>
                <w:color w:val="000000"/>
                <w:sz w:val="20"/>
                <w:szCs w:val="20"/>
              </w:rPr>
              <w:t xml:space="preserve">ՀՀ </w:t>
            </w:r>
            <w:r w:rsidRPr="00A31437">
              <w:rPr>
                <w:rFonts w:ascii="GHEA Grapalat" w:hAnsi="GHEA Grapalat" w:cs="Sylfaen"/>
                <w:spacing w:val="10"/>
                <w:sz w:val="20"/>
                <w:szCs w:val="20"/>
              </w:rPr>
              <w:t>ՖԻՆԱՆՍՆԵՐԻ ՆԱԽԱՐԱՐՈՒԹՅՈՒՆ</w:t>
            </w:r>
          </w:p>
        </w:tc>
        <w:tc>
          <w:tcPr>
            <w:tcW w:w="4792" w:type="dxa"/>
            <w:shd w:val="clear" w:color="auto" w:fill="E7E6E6" w:themeFill="background2"/>
          </w:tcPr>
          <w:p w:rsidR="006B68F3" w:rsidRPr="00A31437" w:rsidRDefault="006B68F3" w:rsidP="006B68F3">
            <w:pPr>
              <w:spacing w:line="240" w:lineRule="auto"/>
              <w:jc w:val="center"/>
              <w:rPr>
                <w:rFonts w:ascii="GHEA Grapalat" w:hAnsi="GHEA Grapalat"/>
                <w:sz w:val="20"/>
                <w:szCs w:val="20"/>
              </w:rPr>
            </w:pPr>
            <w:r w:rsidRPr="00A31437">
              <w:rPr>
                <w:rFonts w:ascii="GHEA Grapalat" w:eastAsia="Times New Roman" w:hAnsi="GHEA Grapalat" w:cs="Times New Roman"/>
                <w:color w:val="000000"/>
                <w:sz w:val="20"/>
                <w:szCs w:val="20"/>
              </w:rPr>
              <w:t>15.</w:t>
            </w:r>
            <w:r w:rsidRPr="00A31437">
              <w:rPr>
                <w:rFonts w:ascii="GHEA Grapalat" w:eastAsia="Times New Roman" w:hAnsi="GHEA Grapalat" w:cs="Times New Roman"/>
                <w:color w:val="000000"/>
                <w:sz w:val="20"/>
                <w:szCs w:val="20"/>
                <w:lang w:val="hy-AM"/>
              </w:rPr>
              <w:t>11</w:t>
            </w:r>
            <w:r w:rsidRPr="00A31437">
              <w:rPr>
                <w:rFonts w:ascii="GHEA Grapalat" w:eastAsia="Times New Roman" w:hAnsi="GHEA Grapalat" w:cs="Times New Roman"/>
                <w:color w:val="000000"/>
                <w:sz w:val="20"/>
                <w:szCs w:val="20"/>
              </w:rPr>
              <w:t>.</w:t>
            </w:r>
            <w:r w:rsidRPr="00A31437">
              <w:rPr>
                <w:rFonts w:ascii="GHEA Grapalat" w:eastAsia="Times New Roman" w:hAnsi="GHEA Grapalat" w:cs="Times New Roman"/>
                <w:color w:val="000000"/>
                <w:sz w:val="20"/>
                <w:szCs w:val="20"/>
                <w:lang w:val="hy-AM"/>
              </w:rPr>
              <w:t>202</w:t>
            </w:r>
            <w:r w:rsidRPr="00A31437">
              <w:rPr>
                <w:rFonts w:ascii="GHEA Grapalat" w:eastAsia="Times New Roman" w:hAnsi="GHEA Grapalat" w:cs="Times New Roman"/>
                <w:color w:val="000000"/>
                <w:sz w:val="20"/>
                <w:szCs w:val="20"/>
              </w:rPr>
              <w:t>1թ.</w:t>
            </w:r>
          </w:p>
        </w:tc>
      </w:tr>
      <w:tr w:rsidR="006B68F3" w:rsidRPr="00A31437" w:rsidTr="000B7367">
        <w:tc>
          <w:tcPr>
            <w:tcW w:w="4792" w:type="dxa"/>
            <w:vAlign w:val="center"/>
          </w:tcPr>
          <w:p w:rsidR="006B68F3" w:rsidRPr="00A31437" w:rsidRDefault="006B68F3" w:rsidP="006B68F3">
            <w:pPr>
              <w:pStyle w:val="namak"/>
              <w:spacing w:line="240" w:lineRule="auto"/>
              <w:ind w:right="34" w:firstLine="0"/>
              <w:rPr>
                <w:rFonts w:ascii="GHEA Grapalat" w:hAnsi="GHEA Grapalat"/>
                <w:sz w:val="20"/>
                <w:lang w:val="hy-AM"/>
              </w:rPr>
            </w:pPr>
            <w:r w:rsidRPr="00A31437">
              <w:rPr>
                <w:rFonts w:ascii="GHEA Grapalat" w:hAnsi="GHEA Grapalat"/>
                <w:spacing w:val="0"/>
                <w:sz w:val="20"/>
                <w:lang w:val="hy-AM"/>
              </w:rPr>
              <w:t xml:space="preserve">ԲՏԱՆ  19.2 միջոցառման (19.2 Հայրենական ՌԱՀ-ի արտադրած և արտերկրից ներմուծված նույնանման բնութագրերով արտադրանքի նկատմամբ էականորեն տարբերվող հարկային քաղաքականության մշակում և իրավակարգավորում) կապակցությամբ, հայտնում են, որ անհասկանալի է, թե ինչ է իրենից ենթադրում տարբերակված հարկային </w:t>
            </w:r>
            <w:r w:rsidRPr="00A31437">
              <w:rPr>
                <w:rFonts w:ascii="GHEA Grapalat" w:hAnsi="GHEA Grapalat"/>
                <w:spacing w:val="0"/>
                <w:sz w:val="20"/>
                <w:lang w:val="hy-AM"/>
              </w:rPr>
              <w:lastRenderedPageBreak/>
              <w:t>քաղաքականության իրականացումը: Այդ կապակցությամբ, անհրաժեշտ է հաշվի առնել, որ նմանատիպ քաղաքականության որդեգրումը կարող է հակասել ՀՀ ստանձնած միջազ-գային պարտավորվածություններին.</w:t>
            </w:r>
          </w:p>
        </w:tc>
        <w:tc>
          <w:tcPr>
            <w:tcW w:w="9584" w:type="dxa"/>
            <w:gridSpan w:val="2"/>
            <w:vAlign w:val="center"/>
          </w:tcPr>
          <w:p w:rsidR="006B68F3" w:rsidRPr="00A31437" w:rsidRDefault="006B68F3" w:rsidP="006B68F3">
            <w:pPr>
              <w:pStyle w:val="Standard"/>
              <w:tabs>
                <w:tab w:val="left" w:pos="181"/>
              </w:tabs>
              <w:jc w:val="both"/>
              <w:rPr>
                <w:rFonts w:ascii="GHEA Grapalat" w:hAnsi="GHEA Grapalat"/>
                <w:lang w:val="hy-AM"/>
              </w:rPr>
            </w:pPr>
            <w:r w:rsidRPr="00A31437">
              <w:rPr>
                <w:rFonts w:ascii="GHEA Grapalat" w:hAnsi="GHEA Grapalat"/>
                <w:lang w:val="hy-AM"/>
              </w:rPr>
              <w:lastRenderedPageBreak/>
              <w:t>Չի ընդունվել՝</w:t>
            </w:r>
          </w:p>
          <w:p w:rsidR="006B68F3" w:rsidRPr="00A31437" w:rsidRDefault="006B68F3" w:rsidP="006B68F3">
            <w:pPr>
              <w:pStyle w:val="Standard"/>
              <w:tabs>
                <w:tab w:val="left" w:pos="181"/>
              </w:tabs>
              <w:jc w:val="both"/>
              <w:rPr>
                <w:rFonts w:ascii="GHEA Grapalat" w:hAnsi="GHEA Grapalat"/>
                <w:lang w:val="hy-AM"/>
              </w:rPr>
            </w:pPr>
          </w:p>
          <w:p w:rsidR="006B68F3" w:rsidRPr="00A31437" w:rsidRDefault="006B68F3" w:rsidP="006B68F3">
            <w:pPr>
              <w:spacing w:after="0" w:line="240" w:lineRule="auto"/>
              <w:rPr>
                <w:rFonts w:ascii="GHEA Grapalat" w:hAnsi="GHEA Grapalat"/>
                <w:sz w:val="20"/>
                <w:szCs w:val="20"/>
                <w:lang w:val="hy-AM"/>
              </w:rPr>
            </w:pPr>
            <w:r w:rsidRPr="00A31437">
              <w:rPr>
                <w:rFonts w:ascii="GHEA Grapalat" w:hAnsi="GHEA Grapalat"/>
                <w:sz w:val="20"/>
                <w:szCs w:val="20"/>
                <w:lang w:val="hy-AM"/>
              </w:rPr>
              <w:t>Ազգային անվտանգությանը վերաբերող խնդիրների շոշափման դեպքում ազատ առևտրային ռեժիմներ սահմանող միջազգային պայմանագրերի դրույթների սահմանափակումներն ընդունելի պրակտիկա են, ուստի ՀՀ ֆինանսների նախարարության մտահոգությունն անտեղի է:</w:t>
            </w:r>
          </w:p>
        </w:tc>
      </w:tr>
    </w:tbl>
    <w:p w:rsidR="00D16A04" w:rsidRPr="00A31437" w:rsidRDefault="00D16A04" w:rsidP="00E427FF">
      <w:pPr>
        <w:spacing w:after="0" w:line="240" w:lineRule="auto"/>
        <w:ind w:left="-49"/>
        <w:rPr>
          <w:rFonts w:ascii="GHEA Grapalat" w:hAnsi="GHEA Grapalat"/>
          <w:sz w:val="20"/>
          <w:szCs w:val="20"/>
          <w:lang w:val="hy-AM"/>
        </w:rPr>
      </w:pPr>
    </w:p>
    <w:p w:rsidR="00D16A04" w:rsidRPr="00A31437" w:rsidRDefault="00D16A04" w:rsidP="00E427FF">
      <w:pPr>
        <w:spacing w:after="0" w:line="240" w:lineRule="auto"/>
        <w:ind w:left="-49"/>
        <w:rPr>
          <w:rFonts w:ascii="GHEA Grapalat" w:hAnsi="GHEA Grapalat"/>
          <w:sz w:val="20"/>
          <w:szCs w:val="20"/>
          <w:lang w:val="hy-AM"/>
        </w:rPr>
      </w:pPr>
    </w:p>
    <w:p w:rsidR="00D16A04" w:rsidRPr="00A31437" w:rsidRDefault="00D16A04" w:rsidP="00E427FF">
      <w:pPr>
        <w:spacing w:after="0" w:line="240" w:lineRule="auto"/>
        <w:ind w:left="-49"/>
        <w:rPr>
          <w:rFonts w:ascii="GHEA Grapalat" w:hAnsi="GHEA Grapalat"/>
          <w:sz w:val="20"/>
          <w:szCs w:val="20"/>
          <w:lang w:val="hy-AM"/>
        </w:rPr>
      </w:pPr>
    </w:p>
    <w:tbl>
      <w:tblPr>
        <w:tblStyle w:val="TableGrid"/>
        <w:tblW w:w="14885" w:type="dxa"/>
        <w:tblInd w:w="-289" w:type="dxa"/>
        <w:tblLayout w:type="fixed"/>
        <w:tblLook w:val="04A0" w:firstRow="1" w:lastRow="0" w:firstColumn="1" w:lastColumn="0" w:noHBand="0" w:noVBand="1"/>
      </w:tblPr>
      <w:tblGrid>
        <w:gridCol w:w="14885"/>
      </w:tblGrid>
      <w:tr w:rsidR="00163BFE" w:rsidRPr="00A31437" w:rsidTr="00E427FF">
        <w:trPr>
          <w:trHeight w:val="233"/>
        </w:trPr>
        <w:tc>
          <w:tcPr>
            <w:tcW w:w="14885" w:type="dxa"/>
            <w:tcBorders>
              <w:top w:val="single" w:sz="4" w:space="0" w:color="auto"/>
              <w:left w:val="single" w:sz="4" w:space="0" w:color="auto"/>
              <w:bottom w:val="single" w:sz="4" w:space="0" w:color="auto"/>
              <w:right w:val="single" w:sz="4" w:space="0" w:color="auto"/>
            </w:tcBorders>
            <w:shd w:val="clear" w:color="auto" w:fill="FFFF00"/>
            <w:vAlign w:val="center"/>
          </w:tcPr>
          <w:p w:rsidR="00130746" w:rsidRPr="00A31437" w:rsidRDefault="009675A0" w:rsidP="00E427FF">
            <w:pPr>
              <w:spacing w:after="0" w:line="240" w:lineRule="auto"/>
              <w:ind w:left="-49"/>
              <w:jc w:val="center"/>
              <w:rPr>
                <w:rFonts w:ascii="GHEA Grapalat" w:eastAsia="Times New Roman" w:hAnsi="GHEA Grapalat" w:cs="Times New Roman"/>
                <w:b/>
                <w:sz w:val="20"/>
                <w:szCs w:val="20"/>
                <w:lang w:val="hy-AM"/>
              </w:rPr>
            </w:pPr>
            <w:r w:rsidRPr="00A31437">
              <w:rPr>
                <w:rFonts w:ascii="GHEA Grapalat" w:eastAsia="Times New Roman" w:hAnsi="GHEA Grapalat" w:cs="Times New Roman"/>
                <w:b/>
                <w:sz w:val="20"/>
                <w:szCs w:val="20"/>
                <w:lang w:val="hy-AM"/>
              </w:rPr>
              <w:t>Էկոնոմիկայի նախարարություն</w:t>
            </w:r>
          </w:p>
          <w:p w:rsidR="008A5C60" w:rsidRPr="00A31437" w:rsidRDefault="008A5C60" w:rsidP="00E427FF">
            <w:pPr>
              <w:spacing w:after="0" w:line="240" w:lineRule="auto"/>
              <w:ind w:left="-49"/>
              <w:jc w:val="center"/>
              <w:rPr>
                <w:rFonts w:ascii="GHEA Grapalat" w:eastAsia="Times New Roman" w:hAnsi="GHEA Grapalat" w:cs="Times New Roman"/>
                <w:sz w:val="20"/>
                <w:szCs w:val="20"/>
                <w:lang w:val="hy-AM"/>
              </w:rPr>
            </w:pPr>
          </w:p>
        </w:tc>
      </w:tr>
    </w:tbl>
    <w:p w:rsidR="00476CEF" w:rsidRPr="00A31437" w:rsidRDefault="00476CEF" w:rsidP="00E427FF">
      <w:pPr>
        <w:shd w:val="clear" w:color="auto" w:fill="FFFFFF"/>
        <w:spacing w:before="120" w:after="120" w:line="240" w:lineRule="auto"/>
        <w:ind w:firstLine="396"/>
        <w:jc w:val="center"/>
        <w:rPr>
          <w:rFonts w:ascii="GHEA Grapalat" w:eastAsia="Times New Roman" w:hAnsi="GHEA Grapalat" w:cs="Times New Roman"/>
          <w:sz w:val="20"/>
          <w:szCs w:val="20"/>
          <w:lang w:val="hy-AM" w:eastAsia="ru-RU"/>
        </w:rPr>
      </w:pPr>
      <w:r w:rsidRPr="00A31437">
        <w:rPr>
          <w:rFonts w:ascii="Calibri" w:eastAsia="Times New Roman" w:hAnsi="Calibri" w:cs="Calibri"/>
          <w:sz w:val="20"/>
          <w:szCs w:val="20"/>
          <w:lang w:val="hy-AM" w:eastAsia="ru-RU"/>
        </w:rPr>
        <w:t> </w:t>
      </w:r>
    </w:p>
    <w:tbl>
      <w:tblPr>
        <w:tblpPr w:leftFromText="180" w:rightFromText="180" w:vertAnchor="text" w:tblpXSpec="center" w:tblpY="1"/>
        <w:tblOverlap w:val="never"/>
        <w:tblW w:w="14884"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695"/>
        <w:gridCol w:w="3953"/>
        <w:gridCol w:w="2236"/>
      </w:tblGrid>
      <w:tr w:rsidR="00476CEF" w:rsidRPr="00A31437" w:rsidTr="00E427FF">
        <w:trPr>
          <w:trHeight w:val="823"/>
          <w:tblCellSpacing w:w="0" w:type="dxa"/>
        </w:trPr>
        <w:tc>
          <w:tcPr>
            <w:tcW w:w="126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476CEF" w:rsidRPr="00A31437" w:rsidRDefault="00476CEF" w:rsidP="00E427FF">
            <w:pPr>
              <w:pStyle w:val="ListParagraph"/>
              <w:numPr>
                <w:ilvl w:val="0"/>
                <w:numId w:val="28"/>
              </w:numPr>
              <w:spacing w:before="120" w:after="120" w:line="240" w:lineRule="auto"/>
              <w:jc w:val="center"/>
              <w:rPr>
                <w:rFonts w:ascii="GHEA Grapalat" w:eastAsia="Arial Unicode MS" w:hAnsi="GHEA Grapalat" w:cs="Arial Unicode MS"/>
                <w:sz w:val="20"/>
                <w:szCs w:val="20"/>
              </w:rPr>
            </w:pPr>
            <w:r w:rsidRPr="00A31437">
              <w:rPr>
                <w:rFonts w:ascii="GHEA Grapalat" w:eastAsia="Arial Unicode MS" w:hAnsi="GHEA Grapalat" w:cs="Arial Unicode MS"/>
                <w:sz w:val="20"/>
                <w:szCs w:val="20"/>
              </w:rPr>
              <w:t xml:space="preserve">ՀՀ քաղաքաշինության կոմիտե </w:t>
            </w:r>
          </w:p>
        </w:tc>
        <w:tc>
          <w:tcPr>
            <w:tcW w:w="2236" w:type="dxa"/>
            <w:tcBorders>
              <w:top w:val="outset" w:sz="6" w:space="0" w:color="auto"/>
              <w:left w:val="outset" w:sz="6" w:space="0" w:color="auto"/>
              <w:bottom w:val="outset" w:sz="6" w:space="0" w:color="auto"/>
              <w:right w:val="outset" w:sz="6" w:space="0" w:color="auto"/>
            </w:tcBorders>
            <w:shd w:val="clear" w:color="auto" w:fill="D0D0D0"/>
            <w:hideMark/>
          </w:tcPr>
          <w:p w:rsidR="00476CEF" w:rsidRPr="00A31437" w:rsidRDefault="00476CEF" w:rsidP="00E427FF">
            <w:pPr>
              <w:spacing w:before="120" w:after="120" w:line="240" w:lineRule="auto"/>
              <w:jc w:val="center"/>
              <w:rPr>
                <w:rFonts w:ascii="GHEA Grapalat" w:eastAsia="Arial Unicode MS" w:hAnsi="GHEA Grapalat" w:cs="Arial Unicode MS"/>
                <w:sz w:val="20"/>
                <w:szCs w:val="20"/>
              </w:rPr>
            </w:pPr>
          </w:p>
        </w:tc>
      </w:tr>
      <w:tr w:rsidR="00476CEF" w:rsidRPr="00A31437" w:rsidTr="00E427FF">
        <w:trPr>
          <w:trHeight w:val="440"/>
          <w:tblCellSpacing w:w="0" w:type="dxa"/>
        </w:trPr>
        <w:tc>
          <w:tcPr>
            <w:tcW w:w="126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76CEF" w:rsidRPr="00A31437" w:rsidRDefault="00476CEF" w:rsidP="00E427FF">
            <w:pPr>
              <w:spacing w:before="120" w:after="120" w:line="240" w:lineRule="auto"/>
              <w:rPr>
                <w:rFonts w:ascii="GHEA Grapalat" w:eastAsia="Times New Roman" w:hAnsi="GHEA Grapalat" w:cs="Times New Roman"/>
                <w:sz w:val="20"/>
                <w:szCs w:val="20"/>
                <w:lang w:eastAsia="ru-RU"/>
              </w:rPr>
            </w:pPr>
          </w:p>
        </w:tc>
        <w:tc>
          <w:tcPr>
            <w:tcW w:w="2236" w:type="dxa"/>
            <w:tcBorders>
              <w:top w:val="outset" w:sz="6" w:space="0" w:color="auto"/>
              <w:left w:val="outset" w:sz="6" w:space="0" w:color="auto"/>
              <w:bottom w:val="outset" w:sz="6" w:space="0" w:color="auto"/>
              <w:right w:val="outset" w:sz="6" w:space="0" w:color="auto"/>
            </w:tcBorders>
            <w:shd w:val="clear" w:color="auto" w:fill="D0D0D0"/>
            <w:hideMark/>
          </w:tcPr>
          <w:p w:rsidR="00476CEF" w:rsidRPr="00A31437" w:rsidRDefault="00476CEF" w:rsidP="00E427FF">
            <w:pPr>
              <w:spacing w:before="120" w:after="120" w:line="240" w:lineRule="auto"/>
              <w:jc w:val="center"/>
              <w:rPr>
                <w:rFonts w:ascii="GHEA Grapalat" w:eastAsia="Arial Unicode MS" w:hAnsi="GHEA Grapalat" w:cs="Arial Unicode MS"/>
                <w:sz w:val="20"/>
                <w:szCs w:val="20"/>
              </w:rPr>
            </w:pPr>
          </w:p>
        </w:tc>
      </w:tr>
      <w:tr w:rsidR="00476CEF" w:rsidRPr="00A31437" w:rsidTr="00E427FF">
        <w:trPr>
          <w:trHeight w:val="823"/>
          <w:tblCellSpacing w:w="0" w:type="dxa"/>
        </w:trPr>
        <w:tc>
          <w:tcPr>
            <w:tcW w:w="8695" w:type="dxa"/>
            <w:tcBorders>
              <w:top w:val="outset" w:sz="6" w:space="0" w:color="auto"/>
              <w:left w:val="outset" w:sz="6" w:space="0" w:color="auto"/>
              <w:bottom w:val="outset" w:sz="6" w:space="0" w:color="auto"/>
              <w:right w:val="outset" w:sz="6" w:space="0" w:color="auto"/>
            </w:tcBorders>
            <w:shd w:val="clear" w:color="auto" w:fill="FFFFFF"/>
            <w:hideMark/>
          </w:tcPr>
          <w:p w:rsidR="00476CEF" w:rsidRPr="00A31437" w:rsidRDefault="00476CEF" w:rsidP="00E427FF">
            <w:pPr>
              <w:pStyle w:val="ListParagraph"/>
              <w:numPr>
                <w:ilvl w:val="0"/>
                <w:numId w:val="26"/>
              </w:numPr>
              <w:spacing w:before="120" w:after="120" w:line="240" w:lineRule="auto"/>
              <w:ind w:right="255"/>
              <w:contextualSpacing w:val="0"/>
              <w:jc w:val="both"/>
              <w:rPr>
                <w:rFonts w:ascii="GHEA Grapalat" w:eastAsia="Times New Roman" w:hAnsi="GHEA Grapalat"/>
                <w:sz w:val="20"/>
                <w:szCs w:val="20"/>
                <w:lang w:eastAsia="ru-RU"/>
              </w:rPr>
            </w:pPr>
            <w:r w:rsidRPr="00A31437">
              <w:rPr>
                <w:rFonts w:ascii="GHEA Grapalat" w:hAnsi="GHEA Grapalat"/>
                <w:sz w:val="20"/>
                <w:szCs w:val="20"/>
                <w:lang w:val="en-US"/>
              </w:rPr>
              <w:t xml:space="preserve">1.1, 1.2 </w:t>
            </w:r>
            <w:r w:rsidRPr="00A31437">
              <w:rPr>
                <w:rFonts w:ascii="GHEA Grapalat" w:hAnsi="GHEA Grapalat"/>
                <w:sz w:val="20"/>
                <w:szCs w:val="20"/>
              </w:rPr>
              <w:t>և</w:t>
            </w:r>
            <w:r w:rsidRPr="00A31437">
              <w:rPr>
                <w:rFonts w:ascii="GHEA Grapalat" w:hAnsi="GHEA Grapalat"/>
                <w:sz w:val="20"/>
                <w:szCs w:val="20"/>
                <w:lang w:val="en-US"/>
              </w:rPr>
              <w:t xml:space="preserve"> 10.8 </w:t>
            </w:r>
            <w:r w:rsidRPr="00A31437">
              <w:rPr>
                <w:rFonts w:ascii="GHEA Grapalat" w:hAnsi="GHEA Grapalat"/>
                <w:sz w:val="20"/>
                <w:szCs w:val="20"/>
              </w:rPr>
              <w:t>միջոցառումների</w:t>
            </w:r>
            <w:r w:rsidRPr="00A31437">
              <w:rPr>
                <w:rFonts w:ascii="GHEA Grapalat" w:hAnsi="GHEA Grapalat"/>
                <w:sz w:val="20"/>
                <w:szCs w:val="20"/>
                <w:lang w:val="en-US"/>
              </w:rPr>
              <w:t xml:space="preserve"> </w:t>
            </w:r>
            <w:r w:rsidRPr="00A31437">
              <w:rPr>
                <w:rFonts w:ascii="GHEA Grapalat" w:hAnsi="GHEA Grapalat"/>
                <w:sz w:val="20"/>
                <w:szCs w:val="20"/>
              </w:rPr>
              <w:t>համակատարող</w:t>
            </w:r>
            <w:r w:rsidRPr="00A31437">
              <w:rPr>
                <w:rFonts w:ascii="GHEA Grapalat" w:hAnsi="GHEA Grapalat"/>
                <w:sz w:val="20"/>
                <w:szCs w:val="20"/>
                <w:lang w:val="en-US"/>
              </w:rPr>
              <w:t xml:space="preserve"> </w:t>
            </w:r>
            <w:r w:rsidRPr="00A31437">
              <w:rPr>
                <w:rFonts w:ascii="GHEA Grapalat" w:hAnsi="GHEA Grapalat"/>
                <w:sz w:val="20"/>
                <w:szCs w:val="20"/>
              </w:rPr>
              <w:t>ներառելՔաղաքաշինության</w:t>
            </w:r>
            <w:r w:rsidRPr="00A31437">
              <w:rPr>
                <w:rFonts w:ascii="GHEA Grapalat" w:hAnsi="GHEA Grapalat"/>
                <w:sz w:val="20"/>
                <w:szCs w:val="20"/>
                <w:lang w:val="en-US"/>
              </w:rPr>
              <w:t xml:space="preserve"> </w:t>
            </w:r>
            <w:r w:rsidRPr="00A31437">
              <w:rPr>
                <w:rFonts w:ascii="GHEA Grapalat" w:hAnsi="GHEA Grapalat"/>
                <w:sz w:val="20"/>
                <w:szCs w:val="20"/>
              </w:rPr>
              <w:t>կոմիտեին</w:t>
            </w:r>
          </w:p>
        </w:tc>
        <w:tc>
          <w:tcPr>
            <w:tcW w:w="6189" w:type="dxa"/>
            <w:gridSpan w:val="2"/>
            <w:tcBorders>
              <w:top w:val="outset" w:sz="6" w:space="0" w:color="auto"/>
              <w:left w:val="outset" w:sz="6" w:space="0" w:color="auto"/>
              <w:bottom w:val="outset" w:sz="6" w:space="0" w:color="auto"/>
              <w:right w:val="outset" w:sz="6" w:space="0" w:color="A0A0A0"/>
            </w:tcBorders>
            <w:shd w:val="clear" w:color="auto" w:fill="FFFFFF"/>
            <w:hideMark/>
          </w:tcPr>
          <w:p w:rsidR="00476CEF" w:rsidRPr="00A31437" w:rsidRDefault="00476CEF" w:rsidP="00E427FF">
            <w:pPr>
              <w:spacing w:before="120" w:after="120" w:line="240" w:lineRule="auto"/>
              <w:jc w:val="both"/>
              <w:rPr>
                <w:rFonts w:ascii="GHEA Grapalat" w:eastAsia="Times New Roman" w:hAnsi="GHEA Grapalat" w:cs="Calibri"/>
                <w:sz w:val="20"/>
                <w:szCs w:val="20"/>
                <w:lang w:val="hy-AM" w:eastAsia="ru-RU"/>
              </w:rPr>
            </w:pPr>
            <w:r w:rsidRPr="00A31437">
              <w:rPr>
                <w:rFonts w:ascii="Calibri" w:eastAsia="Times New Roman" w:hAnsi="Calibri" w:cs="Calibri"/>
                <w:sz w:val="20"/>
                <w:szCs w:val="20"/>
                <w:lang w:val="hy-AM" w:eastAsia="ru-RU"/>
              </w:rPr>
              <w:t> </w:t>
            </w:r>
            <w:r w:rsidRPr="00A31437">
              <w:rPr>
                <w:rFonts w:ascii="GHEA Grapalat" w:eastAsia="Times New Roman" w:hAnsi="GHEA Grapalat" w:cs="Calibri"/>
                <w:sz w:val="20"/>
                <w:szCs w:val="20"/>
                <w:lang w:val="hy-AM" w:eastAsia="ru-RU"/>
              </w:rPr>
              <w:t xml:space="preserve">Ընդունվել է  մասամբ </w:t>
            </w:r>
          </w:p>
          <w:p w:rsidR="00476CEF" w:rsidRPr="00A31437" w:rsidRDefault="00476CEF" w:rsidP="00E427FF">
            <w:pPr>
              <w:spacing w:before="120" w:after="120" w:line="240"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1.2 և 1.8 կետերում ներառվել է ՀՀ քաղաքաշինության կոմիտեն </w:t>
            </w:r>
          </w:p>
          <w:p w:rsidR="00476CEF" w:rsidRPr="00A31437" w:rsidRDefault="00476CEF" w:rsidP="00E427FF">
            <w:pPr>
              <w:spacing w:before="120" w:after="120" w:line="240" w:lineRule="auto"/>
              <w:ind w:left="165" w:right="135"/>
              <w:jc w:val="both"/>
              <w:rPr>
                <w:rFonts w:ascii="GHEA Grapalat" w:eastAsia="Times New Roman" w:hAnsi="GHEA Grapalat" w:cs="Times New Roman"/>
                <w:sz w:val="20"/>
                <w:szCs w:val="20"/>
                <w:lang w:val="hy-AM" w:eastAsia="ru-RU"/>
              </w:rPr>
            </w:pPr>
            <w:r w:rsidRPr="00A31437">
              <w:rPr>
                <w:rFonts w:ascii="GHEA Grapalat" w:eastAsia="Times New Roman" w:hAnsi="GHEA Grapalat" w:cs="Times New Roman"/>
                <w:sz w:val="20"/>
                <w:szCs w:val="20"/>
                <w:lang w:val="hy-AM" w:eastAsia="ru-RU"/>
              </w:rPr>
              <w:t>1.1 միջոցառմամբ նախատեսվում է ՀՀ կառավարության որոշման ընդունում, որն ըստ կանոնակարգի ներկայացվելու է շահգրգիռ մարմինների՝ այդ թվում՝ քաղաքաշինության կոմիտեի համաձայնեցմանը</w:t>
            </w:r>
          </w:p>
        </w:tc>
      </w:tr>
      <w:tr w:rsidR="00476CEF" w:rsidRPr="00A31437" w:rsidTr="00E427FF">
        <w:trPr>
          <w:trHeight w:val="823"/>
          <w:tblCellSpacing w:w="0" w:type="dxa"/>
        </w:trPr>
        <w:tc>
          <w:tcPr>
            <w:tcW w:w="126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476CEF" w:rsidRPr="00A31437" w:rsidRDefault="00476CEF" w:rsidP="00E427FF">
            <w:pPr>
              <w:pStyle w:val="ListParagraph"/>
              <w:numPr>
                <w:ilvl w:val="0"/>
                <w:numId w:val="28"/>
              </w:numPr>
              <w:spacing w:before="120" w:after="120" w:line="240" w:lineRule="auto"/>
              <w:jc w:val="center"/>
              <w:rPr>
                <w:rFonts w:ascii="GHEA Grapalat" w:eastAsia="Arial Unicode MS" w:hAnsi="GHEA Grapalat" w:cs="Arial Unicode MS"/>
                <w:sz w:val="20"/>
                <w:szCs w:val="20"/>
              </w:rPr>
            </w:pPr>
            <w:r w:rsidRPr="00A31437">
              <w:rPr>
                <w:rFonts w:ascii="GHEA Grapalat" w:eastAsia="Arial Unicode MS" w:hAnsi="GHEA Grapalat" w:cs="Arial Unicode MS"/>
                <w:sz w:val="20"/>
                <w:szCs w:val="20"/>
              </w:rPr>
              <w:t xml:space="preserve">ՀՀ առողջապահության նախարարություն </w:t>
            </w:r>
          </w:p>
        </w:tc>
        <w:tc>
          <w:tcPr>
            <w:tcW w:w="2236" w:type="dxa"/>
            <w:tcBorders>
              <w:top w:val="outset" w:sz="6" w:space="0" w:color="auto"/>
              <w:left w:val="outset" w:sz="6" w:space="0" w:color="auto"/>
              <w:bottom w:val="outset" w:sz="6" w:space="0" w:color="auto"/>
              <w:right w:val="outset" w:sz="6" w:space="0" w:color="auto"/>
            </w:tcBorders>
            <w:shd w:val="clear" w:color="auto" w:fill="D0D0D0"/>
            <w:hideMark/>
          </w:tcPr>
          <w:p w:rsidR="00476CEF" w:rsidRPr="00A31437" w:rsidRDefault="00476CEF" w:rsidP="00E427FF">
            <w:pPr>
              <w:spacing w:before="120" w:after="120" w:line="240" w:lineRule="auto"/>
              <w:jc w:val="center"/>
              <w:rPr>
                <w:rFonts w:ascii="GHEA Grapalat" w:eastAsia="Arial Unicode MS" w:hAnsi="GHEA Grapalat" w:cs="Arial Unicode MS"/>
                <w:sz w:val="20"/>
                <w:szCs w:val="20"/>
              </w:rPr>
            </w:pPr>
          </w:p>
        </w:tc>
      </w:tr>
      <w:tr w:rsidR="00476CEF" w:rsidRPr="00A31437" w:rsidTr="00E427FF">
        <w:trPr>
          <w:trHeight w:val="440"/>
          <w:tblCellSpacing w:w="0" w:type="dxa"/>
        </w:trPr>
        <w:tc>
          <w:tcPr>
            <w:tcW w:w="126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76CEF" w:rsidRPr="00A31437" w:rsidRDefault="00476CEF" w:rsidP="00E427FF">
            <w:pPr>
              <w:spacing w:before="120" w:after="120" w:line="240" w:lineRule="auto"/>
              <w:rPr>
                <w:rFonts w:ascii="GHEA Grapalat" w:eastAsia="Times New Roman" w:hAnsi="GHEA Grapalat" w:cs="Times New Roman"/>
                <w:sz w:val="20"/>
                <w:szCs w:val="20"/>
                <w:lang w:eastAsia="ru-RU"/>
              </w:rPr>
            </w:pPr>
          </w:p>
        </w:tc>
        <w:tc>
          <w:tcPr>
            <w:tcW w:w="2236" w:type="dxa"/>
            <w:tcBorders>
              <w:top w:val="outset" w:sz="6" w:space="0" w:color="auto"/>
              <w:left w:val="outset" w:sz="6" w:space="0" w:color="auto"/>
              <w:bottom w:val="outset" w:sz="6" w:space="0" w:color="auto"/>
              <w:right w:val="outset" w:sz="6" w:space="0" w:color="auto"/>
            </w:tcBorders>
            <w:shd w:val="clear" w:color="auto" w:fill="D0D0D0"/>
            <w:hideMark/>
          </w:tcPr>
          <w:p w:rsidR="00476CEF" w:rsidRPr="00A31437" w:rsidRDefault="00476CEF" w:rsidP="00E427FF">
            <w:pPr>
              <w:spacing w:before="120" w:after="120" w:line="240" w:lineRule="auto"/>
              <w:jc w:val="center"/>
              <w:rPr>
                <w:rFonts w:ascii="GHEA Grapalat" w:eastAsia="Arial Unicode MS" w:hAnsi="GHEA Grapalat" w:cs="Arial Unicode MS"/>
                <w:sz w:val="20"/>
                <w:szCs w:val="20"/>
              </w:rPr>
            </w:pPr>
          </w:p>
        </w:tc>
      </w:tr>
      <w:tr w:rsidR="00476CEF" w:rsidRPr="00A31437" w:rsidTr="00E427FF">
        <w:trPr>
          <w:trHeight w:val="823"/>
          <w:tblCellSpacing w:w="0" w:type="dxa"/>
        </w:trPr>
        <w:tc>
          <w:tcPr>
            <w:tcW w:w="8695" w:type="dxa"/>
            <w:tcBorders>
              <w:top w:val="outset" w:sz="6" w:space="0" w:color="auto"/>
              <w:left w:val="outset" w:sz="6" w:space="0" w:color="auto"/>
              <w:bottom w:val="outset" w:sz="6" w:space="0" w:color="auto"/>
              <w:right w:val="outset" w:sz="6" w:space="0" w:color="auto"/>
            </w:tcBorders>
            <w:shd w:val="clear" w:color="auto" w:fill="FFFFFF"/>
            <w:hideMark/>
          </w:tcPr>
          <w:p w:rsidR="00476CEF" w:rsidRPr="00A31437" w:rsidRDefault="00476CEF" w:rsidP="00E427FF">
            <w:pPr>
              <w:pStyle w:val="ListParagraph"/>
              <w:numPr>
                <w:ilvl w:val="0"/>
                <w:numId w:val="29"/>
              </w:numPr>
              <w:spacing w:before="120" w:after="120" w:line="240" w:lineRule="auto"/>
              <w:ind w:right="255"/>
              <w:jc w:val="both"/>
              <w:rPr>
                <w:rFonts w:ascii="GHEA Grapalat" w:eastAsia="Times New Roman" w:hAnsi="GHEA Grapalat"/>
                <w:sz w:val="20"/>
                <w:szCs w:val="20"/>
                <w:lang w:eastAsia="ru-RU"/>
              </w:rPr>
            </w:pPr>
            <w:r w:rsidRPr="00A31437">
              <w:rPr>
                <w:rFonts w:ascii="GHEA Grapalat" w:hAnsi="GHEA Grapalat"/>
                <w:sz w:val="20"/>
                <w:szCs w:val="20"/>
                <w:lang w:val="en-US"/>
              </w:rPr>
              <w:t>1.1</w:t>
            </w:r>
            <w:r w:rsidRPr="00A31437">
              <w:rPr>
                <w:rFonts w:ascii="GHEA Grapalat" w:hAnsi="GHEA Grapalat"/>
                <w:sz w:val="20"/>
                <w:szCs w:val="20"/>
              </w:rPr>
              <w:t xml:space="preserve"> </w:t>
            </w:r>
            <w:r w:rsidRPr="00A31437">
              <w:rPr>
                <w:rFonts w:ascii="GHEA Grapalat" w:hAnsi="GHEA Grapalat"/>
                <w:sz w:val="20"/>
                <w:szCs w:val="20"/>
                <w:lang w:val="en-US"/>
              </w:rPr>
              <w:t xml:space="preserve"> </w:t>
            </w:r>
            <w:r w:rsidRPr="00A31437">
              <w:rPr>
                <w:rFonts w:ascii="GHEA Grapalat" w:hAnsi="GHEA Grapalat"/>
                <w:sz w:val="20"/>
                <w:szCs w:val="20"/>
              </w:rPr>
              <w:t>միջոցառման մեջ համակատարող</w:t>
            </w:r>
            <w:r w:rsidRPr="00A31437">
              <w:rPr>
                <w:rFonts w:ascii="GHEA Grapalat" w:hAnsi="GHEA Grapalat"/>
                <w:sz w:val="20"/>
                <w:szCs w:val="20"/>
                <w:lang w:val="en-US"/>
              </w:rPr>
              <w:t xml:space="preserve"> </w:t>
            </w:r>
            <w:r w:rsidRPr="00A31437">
              <w:rPr>
                <w:rFonts w:ascii="GHEA Grapalat" w:hAnsi="GHEA Grapalat"/>
                <w:sz w:val="20"/>
                <w:szCs w:val="20"/>
              </w:rPr>
              <w:t>ներառել ՀՀ առողջապահության նախարարությանը</w:t>
            </w:r>
          </w:p>
        </w:tc>
        <w:tc>
          <w:tcPr>
            <w:tcW w:w="6189" w:type="dxa"/>
            <w:gridSpan w:val="2"/>
            <w:tcBorders>
              <w:top w:val="outset" w:sz="6" w:space="0" w:color="auto"/>
              <w:left w:val="outset" w:sz="6" w:space="0" w:color="auto"/>
              <w:bottom w:val="outset" w:sz="6" w:space="0" w:color="auto"/>
              <w:right w:val="outset" w:sz="6" w:space="0" w:color="A0A0A0"/>
            </w:tcBorders>
            <w:shd w:val="clear" w:color="auto" w:fill="FFFFFF"/>
            <w:hideMark/>
          </w:tcPr>
          <w:p w:rsidR="00476CEF" w:rsidRPr="00A31437" w:rsidRDefault="00476CEF" w:rsidP="00E427FF">
            <w:pPr>
              <w:spacing w:before="120" w:after="120" w:line="240" w:lineRule="auto"/>
              <w:jc w:val="both"/>
              <w:rPr>
                <w:rFonts w:ascii="GHEA Grapalat" w:eastAsia="Times New Roman" w:hAnsi="GHEA Grapalat" w:cs="Calibri"/>
                <w:sz w:val="20"/>
                <w:szCs w:val="20"/>
                <w:lang w:val="hy-AM" w:eastAsia="ru-RU"/>
              </w:rPr>
            </w:pPr>
            <w:r w:rsidRPr="00A31437">
              <w:rPr>
                <w:rFonts w:ascii="Calibri" w:eastAsia="Times New Roman" w:hAnsi="Calibri" w:cs="Calibri"/>
                <w:sz w:val="20"/>
                <w:szCs w:val="20"/>
                <w:lang w:val="hy-AM" w:eastAsia="ru-RU"/>
              </w:rPr>
              <w:t> </w:t>
            </w:r>
            <w:r w:rsidRPr="00A31437">
              <w:rPr>
                <w:rFonts w:ascii="GHEA Grapalat" w:eastAsia="Times New Roman" w:hAnsi="GHEA Grapalat" w:cs="Calibri"/>
                <w:sz w:val="20"/>
                <w:szCs w:val="20"/>
                <w:lang w:val="hy-AM" w:eastAsia="ru-RU"/>
              </w:rPr>
              <w:t xml:space="preserve">Չի ընդունվել  </w:t>
            </w:r>
          </w:p>
          <w:p w:rsidR="00476CEF" w:rsidRPr="00A31437" w:rsidRDefault="00476CEF" w:rsidP="00E427FF">
            <w:pPr>
              <w:spacing w:before="120" w:after="120" w:line="240" w:lineRule="auto"/>
              <w:ind w:left="255" w:right="225"/>
              <w:jc w:val="both"/>
              <w:rPr>
                <w:rFonts w:ascii="GHEA Grapalat" w:eastAsia="Times New Roman" w:hAnsi="GHEA Grapalat" w:cs="Calibri"/>
                <w:sz w:val="20"/>
                <w:szCs w:val="20"/>
                <w:lang w:val="hy-AM" w:eastAsia="ru-RU"/>
              </w:rPr>
            </w:pPr>
            <w:r w:rsidRPr="00A31437">
              <w:rPr>
                <w:rFonts w:ascii="GHEA Grapalat" w:eastAsia="Times New Roman" w:hAnsi="GHEA Grapalat" w:cs="Times New Roman"/>
                <w:sz w:val="20"/>
                <w:szCs w:val="20"/>
                <w:lang w:val="hy-AM" w:eastAsia="ru-RU"/>
              </w:rPr>
              <w:t>1.1 միջոցառմամբ նախատեսվում է ՀՀ կառավարության որոշման ընդունում, որն ըստ կանոնակարգի ներկայացվելու է շահգրգիռ մարմինների՝ այդ թվում՝ ՀՀ առողջապահության նախարարության համաձայնեցմանը</w:t>
            </w:r>
          </w:p>
          <w:p w:rsidR="00476CEF" w:rsidRPr="00A31437" w:rsidRDefault="00476CEF" w:rsidP="00E427FF">
            <w:pPr>
              <w:spacing w:before="120" w:after="120" w:line="240" w:lineRule="auto"/>
              <w:jc w:val="both"/>
              <w:rPr>
                <w:rFonts w:ascii="GHEA Grapalat" w:eastAsia="Times New Roman" w:hAnsi="GHEA Grapalat" w:cs="Times New Roman"/>
                <w:sz w:val="20"/>
                <w:szCs w:val="20"/>
                <w:lang w:val="hy-AM" w:eastAsia="ru-RU"/>
              </w:rPr>
            </w:pPr>
          </w:p>
          <w:p w:rsidR="00476CEF" w:rsidRPr="00A31437" w:rsidRDefault="00476CEF" w:rsidP="00E427FF">
            <w:pPr>
              <w:spacing w:before="120" w:after="120" w:line="240" w:lineRule="auto"/>
              <w:ind w:left="165" w:right="135"/>
              <w:jc w:val="both"/>
              <w:rPr>
                <w:rFonts w:ascii="GHEA Grapalat" w:eastAsia="Times New Roman" w:hAnsi="GHEA Grapalat" w:cs="Times New Roman"/>
                <w:sz w:val="20"/>
                <w:szCs w:val="20"/>
                <w:lang w:val="hy-AM" w:eastAsia="ru-RU"/>
              </w:rPr>
            </w:pPr>
          </w:p>
        </w:tc>
      </w:tr>
      <w:tr w:rsidR="00476CEF" w:rsidRPr="00A31437" w:rsidTr="00E427FF">
        <w:trPr>
          <w:trHeight w:val="823"/>
          <w:tblCellSpacing w:w="0" w:type="dxa"/>
        </w:trPr>
        <w:tc>
          <w:tcPr>
            <w:tcW w:w="8695" w:type="dxa"/>
            <w:tcBorders>
              <w:top w:val="outset" w:sz="6" w:space="0" w:color="auto"/>
              <w:left w:val="outset" w:sz="6" w:space="0" w:color="auto"/>
              <w:bottom w:val="outset" w:sz="6" w:space="0" w:color="auto"/>
              <w:right w:val="outset" w:sz="6" w:space="0" w:color="auto"/>
            </w:tcBorders>
            <w:shd w:val="clear" w:color="auto" w:fill="FFFFFF"/>
          </w:tcPr>
          <w:p w:rsidR="00476CEF" w:rsidRPr="00A31437" w:rsidRDefault="00476CEF" w:rsidP="00E427FF">
            <w:pPr>
              <w:pStyle w:val="ListParagraph"/>
              <w:numPr>
                <w:ilvl w:val="0"/>
                <w:numId w:val="29"/>
              </w:numPr>
              <w:spacing w:before="120" w:after="120" w:line="240" w:lineRule="auto"/>
              <w:ind w:right="255"/>
              <w:jc w:val="both"/>
              <w:rPr>
                <w:rFonts w:ascii="GHEA Grapalat" w:hAnsi="GHEA Grapalat"/>
                <w:sz w:val="20"/>
                <w:szCs w:val="20"/>
              </w:rPr>
            </w:pPr>
            <w:r w:rsidRPr="00A31437">
              <w:rPr>
                <w:rFonts w:ascii="GHEA Grapalat" w:hAnsi="GHEA Grapalat"/>
                <w:sz w:val="20"/>
                <w:szCs w:val="20"/>
              </w:rPr>
              <w:lastRenderedPageBreak/>
              <w:t xml:space="preserve">1.8 միջոցառումից որպես համակատարող հանել ՀՀ առողջապահության նախարարությանը </w:t>
            </w:r>
          </w:p>
        </w:tc>
        <w:tc>
          <w:tcPr>
            <w:tcW w:w="6189" w:type="dxa"/>
            <w:gridSpan w:val="2"/>
            <w:tcBorders>
              <w:top w:val="outset" w:sz="6" w:space="0" w:color="auto"/>
              <w:left w:val="outset" w:sz="6" w:space="0" w:color="auto"/>
              <w:bottom w:val="outset" w:sz="6" w:space="0" w:color="auto"/>
              <w:right w:val="outset" w:sz="6" w:space="0" w:color="A0A0A0"/>
            </w:tcBorders>
            <w:shd w:val="clear" w:color="auto" w:fill="FFFFFF"/>
          </w:tcPr>
          <w:p w:rsidR="00476CEF" w:rsidRPr="00A31437" w:rsidRDefault="00476CEF" w:rsidP="00E427FF">
            <w:pPr>
              <w:spacing w:before="120" w:after="120" w:line="240"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Ընդունվել է </w:t>
            </w:r>
          </w:p>
        </w:tc>
      </w:tr>
      <w:tr w:rsidR="00476CEF" w:rsidRPr="00A31437" w:rsidTr="00E427FF">
        <w:trPr>
          <w:trHeight w:val="823"/>
          <w:tblCellSpacing w:w="0" w:type="dxa"/>
        </w:trPr>
        <w:tc>
          <w:tcPr>
            <w:tcW w:w="126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476CEF" w:rsidRPr="00A31437" w:rsidRDefault="00476CEF" w:rsidP="00E427FF">
            <w:pPr>
              <w:pStyle w:val="ListParagraph"/>
              <w:numPr>
                <w:ilvl w:val="0"/>
                <w:numId w:val="28"/>
              </w:numPr>
              <w:spacing w:before="120" w:after="120" w:line="240" w:lineRule="auto"/>
              <w:jc w:val="center"/>
              <w:rPr>
                <w:rFonts w:ascii="GHEA Grapalat" w:eastAsia="Arial Unicode MS" w:hAnsi="GHEA Grapalat" w:cs="Arial Unicode MS"/>
                <w:sz w:val="20"/>
                <w:szCs w:val="20"/>
              </w:rPr>
            </w:pPr>
            <w:r w:rsidRPr="00A31437">
              <w:rPr>
                <w:rFonts w:ascii="GHEA Grapalat" w:eastAsia="Arial Unicode MS" w:hAnsi="GHEA Grapalat" w:cs="Arial Unicode MS"/>
                <w:sz w:val="20"/>
                <w:szCs w:val="20"/>
              </w:rPr>
              <w:t xml:space="preserve">ՀՀ արդարադատության նախարարություն </w:t>
            </w:r>
          </w:p>
        </w:tc>
        <w:tc>
          <w:tcPr>
            <w:tcW w:w="2236" w:type="dxa"/>
            <w:tcBorders>
              <w:top w:val="outset" w:sz="6" w:space="0" w:color="auto"/>
              <w:left w:val="outset" w:sz="6" w:space="0" w:color="auto"/>
              <w:bottom w:val="outset" w:sz="6" w:space="0" w:color="auto"/>
              <w:right w:val="outset" w:sz="6" w:space="0" w:color="auto"/>
            </w:tcBorders>
            <w:shd w:val="clear" w:color="auto" w:fill="D0D0D0"/>
            <w:hideMark/>
          </w:tcPr>
          <w:p w:rsidR="00476CEF" w:rsidRPr="00A31437" w:rsidRDefault="00476CEF" w:rsidP="00E427FF">
            <w:pPr>
              <w:spacing w:before="120" w:after="120" w:line="240" w:lineRule="auto"/>
              <w:jc w:val="center"/>
              <w:rPr>
                <w:rFonts w:ascii="GHEA Grapalat" w:eastAsia="Arial Unicode MS" w:hAnsi="GHEA Grapalat" w:cs="Arial Unicode MS"/>
                <w:sz w:val="20"/>
                <w:szCs w:val="20"/>
              </w:rPr>
            </w:pPr>
          </w:p>
        </w:tc>
      </w:tr>
      <w:tr w:rsidR="00476CEF" w:rsidRPr="00A31437" w:rsidTr="00E427FF">
        <w:trPr>
          <w:trHeight w:val="440"/>
          <w:tblCellSpacing w:w="0" w:type="dxa"/>
        </w:trPr>
        <w:tc>
          <w:tcPr>
            <w:tcW w:w="126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76CEF" w:rsidRPr="00A31437" w:rsidRDefault="00476CEF" w:rsidP="00E427FF">
            <w:pPr>
              <w:spacing w:before="120" w:after="120" w:line="240" w:lineRule="auto"/>
              <w:rPr>
                <w:rFonts w:ascii="GHEA Grapalat" w:eastAsia="Times New Roman" w:hAnsi="GHEA Grapalat" w:cs="Times New Roman"/>
                <w:sz w:val="20"/>
                <w:szCs w:val="20"/>
                <w:lang w:eastAsia="ru-RU"/>
              </w:rPr>
            </w:pPr>
          </w:p>
        </w:tc>
        <w:tc>
          <w:tcPr>
            <w:tcW w:w="2236" w:type="dxa"/>
            <w:tcBorders>
              <w:top w:val="outset" w:sz="6" w:space="0" w:color="auto"/>
              <w:left w:val="outset" w:sz="6" w:space="0" w:color="auto"/>
              <w:bottom w:val="outset" w:sz="6" w:space="0" w:color="auto"/>
              <w:right w:val="outset" w:sz="6" w:space="0" w:color="auto"/>
            </w:tcBorders>
            <w:shd w:val="clear" w:color="auto" w:fill="D0D0D0"/>
            <w:hideMark/>
          </w:tcPr>
          <w:p w:rsidR="00476CEF" w:rsidRPr="00A31437" w:rsidRDefault="00476CEF" w:rsidP="00E427FF">
            <w:pPr>
              <w:spacing w:before="120" w:after="120" w:line="240" w:lineRule="auto"/>
              <w:jc w:val="center"/>
              <w:rPr>
                <w:rFonts w:ascii="GHEA Grapalat" w:eastAsia="Arial Unicode MS" w:hAnsi="GHEA Grapalat" w:cs="Arial Unicode MS"/>
                <w:sz w:val="20"/>
                <w:szCs w:val="20"/>
              </w:rPr>
            </w:pPr>
          </w:p>
        </w:tc>
      </w:tr>
      <w:tr w:rsidR="00476CEF" w:rsidRPr="00A31437" w:rsidTr="00E427FF">
        <w:trPr>
          <w:trHeight w:val="823"/>
          <w:tblCellSpacing w:w="0" w:type="dxa"/>
        </w:trPr>
        <w:tc>
          <w:tcPr>
            <w:tcW w:w="8695" w:type="dxa"/>
            <w:tcBorders>
              <w:top w:val="outset" w:sz="6" w:space="0" w:color="auto"/>
              <w:left w:val="outset" w:sz="6" w:space="0" w:color="auto"/>
              <w:bottom w:val="outset" w:sz="6" w:space="0" w:color="auto"/>
              <w:right w:val="outset" w:sz="6" w:space="0" w:color="auto"/>
            </w:tcBorders>
            <w:shd w:val="clear" w:color="auto" w:fill="FFFFFF"/>
            <w:hideMark/>
          </w:tcPr>
          <w:p w:rsidR="00476CEF" w:rsidRPr="00A31437" w:rsidRDefault="00476CEF" w:rsidP="00E427FF">
            <w:pPr>
              <w:pStyle w:val="ListParagraph"/>
              <w:numPr>
                <w:ilvl w:val="0"/>
                <w:numId w:val="30"/>
              </w:numPr>
              <w:spacing w:before="120" w:after="120" w:line="240" w:lineRule="auto"/>
              <w:ind w:right="255"/>
              <w:jc w:val="both"/>
              <w:rPr>
                <w:rFonts w:ascii="GHEA Grapalat" w:eastAsia="Times New Roman" w:hAnsi="GHEA Grapalat"/>
                <w:sz w:val="20"/>
                <w:szCs w:val="20"/>
                <w:lang w:eastAsia="ru-RU"/>
              </w:rPr>
            </w:pPr>
            <w:r w:rsidRPr="00A31437">
              <w:rPr>
                <w:rFonts w:ascii="GHEA Grapalat" w:hAnsi="GHEA Grapalat"/>
                <w:sz w:val="20"/>
                <w:szCs w:val="20"/>
                <w:lang w:val="ru-RU"/>
              </w:rPr>
              <w:t>Միջոցառումների</w:t>
            </w:r>
            <w:r w:rsidRPr="00A31437">
              <w:rPr>
                <w:rFonts w:ascii="GHEA Grapalat" w:hAnsi="GHEA Grapalat"/>
                <w:sz w:val="20"/>
                <w:szCs w:val="20"/>
                <w:lang w:val="en-US"/>
              </w:rPr>
              <w:t xml:space="preserve"> 1.1-</w:t>
            </w:r>
            <w:r w:rsidRPr="00A31437">
              <w:rPr>
                <w:rFonts w:ascii="GHEA Grapalat" w:hAnsi="GHEA Grapalat"/>
                <w:sz w:val="20"/>
                <w:szCs w:val="20"/>
                <w:lang w:val="ru-RU"/>
              </w:rPr>
              <w:t>րդ</w:t>
            </w:r>
            <w:r w:rsidRPr="00A31437">
              <w:rPr>
                <w:rFonts w:ascii="GHEA Grapalat" w:hAnsi="GHEA Grapalat"/>
                <w:sz w:val="20"/>
                <w:szCs w:val="20"/>
                <w:lang w:val="en-US"/>
              </w:rPr>
              <w:t xml:space="preserve"> </w:t>
            </w:r>
            <w:r w:rsidRPr="00A31437">
              <w:rPr>
                <w:rFonts w:ascii="GHEA Grapalat" w:hAnsi="GHEA Grapalat"/>
                <w:sz w:val="20"/>
                <w:szCs w:val="20"/>
                <w:lang w:val="ru-RU"/>
              </w:rPr>
              <w:t>կետի</w:t>
            </w:r>
            <w:r w:rsidRPr="00A31437">
              <w:rPr>
                <w:rFonts w:ascii="GHEA Grapalat" w:hAnsi="GHEA Grapalat"/>
                <w:sz w:val="20"/>
                <w:szCs w:val="20"/>
                <w:lang w:val="en-US"/>
              </w:rPr>
              <w:t xml:space="preserve"> </w:t>
            </w:r>
            <w:r w:rsidRPr="00A31437">
              <w:rPr>
                <w:rFonts w:ascii="GHEA Grapalat" w:hAnsi="GHEA Grapalat"/>
                <w:sz w:val="20"/>
                <w:szCs w:val="20"/>
                <w:lang w:val="ru-RU"/>
              </w:rPr>
              <w:t>շրջանակներում</w:t>
            </w:r>
            <w:r w:rsidRPr="00A31437">
              <w:rPr>
                <w:rFonts w:ascii="GHEA Grapalat" w:hAnsi="GHEA Grapalat"/>
                <w:sz w:val="20"/>
                <w:szCs w:val="20"/>
                <w:lang w:val="en-US"/>
              </w:rPr>
              <w:t xml:space="preserve"> </w:t>
            </w:r>
            <w:r w:rsidRPr="00A31437">
              <w:rPr>
                <w:rFonts w:ascii="GHEA Grapalat" w:hAnsi="GHEA Grapalat"/>
                <w:sz w:val="20"/>
                <w:szCs w:val="20"/>
                <w:lang w:val="ru-RU"/>
              </w:rPr>
              <w:t>ակնկալվում</w:t>
            </w:r>
            <w:r w:rsidRPr="00A31437">
              <w:rPr>
                <w:rFonts w:ascii="GHEA Grapalat" w:hAnsi="GHEA Grapalat"/>
                <w:sz w:val="20"/>
                <w:szCs w:val="20"/>
                <w:lang w:val="en-US"/>
              </w:rPr>
              <w:t xml:space="preserve"> </w:t>
            </w:r>
            <w:r w:rsidRPr="00A31437">
              <w:rPr>
                <w:rFonts w:ascii="GHEA Grapalat" w:hAnsi="GHEA Grapalat"/>
                <w:sz w:val="20"/>
                <w:szCs w:val="20"/>
                <w:lang w:val="ru-RU"/>
              </w:rPr>
              <w:t>է</w:t>
            </w:r>
            <w:r w:rsidRPr="00A31437">
              <w:rPr>
                <w:rFonts w:ascii="GHEA Grapalat" w:hAnsi="GHEA Grapalat"/>
                <w:sz w:val="20"/>
                <w:szCs w:val="20"/>
                <w:lang w:val="en-US"/>
              </w:rPr>
              <w:t xml:space="preserve"> </w:t>
            </w:r>
            <w:r w:rsidRPr="00A31437">
              <w:rPr>
                <w:rFonts w:ascii="GHEA Grapalat" w:hAnsi="GHEA Grapalat"/>
                <w:sz w:val="20"/>
                <w:szCs w:val="20"/>
                <w:lang w:val="ru-RU"/>
              </w:rPr>
              <w:t>ապահովել</w:t>
            </w:r>
            <w:r w:rsidRPr="00A31437">
              <w:rPr>
                <w:rFonts w:ascii="GHEA Grapalat" w:hAnsi="GHEA Grapalat"/>
                <w:sz w:val="20"/>
                <w:szCs w:val="20"/>
                <w:lang w:val="en-US"/>
              </w:rPr>
              <w:t xml:space="preserve"> </w:t>
            </w:r>
            <w:r w:rsidRPr="00A31437">
              <w:rPr>
                <w:rFonts w:ascii="GHEA Grapalat" w:hAnsi="GHEA Grapalat"/>
                <w:sz w:val="20"/>
                <w:szCs w:val="20"/>
                <w:lang w:val="ru-RU"/>
              </w:rPr>
              <w:t>ի</w:t>
            </w:r>
            <w:r w:rsidRPr="00A31437">
              <w:rPr>
                <w:rFonts w:ascii="GHEA Grapalat" w:hAnsi="GHEA Grapalat"/>
                <w:sz w:val="20"/>
                <w:szCs w:val="20"/>
                <w:lang w:val="en-US"/>
              </w:rPr>
              <w:t xml:space="preserve"> </w:t>
            </w:r>
            <w:r w:rsidRPr="00A31437">
              <w:rPr>
                <w:rFonts w:ascii="GHEA Grapalat" w:hAnsi="GHEA Grapalat"/>
                <w:sz w:val="20"/>
                <w:szCs w:val="20"/>
                <w:lang w:val="ru-RU"/>
              </w:rPr>
              <w:t>թիվս</w:t>
            </w:r>
            <w:r w:rsidRPr="00A31437">
              <w:rPr>
                <w:rFonts w:ascii="GHEA Grapalat" w:hAnsi="GHEA Grapalat"/>
                <w:sz w:val="20"/>
                <w:szCs w:val="20"/>
                <w:lang w:val="en-US"/>
              </w:rPr>
              <w:t xml:space="preserve"> </w:t>
            </w:r>
            <w:r w:rsidRPr="00A31437">
              <w:rPr>
                <w:rFonts w:ascii="GHEA Grapalat" w:hAnsi="GHEA Grapalat"/>
                <w:sz w:val="20"/>
                <w:szCs w:val="20"/>
                <w:lang w:val="ru-RU"/>
              </w:rPr>
              <w:t>այլ</w:t>
            </w:r>
            <w:r w:rsidRPr="00A31437">
              <w:rPr>
                <w:rFonts w:ascii="GHEA Grapalat" w:hAnsi="GHEA Grapalat"/>
                <w:sz w:val="20"/>
                <w:szCs w:val="20"/>
                <w:lang w:val="en-US"/>
              </w:rPr>
              <w:t xml:space="preserve"> </w:t>
            </w:r>
            <w:r w:rsidRPr="00A31437">
              <w:rPr>
                <w:rFonts w:ascii="GHEA Grapalat" w:hAnsi="GHEA Grapalat"/>
                <w:sz w:val="20"/>
                <w:szCs w:val="20"/>
                <w:lang w:val="ru-RU"/>
              </w:rPr>
              <w:t>ոլորտների</w:t>
            </w:r>
            <w:r w:rsidRPr="00A31437">
              <w:rPr>
                <w:rFonts w:ascii="GHEA Grapalat" w:hAnsi="GHEA Grapalat"/>
                <w:sz w:val="20"/>
                <w:szCs w:val="20"/>
                <w:lang w:val="en-US"/>
              </w:rPr>
              <w:t xml:space="preserve"> </w:t>
            </w:r>
            <w:r w:rsidRPr="00A31437">
              <w:rPr>
                <w:rFonts w:ascii="GHEA Grapalat" w:hAnsi="GHEA Grapalat"/>
                <w:sz w:val="20"/>
                <w:szCs w:val="20"/>
                <w:lang w:val="ru-RU"/>
              </w:rPr>
              <w:t>նաև</w:t>
            </w:r>
            <w:r w:rsidRPr="00A31437">
              <w:rPr>
                <w:rFonts w:ascii="GHEA Grapalat" w:hAnsi="GHEA Grapalat"/>
                <w:sz w:val="20"/>
                <w:szCs w:val="20"/>
                <w:lang w:val="en-US"/>
              </w:rPr>
              <w:t xml:space="preserve"> </w:t>
            </w:r>
            <w:r w:rsidRPr="00A31437">
              <w:rPr>
                <w:sz w:val="20"/>
                <w:szCs w:val="20"/>
                <w:lang w:val="en-US"/>
              </w:rPr>
              <w:t> </w:t>
            </w:r>
            <w:r w:rsidRPr="00A31437">
              <w:rPr>
                <w:rFonts w:ascii="GHEA Grapalat" w:hAnsi="GHEA Grapalat"/>
                <w:sz w:val="20"/>
                <w:szCs w:val="20"/>
                <w:lang w:val="en-US"/>
              </w:rPr>
              <w:t>«</w:t>
            </w:r>
            <w:r w:rsidRPr="00A31437">
              <w:rPr>
                <w:rFonts w:ascii="GHEA Grapalat" w:hAnsi="GHEA Grapalat"/>
                <w:sz w:val="20"/>
                <w:szCs w:val="20"/>
                <w:lang w:val="ru-RU"/>
              </w:rPr>
              <w:t>արդարադատության</w:t>
            </w:r>
            <w:r w:rsidRPr="00A31437">
              <w:rPr>
                <w:rFonts w:ascii="GHEA Grapalat" w:hAnsi="GHEA Grapalat"/>
                <w:sz w:val="20"/>
                <w:szCs w:val="20"/>
                <w:lang w:val="en-US"/>
              </w:rPr>
              <w:t xml:space="preserve"> </w:t>
            </w:r>
            <w:r w:rsidRPr="00A31437">
              <w:rPr>
                <w:rFonts w:ascii="GHEA Grapalat" w:hAnsi="GHEA Grapalat"/>
                <w:sz w:val="20"/>
                <w:szCs w:val="20"/>
                <w:lang w:val="ru-RU"/>
              </w:rPr>
              <w:t>տնտեսական</w:t>
            </w:r>
            <w:r w:rsidRPr="00A31437">
              <w:rPr>
                <w:rFonts w:ascii="GHEA Grapalat" w:hAnsi="GHEA Grapalat"/>
                <w:sz w:val="20"/>
                <w:szCs w:val="20"/>
                <w:lang w:val="en-US"/>
              </w:rPr>
              <w:t xml:space="preserve"> </w:t>
            </w:r>
            <w:r w:rsidRPr="00A31437">
              <w:rPr>
                <w:rFonts w:ascii="GHEA Grapalat" w:hAnsi="GHEA Grapalat"/>
                <w:sz w:val="20"/>
                <w:szCs w:val="20"/>
                <w:lang w:val="ru-RU"/>
              </w:rPr>
              <w:t>զարգացման</w:t>
            </w:r>
            <w:r w:rsidRPr="00A31437">
              <w:rPr>
                <w:rFonts w:ascii="GHEA Grapalat" w:hAnsi="GHEA Grapalat"/>
                <w:sz w:val="20"/>
                <w:szCs w:val="20"/>
                <w:lang w:val="en-US"/>
              </w:rPr>
              <w:t xml:space="preserve"> </w:t>
            </w:r>
            <w:r w:rsidRPr="00A31437">
              <w:rPr>
                <w:rFonts w:ascii="GHEA Grapalat" w:hAnsi="GHEA Grapalat"/>
                <w:sz w:val="20"/>
                <w:szCs w:val="20"/>
                <w:lang w:val="ru-RU"/>
              </w:rPr>
              <w:t>քաղաքականությունը</w:t>
            </w:r>
            <w:r w:rsidRPr="00A31437">
              <w:rPr>
                <w:rFonts w:ascii="GHEA Grapalat" w:hAnsi="GHEA Grapalat"/>
                <w:sz w:val="20"/>
                <w:szCs w:val="20"/>
                <w:lang w:val="en-US"/>
              </w:rPr>
              <w:t xml:space="preserve">», </w:t>
            </w:r>
            <w:r w:rsidRPr="00A31437">
              <w:rPr>
                <w:rFonts w:ascii="GHEA Grapalat" w:hAnsi="GHEA Grapalat"/>
                <w:sz w:val="20"/>
                <w:szCs w:val="20"/>
                <w:lang w:val="ru-RU"/>
              </w:rPr>
              <w:t>այնինչ</w:t>
            </w:r>
            <w:r w:rsidRPr="00A31437">
              <w:rPr>
                <w:rFonts w:ascii="GHEA Grapalat" w:hAnsi="GHEA Grapalat"/>
                <w:sz w:val="20"/>
                <w:szCs w:val="20"/>
                <w:lang w:val="en-US"/>
              </w:rPr>
              <w:t xml:space="preserve"> </w:t>
            </w:r>
            <w:r w:rsidRPr="00A31437">
              <w:rPr>
                <w:rFonts w:ascii="GHEA Grapalat" w:hAnsi="GHEA Grapalat"/>
                <w:sz w:val="20"/>
                <w:szCs w:val="20"/>
                <w:lang w:val="ru-RU"/>
              </w:rPr>
              <w:t>ոչ</w:t>
            </w:r>
            <w:r w:rsidRPr="00A31437">
              <w:rPr>
                <w:rFonts w:ascii="GHEA Grapalat" w:hAnsi="GHEA Grapalat"/>
                <w:sz w:val="20"/>
                <w:szCs w:val="20"/>
                <w:lang w:val="en-US"/>
              </w:rPr>
              <w:t xml:space="preserve"> </w:t>
            </w:r>
            <w:r w:rsidRPr="00A31437">
              <w:rPr>
                <w:rFonts w:ascii="GHEA Grapalat" w:hAnsi="GHEA Grapalat"/>
                <w:sz w:val="20"/>
                <w:szCs w:val="20"/>
                <w:lang w:val="ru-RU"/>
              </w:rPr>
              <w:t>միջոցառումների</w:t>
            </w:r>
            <w:r w:rsidRPr="00A31437">
              <w:rPr>
                <w:rFonts w:ascii="GHEA Grapalat" w:hAnsi="GHEA Grapalat"/>
                <w:sz w:val="20"/>
                <w:szCs w:val="20"/>
                <w:lang w:val="en-US"/>
              </w:rPr>
              <w:t xml:space="preserve"> </w:t>
            </w:r>
            <w:r w:rsidRPr="00A31437">
              <w:rPr>
                <w:rFonts w:ascii="GHEA Grapalat" w:hAnsi="GHEA Grapalat"/>
                <w:sz w:val="20"/>
                <w:szCs w:val="20"/>
                <w:lang w:val="ru-RU"/>
              </w:rPr>
              <w:t>ծագրում</w:t>
            </w:r>
            <w:r w:rsidRPr="00A31437">
              <w:rPr>
                <w:rFonts w:ascii="GHEA Grapalat" w:hAnsi="GHEA Grapalat"/>
                <w:sz w:val="20"/>
                <w:szCs w:val="20"/>
                <w:lang w:val="en-US"/>
              </w:rPr>
              <w:t xml:space="preserve"> </w:t>
            </w:r>
            <w:r w:rsidRPr="00A31437">
              <w:rPr>
                <w:rFonts w:ascii="GHEA Grapalat" w:hAnsi="GHEA Grapalat"/>
                <w:sz w:val="20"/>
                <w:szCs w:val="20"/>
                <w:lang w:val="ru-RU"/>
              </w:rPr>
              <w:t>տեղ</w:t>
            </w:r>
            <w:r w:rsidRPr="00A31437">
              <w:rPr>
                <w:rFonts w:ascii="GHEA Grapalat" w:hAnsi="GHEA Grapalat"/>
                <w:sz w:val="20"/>
                <w:szCs w:val="20"/>
                <w:lang w:val="en-US"/>
              </w:rPr>
              <w:t xml:space="preserve"> </w:t>
            </w:r>
            <w:r w:rsidRPr="00A31437">
              <w:rPr>
                <w:rFonts w:ascii="GHEA Grapalat" w:hAnsi="GHEA Grapalat"/>
                <w:sz w:val="20"/>
                <w:szCs w:val="20"/>
                <w:lang w:val="ru-RU"/>
              </w:rPr>
              <w:t>գտած</w:t>
            </w:r>
            <w:r w:rsidRPr="00A31437">
              <w:rPr>
                <w:rFonts w:ascii="GHEA Grapalat" w:hAnsi="GHEA Grapalat"/>
                <w:sz w:val="20"/>
                <w:szCs w:val="20"/>
                <w:lang w:val="en-US"/>
              </w:rPr>
              <w:t xml:space="preserve"> </w:t>
            </w:r>
            <w:r w:rsidRPr="00A31437">
              <w:rPr>
                <w:rFonts w:ascii="GHEA Grapalat" w:hAnsi="GHEA Grapalat"/>
                <w:sz w:val="20"/>
                <w:szCs w:val="20"/>
                <w:lang w:val="ru-RU"/>
              </w:rPr>
              <w:t>գործողություններից</w:t>
            </w:r>
            <w:r w:rsidRPr="00A31437">
              <w:rPr>
                <w:rFonts w:ascii="GHEA Grapalat" w:hAnsi="GHEA Grapalat"/>
                <w:sz w:val="20"/>
                <w:szCs w:val="20"/>
                <w:lang w:val="en-US"/>
              </w:rPr>
              <w:t xml:space="preserve">, </w:t>
            </w:r>
            <w:r w:rsidRPr="00A31437">
              <w:rPr>
                <w:rFonts w:ascii="GHEA Grapalat" w:hAnsi="GHEA Grapalat"/>
                <w:sz w:val="20"/>
                <w:szCs w:val="20"/>
                <w:lang w:val="ru-RU"/>
              </w:rPr>
              <w:t>դրանց</w:t>
            </w:r>
            <w:r w:rsidRPr="00A31437">
              <w:rPr>
                <w:rFonts w:ascii="GHEA Grapalat" w:hAnsi="GHEA Grapalat"/>
                <w:sz w:val="20"/>
                <w:szCs w:val="20"/>
                <w:lang w:val="en-US"/>
              </w:rPr>
              <w:t xml:space="preserve"> </w:t>
            </w:r>
            <w:r w:rsidRPr="00A31437">
              <w:rPr>
                <w:rFonts w:ascii="GHEA Grapalat" w:hAnsi="GHEA Grapalat"/>
                <w:sz w:val="20"/>
                <w:szCs w:val="20"/>
                <w:lang w:val="ru-RU"/>
              </w:rPr>
              <w:t>ակնկալվող</w:t>
            </w:r>
            <w:r w:rsidRPr="00A31437">
              <w:rPr>
                <w:rFonts w:ascii="GHEA Grapalat" w:hAnsi="GHEA Grapalat"/>
                <w:sz w:val="20"/>
                <w:szCs w:val="20"/>
                <w:lang w:val="en-US"/>
              </w:rPr>
              <w:t xml:space="preserve"> </w:t>
            </w:r>
            <w:r w:rsidRPr="00A31437">
              <w:rPr>
                <w:rFonts w:ascii="GHEA Grapalat" w:hAnsi="GHEA Grapalat"/>
                <w:sz w:val="20"/>
                <w:szCs w:val="20"/>
                <w:lang w:val="ru-RU"/>
              </w:rPr>
              <w:t>արդյունքից</w:t>
            </w:r>
            <w:r w:rsidRPr="00A31437">
              <w:rPr>
                <w:rFonts w:ascii="GHEA Grapalat" w:hAnsi="GHEA Grapalat"/>
                <w:sz w:val="20"/>
                <w:szCs w:val="20"/>
                <w:lang w:val="en-US"/>
              </w:rPr>
              <w:t xml:space="preserve"> </w:t>
            </w:r>
            <w:r w:rsidRPr="00A31437">
              <w:rPr>
                <w:rFonts w:ascii="GHEA Grapalat" w:hAnsi="GHEA Grapalat"/>
                <w:sz w:val="20"/>
                <w:szCs w:val="20"/>
                <w:lang w:val="ru-RU"/>
              </w:rPr>
              <w:t>և</w:t>
            </w:r>
            <w:r w:rsidRPr="00A31437">
              <w:rPr>
                <w:rFonts w:ascii="GHEA Grapalat" w:hAnsi="GHEA Grapalat"/>
                <w:sz w:val="20"/>
                <w:szCs w:val="20"/>
                <w:lang w:val="en-US"/>
              </w:rPr>
              <w:t xml:space="preserve"> </w:t>
            </w:r>
            <w:r w:rsidRPr="00A31437">
              <w:rPr>
                <w:rFonts w:ascii="GHEA Grapalat" w:hAnsi="GHEA Grapalat"/>
                <w:sz w:val="20"/>
                <w:szCs w:val="20"/>
                <w:lang w:val="ru-RU"/>
              </w:rPr>
              <w:t>ոչ</w:t>
            </w:r>
            <w:r w:rsidRPr="00A31437">
              <w:rPr>
                <w:rFonts w:ascii="GHEA Grapalat" w:hAnsi="GHEA Grapalat"/>
                <w:sz w:val="20"/>
                <w:szCs w:val="20"/>
                <w:lang w:val="en-US"/>
              </w:rPr>
              <w:t xml:space="preserve"> </w:t>
            </w:r>
            <w:r w:rsidRPr="00A31437">
              <w:rPr>
                <w:rFonts w:ascii="GHEA Grapalat" w:hAnsi="GHEA Grapalat"/>
                <w:sz w:val="20"/>
                <w:szCs w:val="20"/>
                <w:lang w:val="ru-RU"/>
              </w:rPr>
              <w:t>կից</w:t>
            </w:r>
            <w:r w:rsidRPr="00A31437">
              <w:rPr>
                <w:rFonts w:ascii="GHEA Grapalat" w:hAnsi="GHEA Grapalat"/>
                <w:sz w:val="20"/>
                <w:szCs w:val="20"/>
                <w:lang w:val="en-US"/>
              </w:rPr>
              <w:t xml:space="preserve"> </w:t>
            </w:r>
            <w:r w:rsidRPr="00A31437">
              <w:rPr>
                <w:rFonts w:ascii="GHEA Grapalat" w:hAnsi="GHEA Grapalat"/>
                <w:sz w:val="20"/>
                <w:szCs w:val="20"/>
                <w:lang w:val="ru-RU"/>
              </w:rPr>
              <w:t>ներկայացված</w:t>
            </w:r>
            <w:r w:rsidRPr="00A31437">
              <w:rPr>
                <w:rFonts w:ascii="GHEA Grapalat" w:hAnsi="GHEA Grapalat"/>
                <w:sz w:val="20"/>
                <w:szCs w:val="20"/>
                <w:lang w:val="en-US"/>
              </w:rPr>
              <w:t xml:space="preserve"> </w:t>
            </w:r>
            <w:r w:rsidRPr="00A31437">
              <w:rPr>
                <w:rFonts w:ascii="GHEA Grapalat" w:hAnsi="GHEA Grapalat"/>
                <w:sz w:val="20"/>
                <w:szCs w:val="20"/>
                <w:lang w:val="ru-RU"/>
              </w:rPr>
              <w:t>հիմնավորումներից</w:t>
            </w:r>
            <w:r w:rsidRPr="00A31437">
              <w:rPr>
                <w:rFonts w:ascii="GHEA Grapalat" w:hAnsi="GHEA Grapalat"/>
                <w:sz w:val="20"/>
                <w:szCs w:val="20"/>
                <w:lang w:val="en-US"/>
              </w:rPr>
              <w:t xml:space="preserve"> </w:t>
            </w:r>
            <w:r w:rsidRPr="00A31437">
              <w:rPr>
                <w:rFonts w:ascii="GHEA Grapalat" w:hAnsi="GHEA Grapalat"/>
                <w:sz w:val="20"/>
                <w:szCs w:val="20"/>
                <w:lang w:val="ru-RU"/>
              </w:rPr>
              <w:t>պարզ</w:t>
            </w:r>
            <w:r w:rsidRPr="00A31437">
              <w:rPr>
                <w:rFonts w:ascii="GHEA Grapalat" w:hAnsi="GHEA Grapalat"/>
                <w:sz w:val="20"/>
                <w:szCs w:val="20"/>
                <w:lang w:val="en-US"/>
              </w:rPr>
              <w:t xml:space="preserve"> </w:t>
            </w:r>
            <w:r w:rsidRPr="00A31437">
              <w:rPr>
                <w:rFonts w:ascii="GHEA Grapalat" w:hAnsi="GHEA Grapalat"/>
                <w:sz w:val="20"/>
                <w:szCs w:val="20"/>
                <w:lang w:val="ru-RU"/>
              </w:rPr>
              <w:t>չէ</w:t>
            </w:r>
            <w:r w:rsidRPr="00A31437">
              <w:rPr>
                <w:rFonts w:ascii="GHEA Grapalat" w:hAnsi="GHEA Grapalat"/>
                <w:sz w:val="20"/>
                <w:szCs w:val="20"/>
                <w:lang w:val="en-US"/>
              </w:rPr>
              <w:t xml:space="preserve"> </w:t>
            </w:r>
            <w:r w:rsidRPr="00A31437">
              <w:rPr>
                <w:rFonts w:ascii="GHEA Grapalat" w:hAnsi="GHEA Grapalat"/>
                <w:sz w:val="20"/>
                <w:szCs w:val="20"/>
                <w:lang w:val="ru-RU"/>
              </w:rPr>
              <w:t>արդարադատության</w:t>
            </w:r>
            <w:r w:rsidRPr="00A31437">
              <w:rPr>
                <w:rFonts w:ascii="GHEA Grapalat" w:hAnsi="GHEA Grapalat"/>
                <w:sz w:val="20"/>
                <w:szCs w:val="20"/>
                <w:lang w:val="en-US"/>
              </w:rPr>
              <w:t xml:space="preserve"> </w:t>
            </w:r>
            <w:r w:rsidRPr="00A31437">
              <w:rPr>
                <w:rFonts w:ascii="GHEA Grapalat" w:hAnsi="GHEA Grapalat"/>
                <w:sz w:val="20"/>
                <w:szCs w:val="20"/>
                <w:lang w:val="ru-RU"/>
              </w:rPr>
              <w:t>ոլորտում</w:t>
            </w:r>
            <w:r w:rsidRPr="00A31437">
              <w:rPr>
                <w:rFonts w:ascii="GHEA Grapalat" w:hAnsi="GHEA Grapalat"/>
                <w:sz w:val="20"/>
                <w:szCs w:val="20"/>
                <w:lang w:val="en-US"/>
              </w:rPr>
              <w:t xml:space="preserve"> </w:t>
            </w:r>
            <w:r w:rsidRPr="00A31437">
              <w:rPr>
                <w:rFonts w:ascii="GHEA Grapalat" w:hAnsi="GHEA Grapalat"/>
                <w:sz w:val="20"/>
                <w:szCs w:val="20"/>
                <w:lang w:val="ru-RU"/>
              </w:rPr>
              <w:t>զարգացման</w:t>
            </w:r>
            <w:r w:rsidRPr="00A31437">
              <w:rPr>
                <w:rFonts w:ascii="GHEA Grapalat" w:hAnsi="GHEA Grapalat"/>
                <w:sz w:val="20"/>
                <w:szCs w:val="20"/>
                <w:lang w:val="en-US"/>
              </w:rPr>
              <w:t xml:space="preserve"> </w:t>
            </w:r>
            <w:r w:rsidRPr="00A31437">
              <w:rPr>
                <w:rFonts w:ascii="GHEA Grapalat" w:hAnsi="GHEA Grapalat"/>
                <w:sz w:val="20"/>
                <w:szCs w:val="20"/>
                <w:lang w:val="ru-RU"/>
              </w:rPr>
              <w:t>տնտեսական</w:t>
            </w:r>
            <w:r w:rsidRPr="00A31437">
              <w:rPr>
                <w:rFonts w:ascii="GHEA Grapalat" w:hAnsi="GHEA Grapalat"/>
                <w:sz w:val="20"/>
                <w:szCs w:val="20"/>
                <w:lang w:val="en-US"/>
              </w:rPr>
              <w:t xml:space="preserve"> </w:t>
            </w:r>
            <w:r w:rsidRPr="00A31437">
              <w:rPr>
                <w:rFonts w:ascii="GHEA Grapalat" w:hAnsi="GHEA Grapalat"/>
                <w:sz w:val="20"/>
                <w:szCs w:val="20"/>
                <w:lang w:val="ru-RU"/>
              </w:rPr>
              <w:t>քաղաքականության</w:t>
            </w:r>
            <w:r w:rsidRPr="00A31437">
              <w:rPr>
                <w:rFonts w:ascii="GHEA Grapalat" w:hAnsi="GHEA Grapalat"/>
                <w:sz w:val="20"/>
                <w:szCs w:val="20"/>
                <w:lang w:val="en-US"/>
              </w:rPr>
              <w:t xml:space="preserve"> </w:t>
            </w:r>
            <w:r w:rsidRPr="00A31437">
              <w:rPr>
                <w:rFonts w:ascii="GHEA Grapalat" w:hAnsi="GHEA Grapalat"/>
                <w:sz w:val="20"/>
                <w:szCs w:val="20"/>
                <w:lang w:val="ru-RU"/>
              </w:rPr>
              <w:t>իրականցման</w:t>
            </w:r>
            <w:r w:rsidRPr="00A31437">
              <w:rPr>
                <w:rFonts w:ascii="GHEA Grapalat" w:hAnsi="GHEA Grapalat"/>
                <w:sz w:val="20"/>
                <w:szCs w:val="20"/>
                <w:lang w:val="en-US"/>
              </w:rPr>
              <w:t xml:space="preserve"> </w:t>
            </w:r>
            <w:r w:rsidRPr="00A31437">
              <w:rPr>
                <w:rFonts w:ascii="GHEA Grapalat" w:hAnsi="GHEA Grapalat"/>
                <w:sz w:val="20"/>
                <w:szCs w:val="20"/>
                <w:lang w:val="ru-RU"/>
              </w:rPr>
              <w:t>տեսլականը</w:t>
            </w:r>
            <w:r w:rsidRPr="00A31437">
              <w:rPr>
                <w:rFonts w:ascii="GHEA Grapalat" w:hAnsi="GHEA Grapalat"/>
                <w:sz w:val="20"/>
                <w:szCs w:val="20"/>
                <w:lang w:val="en-US"/>
              </w:rPr>
              <w:t xml:space="preserve"> </w:t>
            </w:r>
            <w:r w:rsidRPr="00A31437">
              <w:rPr>
                <w:rFonts w:ascii="GHEA Grapalat" w:hAnsi="GHEA Grapalat"/>
                <w:sz w:val="20"/>
                <w:szCs w:val="20"/>
                <w:lang w:val="ru-RU"/>
              </w:rPr>
              <w:t>առնվազն</w:t>
            </w:r>
            <w:r w:rsidRPr="00A31437">
              <w:rPr>
                <w:rFonts w:ascii="GHEA Grapalat" w:hAnsi="GHEA Grapalat"/>
                <w:sz w:val="20"/>
                <w:szCs w:val="20"/>
                <w:lang w:val="en-US"/>
              </w:rPr>
              <w:t xml:space="preserve"> </w:t>
            </w:r>
            <w:r w:rsidRPr="00A31437">
              <w:rPr>
                <w:rFonts w:ascii="GHEA Grapalat" w:hAnsi="GHEA Grapalat"/>
                <w:sz w:val="20"/>
                <w:szCs w:val="20"/>
                <w:lang w:val="ru-RU"/>
              </w:rPr>
              <w:t>այն</w:t>
            </w:r>
            <w:r w:rsidRPr="00A31437">
              <w:rPr>
                <w:rFonts w:ascii="GHEA Grapalat" w:hAnsi="GHEA Grapalat"/>
                <w:sz w:val="20"/>
                <w:szCs w:val="20"/>
                <w:lang w:val="en-US"/>
              </w:rPr>
              <w:t xml:space="preserve"> </w:t>
            </w:r>
            <w:r w:rsidRPr="00A31437">
              <w:rPr>
                <w:rFonts w:ascii="GHEA Grapalat" w:hAnsi="GHEA Grapalat"/>
                <w:sz w:val="20"/>
                <w:szCs w:val="20"/>
                <w:lang w:val="ru-RU"/>
              </w:rPr>
              <w:t>պարագայում</w:t>
            </w:r>
            <w:r w:rsidRPr="00A31437">
              <w:rPr>
                <w:rFonts w:ascii="GHEA Grapalat" w:hAnsi="GHEA Grapalat"/>
                <w:sz w:val="20"/>
                <w:szCs w:val="20"/>
                <w:lang w:val="en-US"/>
              </w:rPr>
              <w:t xml:space="preserve">, </w:t>
            </w:r>
            <w:r w:rsidRPr="00A31437">
              <w:rPr>
                <w:rFonts w:ascii="GHEA Grapalat" w:hAnsi="GHEA Grapalat"/>
                <w:sz w:val="20"/>
                <w:szCs w:val="20"/>
                <w:lang w:val="ru-RU"/>
              </w:rPr>
              <w:t>երբ</w:t>
            </w:r>
            <w:r w:rsidRPr="00A31437">
              <w:rPr>
                <w:rFonts w:ascii="GHEA Grapalat" w:hAnsi="GHEA Grapalat"/>
                <w:sz w:val="20"/>
                <w:szCs w:val="20"/>
                <w:lang w:val="en-US"/>
              </w:rPr>
              <w:t xml:space="preserve"> </w:t>
            </w:r>
            <w:r w:rsidRPr="00A31437">
              <w:rPr>
                <w:rFonts w:ascii="GHEA Grapalat" w:hAnsi="GHEA Grapalat"/>
                <w:sz w:val="20"/>
                <w:szCs w:val="20"/>
                <w:lang w:val="ru-RU"/>
              </w:rPr>
              <w:t>նշված</w:t>
            </w:r>
            <w:r w:rsidRPr="00A31437">
              <w:rPr>
                <w:rFonts w:ascii="GHEA Grapalat" w:hAnsi="GHEA Grapalat"/>
                <w:sz w:val="20"/>
                <w:szCs w:val="20"/>
                <w:lang w:val="en-US"/>
              </w:rPr>
              <w:t xml:space="preserve"> </w:t>
            </w:r>
            <w:r w:rsidRPr="00A31437">
              <w:rPr>
                <w:rFonts w:ascii="GHEA Grapalat" w:hAnsi="GHEA Grapalat"/>
                <w:sz w:val="20"/>
                <w:szCs w:val="20"/>
                <w:lang w:val="ru-RU"/>
              </w:rPr>
              <w:t>միջոցառմամբ</w:t>
            </w:r>
            <w:r w:rsidRPr="00A31437">
              <w:rPr>
                <w:rFonts w:ascii="GHEA Grapalat" w:hAnsi="GHEA Grapalat"/>
                <w:sz w:val="20"/>
                <w:szCs w:val="20"/>
                <w:lang w:val="en-US"/>
              </w:rPr>
              <w:t xml:space="preserve"> </w:t>
            </w:r>
            <w:r w:rsidRPr="00A31437">
              <w:rPr>
                <w:rFonts w:ascii="GHEA Grapalat" w:hAnsi="GHEA Grapalat"/>
                <w:sz w:val="20"/>
                <w:szCs w:val="20"/>
                <w:lang w:val="ru-RU"/>
              </w:rPr>
              <w:t>հետապնդվող</w:t>
            </w:r>
            <w:r w:rsidRPr="00A31437">
              <w:rPr>
                <w:rFonts w:ascii="GHEA Grapalat" w:hAnsi="GHEA Grapalat"/>
                <w:sz w:val="20"/>
                <w:szCs w:val="20"/>
                <w:lang w:val="en-US"/>
              </w:rPr>
              <w:t xml:space="preserve"> </w:t>
            </w:r>
            <w:r w:rsidRPr="00A31437">
              <w:rPr>
                <w:rFonts w:ascii="GHEA Grapalat" w:hAnsi="GHEA Grapalat"/>
                <w:sz w:val="20"/>
                <w:szCs w:val="20"/>
                <w:lang w:val="ru-RU"/>
              </w:rPr>
              <w:t>նպատակները</w:t>
            </w:r>
            <w:r w:rsidRPr="00A31437">
              <w:rPr>
                <w:rFonts w:ascii="GHEA Grapalat" w:hAnsi="GHEA Grapalat"/>
                <w:sz w:val="20"/>
                <w:szCs w:val="20"/>
                <w:lang w:val="en-US"/>
              </w:rPr>
              <w:t xml:space="preserve"> </w:t>
            </w:r>
            <w:r w:rsidRPr="00A31437">
              <w:rPr>
                <w:rFonts w:ascii="GHEA Grapalat" w:hAnsi="GHEA Grapalat"/>
                <w:sz w:val="20"/>
                <w:szCs w:val="20"/>
                <w:lang w:val="ru-RU"/>
              </w:rPr>
              <w:t>չեն</w:t>
            </w:r>
            <w:r w:rsidRPr="00A31437">
              <w:rPr>
                <w:rFonts w:ascii="GHEA Grapalat" w:hAnsi="GHEA Grapalat"/>
                <w:sz w:val="20"/>
                <w:szCs w:val="20"/>
                <w:lang w:val="en-US"/>
              </w:rPr>
              <w:t xml:space="preserve"> </w:t>
            </w:r>
            <w:r w:rsidRPr="00A31437">
              <w:rPr>
                <w:rFonts w:ascii="GHEA Grapalat" w:hAnsi="GHEA Grapalat"/>
                <w:sz w:val="20"/>
                <w:szCs w:val="20"/>
                <w:lang w:val="ru-RU"/>
              </w:rPr>
              <w:t>համընկնում</w:t>
            </w:r>
            <w:r w:rsidRPr="00A31437">
              <w:rPr>
                <w:rFonts w:ascii="GHEA Grapalat" w:hAnsi="GHEA Grapalat"/>
                <w:sz w:val="20"/>
                <w:szCs w:val="20"/>
                <w:lang w:val="en-US"/>
              </w:rPr>
              <w:t xml:space="preserve"> </w:t>
            </w:r>
            <w:r w:rsidRPr="00A31437">
              <w:rPr>
                <w:rFonts w:ascii="GHEA Grapalat" w:hAnsi="GHEA Grapalat"/>
                <w:sz w:val="20"/>
                <w:szCs w:val="20"/>
                <w:lang w:val="ru-RU"/>
              </w:rPr>
              <w:t>Արդարադատության</w:t>
            </w:r>
            <w:r w:rsidRPr="00A31437">
              <w:rPr>
                <w:rFonts w:ascii="GHEA Grapalat" w:hAnsi="GHEA Grapalat"/>
                <w:sz w:val="20"/>
                <w:szCs w:val="20"/>
                <w:lang w:val="en-US"/>
              </w:rPr>
              <w:t xml:space="preserve"> </w:t>
            </w:r>
            <w:r w:rsidRPr="00A31437">
              <w:rPr>
                <w:rFonts w:ascii="GHEA Grapalat" w:hAnsi="GHEA Grapalat"/>
                <w:sz w:val="20"/>
                <w:szCs w:val="20"/>
              </w:rPr>
              <w:t>նախարարության</w:t>
            </w:r>
            <w:r w:rsidRPr="00A31437">
              <w:rPr>
                <w:rFonts w:ascii="GHEA Grapalat" w:hAnsi="GHEA Grapalat"/>
                <w:sz w:val="20"/>
                <w:szCs w:val="20"/>
                <w:lang w:val="en-US"/>
              </w:rPr>
              <w:t xml:space="preserve"> </w:t>
            </w:r>
            <w:r w:rsidRPr="00A31437">
              <w:rPr>
                <w:rFonts w:ascii="GHEA Grapalat" w:hAnsi="GHEA Grapalat"/>
                <w:sz w:val="20"/>
                <w:szCs w:val="20"/>
              </w:rPr>
              <w:t>կանոնադրությամբ</w:t>
            </w:r>
            <w:r w:rsidRPr="00A31437">
              <w:rPr>
                <w:rFonts w:ascii="GHEA Grapalat" w:hAnsi="GHEA Grapalat"/>
                <w:sz w:val="20"/>
                <w:szCs w:val="20"/>
                <w:lang w:val="en-US"/>
              </w:rPr>
              <w:t xml:space="preserve"> </w:t>
            </w:r>
            <w:r w:rsidRPr="00A31437">
              <w:rPr>
                <w:rFonts w:ascii="GHEA Grapalat" w:hAnsi="GHEA Grapalat"/>
                <w:sz w:val="20"/>
                <w:szCs w:val="20"/>
              </w:rPr>
              <w:t>վերջինիս</w:t>
            </w:r>
            <w:r w:rsidRPr="00A31437">
              <w:rPr>
                <w:rFonts w:ascii="GHEA Grapalat" w:hAnsi="GHEA Grapalat"/>
                <w:sz w:val="20"/>
                <w:szCs w:val="20"/>
                <w:lang w:val="en-US"/>
              </w:rPr>
              <w:t xml:space="preserve"> </w:t>
            </w:r>
            <w:r w:rsidRPr="00A31437">
              <w:rPr>
                <w:rFonts w:ascii="GHEA Grapalat" w:hAnsi="GHEA Grapalat"/>
                <w:sz w:val="20"/>
                <w:szCs w:val="20"/>
              </w:rPr>
              <w:t>վերապահված</w:t>
            </w:r>
            <w:r w:rsidRPr="00A31437">
              <w:rPr>
                <w:rFonts w:ascii="GHEA Grapalat" w:hAnsi="GHEA Grapalat"/>
                <w:sz w:val="20"/>
                <w:szCs w:val="20"/>
                <w:lang w:val="en-US"/>
              </w:rPr>
              <w:t xml:space="preserve"> </w:t>
            </w:r>
            <w:r w:rsidRPr="00A31437">
              <w:rPr>
                <w:rFonts w:ascii="GHEA Grapalat" w:hAnsi="GHEA Grapalat"/>
                <w:sz w:val="20"/>
                <w:szCs w:val="20"/>
              </w:rPr>
              <w:t>նպատակներին</w:t>
            </w:r>
            <w:r w:rsidRPr="00A31437">
              <w:rPr>
                <w:rFonts w:ascii="GHEA Grapalat" w:hAnsi="GHEA Grapalat"/>
                <w:sz w:val="20"/>
                <w:szCs w:val="20"/>
                <w:lang w:val="en-US"/>
              </w:rPr>
              <w:t xml:space="preserve"> </w:t>
            </w:r>
            <w:r w:rsidRPr="00A31437">
              <w:rPr>
                <w:rFonts w:ascii="GHEA Grapalat" w:hAnsi="GHEA Grapalat"/>
                <w:sz w:val="20"/>
                <w:szCs w:val="20"/>
              </w:rPr>
              <w:t>և</w:t>
            </w:r>
            <w:r w:rsidRPr="00A31437">
              <w:rPr>
                <w:rFonts w:ascii="GHEA Grapalat" w:hAnsi="GHEA Grapalat"/>
                <w:sz w:val="20"/>
                <w:szCs w:val="20"/>
                <w:lang w:val="en-US"/>
              </w:rPr>
              <w:t xml:space="preserve"> </w:t>
            </w:r>
            <w:r w:rsidRPr="00A31437">
              <w:rPr>
                <w:rFonts w:ascii="GHEA Grapalat" w:hAnsi="GHEA Grapalat"/>
                <w:sz w:val="20"/>
                <w:szCs w:val="20"/>
              </w:rPr>
              <w:t>խնդիրներին</w:t>
            </w:r>
          </w:p>
        </w:tc>
        <w:tc>
          <w:tcPr>
            <w:tcW w:w="6189" w:type="dxa"/>
            <w:gridSpan w:val="2"/>
            <w:tcBorders>
              <w:top w:val="outset" w:sz="6" w:space="0" w:color="auto"/>
              <w:left w:val="outset" w:sz="6" w:space="0" w:color="auto"/>
              <w:bottom w:val="outset" w:sz="6" w:space="0" w:color="auto"/>
              <w:right w:val="outset" w:sz="6" w:space="0" w:color="A0A0A0"/>
            </w:tcBorders>
            <w:shd w:val="clear" w:color="auto" w:fill="FFFFFF"/>
            <w:hideMark/>
          </w:tcPr>
          <w:p w:rsidR="00476CEF" w:rsidRPr="00A31437" w:rsidRDefault="00476CEF" w:rsidP="00E427FF">
            <w:pPr>
              <w:spacing w:before="120" w:after="120" w:line="240" w:lineRule="auto"/>
              <w:jc w:val="both"/>
              <w:rPr>
                <w:rFonts w:ascii="GHEA Grapalat" w:eastAsia="Times New Roman" w:hAnsi="GHEA Grapalat" w:cs="Times New Roman"/>
                <w:sz w:val="20"/>
                <w:szCs w:val="20"/>
                <w:lang w:eastAsia="ru-RU"/>
              </w:rPr>
            </w:pPr>
            <w:r w:rsidRPr="00A31437">
              <w:rPr>
                <w:rFonts w:ascii="Calibri" w:eastAsia="Times New Roman" w:hAnsi="Calibri" w:cs="Calibri"/>
                <w:sz w:val="20"/>
                <w:szCs w:val="20"/>
                <w:lang w:val="hy-AM" w:eastAsia="ru-RU"/>
              </w:rPr>
              <w:t> </w:t>
            </w:r>
            <w:r w:rsidRPr="00A31437">
              <w:rPr>
                <w:rFonts w:ascii="GHEA Grapalat" w:eastAsia="Times New Roman" w:hAnsi="GHEA Grapalat" w:cs="Calibri"/>
                <w:sz w:val="20"/>
                <w:szCs w:val="20"/>
                <w:lang w:val="hy-AM" w:eastAsia="ru-RU"/>
              </w:rPr>
              <w:t xml:space="preserve"> Ընդունվել է</w:t>
            </w:r>
          </w:p>
        </w:tc>
      </w:tr>
      <w:tr w:rsidR="00476CEF" w:rsidRPr="00A31437" w:rsidTr="00E427FF">
        <w:trPr>
          <w:trHeight w:val="823"/>
          <w:tblCellSpacing w:w="0" w:type="dxa"/>
        </w:trPr>
        <w:tc>
          <w:tcPr>
            <w:tcW w:w="8695" w:type="dxa"/>
            <w:tcBorders>
              <w:top w:val="outset" w:sz="6" w:space="0" w:color="auto"/>
              <w:left w:val="outset" w:sz="6" w:space="0" w:color="auto"/>
              <w:bottom w:val="outset" w:sz="6" w:space="0" w:color="auto"/>
              <w:right w:val="outset" w:sz="6" w:space="0" w:color="auto"/>
            </w:tcBorders>
            <w:shd w:val="clear" w:color="auto" w:fill="FFFFFF"/>
          </w:tcPr>
          <w:p w:rsidR="00476CEF" w:rsidRPr="00A31437" w:rsidRDefault="00476CEF" w:rsidP="00E427FF">
            <w:pPr>
              <w:pStyle w:val="ListParagraph"/>
              <w:numPr>
                <w:ilvl w:val="0"/>
                <w:numId w:val="30"/>
              </w:numPr>
              <w:spacing w:before="120" w:after="120" w:line="240" w:lineRule="auto"/>
              <w:ind w:right="255"/>
              <w:jc w:val="both"/>
              <w:rPr>
                <w:rFonts w:ascii="GHEA Grapalat" w:hAnsi="GHEA Grapalat"/>
                <w:color w:val="000000"/>
                <w:sz w:val="20"/>
                <w:szCs w:val="20"/>
              </w:rPr>
            </w:pPr>
            <w:r w:rsidRPr="00A31437">
              <w:rPr>
                <w:rFonts w:ascii="GHEA Grapalat" w:hAnsi="GHEA Grapalat" w:cs="Sylfaen"/>
                <w:sz w:val="20"/>
                <w:szCs w:val="20"/>
              </w:rPr>
              <w:t xml:space="preserve">2. 3.9-րդ միջոցառման </w:t>
            </w:r>
            <w:r w:rsidRPr="00A31437">
              <w:rPr>
                <w:rFonts w:ascii="GHEA Grapalat" w:hAnsi="GHEA Grapalat"/>
                <w:sz w:val="20"/>
                <w:szCs w:val="20"/>
              </w:rPr>
              <w:t>շրջանակում Արդարադատության նախարարությանը որպես համակատարող ներգրավելու հետ կապված, հարկ ենք համարում նշել, որ</w:t>
            </w:r>
            <w:r w:rsidRPr="00A31437">
              <w:rPr>
                <w:rFonts w:ascii="GHEA Grapalat" w:hAnsi="GHEA Grapalat" w:cs="Sylfaen"/>
                <w:sz w:val="20"/>
                <w:szCs w:val="20"/>
              </w:rPr>
              <w:t xml:space="preserve"> </w:t>
            </w:r>
            <w:r w:rsidRPr="00A31437">
              <w:rPr>
                <w:rFonts w:ascii="GHEA Grapalat" w:hAnsi="GHEA Grapalat"/>
                <w:sz w:val="20"/>
                <w:szCs w:val="20"/>
              </w:rPr>
              <w:t xml:space="preserve">«Կառավարության կառուցվածքի և գործունեության մասին» օրենքով հաստատված Հավելվածի 3-րդ կետի համաձայն՝ </w:t>
            </w:r>
            <w:r w:rsidRPr="00A31437">
              <w:rPr>
                <w:rFonts w:ascii="GHEA Grapalat" w:hAnsi="GHEA Grapalat"/>
                <w:color w:val="000000"/>
                <w:sz w:val="20"/>
                <w:szCs w:val="20"/>
              </w:rPr>
              <w:t>Արդարադատության նախարարությունը մշակում և իրականացնում է արդարադատության, այդ թվում՝ հարկադիր կատարման, քրեակատարողական, պրոբացիայի, սնանկության, փաստաբանության, հաշտարարության, նոտարական գործունեության, քաղաքացիական կացության ակտերի պետական գրանցման, իրավաբանական անձանց պետական գրանցման և հաշվառման, անհատ ձեռնարկատերերի հաշվառման, զանգվածային լրատվության միջոցների հաշվառման, անձնական տվյալների պաշտպանության, շարժական գույքի նկատմամբ ապահովված իրավունքների գրանցման, իրավական փորձաքննության, միջազգային իրավական փոխօգնության, հակակոռուպցիոն և պետական ծառայությունների մատուցման միասնական գրասենյակների գործունեության ոլորտներում Կառավարության քաղաքականությունը:</w:t>
            </w:r>
          </w:p>
          <w:p w:rsidR="00476CEF" w:rsidRPr="00A31437" w:rsidRDefault="00476CEF" w:rsidP="00E427FF">
            <w:pPr>
              <w:tabs>
                <w:tab w:val="left" w:pos="7080"/>
              </w:tabs>
              <w:spacing w:before="120" w:after="120" w:line="240" w:lineRule="auto"/>
              <w:ind w:left="330" w:right="255"/>
              <w:jc w:val="both"/>
              <w:rPr>
                <w:rFonts w:ascii="GHEA Grapalat" w:hAnsi="GHEA Grapalat"/>
                <w:color w:val="000000"/>
                <w:sz w:val="20"/>
                <w:szCs w:val="20"/>
                <w:lang w:val="hy-AM"/>
              </w:rPr>
            </w:pPr>
            <w:r w:rsidRPr="00A31437">
              <w:rPr>
                <w:rFonts w:ascii="GHEA Grapalat" w:hAnsi="GHEA Grapalat"/>
                <w:sz w:val="20"/>
                <w:szCs w:val="20"/>
                <w:lang w:val="hy-AM"/>
              </w:rPr>
              <w:lastRenderedPageBreak/>
              <w:t xml:space="preserve"> </w:t>
            </w:r>
            <w:r w:rsidRPr="00A31437">
              <w:rPr>
                <w:rFonts w:ascii="GHEA Grapalat" w:hAnsi="GHEA Grapalat"/>
                <w:color w:val="000000"/>
                <w:sz w:val="20"/>
                <w:szCs w:val="20"/>
                <w:lang w:val="hy-AM"/>
              </w:rPr>
              <w:t>Հիմք ընդունելով վերոգրյալը՝ գտնում ենք, որ վերոնշյալ միջոցառման շրջանակում կարգավորման ենթակա հարցերը դուրս են Արդարադատության նախարարության իրավասությունների շրջանակից:</w:t>
            </w:r>
          </w:p>
          <w:p w:rsidR="00476CEF" w:rsidRPr="00A31437" w:rsidRDefault="00476CEF" w:rsidP="00E427FF">
            <w:pPr>
              <w:tabs>
                <w:tab w:val="left" w:pos="7080"/>
              </w:tabs>
              <w:spacing w:before="120" w:after="120" w:line="240" w:lineRule="auto"/>
              <w:ind w:left="330" w:right="255"/>
              <w:jc w:val="both"/>
              <w:rPr>
                <w:rFonts w:ascii="GHEA Grapalat" w:hAnsi="GHEA Grapalat"/>
                <w:color w:val="000000"/>
                <w:sz w:val="20"/>
                <w:szCs w:val="20"/>
                <w:lang w:val="hy-AM"/>
              </w:rPr>
            </w:pPr>
            <w:r w:rsidRPr="00A31437">
              <w:rPr>
                <w:rFonts w:ascii="GHEA Grapalat" w:hAnsi="GHEA Grapalat"/>
                <w:color w:val="000000"/>
                <w:sz w:val="20"/>
                <w:szCs w:val="20"/>
                <w:lang w:val="hy-AM"/>
              </w:rPr>
              <w:t>Միևնույն ժամանակ, հարկ է նշել, որ «Նորմատիվ իրավական ակտերի մասին» օրենքի 6-րդ հոդվածի 1-ին և 2-րդ մասերի համաձայն.</w:t>
            </w:r>
          </w:p>
          <w:p w:rsidR="00476CEF" w:rsidRPr="00A31437" w:rsidRDefault="00476CEF" w:rsidP="00E427FF">
            <w:pPr>
              <w:tabs>
                <w:tab w:val="left" w:pos="7080"/>
              </w:tabs>
              <w:spacing w:before="120" w:after="120" w:line="240" w:lineRule="auto"/>
              <w:ind w:left="330" w:right="255"/>
              <w:jc w:val="both"/>
              <w:rPr>
                <w:rFonts w:ascii="GHEA Grapalat" w:hAnsi="GHEA Grapalat"/>
                <w:color w:val="000000"/>
                <w:sz w:val="20"/>
                <w:szCs w:val="20"/>
                <w:lang w:val="hy-AM"/>
              </w:rPr>
            </w:pPr>
            <w:r w:rsidRPr="00A31437">
              <w:rPr>
                <w:rFonts w:ascii="GHEA Grapalat" w:hAnsi="GHEA Grapalat"/>
                <w:color w:val="000000"/>
                <w:sz w:val="20"/>
                <w:szCs w:val="20"/>
                <w:lang w:val="hy-AM"/>
              </w:rPr>
              <w:t>«1. Պետական-իրավական փորձաքննությունը (այսուհետ` փորձաքննություն) իրականացվում է Սահմանադրությանը և սույն օրենքին նորմատիվ իրավական ակտի նախագծի համապատասխանությունը որոշելու նպատակով:</w:t>
            </w:r>
          </w:p>
          <w:p w:rsidR="00476CEF" w:rsidRPr="00A31437" w:rsidRDefault="00476CEF" w:rsidP="00E427FF">
            <w:pPr>
              <w:pStyle w:val="NormalWeb"/>
              <w:shd w:val="clear" w:color="auto" w:fill="FFFFFF"/>
              <w:tabs>
                <w:tab w:val="left" w:pos="7080"/>
              </w:tabs>
              <w:spacing w:before="0" w:beforeAutospacing="0" w:after="0" w:afterAutospacing="0"/>
              <w:ind w:left="330" w:right="165"/>
              <w:jc w:val="both"/>
              <w:rPr>
                <w:rFonts w:ascii="GHEA Grapalat" w:hAnsi="GHEA Grapalat"/>
                <w:color w:val="000000"/>
                <w:sz w:val="20"/>
                <w:szCs w:val="20"/>
              </w:rPr>
            </w:pPr>
            <w:r w:rsidRPr="00A31437">
              <w:rPr>
                <w:rFonts w:ascii="GHEA Grapalat" w:hAnsi="GHEA Grapalat"/>
                <w:color w:val="000000"/>
                <w:sz w:val="20"/>
                <w:szCs w:val="20"/>
              </w:rPr>
              <w:t>Նորմատիվ իրավական ակտի նախագիծը փորձաքննության է ենթարկվում արդարադատության ոլորտում Կառավարության քաղաքականությունը մշակող և իրականացնող նախարարության (այսուհետ՝ նախարարություն) իրավական ակտերի փորձաքննության գործակալության կողմից, որից հետո տրվում է եզրակացություն:»:</w:t>
            </w:r>
          </w:p>
          <w:p w:rsidR="00476CEF" w:rsidRPr="00A31437" w:rsidRDefault="00476CEF" w:rsidP="00E427FF">
            <w:pPr>
              <w:tabs>
                <w:tab w:val="left" w:pos="540"/>
                <w:tab w:val="left" w:pos="7080"/>
              </w:tabs>
              <w:spacing w:after="0" w:line="240" w:lineRule="auto"/>
              <w:ind w:left="330" w:right="165" w:firstLine="720"/>
              <w:jc w:val="both"/>
              <w:rPr>
                <w:rFonts w:ascii="GHEA Grapalat" w:hAnsi="GHEA Grapalat" w:cs="Arial"/>
                <w:color w:val="000000"/>
                <w:sz w:val="20"/>
                <w:szCs w:val="20"/>
                <w:shd w:val="clear" w:color="auto" w:fill="FFFFFF"/>
                <w:lang w:val="hy-AM"/>
              </w:rPr>
            </w:pPr>
            <w:r w:rsidRPr="00A31437">
              <w:rPr>
                <w:rFonts w:ascii="GHEA Grapalat" w:hAnsi="GHEA Grapalat"/>
                <w:color w:val="000000"/>
                <w:sz w:val="20"/>
                <w:szCs w:val="20"/>
                <w:shd w:val="clear" w:color="auto" w:fill="FFFFFF"/>
                <w:lang w:val="hy-AM"/>
              </w:rPr>
              <w:t>Հետևաբար` Արդարադատության նախարարությունն իրեն վերապահված իրավասությունների շրջանակում պետական-իրավական փորձաքննության ընթացքում տրամադրում է փորձաքննության ներկայացված նորմատիվ իրավական ակտերի վերաբերյալ համապատասխան եզրակացություն: Բացի այդ, Հայաստանի Հանրապետության կառավարության 2021 թվականի փետրվարի 25-ի թիվ 252-Լ որոշմամբ հաստատված հավելվածի 3-րդ գլխով սահմանված կարգի համաձայն՝ Կառավարության որոշումների կամ օրենքների նախագծերը մինչև մշակող մարմնի կողմից Կառավարություն ներկայացվելը անհրաժեշտության դեպքում, որպես շահագրգիռ մարմին, կարող են ուղարկվել Արդարադատության նախարարություն՝ կարծիքի:</w:t>
            </w:r>
            <w:r w:rsidRPr="00A31437">
              <w:rPr>
                <w:rFonts w:ascii="GHEA Grapalat" w:hAnsi="GHEA Grapalat" w:cs="Arial"/>
                <w:color w:val="000000"/>
                <w:sz w:val="20"/>
                <w:szCs w:val="20"/>
                <w:shd w:val="clear" w:color="auto" w:fill="FFFFFF"/>
                <w:lang w:val="hy-AM"/>
              </w:rPr>
              <w:t xml:space="preserve"> </w:t>
            </w:r>
          </w:p>
          <w:p w:rsidR="00476CEF" w:rsidRPr="00A31437" w:rsidRDefault="00476CEF" w:rsidP="00E427FF">
            <w:pPr>
              <w:tabs>
                <w:tab w:val="left" w:pos="7080"/>
              </w:tabs>
              <w:spacing w:line="240" w:lineRule="auto"/>
              <w:ind w:left="330" w:right="255"/>
              <w:jc w:val="both"/>
              <w:rPr>
                <w:rFonts w:ascii="GHEA Grapalat" w:hAnsi="GHEA Grapalat"/>
                <w:sz w:val="20"/>
                <w:szCs w:val="20"/>
                <w:lang w:val="hy-AM"/>
              </w:rPr>
            </w:pPr>
            <w:r w:rsidRPr="00A31437">
              <w:rPr>
                <w:rFonts w:ascii="GHEA Grapalat" w:hAnsi="GHEA Grapalat" w:cs="Arial"/>
                <w:color w:val="000000"/>
                <w:sz w:val="20"/>
                <w:szCs w:val="20"/>
                <w:shd w:val="clear" w:color="auto" w:fill="FFFFFF"/>
                <w:lang w:val="hy-AM"/>
              </w:rPr>
              <w:t xml:space="preserve">      Ուստի, հիմք ընդունելով վերոգրյալը, գտնում ենք, որ վերոնշյալ </w:t>
            </w:r>
            <w:r w:rsidRPr="00A31437">
              <w:rPr>
                <w:rFonts w:ascii="GHEA Grapalat" w:hAnsi="GHEA Grapalat"/>
                <w:sz w:val="20"/>
                <w:szCs w:val="20"/>
                <w:lang w:val="hy-AM"/>
              </w:rPr>
              <w:t xml:space="preserve">միջոցառուման շրջանակում որպես համակատարող Արդարադատության նախարարությանը ներգրավելը հիմնավորված չէ, </w:t>
            </w:r>
            <w:r w:rsidRPr="00A31437">
              <w:rPr>
                <w:rFonts w:ascii="GHEA Grapalat" w:eastAsia="Times New Roman" w:hAnsi="GHEA Grapalat" w:cs="Sylfaen"/>
                <w:sz w:val="20"/>
                <w:szCs w:val="20"/>
                <w:lang w:val="hy-AM"/>
              </w:rPr>
              <w:t xml:space="preserve">և այդ միջոցառումը դուրս է վերջինիս կողմից մշակվող քաղաքականության շրջանակներից, ուստի, </w:t>
            </w:r>
            <w:r w:rsidRPr="00A31437">
              <w:rPr>
                <w:rFonts w:ascii="GHEA Grapalat" w:hAnsi="GHEA Grapalat"/>
                <w:sz w:val="20"/>
                <w:szCs w:val="20"/>
                <w:lang w:val="hy-AM"/>
              </w:rPr>
              <w:t>առաջարկում ենք նշված միջոցառուման համակատարողների շարքից հանել Արդարադատության նախարարությանը:</w:t>
            </w:r>
          </w:p>
        </w:tc>
        <w:tc>
          <w:tcPr>
            <w:tcW w:w="6189" w:type="dxa"/>
            <w:gridSpan w:val="2"/>
            <w:tcBorders>
              <w:top w:val="outset" w:sz="6" w:space="0" w:color="auto"/>
              <w:left w:val="outset" w:sz="6" w:space="0" w:color="auto"/>
              <w:bottom w:val="outset" w:sz="6" w:space="0" w:color="auto"/>
              <w:right w:val="outset" w:sz="6" w:space="0" w:color="A0A0A0"/>
            </w:tcBorders>
            <w:shd w:val="clear" w:color="auto" w:fill="FFFFFF"/>
          </w:tcPr>
          <w:p w:rsidR="00476CEF" w:rsidRPr="00A31437" w:rsidRDefault="00476CEF" w:rsidP="00E427FF">
            <w:pPr>
              <w:spacing w:before="120" w:after="120" w:line="240"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lastRenderedPageBreak/>
              <w:t xml:space="preserve"> Ընդունվել է </w:t>
            </w:r>
          </w:p>
        </w:tc>
      </w:tr>
      <w:tr w:rsidR="00476CEF" w:rsidRPr="00A31437" w:rsidTr="00E427FF">
        <w:trPr>
          <w:trHeight w:val="823"/>
          <w:tblCellSpacing w:w="0" w:type="dxa"/>
        </w:trPr>
        <w:tc>
          <w:tcPr>
            <w:tcW w:w="8695" w:type="dxa"/>
            <w:tcBorders>
              <w:top w:val="outset" w:sz="6" w:space="0" w:color="auto"/>
              <w:left w:val="outset" w:sz="6" w:space="0" w:color="auto"/>
              <w:bottom w:val="outset" w:sz="6" w:space="0" w:color="auto"/>
              <w:right w:val="outset" w:sz="6" w:space="0" w:color="auto"/>
            </w:tcBorders>
            <w:shd w:val="clear" w:color="auto" w:fill="FFFFFF"/>
          </w:tcPr>
          <w:p w:rsidR="00476CEF" w:rsidRPr="00A31437" w:rsidRDefault="00476CEF" w:rsidP="00E427FF">
            <w:pPr>
              <w:pStyle w:val="ListParagraph"/>
              <w:numPr>
                <w:ilvl w:val="0"/>
                <w:numId w:val="30"/>
              </w:numPr>
              <w:spacing w:before="360" w:after="240" w:line="240" w:lineRule="auto"/>
              <w:ind w:right="255"/>
              <w:jc w:val="both"/>
              <w:rPr>
                <w:rFonts w:ascii="GHEA Grapalat" w:hAnsi="GHEA Grapalat"/>
                <w:sz w:val="20"/>
                <w:szCs w:val="20"/>
              </w:rPr>
            </w:pPr>
            <w:r w:rsidRPr="00A31437">
              <w:rPr>
                <w:rFonts w:ascii="GHEA Grapalat" w:hAnsi="GHEA Grapalat"/>
                <w:sz w:val="20"/>
                <w:szCs w:val="20"/>
              </w:rPr>
              <w:lastRenderedPageBreak/>
              <w:t>Մի շարք միջոցառումների համար, ինչպես օրինակ՝ 1.8-րդ, 10.5-րդ,  համակատարող գերատեսչությունների շարքում նշվում է «ԱՆ», միևյուն ժամանակ այլ կետերում հստակ հիշատակելով և արդարադատության  և առողջապահության նախարարության անվանումները ամբողջությամբ: Մեկնաբանման անորոշություններից խուսափելու նպատակով առաջարկում ենք հստակեցնել, թե ո՞ր գերատեսչության մասին է խոսքը:</w:t>
            </w:r>
          </w:p>
          <w:p w:rsidR="00476CEF" w:rsidRPr="00A31437" w:rsidRDefault="00476CEF" w:rsidP="00E427FF">
            <w:pPr>
              <w:spacing w:after="0" w:line="240" w:lineRule="auto"/>
              <w:ind w:firstLine="720"/>
              <w:jc w:val="both"/>
              <w:rPr>
                <w:rFonts w:ascii="GHEA Grapalat" w:hAnsi="GHEA Grapalat" w:cs="Sylfaen"/>
                <w:sz w:val="20"/>
                <w:szCs w:val="20"/>
                <w:lang w:val="hy-AM"/>
              </w:rPr>
            </w:pPr>
          </w:p>
        </w:tc>
        <w:tc>
          <w:tcPr>
            <w:tcW w:w="6189" w:type="dxa"/>
            <w:gridSpan w:val="2"/>
            <w:tcBorders>
              <w:top w:val="outset" w:sz="6" w:space="0" w:color="auto"/>
              <w:left w:val="outset" w:sz="6" w:space="0" w:color="auto"/>
              <w:bottom w:val="outset" w:sz="6" w:space="0" w:color="auto"/>
              <w:right w:val="outset" w:sz="6" w:space="0" w:color="A0A0A0"/>
            </w:tcBorders>
            <w:shd w:val="clear" w:color="auto" w:fill="FFFFFF"/>
          </w:tcPr>
          <w:p w:rsidR="00476CEF" w:rsidRPr="00A31437" w:rsidRDefault="00476CEF" w:rsidP="00E427FF">
            <w:pPr>
              <w:spacing w:before="120" w:after="120" w:line="240"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lastRenderedPageBreak/>
              <w:t xml:space="preserve"> Ընդունվել է </w:t>
            </w:r>
          </w:p>
        </w:tc>
      </w:tr>
      <w:tr w:rsidR="00476CEF" w:rsidRPr="00A31437" w:rsidTr="00E427FF">
        <w:trPr>
          <w:trHeight w:val="513"/>
          <w:tblCellSpacing w:w="0" w:type="dxa"/>
        </w:trPr>
        <w:tc>
          <w:tcPr>
            <w:tcW w:w="126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476CEF" w:rsidRPr="00A31437" w:rsidRDefault="00476CEF" w:rsidP="00E427FF">
            <w:pPr>
              <w:pStyle w:val="ListParagraph"/>
              <w:numPr>
                <w:ilvl w:val="0"/>
                <w:numId w:val="28"/>
              </w:numPr>
              <w:spacing w:before="120" w:after="120" w:line="240" w:lineRule="auto"/>
              <w:jc w:val="center"/>
              <w:rPr>
                <w:rFonts w:ascii="GHEA Grapalat" w:eastAsia="Arial Unicode MS" w:hAnsi="GHEA Grapalat" w:cs="Arial Unicode MS"/>
                <w:sz w:val="20"/>
                <w:szCs w:val="20"/>
              </w:rPr>
            </w:pPr>
            <w:r w:rsidRPr="00A31437">
              <w:rPr>
                <w:rFonts w:ascii="GHEA Grapalat" w:eastAsia="Arial Unicode MS" w:hAnsi="GHEA Grapalat" w:cs="Arial Unicode MS"/>
                <w:sz w:val="20"/>
                <w:szCs w:val="20"/>
              </w:rPr>
              <w:lastRenderedPageBreak/>
              <w:t xml:space="preserve">ՀՀ անվտանգության խորհրդի գրասենյակ </w:t>
            </w:r>
          </w:p>
        </w:tc>
        <w:tc>
          <w:tcPr>
            <w:tcW w:w="2236" w:type="dxa"/>
            <w:tcBorders>
              <w:top w:val="outset" w:sz="6" w:space="0" w:color="auto"/>
              <w:left w:val="outset" w:sz="6" w:space="0" w:color="auto"/>
              <w:bottom w:val="outset" w:sz="6" w:space="0" w:color="auto"/>
              <w:right w:val="outset" w:sz="6" w:space="0" w:color="auto"/>
            </w:tcBorders>
            <w:shd w:val="clear" w:color="auto" w:fill="D0D0D0"/>
            <w:hideMark/>
          </w:tcPr>
          <w:p w:rsidR="00476CEF" w:rsidRPr="00A31437" w:rsidRDefault="00476CEF" w:rsidP="00E427FF">
            <w:pPr>
              <w:spacing w:before="120" w:after="120" w:line="240" w:lineRule="auto"/>
              <w:jc w:val="center"/>
              <w:rPr>
                <w:rFonts w:ascii="GHEA Grapalat" w:eastAsia="Arial Unicode MS" w:hAnsi="GHEA Grapalat" w:cs="Arial Unicode MS"/>
                <w:sz w:val="20"/>
                <w:szCs w:val="20"/>
              </w:rPr>
            </w:pPr>
          </w:p>
        </w:tc>
      </w:tr>
      <w:tr w:rsidR="00476CEF" w:rsidRPr="00A31437" w:rsidTr="00E427FF">
        <w:trPr>
          <w:trHeight w:val="65"/>
          <w:tblCellSpacing w:w="0" w:type="dxa"/>
        </w:trPr>
        <w:tc>
          <w:tcPr>
            <w:tcW w:w="126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76CEF" w:rsidRPr="00A31437" w:rsidRDefault="00476CEF" w:rsidP="00E427FF">
            <w:pPr>
              <w:spacing w:before="120" w:after="120" w:line="240" w:lineRule="auto"/>
              <w:rPr>
                <w:rFonts w:ascii="GHEA Grapalat" w:eastAsia="Times New Roman" w:hAnsi="GHEA Grapalat" w:cs="Times New Roman"/>
                <w:sz w:val="20"/>
                <w:szCs w:val="20"/>
                <w:lang w:eastAsia="ru-RU"/>
              </w:rPr>
            </w:pPr>
          </w:p>
        </w:tc>
        <w:tc>
          <w:tcPr>
            <w:tcW w:w="2236" w:type="dxa"/>
            <w:tcBorders>
              <w:top w:val="outset" w:sz="6" w:space="0" w:color="auto"/>
              <w:left w:val="outset" w:sz="6" w:space="0" w:color="auto"/>
              <w:bottom w:val="outset" w:sz="6" w:space="0" w:color="auto"/>
              <w:right w:val="outset" w:sz="6" w:space="0" w:color="auto"/>
            </w:tcBorders>
            <w:shd w:val="clear" w:color="auto" w:fill="D0D0D0"/>
            <w:hideMark/>
          </w:tcPr>
          <w:p w:rsidR="00476CEF" w:rsidRPr="00A31437" w:rsidRDefault="00476CEF" w:rsidP="00E427FF">
            <w:pPr>
              <w:spacing w:before="120" w:after="120" w:line="240" w:lineRule="auto"/>
              <w:jc w:val="center"/>
              <w:rPr>
                <w:rFonts w:ascii="GHEA Grapalat" w:eastAsia="Arial Unicode MS" w:hAnsi="GHEA Grapalat" w:cs="Arial Unicode MS"/>
                <w:sz w:val="20"/>
                <w:szCs w:val="20"/>
              </w:rPr>
            </w:pPr>
          </w:p>
        </w:tc>
      </w:tr>
      <w:tr w:rsidR="00476CEF" w:rsidRPr="00A31437" w:rsidTr="00E427FF">
        <w:trPr>
          <w:trHeight w:val="823"/>
          <w:tblCellSpacing w:w="0" w:type="dxa"/>
        </w:trPr>
        <w:tc>
          <w:tcPr>
            <w:tcW w:w="8695" w:type="dxa"/>
            <w:tcBorders>
              <w:top w:val="outset" w:sz="6" w:space="0" w:color="auto"/>
              <w:left w:val="outset" w:sz="6" w:space="0" w:color="auto"/>
              <w:bottom w:val="outset" w:sz="6" w:space="0" w:color="auto"/>
              <w:right w:val="outset" w:sz="6" w:space="0" w:color="auto"/>
            </w:tcBorders>
            <w:shd w:val="clear" w:color="auto" w:fill="FFFFFF"/>
            <w:hideMark/>
          </w:tcPr>
          <w:p w:rsidR="00476CEF" w:rsidRPr="00A31437" w:rsidRDefault="00476CEF" w:rsidP="00E427FF">
            <w:pPr>
              <w:pStyle w:val="ListParagraph"/>
              <w:numPr>
                <w:ilvl w:val="0"/>
                <w:numId w:val="31"/>
              </w:numPr>
              <w:spacing w:before="360" w:after="240" w:line="240" w:lineRule="auto"/>
              <w:ind w:right="255"/>
              <w:jc w:val="both"/>
              <w:rPr>
                <w:rFonts w:ascii="GHEA Grapalat" w:eastAsia="Times New Roman" w:hAnsi="GHEA Grapalat"/>
                <w:sz w:val="20"/>
                <w:szCs w:val="20"/>
                <w:lang w:eastAsia="ru-RU"/>
              </w:rPr>
            </w:pPr>
            <w:r w:rsidRPr="00A31437">
              <w:rPr>
                <w:rFonts w:ascii="GHEA Grapalat" w:hAnsi="GHEA Grapalat"/>
                <w:sz w:val="20"/>
                <w:szCs w:val="20"/>
              </w:rPr>
              <w:t>9.5 կետում համակատարողների ցանկում անհրաժեշտ է ԱԽ փոխարեն գրել ԱԽԳ</w:t>
            </w:r>
          </w:p>
          <w:p w:rsidR="00476CEF" w:rsidRPr="00A31437" w:rsidRDefault="00476CEF" w:rsidP="00E427FF">
            <w:pPr>
              <w:pStyle w:val="ListParagraph"/>
              <w:spacing w:line="240" w:lineRule="auto"/>
              <w:ind w:right="255"/>
              <w:jc w:val="both"/>
              <w:rPr>
                <w:rFonts w:ascii="GHEA Grapalat" w:eastAsia="Times New Roman" w:hAnsi="GHEA Grapalat"/>
                <w:sz w:val="20"/>
                <w:szCs w:val="20"/>
                <w:lang w:eastAsia="ru-RU"/>
              </w:rPr>
            </w:pPr>
            <w:r w:rsidRPr="00A31437">
              <w:rPr>
                <w:rFonts w:ascii="GHEA Grapalat" w:eastAsia="Times New Roman" w:hAnsi="GHEA Grapalat"/>
                <w:sz w:val="20"/>
                <w:szCs w:val="20"/>
                <w:lang w:val="en-US"/>
              </w:rPr>
              <w:br/>
            </w:r>
          </w:p>
        </w:tc>
        <w:tc>
          <w:tcPr>
            <w:tcW w:w="6189" w:type="dxa"/>
            <w:gridSpan w:val="2"/>
            <w:tcBorders>
              <w:top w:val="outset" w:sz="6" w:space="0" w:color="auto"/>
              <w:left w:val="outset" w:sz="6" w:space="0" w:color="auto"/>
              <w:bottom w:val="outset" w:sz="6" w:space="0" w:color="auto"/>
              <w:right w:val="outset" w:sz="6" w:space="0" w:color="A0A0A0"/>
            </w:tcBorders>
            <w:shd w:val="clear" w:color="auto" w:fill="FFFFFF"/>
            <w:hideMark/>
          </w:tcPr>
          <w:p w:rsidR="00476CEF" w:rsidRPr="00A31437" w:rsidRDefault="00476CEF" w:rsidP="00E427FF">
            <w:pPr>
              <w:spacing w:before="120" w:after="120" w:line="240" w:lineRule="auto"/>
              <w:jc w:val="both"/>
              <w:rPr>
                <w:rFonts w:ascii="GHEA Grapalat" w:eastAsia="Times New Roman" w:hAnsi="GHEA Grapalat" w:cs="Calibri"/>
                <w:sz w:val="20"/>
                <w:szCs w:val="20"/>
                <w:lang w:val="hy-AM" w:eastAsia="ru-RU"/>
              </w:rPr>
            </w:pPr>
            <w:r w:rsidRPr="00A31437">
              <w:rPr>
                <w:rFonts w:ascii="Calibri" w:eastAsia="Times New Roman" w:hAnsi="Calibri" w:cs="Calibri"/>
                <w:sz w:val="20"/>
                <w:szCs w:val="20"/>
                <w:lang w:val="hy-AM" w:eastAsia="ru-RU"/>
              </w:rPr>
              <w:t> </w:t>
            </w:r>
            <w:r w:rsidRPr="00A31437">
              <w:rPr>
                <w:rFonts w:ascii="GHEA Grapalat" w:eastAsia="Times New Roman" w:hAnsi="GHEA Grapalat" w:cs="Calibri"/>
                <w:sz w:val="20"/>
                <w:szCs w:val="20"/>
                <w:lang w:val="hy-AM" w:eastAsia="ru-RU"/>
              </w:rPr>
              <w:t>Ընդունվել է</w:t>
            </w:r>
          </w:p>
          <w:p w:rsidR="00476CEF" w:rsidRPr="00A31437" w:rsidRDefault="00476CEF" w:rsidP="00E427FF">
            <w:pPr>
              <w:spacing w:before="120" w:after="120" w:line="240" w:lineRule="auto"/>
              <w:jc w:val="both"/>
              <w:rPr>
                <w:rFonts w:ascii="GHEA Grapalat" w:eastAsia="Times New Roman" w:hAnsi="GHEA Grapalat" w:cs="Times New Roman"/>
                <w:sz w:val="20"/>
                <w:szCs w:val="20"/>
                <w:lang w:val="hy-AM" w:eastAsia="ru-RU"/>
              </w:rPr>
            </w:pPr>
          </w:p>
          <w:p w:rsidR="00476CEF" w:rsidRPr="00A31437" w:rsidRDefault="00476CEF" w:rsidP="00E427FF">
            <w:pPr>
              <w:spacing w:before="120" w:after="120" w:line="240" w:lineRule="auto"/>
              <w:ind w:left="165" w:right="135"/>
              <w:jc w:val="both"/>
              <w:rPr>
                <w:rFonts w:ascii="GHEA Grapalat" w:eastAsia="Times New Roman" w:hAnsi="GHEA Grapalat" w:cs="Times New Roman"/>
                <w:sz w:val="20"/>
                <w:szCs w:val="20"/>
                <w:lang w:val="hy-AM" w:eastAsia="ru-RU"/>
              </w:rPr>
            </w:pPr>
          </w:p>
        </w:tc>
      </w:tr>
      <w:tr w:rsidR="00476CEF" w:rsidRPr="00A31437" w:rsidTr="00E427FF">
        <w:trPr>
          <w:trHeight w:val="823"/>
          <w:tblCellSpacing w:w="0" w:type="dxa"/>
        </w:trPr>
        <w:tc>
          <w:tcPr>
            <w:tcW w:w="126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476CEF" w:rsidRPr="00A31437" w:rsidRDefault="00476CEF" w:rsidP="00E427FF">
            <w:pPr>
              <w:pStyle w:val="ListParagraph"/>
              <w:numPr>
                <w:ilvl w:val="0"/>
                <w:numId w:val="28"/>
              </w:numPr>
              <w:spacing w:before="120" w:after="120" w:line="240" w:lineRule="auto"/>
              <w:jc w:val="center"/>
              <w:rPr>
                <w:rFonts w:ascii="GHEA Grapalat" w:eastAsia="Arial Unicode MS" w:hAnsi="GHEA Grapalat" w:cs="Arial Unicode MS"/>
                <w:sz w:val="20"/>
                <w:szCs w:val="20"/>
              </w:rPr>
            </w:pPr>
            <w:r w:rsidRPr="00A31437">
              <w:rPr>
                <w:rFonts w:ascii="GHEA Grapalat" w:eastAsia="Arial Unicode MS" w:hAnsi="GHEA Grapalat" w:cs="Arial Unicode MS"/>
                <w:sz w:val="20"/>
                <w:szCs w:val="20"/>
              </w:rPr>
              <w:t xml:space="preserve">ՀՀ բարձր տեխնոլոգիաների արդյունաբերության նախարարություն </w:t>
            </w:r>
          </w:p>
        </w:tc>
        <w:tc>
          <w:tcPr>
            <w:tcW w:w="2236" w:type="dxa"/>
            <w:tcBorders>
              <w:top w:val="outset" w:sz="6" w:space="0" w:color="auto"/>
              <w:left w:val="outset" w:sz="6" w:space="0" w:color="auto"/>
              <w:bottom w:val="outset" w:sz="6" w:space="0" w:color="auto"/>
              <w:right w:val="outset" w:sz="6" w:space="0" w:color="auto"/>
            </w:tcBorders>
            <w:shd w:val="clear" w:color="auto" w:fill="D0D0D0"/>
            <w:hideMark/>
          </w:tcPr>
          <w:p w:rsidR="00476CEF" w:rsidRPr="00A31437" w:rsidRDefault="00476CEF" w:rsidP="00E427FF">
            <w:pPr>
              <w:spacing w:before="120" w:after="120" w:line="240" w:lineRule="auto"/>
              <w:jc w:val="center"/>
              <w:rPr>
                <w:rFonts w:ascii="GHEA Grapalat" w:eastAsia="Arial Unicode MS" w:hAnsi="GHEA Grapalat" w:cs="Arial Unicode MS"/>
                <w:sz w:val="20"/>
                <w:szCs w:val="20"/>
                <w:lang w:val="hy-AM"/>
              </w:rPr>
            </w:pPr>
          </w:p>
        </w:tc>
      </w:tr>
      <w:tr w:rsidR="00476CEF" w:rsidRPr="00A31437" w:rsidTr="00E427FF">
        <w:trPr>
          <w:trHeight w:val="440"/>
          <w:tblCellSpacing w:w="0" w:type="dxa"/>
        </w:trPr>
        <w:tc>
          <w:tcPr>
            <w:tcW w:w="126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76CEF" w:rsidRPr="00A31437" w:rsidRDefault="00476CEF" w:rsidP="00E427FF">
            <w:pPr>
              <w:spacing w:before="120" w:after="120" w:line="240" w:lineRule="auto"/>
              <w:rPr>
                <w:rFonts w:ascii="GHEA Grapalat" w:eastAsia="Times New Roman" w:hAnsi="GHEA Grapalat" w:cs="Times New Roman"/>
                <w:sz w:val="20"/>
                <w:szCs w:val="20"/>
                <w:lang w:val="hy-AM" w:eastAsia="ru-RU"/>
              </w:rPr>
            </w:pPr>
          </w:p>
        </w:tc>
        <w:tc>
          <w:tcPr>
            <w:tcW w:w="2236" w:type="dxa"/>
            <w:tcBorders>
              <w:top w:val="outset" w:sz="6" w:space="0" w:color="auto"/>
              <w:left w:val="outset" w:sz="6" w:space="0" w:color="auto"/>
              <w:bottom w:val="outset" w:sz="6" w:space="0" w:color="auto"/>
              <w:right w:val="outset" w:sz="6" w:space="0" w:color="auto"/>
            </w:tcBorders>
            <w:shd w:val="clear" w:color="auto" w:fill="D0D0D0"/>
            <w:hideMark/>
          </w:tcPr>
          <w:p w:rsidR="00476CEF" w:rsidRPr="00A31437" w:rsidRDefault="00476CEF" w:rsidP="00E427FF">
            <w:pPr>
              <w:spacing w:before="120" w:after="120" w:line="240" w:lineRule="auto"/>
              <w:jc w:val="center"/>
              <w:rPr>
                <w:rFonts w:ascii="GHEA Grapalat" w:eastAsia="Arial Unicode MS" w:hAnsi="GHEA Grapalat" w:cs="Arial Unicode MS"/>
                <w:sz w:val="20"/>
                <w:szCs w:val="20"/>
                <w:lang w:val="hy-AM"/>
              </w:rPr>
            </w:pPr>
          </w:p>
        </w:tc>
      </w:tr>
      <w:tr w:rsidR="00476CEF" w:rsidRPr="00A31437" w:rsidTr="00E427FF">
        <w:trPr>
          <w:trHeight w:val="823"/>
          <w:tblCellSpacing w:w="0" w:type="dxa"/>
        </w:trPr>
        <w:tc>
          <w:tcPr>
            <w:tcW w:w="8695" w:type="dxa"/>
            <w:tcBorders>
              <w:top w:val="outset" w:sz="6" w:space="0" w:color="auto"/>
              <w:left w:val="outset" w:sz="6" w:space="0" w:color="auto"/>
              <w:bottom w:val="outset" w:sz="6" w:space="0" w:color="auto"/>
              <w:right w:val="outset" w:sz="6" w:space="0" w:color="auto"/>
            </w:tcBorders>
            <w:shd w:val="clear" w:color="auto" w:fill="FFFFFF"/>
          </w:tcPr>
          <w:p w:rsidR="00476CEF" w:rsidRPr="00A31437" w:rsidRDefault="00476CEF" w:rsidP="00E427FF">
            <w:pPr>
              <w:pStyle w:val="ListParagraph"/>
              <w:numPr>
                <w:ilvl w:val="0"/>
                <w:numId w:val="32"/>
              </w:numPr>
              <w:spacing w:before="360" w:after="240" w:line="240" w:lineRule="auto"/>
              <w:ind w:right="255"/>
              <w:jc w:val="both"/>
              <w:rPr>
                <w:rFonts w:ascii="GHEA Grapalat" w:hAnsi="GHEA Grapalat"/>
                <w:sz w:val="20"/>
                <w:szCs w:val="20"/>
              </w:rPr>
            </w:pPr>
            <w:r w:rsidRPr="00A31437">
              <w:rPr>
                <w:rFonts w:ascii="GHEA Grapalat" w:hAnsi="GHEA Grapalat"/>
                <w:sz w:val="20"/>
                <w:szCs w:val="20"/>
              </w:rPr>
              <w:t>Ի պատասխան Ձեր 2021 թվականի նոյեմբերի 08-ի էլեկտրոնային նամակին, առաջարկում եմ ՀՀ կառավարության 2021-2026 թվականների գործունեության ծրագրից բխող  ՀՀ էկոնոմիկայի նախարարության միջոցառումների ծրագրի՝ 4</w:t>
            </w:r>
            <w:r w:rsidRPr="00A31437">
              <w:rPr>
                <w:rFonts w:ascii="MS Gothic" w:eastAsia="MS Gothic" w:hAnsi="MS Gothic" w:cs="MS Gothic" w:hint="eastAsia"/>
                <w:sz w:val="20"/>
                <w:szCs w:val="20"/>
              </w:rPr>
              <w:t>․</w:t>
            </w:r>
            <w:r w:rsidRPr="00A31437">
              <w:rPr>
                <w:rFonts w:ascii="GHEA Grapalat" w:hAnsi="GHEA Grapalat"/>
                <w:sz w:val="20"/>
                <w:szCs w:val="20"/>
              </w:rPr>
              <w:t>2, 7</w:t>
            </w:r>
            <w:r w:rsidRPr="00A31437">
              <w:rPr>
                <w:rFonts w:ascii="MS Gothic" w:eastAsia="MS Gothic" w:hAnsi="MS Gothic" w:cs="MS Gothic" w:hint="eastAsia"/>
                <w:sz w:val="20"/>
                <w:szCs w:val="20"/>
              </w:rPr>
              <w:t>․</w:t>
            </w:r>
            <w:r w:rsidRPr="00A31437">
              <w:rPr>
                <w:rFonts w:ascii="GHEA Grapalat" w:hAnsi="GHEA Grapalat"/>
                <w:sz w:val="20"/>
                <w:szCs w:val="20"/>
              </w:rPr>
              <w:t>4, 8</w:t>
            </w:r>
            <w:r w:rsidRPr="00A31437">
              <w:rPr>
                <w:rFonts w:ascii="MS Gothic" w:eastAsia="MS Gothic" w:hAnsi="MS Gothic" w:cs="MS Gothic" w:hint="eastAsia"/>
                <w:sz w:val="20"/>
                <w:szCs w:val="20"/>
              </w:rPr>
              <w:t>․</w:t>
            </w:r>
            <w:r w:rsidRPr="00A31437">
              <w:rPr>
                <w:rFonts w:ascii="GHEA Grapalat" w:hAnsi="GHEA Grapalat"/>
                <w:sz w:val="20"/>
                <w:szCs w:val="20"/>
              </w:rPr>
              <w:t>1, 8</w:t>
            </w:r>
            <w:r w:rsidRPr="00A31437">
              <w:rPr>
                <w:rFonts w:ascii="MS Gothic" w:eastAsia="MS Gothic" w:hAnsi="MS Gothic" w:cs="MS Gothic" w:hint="eastAsia"/>
                <w:sz w:val="20"/>
                <w:szCs w:val="20"/>
              </w:rPr>
              <w:t>․</w:t>
            </w:r>
            <w:r w:rsidRPr="00A31437">
              <w:rPr>
                <w:rFonts w:ascii="GHEA Grapalat" w:hAnsi="GHEA Grapalat"/>
                <w:sz w:val="20"/>
                <w:szCs w:val="20"/>
              </w:rPr>
              <w:t>2, 8</w:t>
            </w:r>
            <w:r w:rsidRPr="00A31437">
              <w:rPr>
                <w:rFonts w:ascii="MS Gothic" w:eastAsia="MS Gothic" w:hAnsi="MS Gothic" w:cs="MS Gothic" w:hint="eastAsia"/>
                <w:sz w:val="20"/>
                <w:szCs w:val="20"/>
              </w:rPr>
              <w:t>․</w:t>
            </w:r>
            <w:r w:rsidRPr="00A31437">
              <w:rPr>
                <w:rFonts w:ascii="GHEA Grapalat" w:hAnsi="GHEA Grapalat"/>
                <w:sz w:val="20"/>
                <w:szCs w:val="20"/>
              </w:rPr>
              <w:t>3, 9</w:t>
            </w:r>
            <w:r w:rsidRPr="00A31437">
              <w:rPr>
                <w:rFonts w:ascii="MS Gothic" w:eastAsia="MS Gothic" w:hAnsi="MS Gothic" w:cs="MS Gothic" w:hint="eastAsia"/>
                <w:sz w:val="20"/>
                <w:szCs w:val="20"/>
              </w:rPr>
              <w:t>․</w:t>
            </w:r>
            <w:r w:rsidRPr="00A31437">
              <w:rPr>
                <w:rFonts w:ascii="GHEA Grapalat" w:hAnsi="GHEA Grapalat"/>
                <w:sz w:val="20"/>
                <w:szCs w:val="20"/>
              </w:rPr>
              <w:t>2 11</w:t>
            </w:r>
            <w:r w:rsidRPr="00A31437">
              <w:rPr>
                <w:rFonts w:ascii="MS Gothic" w:eastAsia="MS Gothic" w:hAnsi="MS Gothic" w:cs="MS Gothic" w:hint="eastAsia"/>
                <w:sz w:val="20"/>
                <w:szCs w:val="20"/>
              </w:rPr>
              <w:t>․</w:t>
            </w:r>
            <w:r w:rsidRPr="00A31437">
              <w:rPr>
                <w:rFonts w:ascii="GHEA Grapalat" w:hAnsi="GHEA Grapalat"/>
                <w:sz w:val="20"/>
                <w:szCs w:val="20"/>
              </w:rPr>
              <w:t>2, 11</w:t>
            </w:r>
            <w:r w:rsidRPr="00A31437">
              <w:rPr>
                <w:rFonts w:ascii="MS Gothic" w:eastAsia="MS Gothic" w:hAnsi="MS Gothic" w:cs="MS Gothic" w:hint="eastAsia"/>
                <w:sz w:val="20"/>
                <w:szCs w:val="20"/>
              </w:rPr>
              <w:t>․</w:t>
            </w:r>
            <w:r w:rsidRPr="00A31437">
              <w:rPr>
                <w:rFonts w:ascii="GHEA Grapalat" w:hAnsi="GHEA Grapalat"/>
                <w:sz w:val="20"/>
                <w:szCs w:val="20"/>
              </w:rPr>
              <w:t>3 և 11</w:t>
            </w:r>
            <w:r w:rsidRPr="00A31437">
              <w:rPr>
                <w:rFonts w:ascii="MS Gothic" w:eastAsia="MS Gothic" w:hAnsi="MS Gothic" w:cs="MS Gothic" w:hint="eastAsia"/>
                <w:sz w:val="20"/>
                <w:szCs w:val="20"/>
              </w:rPr>
              <w:t>․</w:t>
            </w:r>
            <w:r w:rsidRPr="00A31437">
              <w:rPr>
                <w:rFonts w:ascii="GHEA Grapalat" w:hAnsi="GHEA Grapalat"/>
                <w:sz w:val="20"/>
                <w:szCs w:val="20"/>
              </w:rPr>
              <w:t>4 միջոցառումներին որպես համակատարող նշել ՀՀ բարձր տեխնոլոգիական արդյունաբերության նախարարությանը։</w:t>
            </w:r>
          </w:p>
          <w:p w:rsidR="00476CEF" w:rsidRPr="00A31437" w:rsidRDefault="00476CEF" w:rsidP="00E427FF">
            <w:pPr>
              <w:pStyle w:val="ListParagraph"/>
              <w:spacing w:before="120" w:after="120" w:line="240" w:lineRule="auto"/>
              <w:ind w:right="255"/>
              <w:jc w:val="both"/>
              <w:rPr>
                <w:rFonts w:ascii="GHEA Grapalat" w:eastAsia="Times New Roman" w:hAnsi="GHEA Grapalat"/>
                <w:sz w:val="20"/>
                <w:szCs w:val="20"/>
                <w:lang w:eastAsia="ru-RU"/>
              </w:rPr>
            </w:pPr>
          </w:p>
        </w:tc>
        <w:tc>
          <w:tcPr>
            <w:tcW w:w="6189" w:type="dxa"/>
            <w:gridSpan w:val="2"/>
            <w:tcBorders>
              <w:top w:val="outset" w:sz="6" w:space="0" w:color="auto"/>
              <w:left w:val="outset" w:sz="6" w:space="0" w:color="auto"/>
              <w:bottom w:val="outset" w:sz="6" w:space="0" w:color="auto"/>
              <w:right w:val="outset" w:sz="6" w:space="0" w:color="A0A0A0"/>
            </w:tcBorders>
            <w:shd w:val="clear" w:color="auto" w:fill="FFFFFF"/>
          </w:tcPr>
          <w:p w:rsidR="00476CEF" w:rsidRPr="00A31437" w:rsidRDefault="00476CEF" w:rsidP="00E427FF">
            <w:pPr>
              <w:spacing w:before="120" w:after="120" w:line="240" w:lineRule="auto"/>
              <w:ind w:left="165" w:right="135"/>
              <w:jc w:val="both"/>
              <w:rPr>
                <w:rFonts w:ascii="GHEA Grapalat" w:eastAsia="Times New Roman" w:hAnsi="GHEA Grapalat" w:cs="Times New Roman"/>
                <w:sz w:val="20"/>
                <w:szCs w:val="20"/>
                <w:lang w:val="hy-AM" w:eastAsia="ru-RU"/>
              </w:rPr>
            </w:pPr>
            <w:r w:rsidRPr="00A31437">
              <w:rPr>
                <w:rFonts w:ascii="GHEA Grapalat" w:eastAsia="Times New Roman" w:hAnsi="GHEA Grapalat" w:cs="Times New Roman"/>
                <w:sz w:val="20"/>
                <w:szCs w:val="20"/>
                <w:lang w:val="hy-AM" w:eastAsia="ru-RU"/>
              </w:rPr>
              <w:t>Ընդունվել է</w:t>
            </w:r>
          </w:p>
        </w:tc>
      </w:tr>
      <w:tr w:rsidR="00476CEF" w:rsidRPr="00A31437" w:rsidTr="00E427FF">
        <w:trPr>
          <w:trHeight w:val="823"/>
          <w:tblCellSpacing w:w="0" w:type="dxa"/>
        </w:trPr>
        <w:tc>
          <w:tcPr>
            <w:tcW w:w="126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476CEF" w:rsidRPr="00A31437" w:rsidRDefault="00476CEF" w:rsidP="00E427FF">
            <w:pPr>
              <w:pStyle w:val="ListParagraph"/>
              <w:numPr>
                <w:ilvl w:val="0"/>
                <w:numId w:val="28"/>
              </w:numPr>
              <w:spacing w:before="120" w:after="120" w:line="240" w:lineRule="auto"/>
              <w:jc w:val="center"/>
              <w:rPr>
                <w:rFonts w:ascii="GHEA Grapalat" w:eastAsia="Arial Unicode MS" w:hAnsi="GHEA Grapalat" w:cs="Arial Unicode MS"/>
                <w:sz w:val="20"/>
                <w:szCs w:val="20"/>
              </w:rPr>
            </w:pPr>
            <w:r w:rsidRPr="00A31437">
              <w:rPr>
                <w:rFonts w:ascii="GHEA Grapalat" w:eastAsia="Arial Unicode MS" w:hAnsi="GHEA Grapalat" w:cs="Arial Unicode MS"/>
                <w:sz w:val="20"/>
                <w:szCs w:val="20"/>
              </w:rPr>
              <w:t xml:space="preserve">ՀՀ կենտրոնական բանկ </w:t>
            </w:r>
          </w:p>
        </w:tc>
        <w:tc>
          <w:tcPr>
            <w:tcW w:w="2236" w:type="dxa"/>
            <w:tcBorders>
              <w:top w:val="outset" w:sz="6" w:space="0" w:color="auto"/>
              <w:left w:val="outset" w:sz="6" w:space="0" w:color="auto"/>
              <w:bottom w:val="outset" w:sz="6" w:space="0" w:color="auto"/>
              <w:right w:val="outset" w:sz="6" w:space="0" w:color="auto"/>
            </w:tcBorders>
            <w:shd w:val="clear" w:color="auto" w:fill="D0D0D0"/>
            <w:hideMark/>
          </w:tcPr>
          <w:p w:rsidR="00476CEF" w:rsidRPr="00A31437" w:rsidRDefault="00476CEF" w:rsidP="00E427FF">
            <w:pPr>
              <w:spacing w:before="120" w:after="120" w:line="240" w:lineRule="auto"/>
              <w:jc w:val="center"/>
              <w:rPr>
                <w:rFonts w:ascii="GHEA Grapalat" w:eastAsia="Arial Unicode MS" w:hAnsi="GHEA Grapalat" w:cs="Arial Unicode MS"/>
                <w:sz w:val="20"/>
                <w:szCs w:val="20"/>
              </w:rPr>
            </w:pPr>
          </w:p>
        </w:tc>
      </w:tr>
      <w:tr w:rsidR="00476CEF" w:rsidRPr="00A31437" w:rsidTr="00E427FF">
        <w:trPr>
          <w:trHeight w:val="440"/>
          <w:tblCellSpacing w:w="0" w:type="dxa"/>
        </w:trPr>
        <w:tc>
          <w:tcPr>
            <w:tcW w:w="126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76CEF" w:rsidRPr="00A31437" w:rsidRDefault="00476CEF" w:rsidP="00E427FF">
            <w:pPr>
              <w:spacing w:before="120" w:after="120" w:line="240" w:lineRule="auto"/>
              <w:rPr>
                <w:rFonts w:ascii="GHEA Grapalat" w:eastAsia="Times New Roman" w:hAnsi="GHEA Grapalat" w:cs="Times New Roman"/>
                <w:sz w:val="20"/>
                <w:szCs w:val="20"/>
                <w:lang w:eastAsia="ru-RU"/>
              </w:rPr>
            </w:pPr>
          </w:p>
        </w:tc>
        <w:tc>
          <w:tcPr>
            <w:tcW w:w="2236" w:type="dxa"/>
            <w:tcBorders>
              <w:top w:val="outset" w:sz="6" w:space="0" w:color="auto"/>
              <w:left w:val="outset" w:sz="6" w:space="0" w:color="auto"/>
              <w:bottom w:val="outset" w:sz="6" w:space="0" w:color="auto"/>
              <w:right w:val="outset" w:sz="6" w:space="0" w:color="auto"/>
            </w:tcBorders>
            <w:shd w:val="clear" w:color="auto" w:fill="D0D0D0"/>
            <w:hideMark/>
          </w:tcPr>
          <w:p w:rsidR="00476CEF" w:rsidRPr="00A31437" w:rsidRDefault="00476CEF" w:rsidP="00E427FF">
            <w:pPr>
              <w:spacing w:before="120" w:after="120" w:line="240" w:lineRule="auto"/>
              <w:jc w:val="center"/>
              <w:rPr>
                <w:rFonts w:ascii="GHEA Grapalat" w:eastAsia="Arial Unicode MS" w:hAnsi="GHEA Grapalat" w:cs="Arial Unicode MS"/>
                <w:sz w:val="20"/>
                <w:szCs w:val="20"/>
              </w:rPr>
            </w:pPr>
          </w:p>
        </w:tc>
      </w:tr>
      <w:tr w:rsidR="00476CEF" w:rsidRPr="00A31437" w:rsidTr="00E427FF">
        <w:trPr>
          <w:trHeight w:val="823"/>
          <w:tblCellSpacing w:w="0" w:type="dxa"/>
        </w:trPr>
        <w:tc>
          <w:tcPr>
            <w:tcW w:w="8695" w:type="dxa"/>
            <w:tcBorders>
              <w:top w:val="outset" w:sz="6" w:space="0" w:color="auto"/>
              <w:left w:val="outset" w:sz="6" w:space="0" w:color="auto"/>
              <w:bottom w:val="outset" w:sz="6" w:space="0" w:color="auto"/>
              <w:right w:val="outset" w:sz="6" w:space="0" w:color="auto"/>
            </w:tcBorders>
            <w:shd w:val="clear" w:color="auto" w:fill="FFFFFF"/>
            <w:hideMark/>
          </w:tcPr>
          <w:p w:rsidR="00476CEF" w:rsidRPr="00A31437" w:rsidRDefault="00476CEF" w:rsidP="00E427FF">
            <w:pPr>
              <w:pStyle w:val="ListParagraph"/>
              <w:numPr>
                <w:ilvl w:val="0"/>
                <w:numId w:val="33"/>
              </w:numPr>
              <w:spacing w:before="120" w:after="120" w:line="240" w:lineRule="auto"/>
              <w:ind w:right="255"/>
              <w:jc w:val="both"/>
              <w:rPr>
                <w:rFonts w:ascii="GHEA Grapalat" w:eastAsia="Times New Roman" w:hAnsi="GHEA Grapalat"/>
                <w:sz w:val="20"/>
                <w:szCs w:val="20"/>
                <w:lang w:eastAsia="ru-RU"/>
              </w:rPr>
            </w:pPr>
            <w:r w:rsidRPr="00A31437">
              <w:rPr>
                <w:rFonts w:ascii="GHEA Grapalat" w:eastAsia="Times New Roman" w:hAnsi="GHEA Grapalat"/>
                <w:sz w:val="20"/>
                <w:szCs w:val="20"/>
                <w:lang w:eastAsia="ru-RU"/>
              </w:rPr>
              <w:t>4.4 միջոցառումից որպես համակատարող հանել ՀՀ կենտրոնական բանկին</w:t>
            </w:r>
          </w:p>
        </w:tc>
        <w:tc>
          <w:tcPr>
            <w:tcW w:w="6189" w:type="dxa"/>
            <w:gridSpan w:val="2"/>
            <w:tcBorders>
              <w:top w:val="outset" w:sz="6" w:space="0" w:color="auto"/>
              <w:left w:val="outset" w:sz="6" w:space="0" w:color="auto"/>
              <w:bottom w:val="outset" w:sz="6" w:space="0" w:color="auto"/>
              <w:right w:val="outset" w:sz="6" w:space="0" w:color="A0A0A0"/>
            </w:tcBorders>
            <w:shd w:val="clear" w:color="auto" w:fill="FFFFFF"/>
            <w:hideMark/>
          </w:tcPr>
          <w:p w:rsidR="00476CEF" w:rsidRPr="00A31437" w:rsidRDefault="00476CEF" w:rsidP="00E427FF">
            <w:pPr>
              <w:spacing w:before="120" w:after="120" w:line="240" w:lineRule="auto"/>
              <w:jc w:val="both"/>
              <w:rPr>
                <w:rFonts w:ascii="GHEA Grapalat" w:eastAsia="Times New Roman" w:hAnsi="GHEA Grapalat" w:cs="Times New Roman"/>
                <w:sz w:val="20"/>
                <w:szCs w:val="20"/>
                <w:lang w:val="hy-AM" w:eastAsia="ru-RU"/>
              </w:rPr>
            </w:pPr>
            <w:r w:rsidRPr="00A31437">
              <w:rPr>
                <w:rFonts w:ascii="Calibri" w:eastAsia="Times New Roman" w:hAnsi="Calibri" w:cs="Calibri"/>
                <w:sz w:val="20"/>
                <w:szCs w:val="20"/>
                <w:lang w:val="hy-AM" w:eastAsia="ru-RU"/>
              </w:rPr>
              <w:t> </w:t>
            </w:r>
            <w:r w:rsidRPr="00A31437">
              <w:rPr>
                <w:rFonts w:ascii="GHEA Grapalat" w:eastAsia="Times New Roman" w:hAnsi="GHEA Grapalat" w:cs="Calibri"/>
                <w:sz w:val="20"/>
                <w:szCs w:val="20"/>
                <w:lang w:val="hy-AM" w:eastAsia="ru-RU"/>
              </w:rPr>
              <w:t xml:space="preserve">Ընդունվել է </w:t>
            </w:r>
          </w:p>
          <w:p w:rsidR="00476CEF" w:rsidRPr="00A31437" w:rsidRDefault="00476CEF" w:rsidP="00E427FF">
            <w:pPr>
              <w:spacing w:before="120" w:after="120" w:line="240" w:lineRule="auto"/>
              <w:ind w:left="165" w:right="135"/>
              <w:jc w:val="both"/>
              <w:rPr>
                <w:rFonts w:ascii="GHEA Grapalat" w:eastAsia="Times New Roman" w:hAnsi="GHEA Grapalat" w:cs="Times New Roman"/>
                <w:sz w:val="20"/>
                <w:szCs w:val="20"/>
                <w:lang w:val="hy-AM" w:eastAsia="ru-RU"/>
              </w:rPr>
            </w:pPr>
          </w:p>
        </w:tc>
      </w:tr>
      <w:tr w:rsidR="00476CEF" w:rsidRPr="00A31437" w:rsidTr="00E427FF">
        <w:trPr>
          <w:trHeight w:val="823"/>
          <w:tblCellSpacing w:w="0" w:type="dxa"/>
        </w:trPr>
        <w:tc>
          <w:tcPr>
            <w:tcW w:w="126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476CEF" w:rsidRPr="00A31437" w:rsidRDefault="00476CEF" w:rsidP="00E427FF">
            <w:pPr>
              <w:pStyle w:val="ListParagraph"/>
              <w:numPr>
                <w:ilvl w:val="0"/>
                <w:numId w:val="28"/>
              </w:numPr>
              <w:spacing w:before="120" w:after="120" w:line="240" w:lineRule="auto"/>
              <w:jc w:val="center"/>
              <w:rPr>
                <w:rFonts w:ascii="GHEA Grapalat" w:eastAsia="Arial Unicode MS" w:hAnsi="GHEA Grapalat" w:cs="Arial Unicode MS"/>
                <w:sz w:val="20"/>
                <w:szCs w:val="20"/>
              </w:rPr>
            </w:pPr>
            <w:r w:rsidRPr="00A31437">
              <w:rPr>
                <w:rFonts w:ascii="GHEA Grapalat" w:eastAsia="Arial Unicode MS" w:hAnsi="GHEA Grapalat" w:cs="Arial Unicode MS"/>
                <w:sz w:val="20"/>
                <w:szCs w:val="20"/>
              </w:rPr>
              <w:t xml:space="preserve">ՀՀ վիճակագրական կոմիտե </w:t>
            </w:r>
          </w:p>
        </w:tc>
        <w:tc>
          <w:tcPr>
            <w:tcW w:w="2236" w:type="dxa"/>
            <w:tcBorders>
              <w:top w:val="outset" w:sz="6" w:space="0" w:color="auto"/>
              <w:left w:val="outset" w:sz="6" w:space="0" w:color="auto"/>
              <w:bottom w:val="outset" w:sz="6" w:space="0" w:color="auto"/>
              <w:right w:val="outset" w:sz="6" w:space="0" w:color="auto"/>
            </w:tcBorders>
            <w:shd w:val="clear" w:color="auto" w:fill="D0D0D0"/>
            <w:hideMark/>
          </w:tcPr>
          <w:p w:rsidR="00476CEF" w:rsidRPr="00A31437" w:rsidRDefault="00476CEF" w:rsidP="00E427FF">
            <w:pPr>
              <w:spacing w:before="120" w:after="120" w:line="240" w:lineRule="auto"/>
              <w:jc w:val="center"/>
              <w:rPr>
                <w:rFonts w:ascii="GHEA Grapalat" w:eastAsia="Arial Unicode MS" w:hAnsi="GHEA Grapalat" w:cs="Arial Unicode MS"/>
                <w:sz w:val="20"/>
                <w:szCs w:val="20"/>
              </w:rPr>
            </w:pPr>
          </w:p>
        </w:tc>
      </w:tr>
      <w:tr w:rsidR="00476CEF" w:rsidRPr="00A31437" w:rsidTr="00E427FF">
        <w:trPr>
          <w:trHeight w:val="440"/>
          <w:tblCellSpacing w:w="0" w:type="dxa"/>
        </w:trPr>
        <w:tc>
          <w:tcPr>
            <w:tcW w:w="126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76CEF" w:rsidRPr="00A31437" w:rsidRDefault="00476CEF" w:rsidP="00E427FF">
            <w:pPr>
              <w:spacing w:before="120" w:after="120" w:line="240" w:lineRule="auto"/>
              <w:rPr>
                <w:rFonts w:ascii="GHEA Grapalat" w:eastAsia="Times New Roman" w:hAnsi="GHEA Grapalat" w:cs="Times New Roman"/>
                <w:sz w:val="20"/>
                <w:szCs w:val="20"/>
                <w:lang w:eastAsia="ru-RU"/>
              </w:rPr>
            </w:pPr>
          </w:p>
        </w:tc>
        <w:tc>
          <w:tcPr>
            <w:tcW w:w="2236" w:type="dxa"/>
            <w:tcBorders>
              <w:top w:val="outset" w:sz="6" w:space="0" w:color="auto"/>
              <w:left w:val="outset" w:sz="6" w:space="0" w:color="auto"/>
              <w:bottom w:val="outset" w:sz="6" w:space="0" w:color="auto"/>
              <w:right w:val="outset" w:sz="6" w:space="0" w:color="auto"/>
            </w:tcBorders>
            <w:shd w:val="clear" w:color="auto" w:fill="D0D0D0"/>
            <w:hideMark/>
          </w:tcPr>
          <w:p w:rsidR="00476CEF" w:rsidRPr="00A31437" w:rsidRDefault="00476CEF" w:rsidP="00E427FF">
            <w:pPr>
              <w:spacing w:before="120" w:after="120" w:line="240" w:lineRule="auto"/>
              <w:jc w:val="center"/>
              <w:rPr>
                <w:rFonts w:ascii="GHEA Grapalat" w:eastAsia="Arial Unicode MS" w:hAnsi="GHEA Grapalat" w:cs="Arial Unicode MS"/>
                <w:sz w:val="20"/>
                <w:szCs w:val="20"/>
              </w:rPr>
            </w:pPr>
          </w:p>
        </w:tc>
      </w:tr>
      <w:tr w:rsidR="00476CEF" w:rsidRPr="00A31437" w:rsidTr="00E427FF">
        <w:trPr>
          <w:trHeight w:val="823"/>
          <w:tblCellSpacing w:w="0" w:type="dxa"/>
        </w:trPr>
        <w:tc>
          <w:tcPr>
            <w:tcW w:w="8695" w:type="dxa"/>
            <w:tcBorders>
              <w:top w:val="outset" w:sz="6" w:space="0" w:color="auto"/>
              <w:left w:val="outset" w:sz="6" w:space="0" w:color="auto"/>
              <w:bottom w:val="outset" w:sz="6" w:space="0" w:color="auto"/>
              <w:right w:val="outset" w:sz="6" w:space="0" w:color="auto"/>
            </w:tcBorders>
            <w:shd w:val="clear" w:color="auto" w:fill="FFFFFF"/>
            <w:hideMark/>
          </w:tcPr>
          <w:p w:rsidR="00476CEF" w:rsidRPr="00A31437" w:rsidRDefault="00476CEF" w:rsidP="00E427FF">
            <w:pPr>
              <w:pStyle w:val="ListParagraph"/>
              <w:numPr>
                <w:ilvl w:val="0"/>
                <w:numId w:val="34"/>
              </w:numPr>
              <w:spacing w:before="360" w:after="240" w:line="240" w:lineRule="auto"/>
              <w:ind w:right="165"/>
              <w:jc w:val="both"/>
              <w:rPr>
                <w:rFonts w:ascii="GHEA Grapalat" w:hAnsi="GHEA Grapalat" w:cs="Sylfaen"/>
                <w:sz w:val="20"/>
                <w:szCs w:val="20"/>
                <w:lang w:val="en-US"/>
              </w:rPr>
            </w:pPr>
            <w:r w:rsidRPr="00A31437">
              <w:rPr>
                <w:rFonts w:ascii="GHEA Grapalat" w:hAnsi="GHEA Grapalat" w:cs="Sylfaen"/>
                <w:sz w:val="20"/>
                <w:szCs w:val="20"/>
              </w:rPr>
              <w:lastRenderedPageBreak/>
              <w:t>Սույնով</w:t>
            </w:r>
            <w:r w:rsidRPr="00A31437">
              <w:rPr>
                <w:rFonts w:ascii="GHEA Grapalat" w:hAnsi="GHEA Grapalat" w:cs="Sylfaen"/>
                <w:sz w:val="20"/>
                <w:szCs w:val="20"/>
                <w:lang w:val="en-US"/>
              </w:rPr>
              <w:t xml:space="preserve"> </w:t>
            </w:r>
            <w:r w:rsidRPr="00A31437">
              <w:rPr>
                <w:rFonts w:ascii="GHEA Grapalat" w:hAnsi="GHEA Grapalat" w:cs="Sylfaen"/>
                <w:sz w:val="20"/>
                <w:szCs w:val="20"/>
              </w:rPr>
              <w:t>տեղեկացվում</w:t>
            </w:r>
            <w:r w:rsidRPr="00A31437">
              <w:rPr>
                <w:rFonts w:ascii="GHEA Grapalat" w:hAnsi="GHEA Grapalat" w:cs="Sylfaen"/>
                <w:sz w:val="20"/>
                <w:szCs w:val="20"/>
                <w:lang w:val="en-US"/>
              </w:rPr>
              <w:t xml:space="preserve"> </w:t>
            </w:r>
            <w:r w:rsidRPr="00A31437">
              <w:rPr>
                <w:rFonts w:ascii="GHEA Grapalat" w:hAnsi="GHEA Grapalat" w:cs="Sylfaen"/>
                <w:sz w:val="20"/>
                <w:szCs w:val="20"/>
              </w:rPr>
              <w:t>է</w:t>
            </w:r>
            <w:r w:rsidRPr="00A31437">
              <w:rPr>
                <w:rFonts w:ascii="GHEA Grapalat" w:hAnsi="GHEA Grapalat" w:cs="Sylfaen"/>
                <w:sz w:val="20"/>
                <w:szCs w:val="20"/>
                <w:lang w:val="en-US"/>
              </w:rPr>
              <w:t xml:space="preserve"> </w:t>
            </w:r>
            <w:r w:rsidRPr="00A31437">
              <w:rPr>
                <w:rFonts w:ascii="GHEA Grapalat" w:hAnsi="GHEA Grapalat" w:cs="Sylfaen"/>
                <w:sz w:val="20"/>
                <w:szCs w:val="20"/>
              </w:rPr>
              <w:t>Ձեզ</w:t>
            </w:r>
            <w:r w:rsidRPr="00A31437">
              <w:rPr>
                <w:rFonts w:ascii="GHEA Grapalat" w:hAnsi="GHEA Grapalat" w:cs="Sylfaen"/>
                <w:sz w:val="20"/>
                <w:szCs w:val="20"/>
                <w:lang w:val="en-US"/>
              </w:rPr>
              <w:t xml:space="preserve"> </w:t>
            </w:r>
            <w:r w:rsidRPr="00A31437">
              <w:rPr>
                <w:rFonts w:ascii="GHEA Grapalat" w:hAnsi="GHEA Grapalat" w:cs="Sylfaen"/>
                <w:sz w:val="20"/>
                <w:szCs w:val="20"/>
              </w:rPr>
              <w:t>առ</w:t>
            </w:r>
            <w:r w:rsidRPr="00A31437">
              <w:rPr>
                <w:rFonts w:ascii="GHEA Grapalat" w:hAnsi="GHEA Grapalat" w:cs="Sylfaen"/>
                <w:sz w:val="20"/>
                <w:szCs w:val="20"/>
                <w:lang w:val="en-US"/>
              </w:rPr>
              <w:t xml:space="preserve"> </w:t>
            </w:r>
            <w:r w:rsidRPr="00A31437">
              <w:rPr>
                <w:rFonts w:ascii="GHEA Grapalat" w:hAnsi="GHEA Grapalat" w:cs="Sylfaen"/>
                <w:sz w:val="20"/>
                <w:szCs w:val="20"/>
              </w:rPr>
              <w:t>այն</w:t>
            </w:r>
            <w:r w:rsidRPr="00A31437">
              <w:rPr>
                <w:rFonts w:ascii="GHEA Grapalat" w:hAnsi="GHEA Grapalat" w:cs="Sylfaen"/>
                <w:sz w:val="20"/>
                <w:szCs w:val="20"/>
                <w:lang w:val="en-US"/>
              </w:rPr>
              <w:t xml:space="preserve">, </w:t>
            </w:r>
            <w:r w:rsidRPr="00A31437">
              <w:rPr>
                <w:rFonts w:ascii="GHEA Grapalat" w:hAnsi="GHEA Grapalat" w:cs="Sylfaen"/>
                <w:sz w:val="20"/>
                <w:szCs w:val="20"/>
              </w:rPr>
              <w:t>որ</w:t>
            </w:r>
            <w:r w:rsidRPr="00A31437">
              <w:rPr>
                <w:rFonts w:ascii="GHEA Grapalat" w:hAnsi="GHEA Grapalat" w:cs="Sylfaen"/>
                <w:sz w:val="20"/>
                <w:szCs w:val="20"/>
                <w:lang w:val="en-US"/>
              </w:rPr>
              <w:t xml:space="preserve"> </w:t>
            </w:r>
            <w:r w:rsidRPr="00A31437">
              <w:rPr>
                <w:rFonts w:ascii="GHEA Grapalat" w:hAnsi="GHEA Grapalat" w:cs="Sylfaen"/>
                <w:sz w:val="20"/>
                <w:szCs w:val="20"/>
              </w:rPr>
              <w:t>միջոցառումների</w:t>
            </w:r>
            <w:r w:rsidRPr="00A31437">
              <w:rPr>
                <w:rFonts w:ascii="GHEA Grapalat" w:hAnsi="GHEA Grapalat" w:cs="Sylfaen"/>
                <w:sz w:val="20"/>
                <w:szCs w:val="20"/>
                <w:lang w:val="en-US"/>
              </w:rPr>
              <w:t xml:space="preserve"> </w:t>
            </w:r>
            <w:r w:rsidRPr="00A31437">
              <w:rPr>
                <w:rFonts w:ascii="GHEA Grapalat" w:hAnsi="GHEA Grapalat" w:cs="Sylfaen"/>
                <w:sz w:val="20"/>
                <w:szCs w:val="20"/>
              </w:rPr>
              <w:t>ծրագրի</w:t>
            </w:r>
            <w:r w:rsidRPr="00A31437">
              <w:rPr>
                <w:rFonts w:ascii="GHEA Grapalat" w:hAnsi="GHEA Grapalat" w:cs="Sylfaen"/>
                <w:sz w:val="20"/>
                <w:szCs w:val="20"/>
                <w:lang w:val="en-US"/>
              </w:rPr>
              <w:t xml:space="preserve"> </w:t>
            </w:r>
            <w:r w:rsidRPr="00A31437">
              <w:rPr>
                <w:rFonts w:ascii="GHEA Grapalat" w:hAnsi="GHEA Grapalat" w:cs="Sylfaen"/>
                <w:sz w:val="20"/>
                <w:szCs w:val="20"/>
              </w:rPr>
              <w:t>նախագծի</w:t>
            </w:r>
            <w:r w:rsidRPr="00A31437">
              <w:rPr>
                <w:rFonts w:ascii="GHEA Grapalat" w:hAnsi="GHEA Grapalat" w:cs="Sylfaen"/>
                <w:sz w:val="20"/>
                <w:szCs w:val="20"/>
                <w:lang w:val="en-US"/>
              </w:rPr>
              <w:t xml:space="preserve"> 10.3. </w:t>
            </w:r>
            <w:r w:rsidRPr="00A31437">
              <w:rPr>
                <w:rFonts w:ascii="GHEA Grapalat" w:hAnsi="GHEA Grapalat" w:cs="Sylfaen"/>
                <w:sz w:val="20"/>
                <w:szCs w:val="20"/>
              </w:rPr>
              <w:t>ենթակետի</w:t>
            </w:r>
            <w:r w:rsidRPr="00A31437">
              <w:rPr>
                <w:rFonts w:ascii="GHEA Grapalat" w:hAnsi="GHEA Grapalat" w:cs="Sylfaen"/>
                <w:sz w:val="20"/>
                <w:szCs w:val="20"/>
                <w:lang w:val="en-US"/>
              </w:rPr>
              <w:t xml:space="preserve"> </w:t>
            </w:r>
            <w:r w:rsidRPr="00A31437">
              <w:rPr>
                <w:rFonts w:ascii="GHEA Grapalat" w:hAnsi="GHEA Grapalat" w:cs="Sylfaen"/>
                <w:sz w:val="20"/>
                <w:szCs w:val="20"/>
              </w:rPr>
              <w:t>բովանդակության</w:t>
            </w:r>
            <w:r w:rsidRPr="00A31437">
              <w:rPr>
                <w:rFonts w:ascii="GHEA Grapalat" w:hAnsi="GHEA Grapalat" w:cs="Sylfaen"/>
                <w:sz w:val="20"/>
                <w:szCs w:val="20"/>
                <w:lang w:val="en-US"/>
              </w:rPr>
              <w:t xml:space="preserve"> </w:t>
            </w:r>
            <w:r w:rsidRPr="00A31437">
              <w:rPr>
                <w:rFonts w:ascii="GHEA Grapalat" w:hAnsi="GHEA Grapalat" w:cs="Sylfaen"/>
                <w:sz w:val="20"/>
                <w:szCs w:val="20"/>
              </w:rPr>
              <w:t>վերաբերյալ</w:t>
            </w:r>
            <w:r w:rsidRPr="00A31437">
              <w:rPr>
                <w:rFonts w:ascii="GHEA Grapalat" w:hAnsi="GHEA Grapalat" w:cs="Sylfaen"/>
                <w:sz w:val="20"/>
                <w:szCs w:val="20"/>
                <w:lang w:val="en-US"/>
              </w:rPr>
              <w:t xml:space="preserve"> </w:t>
            </w:r>
            <w:r w:rsidRPr="00A31437">
              <w:rPr>
                <w:rFonts w:ascii="GHEA Grapalat" w:hAnsi="GHEA Grapalat" w:cs="Sylfaen"/>
                <w:sz w:val="20"/>
                <w:szCs w:val="20"/>
              </w:rPr>
              <w:t>Արմստատը</w:t>
            </w:r>
            <w:r w:rsidRPr="00A31437">
              <w:rPr>
                <w:rFonts w:ascii="GHEA Grapalat" w:hAnsi="GHEA Grapalat" w:cs="Sylfaen"/>
                <w:sz w:val="20"/>
                <w:szCs w:val="20"/>
                <w:lang w:val="en-US"/>
              </w:rPr>
              <w:t xml:space="preserve"> </w:t>
            </w:r>
            <w:r w:rsidRPr="00A31437">
              <w:rPr>
                <w:rFonts w:ascii="GHEA Grapalat" w:hAnsi="GHEA Grapalat" w:cs="Sylfaen"/>
                <w:sz w:val="20"/>
                <w:szCs w:val="20"/>
              </w:rPr>
              <w:t>դիտողություններ</w:t>
            </w:r>
            <w:r w:rsidRPr="00A31437">
              <w:rPr>
                <w:rFonts w:ascii="GHEA Grapalat" w:hAnsi="GHEA Grapalat" w:cs="Sylfaen"/>
                <w:sz w:val="20"/>
                <w:szCs w:val="20"/>
                <w:lang w:val="en-US"/>
              </w:rPr>
              <w:t xml:space="preserve"> </w:t>
            </w:r>
            <w:r w:rsidRPr="00A31437">
              <w:rPr>
                <w:rFonts w:ascii="GHEA Grapalat" w:hAnsi="GHEA Grapalat" w:cs="Sylfaen"/>
                <w:sz w:val="20"/>
                <w:szCs w:val="20"/>
              </w:rPr>
              <w:t>և</w:t>
            </w:r>
            <w:r w:rsidRPr="00A31437">
              <w:rPr>
                <w:rFonts w:ascii="GHEA Grapalat" w:hAnsi="GHEA Grapalat" w:cs="Sylfaen"/>
                <w:sz w:val="20"/>
                <w:szCs w:val="20"/>
                <w:lang w:val="en-US"/>
              </w:rPr>
              <w:t xml:space="preserve"> </w:t>
            </w:r>
            <w:r w:rsidRPr="00A31437">
              <w:rPr>
                <w:rFonts w:ascii="GHEA Grapalat" w:hAnsi="GHEA Grapalat" w:cs="Sylfaen"/>
                <w:sz w:val="20"/>
                <w:szCs w:val="20"/>
              </w:rPr>
              <w:t>առաջարկություններ</w:t>
            </w:r>
            <w:r w:rsidRPr="00A31437">
              <w:rPr>
                <w:rFonts w:ascii="GHEA Grapalat" w:hAnsi="GHEA Grapalat" w:cs="Sylfaen"/>
                <w:sz w:val="20"/>
                <w:szCs w:val="20"/>
                <w:lang w:val="en-US"/>
              </w:rPr>
              <w:t xml:space="preserve"> </w:t>
            </w:r>
            <w:r w:rsidRPr="00A31437">
              <w:rPr>
                <w:rFonts w:ascii="GHEA Grapalat" w:hAnsi="GHEA Grapalat" w:cs="Sylfaen"/>
                <w:sz w:val="20"/>
                <w:szCs w:val="20"/>
              </w:rPr>
              <w:t>չունի</w:t>
            </w:r>
            <w:r w:rsidRPr="00A31437">
              <w:rPr>
                <w:rFonts w:ascii="GHEA Grapalat" w:hAnsi="GHEA Grapalat" w:cs="Sylfaen"/>
                <w:sz w:val="20"/>
                <w:szCs w:val="20"/>
                <w:lang w:val="en-US"/>
              </w:rPr>
              <w:t>:</w:t>
            </w:r>
          </w:p>
          <w:p w:rsidR="00476CEF" w:rsidRPr="00A31437" w:rsidRDefault="00476CEF" w:rsidP="00E427FF">
            <w:pPr>
              <w:spacing w:before="120" w:after="120" w:line="240" w:lineRule="auto"/>
              <w:ind w:right="255"/>
              <w:jc w:val="both"/>
              <w:rPr>
                <w:rFonts w:ascii="GHEA Grapalat" w:eastAsia="Times New Roman" w:hAnsi="GHEA Grapalat"/>
                <w:sz w:val="20"/>
                <w:szCs w:val="20"/>
                <w:lang w:eastAsia="ru-RU"/>
              </w:rPr>
            </w:pPr>
          </w:p>
        </w:tc>
        <w:tc>
          <w:tcPr>
            <w:tcW w:w="6189" w:type="dxa"/>
            <w:gridSpan w:val="2"/>
            <w:tcBorders>
              <w:top w:val="outset" w:sz="6" w:space="0" w:color="auto"/>
              <w:left w:val="outset" w:sz="6" w:space="0" w:color="auto"/>
              <w:bottom w:val="outset" w:sz="6" w:space="0" w:color="auto"/>
              <w:right w:val="outset" w:sz="6" w:space="0" w:color="A0A0A0"/>
            </w:tcBorders>
            <w:shd w:val="clear" w:color="auto" w:fill="FFFFFF"/>
            <w:hideMark/>
          </w:tcPr>
          <w:p w:rsidR="00476CEF" w:rsidRPr="00A31437" w:rsidRDefault="00476CEF" w:rsidP="00E427FF">
            <w:pPr>
              <w:spacing w:before="120" w:after="120" w:line="240" w:lineRule="auto"/>
              <w:jc w:val="both"/>
              <w:rPr>
                <w:rFonts w:ascii="GHEA Grapalat" w:eastAsia="Times New Roman" w:hAnsi="GHEA Grapalat" w:cs="Times New Roman"/>
                <w:sz w:val="20"/>
                <w:szCs w:val="20"/>
                <w:lang w:val="hy-AM" w:eastAsia="ru-RU"/>
              </w:rPr>
            </w:pPr>
            <w:r w:rsidRPr="00A31437">
              <w:rPr>
                <w:rFonts w:ascii="Calibri" w:eastAsia="Times New Roman" w:hAnsi="Calibri" w:cs="Calibri"/>
                <w:sz w:val="20"/>
                <w:szCs w:val="20"/>
                <w:lang w:val="hy-AM" w:eastAsia="ru-RU"/>
              </w:rPr>
              <w:t> </w:t>
            </w:r>
            <w:r w:rsidRPr="00A31437">
              <w:rPr>
                <w:rFonts w:ascii="GHEA Grapalat" w:eastAsia="Times New Roman" w:hAnsi="GHEA Grapalat" w:cs="Calibri"/>
                <w:sz w:val="20"/>
                <w:szCs w:val="20"/>
                <w:lang w:val="hy-AM" w:eastAsia="ru-RU"/>
              </w:rPr>
              <w:t xml:space="preserve">Ընդունվել է </w:t>
            </w:r>
          </w:p>
          <w:p w:rsidR="00476CEF" w:rsidRPr="00A31437" w:rsidRDefault="00476CEF" w:rsidP="00E427FF">
            <w:pPr>
              <w:spacing w:before="120" w:after="120" w:line="240" w:lineRule="auto"/>
              <w:ind w:left="165" w:right="135"/>
              <w:jc w:val="both"/>
              <w:rPr>
                <w:rFonts w:ascii="GHEA Grapalat" w:eastAsia="Times New Roman" w:hAnsi="GHEA Grapalat" w:cs="Times New Roman"/>
                <w:sz w:val="20"/>
                <w:szCs w:val="20"/>
                <w:lang w:val="hy-AM" w:eastAsia="ru-RU"/>
              </w:rPr>
            </w:pPr>
          </w:p>
        </w:tc>
      </w:tr>
    </w:tbl>
    <w:p w:rsidR="003B24C0" w:rsidRPr="00A31437" w:rsidRDefault="003B24C0" w:rsidP="00E427FF">
      <w:pPr>
        <w:spacing w:after="0" w:line="240" w:lineRule="auto"/>
        <w:ind w:left="-49"/>
        <w:rPr>
          <w:rFonts w:ascii="GHEA Grapalat" w:hAnsi="GHEA Grapalat"/>
          <w:sz w:val="20"/>
          <w:szCs w:val="20"/>
        </w:rPr>
      </w:pPr>
    </w:p>
    <w:p w:rsidR="00E427FF" w:rsidRPr="00A31437" w:rsidRDefault="00E427FF" w:rsidP="00E427FF">
      <w:pPr>
        <w:spacing w:after="0" w:line="240" w:lineRule="auto"/>
        <w:ind w:left="-49"/>
        <w:rPr>
          <w:rFonts w:ascii="GHEA Grapalat" w:hAnsi="GHEA Grapalat"/>
          <w:sz w:val="20"/>
          <w:szCs w:val="20"/>
        </w:rPr>
      </w:pPr>
    </w:p>
    <w:p w:rsidR="00F61CE1" w:rsidRPr="00A31437" w:rsidRDefault="00F61CE1" w:rsidP="00E427FF">
      <w:pPr>
        <w:spacing w:after="0" w:line="240" w:lineRule="auto"/>
        <w:ind w:left="-49"/>
        <w:rPr>
          <w:rFonts w:ascii="GHEA Grapalat" w:hAnsi="GHEA Grapalat"/>
          <w:sz w:val="20"/>
          <w:szCs w:val="20"/>
        </w:rPr>
      </w:pPr>
    </w:p>
    <w:p w:rsidR="00F61CE1" w:rsidRPr="00A31437" w:rsidRDefault="00F61CE1" w:rsidP="00E427FF">
      <w:pPr>
        <w:spacing w:after="0" w:line="240" w:lineRule="auto"/>
        <w:ind w:left="-49"/>
        <w:rPr>
          <w:rFonts w:ascii="GHEA Grapalat" w:hAnsi="GHEA Grapalat"/>
          <w:sz w:val="20"/>
          <w:szCs w:val="20"/>
        </w:rPr>
      </w:pPr>
    </w:p>
    <w:p w:rsidR="00F61CE1" w:rsidRPr="00A31437" w:rsidRDefault="00F61CE1" w:rsidP="00E427FF">
      <w:pPr>
        <w:spacing w:after="0" w:line="240" w:lineRule="auto"/>
        <w:ind w:left="-49"/>
        <w:rPr>
          <w:rFonts w:ascii="GHEA Grapalat" w:hAnsi="GHEA Grapalat"/>
          <w:sz w:val="20"/>
          <w:szCs w:val="20"/>
        </w:rPr>
      </w:pPr>
    </w:p>
    <w:p w:rsidR="00F61CE1" w:rsidRPr="00A31437" w:rsidRDefault="00F61CE1" w:rsidP="00E427FF">
      <w:pPr>
        <w:spacing w:after="0" w:line="240" w:lineRule="auto"/>
        <w:ind w:left="-49"/>
        <w:rPr>
          <w:rFonts w:ascii="GHEA Grapalat" w:hAnsi="GHEA Grapalat"/>
          <w:sz w:val="20"/>
          <w:szCs w:val="20"/>
        </w:rPr>
      </w:pPr>
    </w:p>
    <w:p w:rsidR="00F61CE1" w:rsidRPr="00A31437" w:rsidRDefault="00F61CE1" w:rsidP="00E427FF">
      <w:pPr>
        <w:spacing w:after="0" w:line="240" w:lineRule="auto"/>
        <w:ind w:left="-49"/>
        <w:rPr>
          <w:rFonts w:ascii="GHEA Grapalat" w:hAnsi="GHEA Grapalat"/>
          <w:sz w:val="20"/>
          <w:szCs w:val="20"/>
        </w:rPr>
      </w:pPr>
    </w:p>
    <w:p w:rsidR="00F61CE1" w:rsidRPr="00A31437" w:rsidRDefault="00F61CE1" w:rsidP="00E427FF">
      <w:pPr>
        <w:spacing w:after="0" w:line="240" w:lineRule="auto"/>
        <w:ind w:left="-49"/>
        <w:rPr>
          <w:rFonts w:ascii="GHEA Grapalat" w:hAnsi="GHEA Grapalat"/>
          <w:sz w:val="20"/>
          <w:szCs w:val="20"/>
        </w:rPr>
      </w:pPr>
    </w:p>
    <w:p w:rsidR="00F61CE1" w:rsidRPr="00A31437" w:rsidRDefault="00F61CE1" w:rsidP="00E427FF">
      <w:pPr>
        <w:spacing w:after="0" w:line="240" w:lineRule="auto"/>
        <w:ind w:left="-49"/>
        <w:rPr>
          <w:rFonts w:ascii="GHEA Grapalat" w:hAnsi="GHEA Grapalat"/>
          <w:sz w:val="20"/>
          <w:szCs w:val="20"/>
        </w:rPr>
      </w:pPr>
    </w:p>
    <w:p w:rsidR="00F61CE1" w:rsidRPr="00A31437" w:rsidRDefault="00F61CE1" w:rsidP="00E427FF">
      <w:pPr>
        <w:spacing w:after="0" w:line="240" w:lineRule="auto"/>
        <w:ind w:left="-49"/>
        <w:rPr>
          <w:rFonts w:ascii="GHEA Grapalat" w:hAnsi="GHEA Grapalat"/>
          <w:sz w:val="20"/>
          <w:szCs w:val="20"/>
        </w:rPr>
      </w:pPr>
    </w:p>
    <w:p w:rsidR="00F61CE1" w:rsidRPr="00A31437" w:rsidRDefault="00F61CE1" w:rsidP="00E427FF">
      <w:pPr>
        <w:spacing w:after="0" w:line="240" w:lineRule="auto"/>
        <w:ind w:left="-49"/>
        <w:rPr>
          <w:rFonts w:ascii="GHEA Grapalat" w:hAnsi="GHEA Grapalat"/>
          <w:sz w:val="20"/>
          <w:szCs w:val="20"/>
        </w:rPr>
      </w:pPr>
    </w:p>
    <w:p w:rsidR="00CB1F02" w:rsidRPr="00A31437" w:rsidRDefault="00CB1F02" w:rsidP="00E427FF">
      <w:pPr>
        <w:spacing w:after="0" w:line="240" w:lineRule="auto"/>
        <w:ind w:left="-49"/>
        <w:rPr>
          <w:rFonts w:ascii="GHEA Grapalat" w:hAnsi="GHEA Grapalat"/>
          <w:sz w:val="20"/>
          <w:szCs w:val="20"/>
        </w:rPr>
      </w:pPr>
    </w:p>
    <w:tbl>
      <w:tblPr>
        <w:tblStyle w:val="TableGrid"/>
        <w:tblW w:w="14871" w:type="dxa"/>
        <w:tblInd w:w="-275" w:type="dxa"/>
        <w:tblLayout w:type="fixed"/>
        <w:tblLook w:val="04A0" w:firstRow="1" w:lastRow="0" w:firstColumn="1" w:lastColumn="0" w:noHBand="0" w:noVBand="1"/>
      </w:tblPr>
      <w:tblGrid>
        <w:gridCol w:w="14871"/>
      </w:tblGrid>
      <w:tr w:rsidR="00163BFE" w:rsidRPr="00A31437" w:rsidTr="00E427FF">
        <w:trPr>
          <w:trHeight w:val="98"/>
        </w:trPr>
        <w:tc>
          <w:tcPr>
            <w:tcW w:w="14871" w:type="dxa"/>
            <w:tcBorders>
              <w:top w:val="single" w:sz="4" w:space="0" w:color="auto"/>
              <w:left w:val="single" w:sz="4" w:space="0" w:color="auto"/>
              <w:bottom w:val="single" w:sz="4" w:space="0" w:color="auto"/>
              <w:right w:val="single" w:sz="4" w:space="0" w:color="auto"/>
            </w:tcBorders>
            <w:shd w:val="clear" w:color="auto" w:fill="FFFF00"/>
            <w:vAlign w:val="center"/>
          </w:tcPr>
          <w:p w:rsidR="00130746" w:rsidRPr="00A31437" w:rsidRDefault="00D42FBF" w:rsidP="00E427FF">
            <w:pPr>
              <w:spacing w:after="0" w:line="240" w:lineRule="auto"/>
              <w:ind w:left="-49"/>
              <w:jc w:val="center"/>
              <w:rPr>
                <w:rFonts w:ascii="GHEA Grapalat" w:eastAsia="Times New Roman" w:hAnsi="GHEA Grapalat" w:cs="Times New Roman"/>
                <w:b/>
                <w:sz w:val="20"/>
                <w:szCs w:val="20"/>
                <w:lang w:val="hy-AM"/>
              </w:rPr>
            </w:pPr>
            <w:r w:rsidRPr="00A31437">
              <w:rPr>
                <w:rFonts w:ascii="GHEA Grapalat" w:eastAsia="Times New Roman" w:hAnsi="GHEA Grapalat" w:cs="Times New Roman"/>
                <w:b/>
                <w:sz w:val="20"/>
                <w:szCs w:val="20"/>
                <w:lang w:val="hy-AM"/>
              </w:rPr>
              <w:t>Կրթության, գիտության, մշակույթի և սպորտի նախարարություն</w:t>
            </w:r>
          </w:p>
          <w:p w:rsidR="008A5C60" w:rsidRPr="00A31437" w:rsidRDefault="008A5C60" w:rsidP="00E427FF">
            <w:pPr>
              <w:spacing w:after="0" w:line="240" w:lineRule="auto"/>
              <w:ind w:left="-49"/>
              <w:jc w:val="center"/>
              <w:rPr>
                <w:rFonts w:ascii="GHEA Grapalat" w:eastAsia="Times New Roman" w:hAnsi="GHEA Grapalat" w:cs="Times New Roman"/>
                <w:sz w:val="20"/>
                <w:szCs w:val="20"/>
                <w:lang w:val="hy-AM"/>
              </w:rPr>
            </w:pPr>
          </w:p>
        </w:tc>
      </w:tr>
    </w:tbl>
    <w:p w:rsidR="003B24C0" w:rsidRPr="00A31437" w:rsidRDefault="003B24C0" w:rsidP="00E427FF">
      <w:pPr>
        <w:spacing w:after="0" w:line="240" w:lineRule="auto"/>
        <w:ind w:left="-49"/>
        <w:rPr>
          <w:rFonts w:ascii="GHEA Grapalat" w:hAnsi="GHEA Grapalat"/>
          <w:sz w:val="20"/>
          <w:szCs w:val="20"/>
        </w:rPr>
      </w:pPr>
    </w:p>
    <w:p w:rsidR="00F61CE1" w:rsidRPr="00A31437" w:rsidRDefault="00F61CE1" w:rsidP="00F61CE1">
      <w:pPr>
        <w:spacing w:after="0" w:line="240" w:lineRule="auto"/>
        <w:rPr>
          <w:rFonts w:ascii="GHEA Grapalat" w:hAnsi="GHEA Grapalat"/>
          <w:b/>
          <w:sz w:val="20"/>
          <w:szCs w:val="20"/>
          <w:lang w:val="hy-AM"/>
        </w:rPr>
      </w:pPr>
      <w:r w:rsidRPr="00A31437">
        <w:rPr>
          <w:rFonts w:ascii="GHEA Grapalat" w:hAnsi="GHEA Grapalat"/>
          <w:b/>
          <w:sz w:val="20"/>
          <w:szCs w:val="20"/>
        </w:rPr>
        <w:t>15.11.2021թ.</w:t>
      </w:r>
    </w:p>
    <w:p w:rsidR="00F61CE1" w:rsidRPr="00A31437" w:rsidRDefault="00F61CE1" w:rsidP="00F61CE1">
      <w:pPr>
        <w:spacing w:after="0" w:line="240" w:lineRule="auto"/>
        <w:ind w:left="-49"/>
        <w:rPr>
          <w:rFonts w:ascii="GHEA Grapalat" w:hAnsi="GHEA Grapalat"/>
          <w:sz w:val="20"/>
          <w:szCs w:val="20"/>
          <w:lang w:val="hy-AM"/>
        </w:rPr>
      </w:pPr>
    </w:p>
    <w:tbl>
      <w:tblPr>
        <w:tblStyle w:val="TableGrid"/>
        <w:tblW w:w="14760" w:type="dxa"/>
        <w:tblInd w:w="-278" w:type="dxa"/>
        <w:tblLook w:val="04A0" w:firstRow="1" w:lastRow="0" w:firstColumn="1" w:lastColumn="0" w:noHBand="0" w:noVBand="1"/>
      </w:tblPr>
      <w:tblGrid>
        <w:gridCol w:w="720"/>
        <w:gridCol w:w="5220"/>
        <w:gridCol w:w="8820"/>
      </w:tblGrid>
      <w:tr w:rsidR="00F61CE1" w:rsidRPr="00A31437" w:rsidTr="00F61CE1">
        <w:trPr>
          <w:trHeight w:val="822"/>
        </w:trPr>
        <w:tc>
          <w:tcPr>
            <w:tcW w:w="720" w:type="dxa"/>
            <w:tcBorders>
              <w:top w:val="outset" w:sz="6" w:space="0" w:color="auto"/>
              <w:left w:val="outset" w:sz="6" w:space="0" w:color="auto"/>
              <w:bottom w:val="outset" w:sz="6" w:space="0" w:color="auto"/>
              <w:right w:val="outset" w:sz="6" w:space="0" w:color="auto"/>
            </w:tcBorders>
            <w:shd w:val="clear" w:color="auto" w:fill="FFFFFF"/>
            <w:vAlign w:val="center"/>
          </w:tcPr>
          <w:p w:rsidR="00F61CE1" w:rsidRPr="00A31437" w:rsidRDefault="00F61CE1" w:rsidP="00F61CE1">
            <w:pPr>
              <w:spacing w:after="0" w:line="240" w:lineRule="auto"/>
              <w:ind w:left="-49"/>
              <w:jc w:val="center"/>
              <w:rPr>
                <w:rFonts w:ascii="GHEA Grapalat" w:hAnsi="GHEA Grapalat"/>
                <w:b/>
                <w:i/>
                <w:sz w:val="20"/>
                <w:szCs w:val="20"/>
                <w:lang w:val="hy-AM"/>
              </w:rPr>
            </w:pPr>
            <w:r w:rsidRPr="00A31437">
              <w:rPr>
                <w:rFonts w:ascii="GHEA Grapalat" w:hAnsi="GHEA Grapalat"/>
                <w:b/>
                <w:sz w:val="20"/>
                <w:szCs w:val="20"/>
                <w:lang w:val="hy-AM"/>
              </w:rPr>
              <w:t>հ/հ</w:t>
            </w:r>
          </w:p>
        </w:tc>
        <w:tc>
          <w:tcPr>
            <w:tcW w:w="5220" w:type="dxa"/>
            <w:tcBorders>
              <w:top w:val="outset" w:sz="6" w:space="0" w:color="auto"/>
              <w:left w:val="outset" w:sz="6" w:space="0" w:color="auto"/>
              <w:bottom w:val="outset" w:sz="6" w:space="0" w:color="auto"/>
              <w:right w:val="outset" w:sz="6" w:space="0" w:color="A0A0A0"/>
            </w:tcBorders>
            <w:shd w:val="clear" w:color="auto" w:fill="FFFFFF"/>
            <w:vAlign w:val="center"/>
          </w:tcPr>
          <w:p w:rsidR="00F61CE1" w:rsidRPr="00A31437" w:rsidRDefault="00F61CE1" w:rsidP="00F61CE1">
            <w:pPr>
              <w:spacing w:after="0" w:line="240" w:lineRule="auto"/>
              <w:ind w:left="-49"/>
              <w:jc w:val="center"/>
              <w:rPr>
                <w:rFonts w:ascii="GHEA Grapalat" w:hAnsi="GHEA Grapalat"/>
                <w:sz w:val="20"/>
                <w:szCs w:val="20"/>
                <w:lang w:val="hy-AM"/>
              </w:rPr>
            </w:pPr>
            <w:r w:rsidRPr="00A31437">
              <w:rPr>
                <w:rFonts w:ascii="GHEA Grapalat" w:hAnsi="GHEA Grapalat"/>
                <w:b/>
                <w:sz w:val="20"/>
                <w:szCs w:val="20"/>
                <w:lang w:val="hy-AM"/>
              </w:rPr>
              <w:t>Միջոցառումը</w:t>
            </w:r>
          </w:p>
        </w:tc>
        <w:tc>
          <w:tcPr>
            <w:tcW w:w="8820" w:type="dxa"/>
            <w:tcBorders>
              <w:top w:val="outset" w:sz="6" w:space="0" w:color="auto"/>
              <w:left w:val="outset" w:sz="6" w:space="0" w:color="auto"/>
              <w:bottom w:val="outset" w:sz="6" w:space="0" w:color="auto"/>
              <w:right w:val="outset" w:sz="6" w:space="0" w:color="A0A0A0"/>
            </w:tcBorders>
            <w:shd w:val="clear" w:color="auto" w:fill="FFFFFF"/>
            <w:vAlign w:val="center"/>
          </w:tcPr>
          <w:p w:rsidR="00F61CE1" w:rsidRPr="00A31437" w:rsidRDefault="00F61CE1" w:rsidP="00F61CE1">
            <w:pPr>
              <w:spacing w:after="0" w:line="240" w:lineRule="auto"/>
              <w:ind w:left="-49"/>
              <w:jc w:val="center"/>
              <w:rPr>
                <w:rFonts w:ascii="GHEA Grapalat" w:hAnsi="GHEA Grapalat"/>
                <w:sz w:val="20"/>
                <w:szCs w:val="20"/>
                <w:lang w:val="hy-AM"/>
              </w:rPr>
            </w:pPr>
            <w:r w:rsidRPr="00A31437">
              <w:rPr>
                <w:rFonts w:ascii="GHEA Grapalat" w:hAnsi="GHEA Grapalat"/>
                <w:b/>
                <w:sz w:val="20"/>
                <w:szCs w:val="20"/>
                <w:lang w:val="hy-AM"/>
              </w:rPr>
              <w:t>Կատարված փոփոխությունը</w:t>
            </w:r>
          </w:p>
        </w:tc>
      </w:tr>
      <w:tr w:rsidR="00F61CE1" w:rsidRPr="00A31437" w:rsidTr="00F61CE1">
        <w:trPr>
          <w:trHeight w:val="1326"/>
        </w:trPr>
        <w:tc>
          <w:tcPr>
            <w:tcW w:w="720" w:type="dxa"/>
            <w:tcBorders>
              <w:top w:val="outset" w:sz="6" w:space="0" w:color="auto"/>
              <w:left w:val="outset" w:sz="6" w:space="0" w:color="auto"/>
              <w:bottom w:val="outset" w:sz="6" w:space="0" w:color="auto"/>
              <w:right w:val="outset" w:sz="6" w:space="0" w:color="auto"/>
            </w:tcBorders>
            <w:shd w:val="clear" w:color="auto" w:fill="FFFFFF"/>
          </w:tcPr>
          <w:p w:rsidR="00F61CE1" w:rsidRPr="00A31437" w:rsidRDefault="00F61CE1" w:rsidP="00F61CE1">
            <w:pPr>
              <w:spacing w:after="0" w:line="240" w:lineRule="auto"/>
              <w:ind w:left="-49" w:hanging="333"/>
              <w:rPr>
                <w:rFonts w:ascii="GHEA Grapalat" w:hAnsi="GHEA Grapalat"/>
                <w:b/>
                <w:sz w:val="20"/>
                <w:szCs w:val="20"/>
                <w:lang w:val="hy-AM"/>
              </w:rPr>
            </w:pPr>
            <w:r w:rsidRPr="00A31437">
              <w:rPr>
                <w:rFonts w:ascii="GHEA Grapalat" w:hAnsi="GHEA Grapalat"/>
                <w:b/>
                <w:sz w:val="20"/>
                <w:szCs w:val="20"/>
                <w:lang w:val="hy-AM"/>
              </w:rPr>
              <w:t>1.1</w:t>
            </w:r>
          </w:p>
        </w:tc>
        <w:tc>
          <w:tcPr>
            <w:tcW w:w="5220" w:type="dxa"/>
            <w:tcBorders>
              <w:top w:val="outset" w:sz="6" w:space="0" w:color="auto"/>
              <w:left w:val="outset" w:sz="6" w:space="0" w:color="auto"/>
              <w:bottom w:val="outset" w:sz="6" w:space="0" w:color="auto"/>
              <w:right w:val="outset" w:sz="6" w:space="0" w:color="A0A0A0"/>
            </w:tcBorders>
            <w:shd w:val="clear" w:color="auto" w:fill="FFFFFF"/>
          </w:tcPr>
          <w:p w:rsidR="00F61CE1" w:rsidRPr="00A31437" w:rsidRDefault="00F61CE1" w:rsidP="00F61CE1">
            <w:pPr>
              <w:spacing w:after="0" w:line="240" w:lineRule="auto"/>
              <w:ind w:left="-49"/>
              <w:rPr>
                <w:rFonts w:ascii="GHEA Grapalat" w:hAnsi="GHEA Grapalat"/>
                <w:sz w:val="20"/>
                <w:szCs w:val="20"/>
                <w:lang w:val="hy-AM"/>
              </w:rPr>
            </w:pPr>
            <w:r w:rsidRPr="00A31437">
              <w:rPr>
                <w:rFonts w:ascii="GHEA Grapalat" w:hAnsi="GHEA Grapalat"/>
                <w:sz w:val="20"/>
                <w:szCs w:val="20"/>
                <w:lang w:val="hy-AM"/>
              </w:rPr>
              <w:t>ՀՀ կրթության՝ մինչև 2030 թվականը զարգացման պետական ծրագիրը հաստատելու մասին</w:t>
            </w:r>
            <m:oMath>
              <m:r>
                <w:rPr>
                  <w:rFonts w:ascii="Cambria Math" w:hAnsi="Cambria Math"/>
                  <w:sz w:val="20"/>
                  <w:szCs w:val="20"/>
                  <w:lang w:val="hy-AM"/>
                </w:rPr>
                <m:t>»</m:t>
              </m:r>
            </m:oMath>
            <w:r w:rsidRPr="00A31437">
              <w:rPr>
                <w:rFonts w:ascii="GHEA Grapalat" w:hAnsi="GHEA Grapalat"/>
                <w:sz w:val="20"/>
                <w:szCs w:val="20"/>
                <w:lang w:val="hy-AM"/>
              </w:rPr>
              <w:t xml:space="preserve"> ՀՀ օրենքի նախագծի ներ</w:t>
            </w:r>
            <w:r w:rsidRPr="00A31437">
              <w:rPr>
                <w:rFonts w:ascii="GHEA Grapalat" w:hAnsi="GHEA Grapalat"/>
                <w:sz w:val="20"/>
                <w:szCs w:val="20"/>
                <w:lang w:val="hy-AM"/>
              </w:rPr>
              <w:softHyphen/>
              <w:t>կա</w:t>
            </w:r>
            <w:r w:rsidRPr="00A31437">
              <w:rPr>
                <w:rFonts w:ascii="GHEA Grapalat" w:hAnsi="GHEA Grapalat"/>
                <w:sz w:val="20"/>
                <w:szCs w:val="20"/>
                <w:lang w:val="hy-AM"/>
              </w:rPr>
              <w:softHyphen/>
              <w:t>յացում ՀՀ վարչապետի աշխատակազմ</w:t>
            </w:r>
          </w:p>
        </w:tc>
        <w:tc>
          <w:tcPr>
            <w:tcW w:w="8820" w:type="dxa"/>
            <w:tcBorders>
              <w:top w:val="outset" w:sz="6" w:space="0" w:color="auto"/>
              <w:left w:val="outset" w:sz="6" w:space="0" w:color="auto"/>
              <w:bottom w:val="outset" w:sz="6" w:space="0" w:color="auto"/>
              <w:right w:val="outset" w:sz="6" w:space="0" w:color="A0A0A0"/>
            </w:tcBorders>
            <w:shd w:val="clear" w:color="auto" w:fill="FFFFFF"/>
          </w:tcPr>
          <w:p w:rsidR="00F61CE1" w:rsidRPr="00A31437" w:rsidRDefault="00F61CE1" w:rsidP="00F61CE1">
            <w:pPr>
              <w:spacing w:after="0" w:line="240" w:lineRule="auto"/>
              <w:ind w:left="-49"/>
              <w:rPr>
                <w:rFonts w:ascii="GHEA Grapalat" w:hAnsi="GHEA Grapalat"/>
                <w:sz w:val="20"/>
                <w:szCs w:val="20"/>
                <w:lang w:val="hy-AM"/>
              </w:rPr>
            </w:pPr>
            <w:r w:rsidRPr="00A31437">
              <w:rPr>
                <w:rFonts w:ascii="GHEA Grapalat" w:hAnsi="GHEA Grapalat"/>
                <w:b/>
                <w:sz w:val="20"/>
                <w:szCs w:val="20"/>
                <w:lang w:val="hy-AM"/>
              </w:rPr>
              <w:t>«Ժամկետ»</w:t>
            </w:r>
            <w:r w:rsidRPr="00A31437">
              <w:rPr>
                <w:rFonts w:ascii="GHEA Grapalat" w:hAnsi="GHEA Grapalat"/>
                <w:sz w:val="20"/>
                <w:szCs w:val="20"/>
                <w:lang w:val="hy-AM"/>
              </w:rPr>
              <w:t>-ը բաժնի «2022թ</w:t>
            </w:r>
            <w:r w:rsidRPr="00A31437">
              <w:rPr>
                <w:rFonts w:ascii="MS Gothic" w:eastAsia="MS Gothic" w:hAnsi="MS Gothic" w:cs="MS Gothic" w:hint="eastAsia"/>
                <w:sz w:val="20"/>
                <w:szCs w:val="20"/>
                <w:lang w:val="hy-AM"/>
              </w:rPr>
              <w:t>․</w:t>
            </w:r>
            <w:r w:rsidRPr="00A31437">
              <w:rPr>
                <w:rFonts w:ascii="GHEA Grapalat" w:hAnsi="GHEA Grapalat"/>
                <w:sz w:val="20"/>
                <w:szCs w:val="20"/>
                <w:lang w:val="hy-AM"/>
              </w:rPr>
              <w:t xml:space="preserve"> փետրվարի 2-րդ տասնօրյակ»-ը խմբագրվել  է  հետևյալ բավանդակությամբ՝</w:t>
            </w:r>
          </w:p>
          <w:p w:rsidR="00F61CE1" w:rsidRPr="00A31437" w:rsidRDefault="00F61CE1" w:rsidP="00F61CE1">
            <w:pPr>
              <w:numPr>
                <w:ilvl w:val="0"/>
                <w:numId w:val="66"/>
              </w:numPr>
              <w:spacing w:after="0" w:line="240" w:lineRule="auto"/>
              <w:rPr>
                <w:rFonts w:ascii="GHEA Grapalat" w:hAnsi="GHEA Grapalat"/>
                <w:sz w:val="20"/>
                <w:szCs w:val="20"/>
                <w:lang w:val="hy-AM"/>
              </w:rPr>
            </w:pPr>
            <w:r w:rsidRPr="00A31437">
              <w:rPr>
                <w:rFonts w:ascii="GHEA Grapalat" w:hAnsi="GHEA Grapalat"/>
                <w:sz w:val="20"/>
                <w:szCs w:val="20"/>
                <w:lang w:val="hy-AM"/>
              </w:rPr>
              <w:t>2022թ</w:t>
            </w:r>
            <w:r w:rsidRPr="00A31437">
              <w:rPr>
                <w:rFonts w:ascii="MS Gothic" w:eastAsia="MS Gothic" w:hAnsi="MS Gothic" w:cs="MS Gothic" w:hint="eastAsia"/>
                <w:sz w:val="20"/>
                <w:szCs w:val="20"/>
                <w:lang w:val="hy-AM"/>
              </w:rPr>
              <w:t>․</w:t>
            </w:r>
            <w:r w:rsidRPr="00A31437">
              <w:rPr>
                <w:rFonts w:ascii="GHEA Grapalat" w:hAnsi="GHEA Grapalat"/>
                <w:sz w:val="20"/>
                <w:szCs w:val="20"/>
                <w:lang w:val="hy-AM"/>
              </w:rPr>
              <w:t xml:space="preserve"> մարտի 2-րդ տասնօրյակ</w:t>
            </w:r>
          </w:p>
        </w:tc>
      </w:tr>
      <w:tr w:rsidR="00F61CE1" w:rsidRPr="00A31437" w:rsidTr="00F61CE1">
        <w:tc>
          <w:tcPr>
            <w:tcW w:w="720" w:type="dxa"/>
            <w:tcBorders>
              <w:top w:val="outset" w:sz="6" w:space="0" w:color="auto"/>
              <w:left w:val="outset" w:sz="6" w:space="0" w:color="auto"/>
              <w:bottom w:val="outset" w:sz="6" w:space="0" w:color="auto"/>
              <w:right w:val="outset" w:sz="6" w:space="0" w:color="auto"/>
            </w:tcBorders>
            <w:shd w:val="clear" w:color="auto" w:fill="FFFFFF"/>
          </w:tcPr>
          <w:p w:rsidR="00F61CE1" w:rsidRPr="00A31437" w:rsidRDefault="00F61CE1" w:rsidP="00F61CE1">
            <w:pPr>
              <w:spacing w:after="0" w:line="240" w:lineRule="auto"/>
              <w:ind w:left="-49"/>
              <w:rPr>
                <w:rFonts w:ascii="GHEA Grapalat" w:hAnsi="GHEA Grapalat"/>
                <w:b/>
                <w:sz w:val="20"/>
                <w:szCs w:val="20"/>
                <w:lang w:val="hy-AM"/>
              </w:rPr>
            </w:pPr>
            <w:r w:rsidRPr="00A31437">
              <w:rPr>
                <w:rFonts w:ascii="GHEA Grapalat" w:hAnsi="GHEA Grapalat"/>
                <w:b/>
                <w:sz w:val="20"/>
                <w:szCs w:val="20"/>
                <w:lang w:val="hy-AM"/>
              </w:rPr>
              <w:t>17</w:t>
            </w:r>
            <w:r w:rsidRPr="00A31437">
              <w:rPr>
                <w:rFonts w:ascii="MS Gothic" w:eastAsia="MS Gothic" w:hAnsi="MS Gothic" w:cs="MS Gothic" w:hint="eastAsia"/>
                <w:b/>
                <w:sz w:val="20"/>
                <w:szCs w:val="20"/>
                <w:lang w:val="hy-AM"/>
              </w:rPr>
              <w:t>․</w:t>
            </w:r>
            <w:r w:rsidRPr="00A31437">
              <w:rPr>
                <w:rFonts w:ascii="GHEA Grapalat" w:hAnsi="GHEA Grapalat"/>
                <w:b/>
                <w:sz w:val="20"/>
                <w:szCs w:val="20"/>
                <w:lang w:val="hy-AM"/>
              </w:rPr>
              <w:t>1</w:t>
            </w:r>
          </w:p>
          <w:p w:rsidR="00F61CE1" w:rsidRPr="00A31437" w:rsidRDefault="00F61CE1" w:rsidP="00F61CE1">
            <w:pPr>
              <w:spacing w:after="0" w:line="240" w:lineRule="auto"/>
              <w:ind w:left="-49"/>
              <w:rPr>
                <w:rFonts w:ascii="GHEA Grapalat" w:hAnsi="GHEA Grapalat"/>
                <w:b/>
                <w:sz w:val="20"/>
                <w:szCs w:val="20"/>
                <w:lang w:val="hy-AM"/>
              </w:rPr>
            </w:pPr>
          </w:p>
        </w:tc>
        <w:tc>
          <w:tcPr>
            <w:tcW w:w="5220" w:type="dxa"/>
            <w:tcBorders>
              <w:top w:val="outset" w:sz="6" w:space="0" w:color="auto"/>
              <w:left w:val="outset" w:sz="6" w:space="0" w:color="auto"/>
              <w:bottom w:val="outset" w:sz="6" w:space="0" w:color="auto"/>
              <w:right w:val="outset" w:sz="6" w:space="0" w:color="A0A0A0"/>
            </w:tcBorders>
            <w:shd w:val="clear" w:color="auto" w:fill="FFFFFF"/>
          </w:tcPr>
          <w:p w:rsidR="00F61CE1" w:rsidRPr="00A31437" w:rsidRDefault="00F61CE1" w:rsidP="00F61CE1">
            <w:pPr>
              <w:spacing w:after="0" w:line="240" w:lineRule="auto"/>
              <w:ind w:left="-49"/>
              <w:rPr>
                <w:rFonts w:ascii="GHEA Grapalat" w:hAnsi="GHEA Grapalat"/>
                <w:sz w:val="20"/>
                <w:szCs w:val="20"/>
                <w:lang w:val="it-IT"/>
              </w:rPr>
            </w:pPr>
            <w:r w:rsidRPr="00A31437">
              <w:rPr>
                <w:rFonts w:ascii="GHEA Grapalat" w:hAnsi="GHEA Grapalat"/>
                <w:sz w:val="20"/>
                <w:szCs w:val="20"/>
                <w:lang w:val="hy-AM"/>
              </w:rPr>
              <w:t xml:space="preserve">«ՀՀ կառավարության 2012 թ.-ի ապրիլի 26-ի 597-Ն որոշման մեջ փոփոխություններ և լրացումներ կատարելու մասին» ՀՀ կառավարության որոշման </w:t>
            </w:r>
            <w:r w:rsidRPr="00A31437">
              <w:rPr>
                <w:rFonts w:ascii="GHEA Grapalat" w:hAnsi="GHEA Grapalat"/>
                <w:sz w:val="20"/>
                <w:szCs w:val="20"/>
                <w:lang w:val="hy-AM"/>
              </w:rPr>
              <w:lastRenderedPageBreak/>
              <w:t>նախագծի ներկայացում ՀՀ վարչապետի աշխատակազմ</w:t>
            </w:r>
          </w:p>
        </w:tc>
        <w:tc>
          <w:tcPr>
            <w:tcW w:w="8820" w:type="dxa"/>
            <w:tcBorders>
              <w:top w:val="outset" w:sz="6" w:space="0" w:color="auto"/>
              <w:left w:val="outset" w:sz="6" w:space="0" w:color="auto"/>
              <w:bottom w:val="outset" w:sz="6" w:space="0" w:color="auto"/>
              <w:right w:val="outset" w:sz="6" w:space="0" w:color="A0A0A0"/>
            </w:tcBorders>
            <w:shd w:val="clear" w:color="auto" w:fill="FFFFFF"/>
          </w:tcPr>
          <w:p w:rsidR="00F61CE1" w:rsidRPr="00A31437" w:rsidRDefault="00F61CE1" w:rsidP="00F61CE1">
            <w:pPr>
              <w:spacing w:after="0" w:line="240" w:lineRule="auto"/>
              <w:ind w:left="-49"/>
              <w:rPr>
                <w:rFonts w:ascii="GHEA Grapalat" w:hAnsi="GHEA Grapalat"/>
                <w:sz w:val="20"/>
                <w:szCs w:val="20"/>
                <w:lang w:val="hy-AM"/>
              </w:rPr>
            </w:pPr>
            <w:r w:rsidRPr="00A31437">
              <w:rPr>
                <w:rFonts w:ascii="GHEA Grapalat" w:hAnsi="GHEA Grapalat"/>
                <w:sz w:val="20"/>
                <w:szCs w:val="20"/>
                <w:lang w:val="hy-AM"/>
              </w:rPr>
              <w:lastRenderedPageBreak/>
              <w:t xml:space="preserve">Հավելված 1-ի 1-ին ակնկալվող արդյունքի  </w:t>
            </w:r>
            <w:r w:rsidRPr="00A31437">
              <w:rPr>
                <w:rFonts w:ascii="GHEA Grapalat" w:hAnsi="GHEA Grapalat"/>
                <w:b/>
                <w:sz w:val="20"/>
                <w:szCs w:val="20"/>
                <w:lang w:val="hy-AM"/>
              </w:rPr>
              <w:t>«Ժամկետ»</w:t>
            </w:r>
            <w:r w:rsidRPr="00A31437">
              <w:rPr>
                <w:rFonts w:ascii="GHEA Grapalat" w:hAnsi="GHEA Grapalat"/>
                <w:sz w:val="20"/>
                <w:szCs w:val="20"/>
                <w:lang w:val="hy-AM"/>
              </w:rPr>
              <w:t>-ը բաժնի «2022թ</w:t>
            </w:r>
            <w:r w:rsidRPr="00A31437">
              <w:rPr>
                <w:rFonts w:ascii="MS Gothic" w:eastAsia="MS Gothic" w:hAnsi="MS Gothic" w:cs="MS Gothic" w:hint="eastAsia"/>
                <w:sz w:val="20"/>
                <w:szCs w:val="20"/>
                <w:lang w:val="hy-AM"/>
              </w:rPr>
              <w:t>․</w:t>
            </w:r>
            <w:r w:rsidRPr="00A31437">
              <w:rPr>
                <w:rFonts w:ascii="GHEA Grapalat" w:hAnsi="GHEA Grapalat"/>
                <w:sz w:val="20"/>
                <w:szCs w:val="20"/>
                <w:lang w:val="hy-AM"/>
              </w:rPr>
              <w:t xml:space="preserve"> մարտի 2-րդ տասնօրյակ»-ը խմբագրվել  է  հետևյալ բավանդակությամբ ՝</w:t>
            </w:r>
          </w:p>
          <w:p w:rsidR="00F61CE1" w:rsidRPr="00A31437" w:rsidRDefault="00F61CE1" w:rsidP="00F61CE1">
            <w:pPr>
              <w:numPr>
                <w:ilvl w:val="0"/>
                <w:numId w:val="65"/>
              </w:numPr>
              <w:spacing w:after="0" w:line="240" w:lineRule="auto"/>
              <w:rPr>
                <w:rFonts w:ascii="GHEA Grapalat" w:hAnsi="GHEA Grapalat"/>
                <w:sz w:val="20"/>
                <w:szCs w:val="20"/>
                <w:lang w:val="hy-AM"/>
              </w:rPr>
            </w:pPr>
            <w:r w:rsidRPr="00A31437">
              <w:rPr>
                <w:rFonts w:ascii="GHEA Grapalat" w:hAnsi="GHEA Grapalat"/>
                <w:sz w:val="20"/>
                <w:szCs w:val="20"/>
                <w:lang w:val="hy-AM"/>
              </w:rPr>
              <w:t>2023 թ</w:t>
            </w:r>
            <w:r w:rsidRPr="00A31437">
              <w:rPr>
                <w:rFonts w:ascii="MS Gothic" w:eastAsia="MS Gothic" w:hAnsi="MS Gothic" w:cs="MS Gothic" w:hint="eastAsia"/>
                <w:sz w:val="20"/>
                <w:szCs w:val="20"/>
                <w:lang w:val="hy-AM"/>
              </w:rPr>
              <w:t>․</w:t>
            </w:r>
            <w:r w:rsidRPr="00A31437">
              <w:rPr>
                <w:rFonts w:ascii="GHEA Grapalat" w:hAnsi="GHEA Grapalat"/>
                <w:sz w:val="20"/>
                <w:szCs w:val="20"/>
                <w:lang w:val="hy-AM"/>
              </w:rPr>
              <w:t xml:space="preserve"> մարտի 2-րդ տասնօրյակ</w:t>
            </w:r>
          </w:p>
        </w:tc>
      </w:tr>
      <w:tr w:rsidR="00F61CE1" w:rsidRPr="00A31437" w:rsidTr="00F61CE1">
        <w:tc>
          <w:tcPr>
            <w:tcW w:w="720" w:type="dxa"/>
            <w:tcBorders>
              <w:top w:val="outset" w:sz="6" w:space="0" w:color="auto"/>
              <w:left w:val="outset" w:sz="6" w:space="0" w:color="auto"/>
              <w:bottom w:val="outset" w:sz="6" w:space="0" w:color="auto"/>
              <w:right w:val="outset" w:sz="6" w:space="0" w:color="auto"/>
            </w:tcBorders>
            <w:shd w:val="clear" w:color="auto" w:fill="FFFFFF"/>
          </w:tcPr>
          <w:p w:rsidR="00F61CE1" w:rsidRPr="00A31437" w:rsidRDefault="00F61CE1" w:rsidP="00F61CE1">
            <w:pPr>
              <w:spacing w:after="0" w:line="240" w:lineRule="auto"/>
              <w:ind w:left="-49"/>
              <w:rPr>
                <w:rFonts w:ascii="GHEA Grapalat" w:hAnsi="GHEA Grapalat"/>
                <w:b/>
                <w:sz w:val="20"/>
                <w:szCs w:val="20"/>
                <w:lang w:val="hy-AM"/>
              </w:rPr>
            </w:pPr>
            <w:r w:rsidRPr="00A31437">
              <w:rPr>
                <w:rFonts w:ascii="GHEA Grapalat" w:hAnsi="GHEA Grapalat"/>
                <w:b/>
                <w:sz w:val="20"/>
                <w:szCs w:val="20"/>
                <w:lang w:val="hy-AM"/>
              </w:rPr>
              <w:lastRenderedPageBreak/>
              <w:t>19</w:t>
            </w:r>
            <w:r w:rsidRPr="00A31437">
              <w:rPr>
                <w:rFonts w:ascii="MS Gothic" w:eastAsia="MS Gothic" w:hAnsi="MS Gothic" w:cs="MS Gothic" w:hint="eastAsia"/>
                <w:b/>
                <w:sz w:val="20"/>
                <w:szCs w:val="20"/>
                <w:lang w:val="hy-AM"/>
              </w:rPr>
              <w:t>․</w:t>
            </w:r>
            <w:r w:rsidRPr="00A31437">
              <w:rPr>
                <w:rFonts w:ascii="GHEA Grapalat" w:hAnsi="GHEA Grapalat"/>
                <w:b/>
                <w:sz w:val="20"/>
                <w:szCs w:val="20"/>
                <w:lang w:val="hy-AM"/>
              </w:rPr>
              <w:t>1</w:t>
            </w:r>
          </w:p>
        </w:tc>
        <w:tc>
          <w:tcPr>
            <w:tcW w:w="5220" w:type="dxa"/>
            <w:tcBorders>
              <w:top w:val="outset" w:sz="6" w:space="0" w:color="auto"/>
              <w:left w:val="outset" w:sz="6" w:space="0" w:color="auto"/>
              <w:bottom w:val="outset" w:sz="6" w:space="0" w:color="auto"/>
              <w:right w:val="outset" w:sz="6" w:space="0" w:color="A0A0A0"/>
            </w:tcBorders>
            <w:shd w:val="clear" w:color="auto" w:fill="FFFFFF"/>
          </w:tcPr>
          <w:p w:rsidR="00F61CE1" w:rsidRPr="00A31437" w:rsidRDefault="00F61CE1" w:rsidP="00F61CE1">
            <w:pPr>
              <w:spacing w:after="0" w:line="240" w:lineRule="auto"/>
              <w:ind w:left="-49"/>
              <w:rPr>
                <w:rFonts w:ascii="GHEA Grapalat" w:hAnsi="GHEA Grapalat"/>
                <w:sz w:val="20"/>
                <w:szCs w:val="20"/>
                <w:lang w:val="hy-AM"/>
              </w:rPr>
            </w:pPr>
            <w:r w:rsidRPr="00A31437">
              <w:rPr>
                <w:rFonts w:ascii="GHEA Grapalat" w:hAnsi="GHEA Grapalat"/>
                <w:sz w:val="20"/>
                <w:szCs w:val="20"/>
                <w:lang w:val="hy-AM"/>
              </w:rPr>
              <w:t>Որակավորումների ազգային շրջանակի (ՈԱՇ) պահանջներին համապատասխան որակավորումների ոլորտային շրջանակների (ՈՈՇ) մշակում և հաստատում ՀՀ ԿԳՄՍ նախարարի հրամանով</w:t>
            </w:r>
          </w:p>
        </w:tc>
        <w:tc>
          <w:tcPr>
            <w:tcW w:w="8820" w:type="dxa"/>
            <w:tcBorders>
              <w:top w:val="outset" w:sz="6" w:space="0" w:color="auto"/>
              <w:left w:val="outset" w:sz="6" w:space="0" w:color="auto"/>
              <w:bottom w:val="outset" w:sz="6" w:space="0" w:color="auto"/>
              <w:right w:val="outset" w:sz="6" w:space="0" w:color="A0A0A0"/>
            </w:tcBorders>
            <w:shd w:val="clear" w:color="auto" w:fill="FFFFFF"/>
          </w:tcPr>
          <w:p w:rsidR="00F61CE1" w:rsidRPr="00A31437" w:rsidRDefault="00F61CE1" w:rsidP="00F61CE1">
            <w:pPr>
              <w:spacing w:after="0" w:line="240" w:lineRule="auto"/>
              <w:ind w:left="-49"/>
              <w:rPr>
                <w:rFonts w:ascii="GHEA Grapalat" w:hAnsi="GHEA Grapalat"/>
                <w:sz w:val="20"/>
                <w:szCs w:val="20"/>
                <w:lang w:val="hy-AM"/>
              </w:rPr>
            </w:pPr>
            <w:r w:rsidRPr="00A31437">
              <w:rPr>
                <w:rFonts w:ascii="GHEA Grapalat" w:hAnsi="GHEA Grapalat"/>
                <w:sz w:val="20"/>
                <w:szCs w:val="20"/>
                <w:lang w:val="hy-AM"/>
              </w:rPr>
              <w:t xml:space="preserve">Հավելված 1-ի </w:t>
            </w:r>
            <w:r w:rsidRPr="00A31437">
              <w:rPr>
                <w:rFonts w:ascii="GHEA Grapalat" w:hAnsi="GHEA Grapalat"/>
                <w:b/>
                <w:sz w:val="20"/>
                <w:szCs w:val="20"/>
                <w:lang w:val="hy-AM"/>
              </w:rPr>
              <w:t>«Ժամկետ»</w:t>
            </w:r>
            <w:r w:rsidRPr="00A31437">
              <w:rPr>
                <w:rFonts w:ascii="GHEA Grapalat" w:hAnsi="GHEA Grapalat"/>
                <w:sz w:val="20"/>
                <w:szCs w:val="20"/>
                <w:lang w:val="hy-AM"/>
              </w:rPr>
              <w:t>-ը բաժնի  «2022-2025թթ</w:t>
            </w:r>
            <w:r w:rsidRPr="00A31437">
              <w:rPr>
                <w:rFonts w:ascii="MS Gothic" w:eastAsia="MS Gothic" w:hAnsi="MS Gothic" w:cs="MS Gothic" w:hint="eastAsia"/>
                <w:sz w:val="20"/>
                <w:szCs w:val="20"/>
                <w:lang w:val="hy-AM"/>
              </w:rPr>
              <w:t>․</w:t>
            </w:r>
            <w:r w:rsidRPr="00A31437">
              <w:rPr>
                <w:rFonts w:ascii="GHEA Grapalat" w:hAnsi="GHEA Grapalat"/>
                <w:sz w:val="20"/>
                <w:szCs w:val="20"/>
                <w:lang w:val="hy-AM"/>
              </w:rPr>
              <w:t xml:space="preserve"> նոյեմբերի 3-րդ տասնօրյակ»-ը խմբագրվել է հետևյալ բավանդակությամբ՝</w:t>
            </w:r>
          </w:p>
          <w:p w:rsidR="00F61CE1" w:rsidRPr="00A31437" w:rsidRDefault="00F61CE1" w:rsidP="00F61CE1">
            <w:pPr>
              <w:numPr>
                <w:ilvl w:val="0"/>
                <w:numId w:val="65"/>
              </w:numPr>
              <w:spacing w:after="0" w:line="240" w:lineRule="auto"/>
              <w:rPr>
                <w:rFonts w:ascii="GHEA Grapalat" w:hAnsi="GHEA Grapalat"/>
                <w:sz w:val="20"/>
                <w:szCs w:val="20"/>
                <w:lang w:val="hy-AM"/>
              </w:rPr>
            </w:pPr>
            <w:r w:rsidRPr="00A31437">
              <w:rPr>
                <w:rFonts w:ascii="GHEA Grapalat" w:hAnsi="GHEA Grapalat"/>
                <w:sz w:val="20"/>
                <w:szCs w:val="20"/>
                <w:lang w:val="hy-AM"/>
              </w:rPr>
              <w:t>2021-2025 թթ</w:t>
            </w:r>
            <w:r w:rsidRPr="00A31437">
              <w:rPr>
                <w:rFonts w:ascii="MS Gothic" w:eastAsia="MS Gothic" w:hAnsi="MS Gothic" w:cs="MS Gothic" w:hint="eastAsia"/>
                <w:sz w:val="20"/>
                <w:szCs w:val="20"/>
                <w:lang w:val="hy-AM"/>
              </w:rPr>
              <w:t>․</w:t>
            </w:r>
            <w:r w:rsidRPr="00A31437">
              <w:rPr>
                <w:rFonts w:ascii="GHEA Grapalat" w:hAnsi="GHEA Grapalat"/>
                <w:sz w:val="20"/>
                <w:szCs w:val="20"/>
                <w:lang w:val="hy-AM"/>
              </w:rPr>
              <w:t xml:space="preserve">  նոյեմբերի 3-րդ տասնօրյակ</w:t>
            </w:r>
          </w:p>
        </w:tc>
      </w:tr>
      <w:tr w:rsidR="00F61CE1" w:rsidRPr="00A31437" w:rsidTr="00F61CE1">
        <w:tc>
          <w:tcPr>
            <w:tcW w:w="720" w:type="dxa"/>
            <w:tcBorders>
              <w:top w:val="outset" w:sz="6" w:space="0" w:color="auto"/>
              <w:left w:val="outset" w:sz="6" w:space="0" w:color="auto"/>
              <w:bottom w:val="outset" w:sz="6" w:space="0" w:color="auto"/>
              <w:right w:val="outset" w:sz="6" w:space="0" w:color="auto"/>
            </w:tcBorders>
            <w:shd w:val="clear" w:color="auto" w:fill="FFFFFF"/>
          </w:tcPr>
          <w:p w:rsidR="00F61CE1" w:rsidRPr="00A31437" w:rsidRDefault="00F61CE1" w:rsidP="00F61CE1">
            <w:pPr>
              <w:spacing w:after="0" w:line="240" w:lineRule="auto"/>
              <w:ind w:left="-49"/>
              <w:rPr>
                <w:rFonts w:ascii="GHEA Grapalat" w:hAnsi="GHEA Grapalat"/>
                <w:b/>
                <w:sz w:val="20"/>
                <w:szCs w:val="20"/>
                <w:lang w:val="hy-AM"/>
              </w:rPr>
            </w:pPr>
            <w:r w:rsidRPr="00A31437">
              <w:rPr>
                <w:rFonts w:ascii="GHEA Grapalat" w:hAnsi="GHEA Grapalat"/>
                <w:b/>
                <w:sz w:val="20"/>
                <w:szCs w:val="20"/>
                <w:lang w:val="hy-AM"/>
              </w:rPr>
              <w:t>19</w:t>
            </w:r>
            <w:r w:rsidRPr="00A31437">
              <w:rPr>
                <w:rFonts w:ascii="MS Gothic" w:eastAsia="MS Gothic" w:hAnsi="MS Gothic" w:cs="MS Gothic" w:hint="eastAsia"/>
                <w:b/>
                <w:sz w:val="20"/>
                <w:szCs w:val="20"/>
                <w:lang w:val="hy-AM"/>
              </w:rPr>
              <w:t>․</w:t>
            </w:r>
            <w:r w:rsidRPr="00A31437">
              <w:rPr>
                <w:rFonts w:ascii="GHEA Grapalat" w:hAnsi="GHEA Grapalat"/>
                <w:b/>
                <w:sz w:val="20"/>
                <w:szCs w:val="20"/>
                <w:lang w:val="hy-AM"/>
              </w:rPr>
              <w:t>2</w:t>
            </w:r>
          </w:p>
        </w:tc>
        <w:tc>
          <w:tcPr>
            <w:tcW w:w="5220" w:type="dxa"/>
            <w:tcBorders>
              <w:top w:val="outset" w:sz="6" w:space="0" w:color="auto"/>
              <w:left w:val="outset" w:sz="6" w:space="0" w:color="auto"/>
              <w:bottom w:val="outset" w:sz="6" w:space="0" w:color="auto"/>
              <w:right w:val="outset" w:sz="6" w:space="0" w:color="A0A0A0"/>
            </w:tcBorders>
            <w:shd w:val="clear" w:color="auto" w:fill="FFFFFF"/>
          </w:tcPr>
          <w:p w:rsidR="00F61CE1" w:rsidRPr="00A31437" w:rsidRDefault="00F61CE1" w:rsidP="00F61CE1">
            <w:pPr>
              <w:spacing w:after="0" w:line="240" w:lineRule="auto"/>
              <w:ind w:left="-49"/>
              <w:rPr>
                <w:rFonts w:ascii="GHEA Grapalat" w:hAnsi="GHEA Grapalat"/>
                <w:sz w:val="20"/>
                <w:szCs w:val="20"/>
                <w:lang w:val="hy-AM"/>
              </w:rPr>
            </w:pPr>
            <w:r w:rsidRPr="00A31437">
              <w:rPr>
                <w:rFonts w:ascii="GHEA Grapalat" w:hAnsi="GHEA Grapalat"/>
                <w:sz w:val="20"/>
                <w:szCs w:val="20"/>
                <w:lang w:val="hy-AM"/>
              </w:rPr>
              <w:t>Կրթական ծրագրերի բովանդակության և կառուցվածքի վերանայում՝ որակավորումների ոլորտային շրջանակներից բխող կրթական վերջնարդյունքների հիմքով</w:t>
            </w:r>
          </w:p>
        </w:tc>
        <w:tc>
          <w:tcPr>
            <w:tcW w:w="8820" w:type="dxa"/>
            <w:tcBorders>
              <w:top w:val="outset" w:sz="6" w:space="0" w:color="auto"/>
              <w:left w:val="outset" w:sz="6" w:space="0" w:color="auto"/>
              <w:bottom w:val="outset" w:sz="6" w:space="0" w:color="auto"/>
              <w:right w:val="outset" w:sz="6" w:space="0" w:color="A0A0A0"/>
            </w:tcBorders>
            <w:shd w:val="clear" w:color="auto" w:fill="FFFFFF"/>
          </w:tcPr>
          <w:p w:rsidR="00F61CE1" w:rsidRPr="00A31437" w:rsidRDefault="00F61CE1" w:rsidP="00F61CE1">
            <w:pPr>
              <w:spacing w:after="0" w:line="240" w:lineRule="auto"/>
              <w:ind w:left="-49"/>
              <w:rPr>
                <w:rFonts w:ascii="GHEA Grapalat" w:hAnsi="GHEA Grapalat"/>
                <w:sz w:val="20"/>
                <w:szCs w:val="20"/>
                <w:lang w:val="hy-AM"/>
              </w:rPr>
            </w:pPr>
            <w:r w:rsidRPr="00A31437">
              <w:rPr>
                <w:rFonts w:ascii="GHEA Grapalat" w:hAnsi="GHEA Grapalat"/>
                <w:sz w:val="20"/>
                <w:szCs w:val="20"/>
                <w:lang w:val="hy-AM"/>
              </w:rPr>
              <w:t xml:space="preserve">Հավելված 1-ի </w:t>
            </w:r>
            <w:r w:rsidRPr="00A31437">
              <w:rPr>
                <w:rFonts w:ascii="GHEA Grapalat" w:hAnsi="GHEA Grapalat"/>
                <w:b/>
                <w:sz w:val="20"/>
                <w:szCs w:val="20"/>
                <w:lang w:val="hy-AM"/>
              </w:rPr>
              <w:t>«Ժամկետ»</w:t>
            </w:r>
            <w:r w:rsidRPr="00A31437">
              <w:rPr>
                <w:rFonts w:ascii="GHEA Grapalat" w:hAnsi="GHEA Grapalat"/>
                <w:sz w:val="20"/>
                <w:szCs w:val="20"/>
                <w:lang w:val="hy-AM"/>
              </w:rPr>
              <w:t>-ը բաժնի  «2021-2025 թթ</w:t>
            </w:r>
            <w:r w:rsidRPr="00A31437">
              <w:rPr>
                <w:rFonts w:ascii="MS Gothic" w:eastAsia="MS Gothic" w:hAnsi="MS Gothic" w:cs="MS Gothic" w:hint="eastAsia"/>
                <w:sz w:val="20"/>
                <w:szCs w:val="20"/>
                <w:lang w:val="hy-AM"/>
              </w:rPr>
              <w:t>․</w:t>
            </w:r>
            <w:r w:rsidRPr="00A31437">
              <w:rPr>
                <w:rFonts w:ascii="GHEA Grapalat" w:hAnsi="GHEA Grapalat"/>
                <w:sz w:val="20"/>
                <w:szCs w:val="20"/>
                <w:lang w:val="hy-AM"/>
              </w:rPr>
              <w:t xml:space="preserve"> նոյեմբերի 3-րդ տասնօրյակ»-ը խմբագրվել է հետևյալ բավանդակությամբ՝</w:t>
            </w:r>
          </w:p>
          <w:p w:rsidR="00F61CE1" w:rsidRPr="00A31437" w:rsidRDefault="00F61CE1" w:rsidP="00F61CE1">
            <w:pPr>
              <w:numPr>
                <w:ilvl w:val="0"/>
                <w:numId w:val="65"/>
              </w:numPr>
              <w:spacing w:after="0" w:line="240" w:lineRule="auto"/>
              <w:rPr>
                <w:rFonts w:ascii="GHEA Grapalat" w:hAnsi="GHEA Grapalat"/>
                <w:sz w:val="20"/>
                <w:szCs w:val="20"/>
                <w:lang w:val="hy-AM"/>
              </w:rPr>
            </w:pPr>
            <w:r w:rsidRPr="00A31437">
              <w:rPr>
                <w:rFonts w:ascii="GHEA Grapalat" w:hAnsi="GHEA Grapalat"/>
                <w:sz w:val="20"/>
                <w:szCs w:val="20"/>
                <w:lang w:val="hy-AM"/>
              </w:rPr>
              <w:t>2022-2025 թթ</w:t>
            </w:r>
            <w:r w:rsidRPr="00A31437">
              <w:rPr>
                <w:rFonts w:ascii="MS Gothic" w:eastAsia="MS Gothic" w:hAnsi="MS Gothic" w:cs="MS Gothic" w:hint="eastAsia"/>
                <w:sz w:val="20"/>
                <w:szCs w:val="20"/>
                <w:lang w:val="hy-AM"/>
              </w:rPr>
              <w:t>․</w:t>
            </w:r>
            <w:r w:rsidRPr="00A31437">
              <w:rPr>
                <w:rFonts w:ascii="GHEA Grapalat" w:hAnsi="GHEA Grapalat"/>
                <w:sz w:val="20"/>
                <w:szCs w:val="20"/>
                <w:lang w:val="hy-AM"/>
              </w:rPr>
              <w:t xml:space="preserve">  նոյեմբերի 3-րդ տասնօրյակ</w:t>
            </w:r>
          </w:p>
        </w:tc>
      </w:tr>
      <w:tr w:rsidR="00F61CE1" w:rsidRPr="00A31437" w:rsidTr="00F61CE1">
        <w:tc>
          <w:tcPr>
            <w:tcW w:w="720" w:type="dxa"/>
            <w:tcBorders>
              <w:top w:val="outset" w:sz="6" w:space="0" w:color="auto"/>
              <w:left w:val="outset" w:sz="6" w:space="0" w:color="auto"/>
              <w:bottom w:val="outset" w:sz="6" w:space="0" w:color="auto"/>
              <w:right w:val="outset" w:sz="6" w:space="0" w:color="auto"/>
            </w:tcBorders>
            <w:shd w:val="clear" w:color="auto" w:fill="FFFFFF"/>
          </w:tcPr>
          <w:p w:rsidR="00F61CE1" w:rsidRPr="00A31437" w:rsidRDefault="00F61CE1" w:rsidP="00F61CE1">
            <w:pPr>
              <w:spacing w:after="0" w:line="240" w:lineRule="auto"/>
              <w:ind w:left="-49"/>
              <w:rPr>
                <w:rFonts w:ascii="GHEA Grapalat" w:hAnsi="GHEA Grapalat"/>
                <w:b/>
                <w:sz w:val="20"/>
                <w:szCs w:val="20"/>
                <w:lang w:val="hy-AM"/>
              </w:rPr>
            </w:pPr>
            <w:r w:rsidRPr="00A31437">
              <w:rPr>
                <w:rFonts w:ascii="GHEA Grapalat" w:hAnsi="GHEA Grapalat"/>
                <w:b/>
                <w:sz w:val="20"/>
                <w:szCs w:val="20"/>
                <w:lang w:val="hy-AM"/>
              </w:rPr>
              <w:t>28</w:t>
            </w:r>
            <w:r w:rsidRPr="00A31437">
              <w:rPr>
                <w:rFonts w:ascii="MS Gothic" w:eastAsia="MS Gothic" w:hAnsi="MS Gothic" w:cs="MS Gothic" w:hint="eastAsia"/>
                <w:b/>
                <w:sz w:val="20"/>
                <w:szCs w:val="20"/>
                <w:lang w:val="hy-AM"/>
              </w:rPr>
              <w:t>․</w:t>
            </w:r>
            <w:r w:rsidRPr="00A31437">
              <w:rPr>
                <w:rFonts w:ascii="GHEA Grapalat" w:hAnsi="GHEA Grapalat"/>
                <w:b/>
                <w:sz w:val="20"/>
                <w:szCs w:val="20"/>
                <w:lang w:val="hy-AM"/>
              </w:rPr>
              <w:t>1</w:t>
            </w:r>
          </w:p>
        </w:tc>
        <w:tc>
          <w:tcPr>
            <w:tcW w:w="5220" w:type="dxa"/>
            <w:tcBorders>
              <w:top w:val="outset" w:sz="6" w:space="0" w:color="auto"/>
              <w:left w:val="outset" w:sz="6" w:space="0" w:color="auto"/>
              <w:bottom w:val="outset" w:sz="6" w:space="0" w:color="auto"/>
              <w:right w:val="outset" w:sz="6" w:space="0" w:color="A0A0A0"/>
            </w:tcBorders>
            <w:shd w:val="clear" w:color="auto" w:fill="FFFFFF"/>
          </w:tcPr>
          <w:p w:rsidR="00F61CE1" w:rsidRPr="00A31437" w:rsidRDefault="00F61CE1" w:rsidP="00F61CE1">
            <w:pPr>
              <w:spacing w:after="0" w:line="240" w:lineRule="auto"/>
              <w:ind w:left="-49"/>
              <w:rPr>
                <w:rFonts w:ascii="GHEA Grapalat" w:hAnsi="GHEA Grapalat"/>
                <w:sz w:val="20"/>
                <w:szCs w:val="20"/>
                <w:lang w:val="hy-AM"/>
              </w:rPr>
            </w:pPr>
            <w:r w:rsidRPr="00A31437">
              <w:rPr>
                <w:rFonts w:ascii="GHEA Grapalat" w:hAnsi="GHEA Grapalat"/>
                <w:sz w:val="20"/>
                <w:szCs w:val="20"/>
                <w:lang w:val="hy-AM"/>
              </w:rPr>
              <w:t>Ասպիրանտների և երիտասարդ հայցորդների հետազոտություններին  աջակցություն</w:t>
            </w:r>
          </w:p>
        </w:tc>
        <w:tc>
          <w:tcPr>
            <w:tcW w:w="8820" w:type="dxa"/>
            <w:tcBorders>
              <w:top w:val="outset" w:sz="6" w:space="0" w:color="auto"/>
              <w:left w:val="outset" w:sz="6" w:space="0" w:color="auto"/>
              <w:bottom w:val="outset" w:sz="6" w:space="0" w:color="auto"/>
              <w:right w:val="outset" w:sz="6" w:space="0" w:color="A0A0A0"/>
            </w:tcBorders>
            <w:shd w:val="clear" w:color="auto" w:fill="FFFFFF"/>
          </w:tcPr>
          <w:p w:rsidR="00F61CE1" w:rsidRPr="00A31437" w:rsidRDefault="00F61CE1" w:rsidP="00F61CE1">
            <w:pPr>
              <w:spacing w:after="0" w:line="240" w:lineRule="auto"/>
              <w:ind w:left="-49"/>
              <w:rPr>
                <w:rFonts w:ascii="GHEA Grapalat" w:hAnsi="GHEA Grapalat"/>
                <w:sz w:val="20"/>
                <w:szCs w:val="20"/>
                <w:lang w:val="hy-AM"/>
              </w:rPr>
            </w:pPr>
            <w:r w:rsidRPr="00A31437">
              <w:rPr>
                <w:rFonts w:ascii="GHEA Grapalat" w:hAnsi="GHEA Grapalat"/>
                <w:sz w:val="20"/>
                <w:szCs w:val="20"/>
                <w:lang w:val="hy-AM"/>
              </w:rPr>
              <w:t xml:space="preserve">Հավելված 2-ում </w:t>
            </w:r>
            <w:r w:rsidRPr="00A31437">
              <w:rPr>
                <w:rFonts w:ascii="GHEA Grapalat" w:hAnsi="GHEA Grapalat"/>
                <w:b/>
                <w:sz w:val="20"/>
                <w:szCs w:val="20"/>
                <w:lang w:val="hy-AM"/>
              </w:rPr>
              <w:t>միջոցառումը</w:t>
            </w:r>
            <w:r w:rsidRPr="00A31437">
              <w:rPr>
                <w:rFonts w:ascii="GHEA Grapalat" w:hAnsi="GHEA Grapalat"/>
                <w:sz w:val="20"/>
                <w:szCs w:val="20"/>
                <w:lang w:val="hy-AM"/>
              </w:rPr>
              <w:t xml:space="preserve"> շարադրվել է հետևյալ բովանդակությամբ՝</w:t>
            </w:r>
          </w:p>
          <w:p w:rsidR="00F61CE1" w:rsidRPr="00A31437" w:rsidRDefault="00F61CE1" w:rsidP="00F61CE1">
            <w:pPr>
              <w:numPr>
                <w:ilvl w:val="0"/>
                <w:numId w:val="65"/>
              </w:numPr>
              <w:spacing w:after="0" w:line="240" w:lineRule="auto"/>
              <w:rPr>
                <w:rFonts w:ascii="GHEA Grapalat" w:hAnsi="GHEA Grapalat"/>
                <w:sz w:val="20"/>
                <w:szCs w:val="20"/>
                <w:lang w:val="hy-AM"/>
              </w:rPr>
            </w:pPr>
            <w:r w:rsidRPr="00A31437">
              <w:rPr>
                <w:rFonts w:ascii="GHEA Grapalat" w:hAnsi="GHEA Grapalat"/>
                <w:sz w:val="20"/>
                <w:szCs w:val="20"/>
                <w:lang w:val="hy-AM"/>
              </w:rPr>
              <w:t>Ասպիրանտների և երիտասարդ հայցորդների հետազոտությունների աջակցությանն ուղղված ծրագրերի իրականացում</w:t>
            </w:r>
          </w:p>
        </w:tc>
      </w:tr>
      <w:tr w:rsidR="00F61CE1" w:rsidRPr="00A31437" w:rsidTr="00F61CE1">
        <w:trPr>
          <w:trHeight w:val="876"/>
        </w:trPr>
        <w:tc>
          <w:tcPr>
            <w:tcW w:w="720" w:type="dxa"/>
            <w:tcBorders>
              <w:top w:val="outset" w:sz="6" w:space="0" w:color="auto"/>
              <w:left w:val="outset" w:sz="6" w:space="0" w:color="auto"/>
              <w:bottom w:val="outset" w:sz="6" w:space="0" w:color="auto"/>
              <w:right w:val="outset" w:sz="6" w:space="0" w:color="auto"/>
            </w:tcBorders>
            <w:shd w:val="clear" w:color="auto" w:fill="FFFFFF"/>
          </w:tcPr>
          <w:p w:rsidR="00F61CE1" w:rsidRPr="00A31437" w:rsidRDefault="00F61CE1" w:rsidP="00F61CE1">
            <w:pPr>
              <w:spacing w:after="0" w:line="240" w:lineRule="auto"/>
              <w:ind w:left="-49"/>
              <w:rPr>
                <w:rFonts w:ascii="GHEA Grapalat" w:hAnsi="GHEA Grapalat"/>
                <w:b/>
                <w:sz w:val="20"/>
                <w:szCs w:val="20"/>
                <w:lang w:val="hy-AM"/>
              </w:rPr>
            </w:pPr>
            <w:r w:rsidRPr="00A31437">
              <w:rPr>
                <w:rFonts w:ascii="GHEA Grapalat" w:hAnsi="GHEA Grapalat"/>
                <w:b/>
                <w:sz w:val="20"/>
                <w:szCs w:val="20"/>
                <w:lang w:val="hy-AM"/>
              </w:rPr>
              <w:t>28</w:t>
            </w:r>
            <w:r w:rsidRPr="00A31437">
              <w:rPr>
                <w:rFonts w:ascii="MS Gothic" w:eastAsia="MS Gothic" w:hAnsi="MS Gothic" w:cs="MS Gothic" w:hint="eastAsia"/>
                <w:b/>
                <w:sz w:val="20"/>
                <w:szCs w:val="20"/>
                <w:lang w:val="hy-AM"/>
              </w:rPr>
              <w:t>․</w:t>
            </w:r>
            <w:r w:rsidRPr="00A31437">
              <w:rPr>
                <w:rFonts w:ascii="GHEA Grapalat" w:hAnsi="GHEA Grapalat"/>
                <w:b/>
                <w:sz w:val="20"/>
                <w:szCs w:val="20"/>
                <w:lang w:val="hy-AM"/>
              </w:rPr>
              <w:t>2</w:t>
            </w:r>
          </w:p>
        </w:tc>
        <w:tc>
          <w:tcPr>
            <w:tcW w:w="5220" w:type="dxa"/>
            <w:tcBorders>
              <w:top w:val="outset" w:sz="6" w:space="0" w:color="auto"/>
              <w:left w:val="outset" w:sz="6" w:space="0" w:color="auto"/>
              <w:bottom w:val="outset" w:sz="6" w:space="0" w:color="auto"/>
              <w:right w:val="outset" w:sz="6" w:space="0" w:color="A0A0A0"/>
            </w:tcBorders>
            <w:shd w:val="clear" w:color="auto" w:fill="FFFFFF"/>
          </w:tcPr>
          <w:p w:rsidR="00F61CE1" w:rsidRPr="00A31437" w:rsidRDefault="00F61CE1" w:rsidP="00F61CE1">
            <w:pPr>
              <w:spacing w:after="0" w:line="240" w:lineRule="auto"/>
              <w:ind w:left="-49"/>
              <w:rPr>
                <w:rFonts w:ascii="GHEA Grapalat" w:hAnsi="GHEA Grapalat"/>
                <w:sz w:val="20"/>
                <w:szCs w:val="20"/>
                <w:lang w:val="hy-AM"/>
              </w:rPr>
            </w:pPr>
            <w:r w:rsidRPr="00A31437">
              <w:rPr>
                <w:rFonts w:ascii="GHEA Grapalat" w:hAnsi="GHEA Grapalat"/>
                <w:sz w:val="20"/>
                <w:szCs w:val="20"/>
                <w:lang w:val="hy-AM"/>
              </w:rPr>
              <w:t>Հետդոկտորական հետազոտությունների ծրագրերի իրականացում</w:t>
            </w:r>
          </w:p>
        </w:tc>
        <w:tc>
          <w:tcPr>
            <w:tcW w:w="8820" w:type="dxa"/>
            <w:tcBorders>
              <w:top w:val="outset" w:sz="6" w:space="0" w:color="auto"/>
              <w:left w:val="outset" w:sz="6" w:space="0" w:color="auto"/>
              <w:bottom w:val="outset" w:sz="6" w:space="0" w:color="auto"/>
              <w:right w:val="outset" w:sz="6" w:space="0" w:color="A0A0A0"/>
            </w:tcBorders>
            <w:shd w:val="clear" w:color="auto" w:fill="FFFFFF"/>
          </w:tcPr>
          <w:p w:rsidR="00F61CE1" w:rsidRPr="00A31437" w:rsidRDefault="00F61CE1" w:rsidP="00F61CE1">
            <w:pPr>
              <w:spacing w:after="0" w:line="240" w:lineRule="auto"/>
              <w:ind w:left="-49"/>
              <w:rPr>
                <w:rFonts w:ascii="GHEA Grapalat" w:hAnsi="GHEA Grapalat"/>
                <w:sz w:val="20"/>
                <w:szCs w:val="20"/>
                <w:lang w:val="hy-AM"/>
              </w:rPr>
            </w:pPr>
            <w:r w:rsidRPr="00A31437">
              <w:rPr>
                <w:rFonts w:ascii="GHEA Grapalat" w:hAnsi="GHEA Grapalat"/>
                <w:sz w:val="20"/>
                <w:szCs w:val="20"/>
                <w:lang w:val="hy-AM"/>
              </w:rPr>
              <w:t>Հավելված 2-ում հանվել են միջոցառման վերնագրի չակերտները</w:t>
            </w:r>
          </w:p>
        </w:tc>
      </w:tr>
      <w:tr w:rsidR="00F61CE1" w:rsidRPr="00A31437" w:rsidTr="00F61CE1">
        <w:trPr>
          <w:trHeight w:val="1695"/>
        </w:trPr>
        <w:tc>
          <w:tcPr>
            <w:tcW w:w="720" w:type="dxa"/>
            <w:tcBorders>
              <w:top w:val="outset" w:sz="6" w:space="0" w:color="auto"/>
              <w:left w:val="outset" w:sz="6" w:space="0" w:color="auto"/>
              <w:bottom w:val="outset" w:sz="6" w:space="0" w:color="auto"/>
              <w:right w:val="outset" w:sz="6" w:space="0" w:color="auto"/>
            </w:tcBorders>
            <w:shd w:val="clear" w:color="auto" w:fill="FFFFFF"/>
          </w:tcPr>
          <w:p w:rsidR="00F61CE1" w:rsidRPr="00A31437" w:rsidRDefault="00F61CE1" w:rsidP="00F61CE1">
            <w:pPr>
              <w:spacing w:after="0" w:line="240" w:lineRule="auto"/>
              <w:ind w:left="-49"/>
              <w:rPr>
                <w:rFonts w:ascii="GHEA Grapalat" w:hAnsi="GHEA Grapalat"/>
                <w:b/>
                <w:sz w:val="20"/>
                <w:szCs w:val="20"/>
                <w:lang w:val="hy-AM"/>
              </w:rPr>
            </w:pPr>
            <w:r w:rsidRPr="00A31437">
              <w:rPr>
                <w:rFonts w:ascii="GHEA Grapalat" w:hAnsi="GHEA Grapalat"/>
                <w:b/>
                <w:sz w:val="20"/>
                <w:szCs w:val="20"/>
                <w:lang w:val="hy-AM"/>
              </w:rPr>
              <w:t>28</w:t>
            </w:r>
            <w:r w:rsidRPr="00A31437">
              <w:rPr>
                <w:rFonts w:ascii="MS Gothic" w:eastAsia="MS Gothic" w:hAnsi="MS Gothic" w:cs="MS Gothic" w:hint="eastAsia"/>
                <w:b/>
                <w:sz w:val="20"/>
                <w:szCs w:val="20"/>
                <w:lang w:val="hy-AM"/>
              </w:rPr>
              <w:t>․</w:t>
            </w:r>
            <w:r w:rsidRPr="00A31437">
              <w:rPr>
                <w:rFonts w:ascii="GHEA Grapalat" w:hAnsi="GHEA Grapalat"/>
                <w:b/>
                <w:sz w:val="20"/>
                <w:szCs w:val="20"/>
                <w:lang w:val="hy-AM"/>
              </w:rPr>
              <w:t>3</w:t>
            </w:r>
          </w:p>
        </w:tc>
        <w:tc>
          <w:tcPr>
            <w:tcW w:w="5220" w:type="dxa"/>
            <w:tcBorders>
              <w:top w:val="outset" w:sz="6" w:space="0" w:color="auto"/>
              <w:left w:val="outset" w:sz="6" w:space="0" w:color="auto"/>
              <w:bottom w:val="outset" w:sz="6" w:space="0" w:color="auto"/>
              <w:right w:val="outset" w:sz="6" w:space="0" w:color="A0A0A0"/>
            </w:tcBorders>
            <w:shd w:val="clear" w:color="auto" w:fill="FFFFFF"/>
          </w:tcPr>
          <w:p w:rsidR="00F61CE1" w:rsidRPr="00A31437" w:rsidRDefault="00F61CE1" w:rsidP="00F61CE1">
            <w:pPr>
              <w:spacing w:after="0" w:line="240" w:lineRule="auto"/>
              <w:ind w:left="-49"/>
              <w:rPr>
                <w:rFonts w:ascii="GHEA Grapalat" w:hAnsi="GHEA Grapalat"/>
                <w:sz w:val="20"/>
                <w:szCs w:val="20"/>
                <w:lang w:val="hy-AM"/>
              </w:rPr>
            </w:pPr>
            <w:r w:rsidRPr="00A31437">
              <w:rPr>
                <w:rFonts w:ascii="GHEA Grapalat" w:hAnsi="GHEA Grapalat"/>
                <w:sz w:val="20"/>
                <w:szCs w:val="20"/>
                <w:lang w:val="hy-AM"/>
              </w:rPr>
              <w:t>Արտերկրի լավագույն գիտական կենտրոններում գիտական կազմակերպությունների աշխատակիցների մասնագիտական վերապատրաստման և որակավորման բարձրացման միջին և երկարաժամկետ ծրագրեր</w:t>
            </w:r>
          </w:p>
        </w:tc>
        <w:tc>
          <w:tcPr>
            <w:tcW w:w="8820" w:type="dxa"/>
            <w:tcBorders>
              <w:top w:val="outset" w:sz="6" w:space="0" w:color="auto"/>
              <w:left w:val="outset" w:sz="6" w:space="0" w:color="auto"/>
              <w:bottom w:val="outset" w:sz="6" w:space="0" w:color="auto"/>
              <w:right w:val="outset" w:sz="6" w:space="0" w:color="A0A0A0"/>
            </w:tcBorders>
            <w:shd w:val="clear" w:color="auto" w:fill="FFFFFF"/>
          </w:tcPr>
          <w:p w:rsidR="00F61CE1" w:rsidRPr="00A31437" w:rsidRDefault="00F61CE1" w:rsidP="00F61CE1">
            <w:pPr>
              <w:spacing w:after="0" w:line="240" w:lineRule="auto"/>
              <w:ind w:left="-49"/>
              <w:rPr>
                <w:rFonts w:ascii="GHEA Grapalat" w:hAnsi="GHEA Grapalat"/>
                <w:sz w:val="20"/>
                <w:szCs w:val="20"/>
                <w:lang w:val="hy-AM"/>
              </w:rPr>
            </w:pPr>
            <w:r w:rsidRPr="00A31437">
              <w:rPr>
                <w:rFonts w:ascii="GHEA Grapalat" w:hAnsi="GHEA Grapalat"/>
                <w:sz w:val="20"/>
                <w:szCs w:val="20"/>
                <w:lang w:val="hy-AM"/>
              </w:rPr>
              <w:t>Հավելված 2-ում հանվել են միջոցառման վերնագրի չակերտները</w:t>
            </w:r>
          </w:p>
        </w:tc>
      </w:tr>
      <w:tr w:rsidR="00F61CE1" w:rsidRPr="00A31437" w:rsidTr="00F61CE1">
        <w:trPr>
          <w:trHeight w:val="786"/>
        </w:trPr>
        <w:tc>
          <w:tcPr>
            <w:tcW w:w="720" w:type="dxa"/>
            <w:tcBorders>
              <w:top w:val="outset" w:sz="6" w:space="0" w:color="auto"/>
              <w:left w:val="outset" w:sz="6" w:space="0" w:color="auto"/>
              <w:bottom w:val="outset" w:sz="6" w:space="0" w:color="auto"/>
              <w:right w:val="outset" w:sz="6" w:space="0" w:color="auto"/>
            </w:tcBorders>
            <w:shd w:val="clear" w:color="auto" w:fill="FFFFFF"/>
          </w:tcPr>
          <w:p w:rsidR="00F61CE1" w:rsidRPr="00A31437" w:rsidRDefault="00F61CE1" w:rsidP="00F61CE1">
            <w:pPr>
              <w:spacing w:after="0" w:line="240" w:lineRule="auto"/>
              <w:ind w:left="-49"/>
              <w:rPr>
                <w:rFonts w:ascii="GHEA Grapalat" w:hAnsi="GHEA Grapalat"/>
                <w:b/>
                <w:sz w:val="20"/>
                <w:szCs w:val="20"/>
                <w:lang w:val="hy-AM"/>
              </w:rPr>
            </w:pPr>
            <w:r w:rsidRPr="00A31437">
              <w:rPr>
                <w:rFonts w:ascii="GHEA Grapalat" w:hAnsi="GHEA Grapalat"/>
                <w:b/>
                <w:sz w:val="20"/>
                <w:szCs w:val="20"/>
                <w:lang w:val="hy-AM"/>
              </w:rPr>
              <w:t>29</w:t>
            </w:r>
            <w:r w:rsidRPr="00A31437">
              <w:rPr>
                <w:rFonts w:ascii="MS Gothic" w:eastAsia="MS Gothic" w:hAnsi="MS Gothic" w:cs="MS Gothic" w:hint="eastAsia"/>
                <w:b/>
                <w:sz w:val="20"/>
                <w:szCs w:val="20"/>
                <w:lang w:val="hy-AM"/>
              </w:rPr>
              <w:t>․</w:t>
            </w:r>
            <w:r w:rsidRPr="00A31437">
              <w:rPr>
                <w:rFonts w:ascii="GHEA Grapalat" w:hAnsi="GHEA Grapalat"/>
                <w:b/>
                <w:sz w:val="20"/>
                <w:szCs w:val="20"/>
                <w:lang w:val="hy-AM"/>
              </w:rPr>
              <w:t>4</w:t>
            </w:r>
          </w:p>
        </w:tc>
        <w:tc>
          <w:tcPr>
            <w:tcW w:w="5220" w:type="dxa"/>
            <w:tcBorders>
              <w:top w:val="outset" w:sz="6" w:space="0" w:color="auto"/>
              <w:left w:val="outset" w:sz="6" w:space="0" w:color="auto"/>
              <w:bottom w:val="outset" w:sz="6" w:space="0" w:color="auto"/>
              <w:right w:val="outset" w:sz="6" w:space="0" w:color="A0A0A0"/>
            </w:tcBorders>
            <w:shd w:val="clear" w:color="auto" w:fill="FFFFFF"/>
          </w:tcPr>
          <w:p w:rsidR="00F61CE1" w:rsidRPr="00A31437" w:rsidRDefault="00F61CE1" w:rsidP="00F61CE1">
            <w:pPr>
              <w:spacing w:after="0" w:line="240" w:lineRule="auto"/>
              <w:ind w:left="-49"/>
              <w:rPr>
                <w:rFonts w:ascii="GHEA Grapalat" w:hAnsi="GHEA Grapalat"/>
                <w:sz w:val="20"/>
                <w:szCs w:val="20"/>
                <w:lang w:val="hy-AM"/>
              </w:rPr>
            </w:pPr>
            <w:r w:rsidRPr="00A31437">
              <w:rPr>
                <w:rFonts w:ascii="GHEA Grapalat" w:hAnsi="GHEA Grapalat"/>
                <w:sz w:val="20"/>
                <w:szCs w:val="20"/>
                <w:lang w:val="hy-AM"/>
              </w:rPr>
              <w:t>Վերաինտեգրման կամ հեռավար ղեկավարվող լաբորատորիաների ստեղծում</w:t>
            </w:r>
          </w:p>
        </w:tc>
        <w:tc>
          <w:tcPr>
            <w:tcW w:w="8820" w:type="dxa"/>
            <w:tcBorders>
              <w:top w:val="outset" w:sz="6" w:space="0" w:color="auto"/>
              <w:left w:val="outset" w:sz="6" w:space="0" w:color="auto"/>
              <w:bottom w:val="outset" w:sz="6" w:space="0" w:color="auto"/>
              <w:right w:val="outset" w:sz="6" w:space="0" w:color="A0A0A0"/>
            </w:tcBorders>
            <w:shd w:val="clear" w:color="auto" w:fill="FFFFFF"/>
          </w:tcPr>
          <w:p w:rsidR="00F61CE1" w:rsidRPr="00A31437" w:rsidRDefault="00F61CE1" w:rsidP="00F61CE1">
            <w:pPr>
              <w:spacing w:after="0" w:line="240" w:lineRule="auto"/>
              <w:ind w:left="-49"/>
              <w:rPr>
                <w:rFonts w:ascii="GHEA Grapalat" w:hAnsi="GHEA Grapalat"/>
                <w:sz w:val="20"/>
                <w:szCs w:val="20"/>
                <w:lang w:val="hy-AM"/>
              </w:rPr>
            </w:pPr>
            <w:r w:rsidRPr="00A31437">
              <w:rPr>
                <w:rFonts w:ascii="GHEA Grapalat" w:hAnsi="GHEA Grapalat"/>
                <w:sz w:val="20"/>
                <w:szCs w:val="20"/>
                <w:lang w:val="hy-AM"/>
              </w:rPr>
              <w:t>Հավելված 1-ում և 2-ում հանվել են միջոցառման վերնագրի չակերտները</w:t>
            </w:r>
          </w:p>
        </w:tc>
      </w:tr>
      <w:tr w:rsidR="00F61CE1" w:rsidRPr="00A31437" w:rsidTr="00F61CE1">
        <w:trPr>
          <w:trHeight w:val="1434"/>
        </w:trPr>
        <w:tc>
          <w:tcPr>
            <w:tcW w:w="720" w:type="dxa"/>
            <w:tcBorders>
              <w:top w:val="outset" w:sz="6" w:space="0" w:color="auto"/>
              <w:left w:val="outset" w:sz="6" w:space="0" w:color="auto"/>
              <w:bottom w:val="outset" w:sz="6" w:space="0" w:color="auto"/>
              <w:right w:val="outset" w:sz="6" w:space="0" w:color="auto"/>
            </w:tcBorders>
            <w:shd w:val="clear" w:color="auto" w:fill="FFFFFF"/>
          </w:tcPr>
          <w:p w:rsidR="00F61CE1" w:rsidRPr="00A31437" w:rsidRDefault="00F61CE1" w:rsidP="00F61CE1">
            <w:pPr>
              <w:spacing w:after="0" w:line="240" w:lineRule="auto"/>
              <w:ind w:left="-49"/>
              <w:rPr>
                <w:rFonts w:ascii="GHEA Grapalat" w:hAnsi="GHEA Grapalat"/>
                <w:b/>
                <w:sz w:val="20"/>
                <w:szCs w:val="20"/>
                <w:lang w:val="hy-AM"/>
              </w:rPr>
            </w:pPr>
            <w:r w:rsidRPr="00A31437">
              <w:rPr>
                <w:rFonts w:ascii="GHEA Grapalat" w:hAnsi="GHEA Grapalat"/>
                <w:b/>
                <w:sz w:val="20"/>
                <w:szCs w:val="20"/>
                <w:lang w:val="hy-AM"/>
              </w:rPr>
              <w:t>31</w:t>
            </w:r>
            <w:r w:rsidRPr="00A31437">
              <w:rPr>
                <w:rFonts w:ascii="MS Gothic" w:eastAsia="MS Gothic" w:hAnsi="MS Gothic" w:cs="MS Gothic" w:hint="eastAsia"/>
                <w:b/>
                <w:sz w:val="20"/>
                <w:szCs w:val="20"/>
                <w:lang w:val="hy-AM"/>
              </w:rPr>
              <w:t>․</w:t>
            </w:r>
            <w:r w:rsidRPr="00A31437">
              <w:rPr>
                <w:rFonts w:ascii="GHEA Grapalat" w:hAnsi="GHEA Grapalat"/>
                <w:b/>
                <w:sz w:val="20"/>
                <w:szCs w:val="20"/>
                <w:lang w:val="hy-AM"/>
              </w:rPr>
              <w:t>1</w:t>
            </w:r>
          </w:p>
        </w:tc>
        <w:tc>
          <w:tcPr>
            <w:tcW w:w="5220" w:type="dxa"/>
            <w:tcBorders>
              <w:top w:val="outset" w:sz="6" w:space="0" w:color="auto"/>
              <w:left w:val="outset" w:sz="6" w:space="0" w:color="auto"/>
              <w:bottom w:val="outset" w:sz="6" w:space="0" w:color="auto"/>
              <w:right w:val="outset" w:sz="6" w:space="0" w:color="A0A0A0"/>
            </w:tcBorders>
            <w:shd w:val="clear" w:color="auto" w:fill="FFFFFF"/>
          </w:tcPr>
          <w:p w:rsidR="00F61CE1" w:rsidRPr="00A31437" w:rsidRDefault="00F61CE1" w:rsidP="00F61CE1">
            <w:pPr>
              <w:spacing w:after="0" w:line="240" w:lineRule="auto"/>
              <w:ind w:left="-49"/>
              <w:rPr>
                <w:rFonts w:ascii="GHEA Grapalat" w:hAnsi="GHEA Grapalat"/>
                <w:sz w:val="20"/>
                <w:szCs w:val="20"/>
                <w:lang w:val="hy-AM"/>
              </w:rPr>
            </w:pPr>
            <w:r w:rsidRPr="00A31437">
              <w:rPr>
                <w:rFonts w:ascii="GHEA Grapalat" w:hAnsi="GHEA Grapalat"/>
                <w:sz w:val="20"/>
                <w:szCs w:val="20"/>
                <w:lang w:val="hy-AM"/>
              </w:rPr>
              <w:t>«Հայաստանի Հանրա</w:t>
            </w:r>
            <w:r w:rsidRPr="00A31437">
              <w:rPr>
                <w:rFonts w:ascii="GHEA Grapalat" w:hAnsi="GHEA Grapalat"/>
                <w:sz w:val="20"/>
                <w:szCs w:val="20"/>
                <w:lang w:val="hy-AM"/>
              </w:rPr>
              <w:softHyphen/>
              <w:t>պետությունում շնորհված գիտական աստիճանից զրկելու կարգ»-ի նախագծի ներկայացում ՀՀ վարչապե</w:t>
            </w:r>
            <w:r w:rsidRPr="00A31437">
              <w:rPr>
                <w:rFonts w:ascii="GHEA Grapalat" w:hAnsi="GHEA Grapalat"/>
                <w:sz w:val="20"/>
                <w:szCs w:val="20"/>
                <w:lang w:val="hy-AM"/>
              </w:rPr>
              <w:softHyphen/>
              <w:t>տի աշխատակազմ</w:t>
            </w:r>
          </w:p>
        </w:tc>
        <w:tc>
          <w:tcPr>
            <w:tcW w:w="8820" w:type="dxa"/>
            <w:tcBorders>
              <w:top w:val="outset" w:sz="6" w:space="0" w:color="auto"/>
              <w:left w:val="outset" w:sz="6" w:space="0" w:color="auto"/>
              <w:bottom w:val="outset" w:sz="6" w:space="0" w:color="auto"/>
              <w:right w:val="outset" w:sz="6" w:space="0" w:color="A0A0A0"/>
            </w:tcBorders>
            <w:shd w:val="clear" w:color="auto" w:fill="FFFFFF"/>
          </w:tcPr>
          <w:p w:rsidR="00F61CE1" w:rsidRPr="00A31437" w:rsidRDefault="00F61CE1" w:rsidP="00F61CE1">
            <w:pPr>
              <w:spacing w:after="0" w:line="240" w:lineRule="auto"/>
              <w:ind w:left="-49"/>
              <w:rPr>
                <w:rFonts w:ascii="GHEA Grapalat" w:hAnsi="GHEA Grapalat"/>
                <w:sz w:val="20"/>
                <w:szCs w:val="20"/>
                <w:lang w:val="hy-AM"/>
              </w:rPr>
            </w:pPr>
            <w:r w:rsidRPr="00A31437">
              <w:rPr>
                <w:rFonts w:ascii="GHEA Grapalat" w:hAnsi="GHEA Grapalat"/>
                <w:sz w:val="20"/>
                <w:szCs w:val="20"/>
                <w:lang w:val="hy-AM"/>
              </w:rPr>
              <w:t xml:space="preserve">Հավելված 1-ի </w:t>
            </w:r>
            <w:r w:rsidRPr="00A31437">
              <w:rPr>
                <w:rFonts w:ascii="GHEA Grapalat" w:hAnsi="GHEA Grapalat"/>
                <w:b/>
                <w:sz w:val="20"/>
                <w:szCs w:val="20"/>
                <w:lang w:val="hy-AM"/>
              </w:rPr>
              <w:t>«Ժամկետ»-</w:t>
            </w:r>
            <w:r w:rsidRPr="00A31437">
              <w:rPr>
                <w:rFonts w:ascii="GHEA Grapalat" w:hAnsi="GHEA Grapalat"/>
                <w:sz w:val="20"/>
                <w:szCs w:val="20"/>
                <w:lang w:val="hy-AM"/>
              </w:rPr>
              <w:t>ը բաժնի «2022թ. հոկտեմբերի 1-ին տասնօրյակ»-ը խմբագրվել է հետևյալ բավանդակությամբ՝</w:t>
            </w:r>
          </w:p>
          <w:p w:rsidR="00F61CE1" w:rsidRPr="00A31437" w:rsidRDefault="00F61CE1" w:rsidP="00F61CE1">
            <w:pPr>
              <w:numPr>
                <w:ilvl w:val="0"/>
                <w:numId w:val="65"/>
              </w:numPr>
              <w:spacing w:after="0" w:line="240" w:lineRule="auto"/>
              <w:rPr>
                <w:rFonts w:ascii="GHEA Grapalat" w:hAnsi="GHEA Grapalat"/>
                <w:sz w:val="20"/>
                <w:szCs w:val="20"/>
                <w:lang w:val="hy-AM"/>
              </w:rPr>
            </w:pPr>
            <w:r w:rsidRPr="00A31437">
              <w:rPr>
                <w:rFonts w:ascii="GHEA Grapalat" w:hAnsi="GHEA Grapalat"/>
                <w:sz w:val="20"/>
                <w:szCs w:val="20"/>
                <w:lang w:val="hy-AM"/>
              </w:rPr>
              <w:t>2023թ. հոկտեմբերի 1-ին տասնօրյակ</w:t>
            </w:r>
          </w:p>
        </w:tc>
      </w:tr>
      <w:tr w:rsidR="00F61CE1" w:rsidRPr="00A31437" w:rsidTr="00F61CE1">
        <w:tc>
          <w:tcPr>
            <w:tcW w:w="720" w:type="dxa"/>
            <w:tcBorders>
              <w:top w:val="outset" w:sz="6" w:space="0" w:color="auto"/>
              <w:left w:val="outset" w:sz="6" w:space="0" w:color="auto"/>
              <w:bottom w:val="outset" w:sz="6" w:space="0" w:color="auto"/>
              <w:right w:val="outset" w:sz="6" w:space="0" w:color="auto"/>
            </w:tcBorders>
            <w:shd w:val="clear" w:color="auto" w:fill="FFFFFF"/>
          </w:tcPr>
          <w:p w:rsidR="00F61CE1" w:rsidRPr="00A31437" w:rsidRDefault="00F61CE1" w:rsidP="00F61CE1">
            <w:pPr>
              <w:spacing w:after="0" w:line="240" w:lineRule="auto"/>
              <w:ind w:left="-49"/>
              <w:rPr>
                <w:rFonts w:ascii="GHEA Grapalat" w:hAnsi="GHEA Grapalat"/>
                <w:b/>
                <w:sz w:val="20"/>
                <w:szCs w:val="20"/>
                <w:lang w:val="hy-AM"/>
              </w:rPr>
            </w:pPr>
            <w:r w:rsidRPr="00A31437">
              <w:rPr>
                <w:rFonts w:ascii="GHEA Grapalat" w:hAnsi="GHEA Grapalat"/>
                <w:b/>
                <w:sz w:val="20"/>
                <w:szCs w:val="20"/>
                <w:lang w:val="hy-AM"/>
              </w:rPr>
              <w:t>58</w:t>
            </w:r>
            <w:r w:rsidRPr="00A31437">
              <w:rPr>
                <w:rFonts w:ascii="MS Gothic" w:eastAsia="MS Gothic" w:hAnsi="MS Gothic" w:cs="MS Gothic" w:hint="eastAsia"/>
                <w:b/>
                <w:sz w:val="20"/>
                <w:szCs w:val="20"/>
                <w:lang w:val="hy-AM"/>
              </w:rPr>
              <w:t>․</w:t>
            </w:r>
            <w:r w:rsidRPr="00A31437">
              <w:rPr>
                <w:rFonts w:ascii="GHEA Grapalat" w:hAnsi="GHEA Grapalat"/>
                <w:b/>
                <w:sz w:val="20"/>
                <w:szCs w:val="20"/>
                <w:lang w:val="hy-AM"/>
              </w:rPr>
              <w:t>2</w:t>
            </w:r>
          </w:p>
        </w:tc>
        <w:tc>
          <w:tcPr>
            <w:tcW w:w="5220" w:type="dxa"/>
            <w:tcBorders>
              <w:top w:val="outset" w:sz="6" w:space="0" w:color="auto"/>
              <w:left w:val="outset" w:sz="6" w:space="0" w:color="auto"/>
              <w:bottom w:val="outset" w:sz="6" w:space="0" w:color="auto"/>
              <w:right w:val="outset" w:sz="6" w:space="0" w:color="A0A0A0"/>
            </w:tcBorders>
            <w:shd w:val="clear" w:color="auto" w:fill="FFFFFF"/>
          </w:tcPr>
          <w:p w:rsidR="00F61CE1" w:rsidRPr="00A31437" w:rsidRDefault="00F61CE1" w:rsidP="00F61CE1">
            <w:pPr>
              <w:spacing w:after="0" w:line="240" w:lineRule="auto"/>
              <w:ind w:left="-49"/>
              <w:rPr>
                <w:rFonts w:ascii="GHEA Grapalat" w:hAnsi="GHEA Grapalat"/>
                <w:sz w:val="20"/>
                <w:szCs w:val="20"/>
                <w:lang w:val="hy-AM"/>
              </w:rPr>
            </w:pPr>
            <w:r w:rsidRPr="00A31437">
              <w:rPr>
                <w:rFonts w:ascii="GHEA Grapalat" w:hAnsi="GHEA Grapalat"/>
                <w:sz w:val="20"/>
                <w:szCs w:val="20"/>
                <w:lang w:val="hy-AM"/>
              </w:rPr>
              <w:t>Օտարերկրյա համալսարաններում հայագիտական կենտրոնների գործունեության ապահովում</w:t>
            </w:r>
          </w:p>
        </w:tc>
        <w:tc>
          <w:tcPr>
            <w:tcW w:w="8820" w:type="dxa"/>
            <w:tcBorders>
              <w:top w:val="outset" w:sz="6" w:space="0" w:color="auto"/>
              <w:left w:val="outset" w:sz="6" w:space="0" w:color="auto"/>
              <w:bottom w:val="outset" w:sz="6" w:space="0" w:color="auto"/>
              <w:right w:val="outset" w:sz="6" w:space="0" w:color="A0A0A0"/>
            </w:tcBorders>
            <w:shd w:val="clear" w:color="auto" w:fill="FFFFFF"/>
          </w:tcPr>
          <w:p w:rsidR="00F61CE1" w:rsidRPr="00A31437" w:rsidRDefault="00F61CE1" w:rsidP="00F61CE1">
            <w:pPr>
              <w:spacing w:after="0" w:line="240" w:lineRule="auto"/>
              <w:ind w:left="-49"/>
              <w:rPr>
                <w:rFonts w:ascii="GHEA Grapalat" w:hAnsi="GHEA Grapalat"/>
                <w:sz w:val="20"/>
                <w:szCs w:val="20"/>
                <w:lang w:val="hy-AM"/>
              </w:rPr>
            </w:pPr>
            <w:r w:rsidRPr="00A31437">
              <w:rPr>
                <w:rFonts w:ascii="GHEA Grapalat" w:hAnsi="GHEA Grapalat"/>
                <w:sz w:val="20"/>
                <w:szCs w:val="20"/>
                <w:lang w:val="hy-AM"/>
              </w:rPr>
              <w:t xml:space="preserve">Հավելված 1-ի և Հավելված 2-ի </w:t>
            </w:r>
            <w:r w:rsidRPr="00A31437">
              <w:rPr>
                <w:rFonts w:ascii="GHEA Grapalat" w:hAnsi="GHEA Grapalat"/>
                <w:b/>
                <w:sz w:val="20"/>
                <w:szCs w:val="20"/>
                <w:lang w:val="hy-AM"/>
              </w:rPr>
              <w:t>«Միջոցառում»-</w:t>
            </w:r>
            <w:r w:rsidRPr="00A31437">
              <w:rPr>
                <w:rFonts w:ascii="GHEA Grapalat" w:hAnsi="GHEA Grapalat"/>
                <w:sz w:val="20"/>
                <w:szCs w:val="20"/>
                <w:lang w:val="hy-AM"/>
              </w:rPr>
              <w:t>ը բաժինը շարադրվել է հետևյալ բավանդակությամբ՝</w:t>
            </w:r>
          </w:p>
          <w:p w:rsidR="00F61CE1" w:rsidRPr="00A31437" w:rsidRDefault="00F61CE1" w:rsidP="00F61CE1">
            <w:pPr>
              <w:numPr>
                <w:ilvl w:val="0"/>
                <w:numId w:val="65"/>
              </w:numPr>
              <w:spacing w:after="0" w:line="240" w:lineRule="auto"/>
              <w:rPr>
                <w:rFonts w:ascii="GHEA Grapalat" w:hAnsi="GHEA Grapalat"/>
                <w:sz w:val="20"/>
                <w:szCs w:val="20"/>
                <w:lang w:val="hy-AM"/>
              </w:rPr>
            </w:pPr>
            <w:r w:rsidRPr="00A31437">
              <w:rPr>
                <w:rFonts w:ascii="GHEA Grapalat" w:hAnsi="GHEA Grapalat"/>
                <w:sz w:val="20"/>
                <w:szCs w:val="20"/>
                <w:lang w:val="hy-AM"/>
              </w:rPr>
              <w:t>Օտարերկրյա համալսարաններում ցանցային ձևաչափով հայագիտական կենտրոնների գործունեության ապահովում</w:t>
            </w:r>
          </w:p>
          <w:p w:rsidR="00F61CE1" w:rsidRPr="00A31437" w:rsidRDefault="00F61CE1" w:rsidP="00F61CE1">
            <w:pPr>
              <w:spacing w:after="0" w:line="240" w:lineRule="auto"/>
              <w:ind w:left="-49"/>
              <w:rPr>
                <w:rFonts w:ascii="GHEA Grapalat" w:hAnsi="GHEA Grapalat"/>
                <w:sz w:val="20"/>
                <w:szCs w:val="20"/>
                <w:lang w:val="hy-AM"/>
              </w:rPr>
            </w:pPr>
            <w:r w:rsidRPr="00A31437">
              <w:rPr>
                <w:rFonts w:ascii="GHEA Grapalat" w:hAnsi="GHEA Grapalat"/>
                <w:sz w:val="20"/>
                <w:szCs w:val="20"/>
                <w:lang w:val="hy-AM"/>
              </w:rPr>
              <w:t xml:space="preserve">Հավելված 1-ի և Հավելված 2-ի </w:t>
            </w:r>
            <w:r w:rsidRPr="00A31437">
              <w:rPr>
                <w:rFonts w:ascii="GHEA Grapalat" w:hAnsi="GHEA Grapalat"/>
                <w:b/>
                <w:sz w:val="20"/>
                <w:szCs w:val="20"/>
                <w:lang w:val="hy-AM"/>
              </w:rPr>
              <w:t>«Ակնկալվող բաժին»</w:t>
            </w:r>
            <w:r w:rsidRPr="00A31437">
              <w:rPr>
                <w:rFonts w:ascii="GHEA Grapalat" w:hAnsi="GHEA Grapalat"/>
                <w:sz w:val="20"/>
                <w:szCs w:val="20"/>
                <w:lang w:val="hy-AM"/>
              </w:rPr>
              <w:t>-ը շարադրվել է հետևյալ բովանդակությամբ՝</w:t>
            </w:r>
          </w:p>
          <w:p w:rsidR="00F61CE1" w:rsidRPr="00A31437" w:rsidRDefault="00F61CE1" w:rsidP="00F61CE1">
            <w:pPr>
              <w:numPr>
                <w:ilvl w:val="0"/>
                <w:numId w:val="65"/>
              </w:numPr>
              <w:spacing w:after="0" w:line="240" w:lineRule="auto"/>
              <w:rPr>
                <w:rFonts w:ascii="GHEA Grapalat" w:hAnsi="GHEA Grapalat"/>
                <w:sz w:val="20"/>
                <w:szCs w:val="20"/>
                <w:lang w:val="hy-AM"/>
              </w:rPr>
            </w:pPr>
            <w:r w:rsidRPr="00A31437">
              <w:rPr>
                <w:rFonts w:ascii="GHEA Grapalat" w:hAnsi="GHEA Grapalat"/>
                <w:sz w:val="20"/>
                <w:szCs w:val="20"/>
                <w:lang w:val="hy-AM"/>
              </w:rPr>
              <w:lastRenderedPageBreak/>
              <w:t xml:space="preserve">Օտարերկրյա համալսարաններում ցանցային ձևաչափով հայագիտական կրթական ծրագրերի իրականացում  </w:t>
            </w:r>
          </w:p>
        </w:tc>
      </w:tr>
    </w:tbl>
    <w:p w:rsidR="00F61CE1" w:rsidRPr="00A31437" w:rsidRDefault="00F61CE1" w:rsidP="00F61CE1">
      <w:pPr>
        <w:spacing w:after="0" w:line="240" w:lineRule="auto"/>
        <w:ind w:left="-49"/>
        <w:rPr>
          <w:rFonts w:ascii="GHEA Grapalat" w:hAnsi="GHEA Grapalat"/>
          <w:sz w:val="20"/>
          <w:szCs w:val="20"/>
          <w:lang w:val="hy-AM"/>
        </w:rPr>
      </w:pPr>
    </w:p>
    <w:p w:rsidR="00F61CE1" w:rsidRPr="00A31437" w:rsidRDefault="00F61CE1" w:rsidP="00E427FF">
      <w:pPr>
        <w:spacing w:after="0" w:line="240" w:lineRule="auto"/>
        <w:ind w:left="-49"/>
        <w:rPr>
          <w:rFonts w:ascii="GHEA Grapalat" w:hAnsi="GHEA Grapalat"/>
          <w:sz w:val="20"/>
          <w:szCs w:val="20"/>
          <w:lang w:val="hy-AM"/>
        </w:rPr>
      </w:pPr>
    </w:p>
    <w:p w:rsidR="00F61CE1" w:rsidRPr="00A31437" w:rsidRDefault="00F61CE1" w:rsidP="00E427FF">
      <w:pPr>
        <w:spacing w:after="0" w:line="240" w:lineRule="auto"/>
        <w:ind w:left="-49"/>
        <w:rPr>
          <w:rFonts w:ascii="GHEA Grapalat" w:hAnsi="GHEA Grapalat"/>
          <w:b/>
          <w:sz w:val="20"/>
          <w:szCs w:val="20"/>
          <w:lang w:val="hy-AM"/>
        </w:rPr>
      </w:pPr>
      <w:r w:rsidRPr="00A31437">
        <w:rPr>
          <w:rFonts w:ascii="GHEA Grapalat" w:hAnsi="GHEA Grapalat"/>
          <w:b/>
          <w:sz w:val="20"/>
          <w:szCs w:val="20"/>
          <w:lang w:val="hy-AM"/>
        </w:rPr>
        <w:t>09.11.2021թ.</w:t>
      </w:r>
    </w:p>
    <w:p w:rsidR="00F61CE1" w:rsidRPr="00A31437" w:rsidRDefault="00F61CE1" w:rsidP="00E427FF">
      <w:pPr>
        <w:spacing w:after="0" w:line="240" w:lineRule="auto"/>
        <w:ind w:left="-49"/>
        <w:rPr>
          <w:rFonts w:ascii="GHEA Grapalat" w:hAnsi="GHEA Grapalat"/>
          <w:sz w:val="20"/>
          <w:szCs w:val="20"/>
          <w:lang w:val="hy-AM"/>
        </w:rPr>
      </w:pPr>
    </w:p>
    <w:tbl>
      <w:tblPr>
        <w:tblStyle w:val="TableGrid46"/>
        <w:tblW w:w="14885" w:type="dxa"/>
        <w:tblInd w:w="-289" w:type="dxa"/>
        <w:tblLook w:val="04A0" w:firstRow="1" w:lastRow="0" w:firstColumn="1" w:lastColumn="0" w:noHBand="0" w:noVBand="1"/>
      </w:tblPr>
      <w:tblGrid>
        <w:gridCol w:w="688"/>
        <w:gridCol w:w="5317"/>
        <w:gridCol w:w="8880"/>
      </w:tblGrid>
      <w:tr w:rsidR="00322C5E" w:rsidRPr="00A31437" w:rsidTr="00F61CE1">
        <w:trPr>
          <w:trHeight w:val="593"/>
        </w:trPr>
        <w:tc>
          <w:tcPr>
            <w:tcW w:w="688"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center"/>
              <w:rPr>
                <w:rFonts w:ascii="GHEA Grapalat" w:hAnsi="GHEA Grapalat"/>
                <w:b/>
                <w:lang w:eastAsia="ru-RU"/>
              </w:rPr>
            </w:pPr>
            <w:r w:rsidRPr="00A31437">
              <w:rPr>
                <w:rFonts w:ascii="GHEA Grapalat" w:hAnsi="GHEA Grapalat"/>
                <w:b/>
                <w:lang w:eastAsia="ru-RU"/>
              </w:rPr>
              <w:t>հ/հ</w:t>
            </w:r>
          </w:p>
        </w:tc>
        <w:tc>
          <w:tcPr>
            <w:tcW w:w="5317"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center"/>
              <w:rPr>
                <w:rFonts w:ascii="GHEA Grapalat" w:hAnsi="GHEA Grapalat"/>
                <w:b/>
                <w:lang w:eastAsia="ru-RU"/>
              </w:rPr>
            </w:pPr>
            <w:r w:rsidRPr="00A31437">
              <w:rPr>
                <w:rFonts w:ascii="GHEA Grapalat" w:hAnsi="GHEA Grapalat"/>
                <w:b/>
                <w:lang w:eastAsia="ru-RU"/>
              </w:rPr>
              <w:t>Միջոցառումը</w:t>
            </w:r>
          </w:p>
        </w:tc>
        <w:tc>
          <w:tcPr>
            <w:tcW w:w="8880"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center"/>
              <w:rPr>
                <w:rFonts w:ascii="GHEA Grapalat" w:hAnsi="GHEA Grapalat"/>
                <w:b/>
                <w:lang w:eastAsia="ru-RU"/>
              </w:rPr>
            </w:pPr>
            <w:r w:rsidRPr="00A31437">
              <w:rPr>
                <w:rFonts w:ascii="GHEA Grapalat" w:hAnsi="GHEA Grapalat"/>
                <w:b/>
                <w:lang w:eastAsia="ru-RU"/>
              </w:rPr>
              <w:t>Առաջարկվող փոփոխությունը</w:t>
            </w:r>
          </w:p>
        </w:tc>
      </w:tr>
      <w:tr w:rsidR="00322C5E" w:rsidRPr="00A31437" w:rsidTr="00E427FF">
        <w:tc>
          <w:tcPr>
            <w:tcW w:w="688"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b/>
                <w:lang w:eastAsia="ru-RU"/>
              </w:rPr>
            </w:pPr>
            <w:r w:rsidRPr="00A31437">
              <w:rPr>
                <w:rFonts w:ascii="GHEA Grapalat" w:hAnsi="GHEA Grapalat"/>
                <w:b/>
                <w:lang w:eastAsia="ru-RU"/>
              </w:rPr>
              <w:t>3.3</w:t>
            </w:r>
          </w:p>
        </w:tc>
        <w:tc>
          <w:tcPr>
            <w:tcW w:w="5317"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rPr>
                <w:rFonts w:ascii="GHEA Grapalat" w:hAnsi="GHEA Grapalat" w:cs="Sylfaen"/>
                <w:lang w:eastAsia="ru-RU"/>
              </w:rPr>
            </w:pPr>
            <w:r w:rsidRPr="00A31437">
              <w:rPr>
                <w:rFonts w:ascii="GHEA Grapalat" w:hAnsi="GHEA Grapalat" w:cs="Sylfaen"/>
                <w:lang w:eastAsia="ru-RU"/>
              </w:rPr>
              <w:t>ՀՀ կառավարության 2021 թվականի հուլիսի 15-ի «</w:t>
            </w:r>
            <w:r w:rsidRPr="00A31437">
              <w:rPr>
                <w:rFonts w:ascii="GHEA Grapalat" w:hAnsi="GHEA Grapalat"/>
                <w:bCs/>
                <w:shd w:val="clear" w:color="auto" w:fill="FFFFFF"/>
                <w:lang w:eastAsia="ru-RU"/>
              </w:rPr>
              <w:t>Նախադպրոցական ուսումնական հաստատու</w:t>
            </w:r>
            <w:r w:rsidRPr="00A31437">
              <w:rPr>
                <w:rFonts w:ascii="GHEA Grapalat" w:hAnsi="GHEA Grapalat"/>
                <w:bCs/>
                <w:shd w:val="clear" w:color="auto" w:fill="FFFFFF"/>
                <w:lang w:eastAsia="ru-RU"/>
              </w:rPr>
              <w:softHyphen/>
              <w:t>թյուն</w:t>
            </w:r>
            <w:r w:rsidRPr="00A31437">
              <w:rPr>
                <w:rFonts w:ascii="GHEA Grapalat" w:hAnsi="GHEA Grapalat"/>
                <w:bCs/>
                <w:shd w:val="clear" w:color="auto" w:fill="FFFFFF"/>
                <w:lang w:eastAsia="ru-RU"/>
              </w:rPr>
              <w:softHyphen/>
              <w:t>ների` պետական բյուջեից մեկ սանի հաշվար</w:t>
            </w:r>
            <w:r w:rsidRPr="00A31437">
              <w:rPr>
                <w:rFonts w:ascii="GHEA Grapalat" w:hAnsi="GHEA Grapalat"/>
                <w:bCs/>
                <w:shd w:val="clear" w:color="auto" w:fill="FFFFFF"/>
                <w:lang w:eastAsia="ru-RU"/>
              </w:rPr>
              <w:softHyphen/>
              <w:t>կով ֆինանսավորման կարգը, այդ թվում՝ կրթու</w:t>
            </w:r>
            <w:r w:rsidRPr="00A31437">
              <w:rPr>
                <w:rFonts w:ascii="GHEA Grapalat" w:hAnsi="GHEA Grapalat"/>
                <w:bCs/>
                <w:shd w:val="clear" w:color="auto" w:fill="FFFFFF"/>
                <w:lang w:eastAsia="ru-RU"/>
              </w:rPr>
              <w:softHyphen/>
              <w:t>թյան և զարգացման առանձնահատուկ պայմանների ապահովման համար անհրաժեշտ ֆինանսավորման բարձրացված չափաքանակը սահմանելու մասին</w:t>
            </w:r>
            <w:r w:rsidRPr="00A31437">
              <w:rPr>
                <w:rFonts w:ascii="GHEA Grapalat" w:hAnsi="GHEA Grapalat" w:cs="Sylfaen"/>
                <w:lang w:eastAsia="ru-RU"/>
              </w:rPr>
              <w:t xml:space="preserve">» </w:t>
            </w:r>
            <w:r w:rsidRPr="00A31437">
              <w:rPr>
                <w:rFonts w:ascii="GHEA Grapalat" w:hAnsi="GHEA Grapalat"/>
                <w:shd w:val="clear" w:color="auto" w:fill="FFFFFF"/>
                <w:lang w:eastAsia="ru-RU"/>
              </w:rPr>
              <w:t>N 1169-Ն</w:t>
            </w:r>
            <w:r w:rsidRPr="00A31437">
              <w:rPr>
                <w:rFonts w:ascii="GHEA Grapalat" w:hAnsi="GHEA Grapalat" w:cs="Sylfaen"/>
                <w:lang w:eastAsia="ru-RU"/>
              </w:rPr>
              <w:t xml:space="preserve"> որոշման գործարկում</w:t>
            </w:r>
          </w:p>
        </w:tc>
        <w:tc>
          <w:tcPr>
            <w:tcW w:w="8880" w:type="dxa"/>
            <w:tcBorders>
              <w:top w:val="single" w:sz="4" w:space="0" w:color="000000"/>
              <w:left w:val="single" w:sz="4" w:space="0" w:color="000000"/>
              <w:bottom w:val="single" w:sz="4" w:space="0" w:color="000000"/>
              <w:right w:val="single" w:sz="4" w:space="0" w:color="000000"/>
            </w:tcBorders>
          </w:tcPr>
          <w:p w:rsidR="00322C5E" w:rsidRPr="00A31437" w:rsidRDefault="00322C5E" w:rsidP="00E427FF">
            <w:pPr>
              <w:suppressAutoHyphens/>
              <w:spacing w:after="0" w:line="240" w:lineRule="auto"/>
              <w:rPr>
                <w:rFonts w:ascii="GHEA Grapalat" w:eastAsia="MS Mincho" w:hAnsi="GHEA Grapalat" w:cs="MS Mincho"/>
                <w:lang w:eastAsia="ru-RU"/>
              </w:rPr>
            </w:pPr>
            <w:r w:rsidRPr="00A31437">
              <w:rPr>
                <w:rFonts w:ascii="GHEA Grapalat" w:hAnsi="GHEA Grapalat"/>
                <w:lang w:eastAsia="ru-RU"/>
              </w:rPr>
              <w:t>«Ֆինանսավորման աղբյուր և կանխատեսվող չափ» սյունակում</w:t>
            </w:r>
            <w:r w:rsidRPr="00A31437">
              <w:rPr>
                <w:rFonts w:ascii="GHEA Grapalat" w:hAnsi="GHEA Grapalat" w:cs="MS Mincho"/>
                <w:lang w:eastAsia="ru-RU"/>
              </w:rPr>
              <w:t>ավելացնել «հետագա տարիների հատկացումները կհստակեցվեն բյուջետային հայտերի շրջանակում»</w:t>
            </w:r>
          </w:p>
          <w:p w:rsidR="00322C5E" w:rsidRPr="00A31437" w:rsidRDefault="00322C5E" w:rsidP="00E427FF">
            <w:pPr>
              <w:spacing w:line="240" w:lineRule="auto"/>
              <w:rPr>
                <w:rFonts w:ascii="GHEA Grapalat" w:eastAsia="Times New Roman" w:hAnsi="GHEA Grapalat"/>
                <w:lang w:eastAsia="ru-RU"/>
              </w:rPr>
            </w:pPr>
          </w:p>
        </w:tc>
      </w:tr>
      <w:tr w:rsidR="00322C5E" w:rsidRPr="00A31437" w:rsidTr="00E427FF">
        <w:tc>
          <w:tcPr>
            <w:tcW w:w="688"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b/>
                <w:lang w:eastAsia="ru-RU"/>
              </w:rPr>
            </w:pPr>
            <w:r w:rsidRPr="00A31437">
              <w:rPr>
                <w:rFonts w:ascii="GHEA Grapalat" w:hAnsi="GHEA Grapalat"/>
                <w:b/>
                <w:lang w:eastAsia="ru-RU"/>
              </w:rPr>
              <w:t>4.3</w:t>
            </w:r>
          </w:p>
        </w:tc>
        <w:tc>
          <w:tcPr>
            <w:tcW w:w="5317"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rPr>
                <w:rFonts w:ascii="GHEA Grapalat" w:hAnsi="GHEA Grapalat" w:cs="Sylfaen"/>
                <w:lang w:eastAsia="ru-RU"/>
              </w:rPr>
            </w:pPr>
            <w:r w:rsidRPr="00A31437">
              <w:rPr>
                <w:rFonts w:ascii="GHEA Grapalat" w:hAnsi="GHEA Grapalat"/>
                <w:shd w:val="clear" w:color="auto" w:fill="FFFFFF"/>
                <w:lang w:eastAsia="ru-RU"/>
              </w:rPr>
              <w:t>ՀՀ Արարատի, Կոտայքի, Շիրակի, Գեղարքունիքի, Արագածոտնի, Վայոց ձորի, Արմավիրի մարզերում անցում համընդհանուր ներառման</w:t>
            </w:r>
          </w:p>
        </w:tc>
        <w:tc>
          <w:tcPr>
            <w:tcW w:w="8880"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uppressAutoHyphens/>
              <w:spacing w:after="0" w:line="240" w:lineRule="auto"/>
              <w:rPr>
                <w:rFonts w:ascii="GHEA Grapalat" w:eastAsia="MS Mincho" w:hAnsi="GHEA Grapalat" w:cs="MS Mincho"/>
                <w:lang w:eastAsia="ru-RU"/>
              </w:rPr>
            </w:pPr>
            <w:r w:rsidRPr="00A31437">
              <w:rPr>
                <w:rFonts w:ascii="GHEA Grapalat" w:hAnsi="GHEA Grapalat"/>
                <w:lang w:eastAsia="ru-RU"/>
              </w:rPr>
              <w:t xml:space="preserve">«Ֆինանսավորման աղբյուր և կանխատեսվող չափ» սյունակում </w:t>
            </w:r>
            <w:r w:rsidRPr="00A31437">
              <w:rPr>
                <w:rFonts w:ascii="GHEA Grapalat" w:hAnsi="GHEA Grapalat" w:cs="MS Mincho"/>
                <w:lang w:eastAsia="ru-RU"/>
              </w:rPr>
              <w:t>ավելացնել «հետագա տարիների հատկացումները կհստակեցվեն բյուջետային հայտերի շրջանակում»</w:t>
            </w:r>
          </w:p>
        </w:tc>
      </w:tr>
      <w:tr w:rsidR="00322C5E" w:rsidRPr="00A31437" w:rsidTr="00E427FF">
        <w:tc>
          <w:tcPr>
            <w:tcW w:w="688"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eastAsia="Times New Roman" w:hAnsi="GHEA Grapalat"/>
                <w:b/>
                <w:lang w:eastAsia="ru-RU"/>
              </w:rPr>
            </w:pPr>
            <w:r w:rsidRPr="00A31437">
              <w:rPr>
                <w:rFonts w:ascii="GHEA Grapalat" w:hAnsi="GHEA Grapalat"/>
                <w:b/>
                <w:lang w:val="en-GB" w:eastAsia="ru-RU"/>
              </w:rPr>
              <w:t>5.3</w:t>
            </w:r>
          </w:p>
        </w:tc>
        <w:tc>
          <w:tcPr>
            <w:tcW w:w="5317"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rPr>
                <w:rFonts w:ascii="GHEA Grapalat" w:hAnsi="GHEA Grapalat"/>
                <w:lang w:eastAsia="ru-RU"/>
              </w:rPr>
            </w:pPr>
            <w:r w:rsidRPr="00A31437">
              <w:rPr>
                <w:rFonts w:ascii="GHEA Grapalat" w:hAnsi="GHEA Grapalat" w:cs="Sylfaen"/>
                <w:lang w:eastAsia="ru-RU"/>
              </w:rPr>
              <w:t>Նախադպրոցական</w:t>
            </w:r>
            <w:r w:rsidRPr="00A31437">
              <w:rPr>
                <w:rFonts w:ascii="GHEA Grapalat" w:hAnsi="GHEA Grapalat"/>
                <w:lang w:eastAsia="ru-RU"/>
              </w:rPr>
              <w:t xml:space="preserve"> </w:t>
            </w:r>
            <w:r w:rsidRPr="00A31437">
              <w:rPr>
                <w:rFonts w:ascii="GHEA Grapalat" w:hAnsi="GHEA Grapalat" w:cs="Sylfaen"/>
                <w:lang w:eastAsia="ru-RU"/>
              </w:rPr>
              <w:t>ուսումնական</w:t>
            </w:r>
            <w:r w:rsidRPr="00A31437">
              <w:rPr>
                <w:rFonts w:ascii="GHEA Grapalat" w:hAnsi="GHEA Grapalat"/>
                <w:lang w:eastAsia="ru-RU"/>
              </w:rPr>
              <w:t xml:space="preserve"> </w:t>
            </w:r>
            <w:r w:rsidRPr="00A31437">
              <w:rPr>
                <w:rFonts w:ascii="GHEA Grapalat" w:hAnsi="GHEA Grapalat" w:cs="Sylfaen"/>
                <w:lang w:eastAsia="ru-RU"/>
              </w:rPr>
              <w:t>հաստատության</w:t>
            </w:r>
            <w:r w:rsidRPr="00A31437">
              <w:rPr>
                <w:rFonts w:ascii="GHEA Grapalat" w:hAnsi="GHEA Grapalat"/>
                <w:lang w:eastAsia="ru-RU"/>
              </w:rPr>
              <w:t xml:space="preserve"> </w:t>
            </w:r>
            <w:r w:rsidRPr="00A31437">
              <w:rPr>
                <w:rFonts w:ascii="GHEA Grapalat" w:hAnsi="GHEA Grapalat" w:cs="Sylfaen"/>
                <w:lang w:eastAsia="ru-RU"/>
              </w:rPr>
              <w:t>տնօրենների</w:t>
            </w:r>
            <w:r w:rsidRPr="00A31437">
              <w:rPr>
                <w:rFonts w:ascii="GHEA Grapalat" w:hAnsi="GHEA Grapalat"/>
                <w:lang w:eastAsia="ru-RU"/>
              </w:rPr>
              <w:t xml:space="preserve"> </w:t>
            </w:r>
            <w:r w:rsidRPr="00A31437">
              <w:rPr>
                <w:rFonts w:ascii="GHEA Grapalat" w:hAnsi="GHEA Grapalat" w:cs="Sylfaen"/>
                <w:lang w:eastAsia="ru-RU"/>
              </w:rPr>
              <w:t>և</w:t>
            </w:r>
            <w:r w:rsidRPr="00A31437">
              <w:rPr>
                <w:rFonts w:ascii="GHEA Grapalat" w:hAnsi="GHEA Grapalat"/>
                <w:lang w:eastAsia="ru-RU"/>
              </w:rPr>
              <w:t xml:space="preserve"> </w:t>
            </w:r>
            <w:r w:rsidRPr="00A31437">
              <w:rPr>
                <w:rFonts w:ascii="GHEA Grapalat" w:hAnsi="GHEA Grapalat" w:cs="Sylfaen"/>
                <w:lang w:eastAsia="ru-RU"/>
              </w:rPr>
              <w:t>մանկավարժական</w:t>
            </w:r>
            <w:r w:rsidRPr="00A31437">
              <w:rPr>
                <w:rFonts w:ascii="GHEA Grapalat" w:hAnsi="GHEA Grapalat"/>
                <w:lang w:eastAsia="ru-RU"/>
              </w:rPr>
              <w:t xml:space="preserve"> </w:t>
            </w:r>
            <w:r w:rsidRPr="00A31437">
              <w:rPr>
                <w:rFonts w:ascii="GHEA Grapalat" w:hAnsi="GHEA Grapalat" w:cs="Sylfaen"/>
                <w:lang w:eastAsia="ru-RU"/>
              </w:rPr>
              <w:t>աշխատողների</w:t>
            </w:r>
            <w:r w:rsidRPr="00A31437">
              <w:rPr>
                <w:rFonts w:ascii="GHEA Grapalat" w:hAnsi="GHEA Grapalat"/>
                <w:lang w:eastAsia="ru-RU"/>
              </w:rPr>
              <w:t xml:space="preserve"> </w:t>
            </w:r>
            <w:r w:rsidRPr="00A31437">
              <w:rPr>
                <w:rFonts w:ascii="GHEA Grapalat" w:hAnsi="GHEA Grapalat" w:cs="Sylfaen"/>
                <w:lang w:eastAsia="ru-RU"/>
              </w:rPr>
              <w:t>վերապատրաստումների մեկնարկ</w:t>
            </w:r>
          </w:p>
        </w:tc>
        <w:tc>
          <w:tcPr>
            <w:tcW w:w="8880"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line="240" w:lineRule="auto"/>
              <w:rPr>
                <w:rFonts w:ascii="GHEA Grapalat" w:hAnsi="GHEA Grapalat"/>
                <w:lang w:eastAsia="ru-RU"/>
              </w:rPr>
            </w:pPr>
            <w:r w:rsidRPr="00A31437">
              <w:rPr>
                <w:rFonts w:ascii="GHEA Grapalat" w:hAnsi="GHEA Grapalat"/>
                <w:lang w:eastAsia="ru-RU"/>
              </w:rPr>
              <w:t>«Ֆինանսավորման աղբյուր և կանխատեսվող չափ» սյունակում «բովանդակային» բառից հետո ավելացնել «և մեթոդական» բառերը</w:t>
            </w:r>
          </w:p>
        </w:tc>
      </w:tr>
      <w:tr w:rsidR="00322C5E" w:rsidRPr="00A31437" w:rsidTr="00E427FF">
        <w:tc>
          <w:tcPr>
            <w:tcW w:w="688"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b/>
                <w:lang w:eastAsia="ru-RU"/>
              </w:rPr>
            </w:pPr>
            <w:r w:rsidRPr="00A31437">
              <w:rPr>
                <w:rFonts w:ascii="GHEA Grapalat" w:hAnsi="GHEA Grapalat"/>
                <w:b/>
                <w:lang w:eastAsia="ru-RU"/>
              </w:rPr>
              <w:t>6.4</w:t>
            </w:r>
          </w:p>
        </w:tc>
        <w:tc>
          <w:tcPr>
            <w:tcW w:w="5317"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rPr>
                <w:rFonts w:ascii="GHEA Grapalat" w:hAnsi="GHEA Grapalat"/>
                <w:lang w:eastAsia="ru-RU"/>
              </w:rPr>
            </w:pPr>
            <w:r w:rsidRPr="00A31437">
              <w:rPr>
                <w:rFonts w:ascii="GHEA Grapalat" w:hAnsi="GHEA Grapalat"/>
                <w:lang w:eastAsia="ru-RU"/>
              </w:rPr>
              <w:t>ՀՀ բոլոր դպրոցներում հանրակրթության պետական  չափորոշիչների ներդրում</w:t>
            </w:r>
          </w:p>
        </w:tc>
        <w:tc>
          <w:tcPr>
            <w:tcW w:w="8880"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line="240" w:lineRule="auto"/>
              <w:rPr>
                <w:rFonts w:ascii="GHEA Grapalat" w:hAnsi="GHEA Grapalat"/>
                <w:lang w:eastAsia="ru-RU"/>
              </w:rPr>
            </w:pPr>
            <w:r w:rsidRPr="00A31437">
              <w:rPr>
                <w:rFonts w:ascii="GHEA Grapalat" w:hAnsi="GHEA Grapalat"/>
                <w:lang w:eastAsia="ru-RU"/>
              </w:rPr>
              <w:t>«Ֆինանսավորման աղբյուր և կանխատեսվող չափ» սյունակում «բովանդակային» բառից հետո ավելացնել «և մեթոդական» բառերը</w:t>
            </w:r>
          </w:p>
        </w:tc>
      </w:tr>
      <w:tr w:rsidR="00322C5E" w:rsidRPr="00A31437" w:rsidTr="00E427FF">
        <w:tc>
          <w:tcPr>
            <w:tcW w:w="688"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uppressAutoHyphens/>
              <w:spacing w:after="0" w:line="240" w:lineRule="auto"/>
              <w:rPr>
                <w:rFonts w:ascii="GHEA Grapalat" w:hAnsi="GHEA Grapalat"/>
                <w:b/>
                <w:lang w:eastAsia="ru-RU"/>
              </w:rPr>
            </w:pPr>
            <w:r w:rsidRPr="00A31437">
              <w:rPr>
                <w:rFonts w:ascii="GHEA Grapalat" w:hAnsi="GHEA Grapalat"/>
                <w:b/>
                <w:lang w:eastAsia="ru-RU"/>
              </w:rPr>
              <w:t>6.5</w:t>
            </w:r>
          </w:p>
        </w:tc>
        <w:tc>
          <w:tcPr>
            <w:tcW w:w="5317"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uppressAutoHyphens/>
              <w:spacing w:after="0" w:line="240" w:lineRule="auto"/>
              <w:rPr>
                <w:rFonts w:ascii="GHEA Grapalat" w:hAnsi="GHEA Grapalat"/>
                <w:lang w:eastAsia="ru-RU"/>
              </w:rPr>
            </w:pPr>
            <w:r w:rsidRPr="00A31437">
              <w:rPr>
                <w:rFonts w:ascii="GHEA Grapalat" w:hAnsi="GHEA Grapalat"/>
                <w:lang w:eastAsia="ru-RU"/>
              </w:rPr>
              <w:t>ՀՀ բոլոր դպրոցները հանրակրթության պետական  չափորոշիչներին համապատասխան նոր դասագրքերով ապահովում</w:t>
            </w:r>
          </w:p>
        </w:tc>
        <w:tc>
          <w:tcPr>
            <w:tcW w:w="8880"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line="240" w:lineRule="auto"/>
              <w:rPr>
                <w:rFonts w:ascii="GHEA Grapalat" w:eastAsia="MS Mincho" w:hAnsi="GHEA Grapalat" w:cs="MS Mincho"/>
                <w:lang w:eastAsia="ru-RU"/>
              </w:rPr>
            </w:pPr>
            <w:r w:rsidRPr="00A31437">
              <w:rPr>
                <w:rFonts w:ascii="GHEA Grapalat" w:hAnsi="GHEA Grapalat"/>
                <w:lang w:eastAsia="ru-RU"/>
              </w:rPr>
              <w:t>«Ֆինանսավորման աղբյուր և կանխատեսվող չափ» սյունակում «ՀՀ պետական    բյուջե 935.704.30...ՀՀ» թվերից հետո ավելացնել հազ</w:t>
            </w:r>
            <w:r w:rsidRPr="00A31437">
              <w:rPr>
                <w:rFonts w:ascii="MS Gothic" w:eastAsia="MS Gothic" w:hAnsi="MS Gothic" w:cs="MS Gothic" w:hint="eastAsia"/>
                <w:lang w:eastAsia="ru-RU"/>
              </w:rPr>
              <w:t>․</w:t>
            </w:r>
            <w:r w:rsidRPr="00A31437">
              <w:rPr>
                <w:rFonts w:ascii="GHEA Grapalat" w:hAnsi="GHEA Grapalat" w:cs="MS Mincho"/>
                <w:lang w:eastAsia="ru-RU"/>
              </w:rPr>
              <w:t xml:space="preserve"> բառը</w:t>
            </w:r>
          </w:p>
        </w:tc>
      </w:tr>
      <w:tr w:rsidR="00322C5E" w:rsidRPr="00A31437" w:rsidTr="00E427FF">
        <w:tc>
          <w:tcPr>
            <w:tcW w:w="688"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eastAsia="Times New Roman" w:hAnsi="GHEA Grapalat"/>
                <w:b/>
                <w:lang w:eastAsia="ru-RU"/>
              </w:rPr>
            </w:pPr>
            <w:r w:rsidRPr="00A31437">
              <w:rPr>
                <w:rFonts w:ascii="GHEA Grapalat" w:hAnsi="GHEA Grapalat"/>
                <w:b/>
                <w:lang w:eastAsia="ru-RU"/>
              </w:rPr>
              <w:t>7.3</w:t>
            </w:r>
          </w:p>
        </w:tc>
        <w:tc>
          <w:tcPr>
            <w:tcW w:w="5317"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uppressAutoHyphens/>
              <w:spacing w:after="0" w:line="240" w:lineRule="auto"/>
              <w:rPr>
                <w:rFonts w:ascii="GHEA Grapalat" w:hAnsi="GHEA Grapalat"/>
                <w:lang w:eastAsia="ru-RU"/>
              </w:rPr>
            </w:pPr>
            <w:r w:rsidRPr="00A31437">
              <w:rPr>
                <w:rFonts w:ascii="GHEA Grapalat" w:hAnsi="GHEA Grapalat"/>
                <w:lang w:eastAsia="ru-RU"/>
              </w:rPr>
              <w:t xml:space="preserve">Հանրակրթության պետական նոր չափորոշիչներին համապատասխան՝ </w:t>
            </w:r>
          </w:p>
          <w:p w:rsidR="00322C5E" w:rsidRPr="00A31437" w:rsidRDefault="00322C5E" w:rsidP="00E427FF">
            <w:pPr>
              <w:spacing w:after="0" w:line="240" w:lineRule="auto"/>
              <w:rPr>
                <w:rFonts w:ascii="GHEA Grapalat" w:eastAsia="Times New Roman" w:hAnsi="GHEA Grapalat"/>
                <w:lang w:eastAsia="ru-RU"/>
              </w:rPr>
            </w:pPr>
            <w:r w:rsidRPr="00A31437">
              <w:rPr>
                <w:rFonts w:ascii="GHEA Grapalat" w:hAnsi="GHEA Grapalat"/>
                <w:lang w:eastAsia="ru-RU"/>
              </w:rPr>
              <w:t>մանկավարժական կրթության ծրագրերի ամբողջական վերանայում</w:t>
            </w:r>
          </w:p>
        </w:tc>
        <w:tc>
          <w:tcPr>
            <w:tcW w:w="8880"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line="240" w:lineRule="auto"/>
              <w:rPr>
                <w:rFonts w:ascii="GHEA Grapalat" w:hAnsi="GHEA Grapalat"/>
                <w:lang w:eastAsia="ru-RU"/>
              </w:rPr>
            </w:pPr>
            <w:r w:rsidRPr="00A31437">
              <w:rPr>
                <w:rFonts w:ascii="GHEA Grapalat" w:hAnsi="GHEA Grapalat"/>
                <w:lang w:eastAsia="ru-RU"/>
              </w:rPr>
              <w:t>«Ֆինանսավորման աղբյուր և կանխատեսվող չափ» սյունակում «բովանդակային» բառից հետո ավելացնել «և մեթոդական» բառերը</w:t>
            </w:r>
          </w:p>
        </w:tc>
      </w:tr>
      <w:tr w:rsidR="00322C5E" w:rsidRPr="00A31437" w:rsidTr="00E427FF">
        <w:tc>
          <w:tcPr>
            <w:tcW w:w="688"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b/>
                <w:lang w:eastAsia="ru-RU"/>
              </w:rPr>
            </w:pPr>
            <w:r w:rsidRPr="00A31437">
              <w:rPr>
                <w:rFonts w:ascii="GHEA Grapalat" w:hAnsi="GHEA Grapalat"/>
                <w:b/>
                <w:lang w:eastAsia="ru-RU"/>
              </w:rPr>
              <w:t>9.5</w:t>
            </w:r>
          </w:p>
        </w:tc>
        <w:tc>
          <w:tcPr>
            <w:tcW w:w="5317"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rPr>
                <w:rFonts w:ascii="GHEA Grapalat" w:hAnsi="GHEA Grapalat"/>
                <w:lang w:eastAsia="ru-RU"/>
              </w:rPr>
            </w:pPr>
            <w:r w:rsidRPr="00A31437">
              <w:rPr>
                <w:rFonts w:ascii="GHEA Grapalat" w:hAnsi="GHEA Grapalat" w:cs="Sylfaen"/>
                <w:lang w:eastAsia="ru-RU"/>
              </w:rPr>
              <w:t>Հանրակրթական ուսում</w:t>
            </w:r>
            <w:r w:rsidRPr="00A31437">
              <w:rPr>
                <w:rFonts w:ascii="GHEA Grapalat" w:hAnsi="GHEA Grapalat"/>
                <w:lang w:eastAsia="ru-RU"/>
              </w:rPr>
              <w:softHyphen/>
            </w:r>
            <w:r w:rsidRPr="00A31437">
              <w:rPr>
                <w:rFonts w:ascii="GHEA Grapalat" w:hAnsi="GHEA Grapalat" w:cs="Sylfaen"/>
                <w:lang w:eastAsia="ru-RU"/>
              </w:rPr>
              <w:t>նական</w:t>
            </w:r>
            <w:r w:rsidRPr="00A31437">
              <w:rPr>
                <w:rFonts w:ascii="GHEA Grapalat" w:hAnsi="GHEA Grapalat"/>
                <w:lang w:eastAsia="ru-RU"/>
              </w:rPr>
              <w:t xml:space="preserve"> </w:t>
            </w:r>
            <w:r w:rsidRPr="00A31437">
              <w:rPr>
                <w:rFonts w:ascii="GHEA Grapalat" w:hAnsi="GHEA Grapalat" w:cs="Sylfaen"/>
                <w:lang w:eastAsia="ru-RU"/>
              </w:rPr>
              <w:t>հաստատություն</w:t>
            </w:r>
            <w:r w:rsidRPr="00A31437">
              <w:rPr>
                <w:rFonts w:ascii="GHEA Grapalat" w:hAnsi="GHEA Grapalat" w:cs="Sylfaen"/>
                <w:lang w:eastAsia="ru-RU"/>
              </w:rPr>
              <w:softHyphen/>
              <w:t>ների</w:t>
            </w:r>
            <w:r w:rsidRPr="00A31437">
              <w:rPr>
                <w:rFonts w:ascii="GHEA Grapalat" w:hAnsi="GHEA Grapalat"/>
                <w:lang w:eastAsia="ru-RU"/>
              </w:rPr>
              <w:t xml:space="preserve"> </w:t>
            </w:r>
            <w:r w:rsidRPr="00A31437">
              <w:rPr>
                <w:rFonts w:ascii="GHEA Grapalat" w:hAnsi="GHEA Grapalat" w:cs="Sylfaen"/>
                <w:lang w:eastAsia="ru-RU"/>
              </w:rPr>
              <w:t>կոլեգիալ</w:t>
            </w:r>
            <w:r w:rsidRPr="00A31437">
              <w:rPr>
                <w:rFonts w:ascii="GHEA Grapalat" w:hAnsi="GHEA Grapalat"/>
                <w:lang w:eastAsia="ru-RU"/>
              </w:rPr>
              <w:t xml:space="preserve"> </w:t>
            </w:r>
            <w:r w:rsidRPr="00A31437">
              <w:rPr>
                <w:rFonts w:ascii="GHEA Grapalat" w:hAnsi="GHEA Grapalat" w:cs="Sylfaen"/>
                <w:lang w:eastAsia="ru-RU"/>
              </w:rPr>
              <w:t>կառավարման</w:t>
            </w:r>
            <w:r w:rsidRPr="00A31437">
              <w:rPr>
                <w:rFonts w:ascii="GHEA Grapalat" w:hAnsi="GHEA Grapalat"/>
                <w:lang w:eastAsia="ru-RU"/>
              </w:rPr>
              <w:t xml:space="preserve"> </w:t>
            </w:r>
            <w:r w:rsidRPr="00A31437">
              <w:rPr>
                <w:rFonts w:ascii="GHEA Grapalat" w:hAnsi="GHEA Grapalat" w:cs="Sylfaen"/>
                <w:lang w:eastAsia="ru-RU"/>
              </w:rPr>
              <w:t>մարմինների</w:t>
            </w:r>
            <w:r w:rsidRPr="00A31437">
              <w:rPr>
                <w:rFonts w:ascii="GHEA Grapalat" w:hAnsi="GHEA Grapalat"/>
                <w:lang w:eastAsia="ru-RU"/>
              </w:rPr>
              <w:t xml:space="preserve"> </w:t>
            </w:r>
            <w:r w:rsidRPr="00A31437">
              <w:rPr>
                <w:rFonts w:ascii="GHEA Grapalat" w:hAnsi="GHEA Grapalat" w:cs="Sylfaen"/>
                <w:lang w:eastAsia="ru-RU"/>
              </w:rPr>
              <w:t>անդամների</w:t>
            </w:r>
            <w:r w:rsidRPr="00A31437">
              <w:rPr>
                <w:rFonts w:ascii="GHEA Grapalat" w:hAnsi="GHEA Grapalat"/>
                <w:lang w:eastAsia="ru-RU"/>
              </w:rPr>
              <w:t xml:space="preserve"> </w:t>
            </w:r>
            <w:r w:rsidRPr="00A31437">
              <w:rPr>
                <w:rFonts w:ascii="GHEA Grapalat" w:hAnsi="GHEA Grapalat" w:cs="Sylfaen"/>
                <w:lang w:eastAsia="ru-RU"/>
              </w:rPr>
              <w:t>վերապատրաստումների մեկնարկ</w:t>
            </w:r>
          </w:p>
        </w:tc>
        <w:tc>
          <w:tcPr>
            <w:tcW w:w="8880"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line="240" w:lineRule="auto"/>
              <w:rPr>
                <w:rFonts w:ascii="GHEA Grapalat" w:hAnsi="GHEA Grapalat"/>
                <w:lang w:eastAsia="ru-RU"/>
              </w:rPr>
            </w:pPr>
            <w:r w:rsidRPr="00A31437">
              <w:rPr>
                <w:rFonts w:ascii="GHEA Grapalat" w:hAnsi="GHEA Grapalat"/>
                <w:lang w:eastAsia="ru-RU"/>
              </w:rPr>
              <w:t>«Ֆինանսավորման աղբյուր և կանխատեսվող չափ» սյունակում «բովանդակային» բառից հետո ավելացնել «և մեթոդական» բառերը</w:t>
            </w:r>
          </w:p>
        </w:tc>
      </w:tr>
      <w:tr w:rsidR="00322C5E" w:rsidRPr="00A31437" w:rsidTr="00E427FF">
        <w:tc>
          <w:tcPr>
            <w:tcW w:w="688"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b/>
                <w:lang w:eastAsia="ru-RU"/>
              </w:rPr>
            </w:pPr>
            <w:r w:rsidRPr="00A31437">
              <w:rPr>
                <w:rFonts w:ascii="GHEA Grapalat" w:hAnsi="GHEA Grapalat"/>
                <w:b/>
                <w:lang w:eastAsia="ru-RU"/>
              </w:rPr>
              <w:lastRenderedPageBreak/>
              <w:t>9.6</w:t>
            </w:r>
          </w:p>
        </w:tc>
        <w:tc>
          <w:tcPr>
            <w:tcW w:w="5317"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rPr>
                <w:rFonts w:ascii="GHEA Grapalat" w:hAnsi="GHEA Grapalat"/>
                <w:lang w:eastAsia="ru-RU"/>
              </w:rPr>
            </w:pPr>
            <w:r w:rsidRPr="00A31437">
              <w:rPr>
                <w:rFonts w:ascii="GHEA Grapalat" w:hAnsi="GHEA Grapalat" w:cs="Sylfaen"/>
                <w:lang w:eastAsia="ru-RU"/>
              </w:rPr>
              <w:t>Հանրակրթական ուսումնական հաստատությունների տնօրենների, տնօրենի տեղակալների վերապատրաստումների մեկնարկ</w:t>
            </w:r>
          </w:p>
        </w:tc>
        <w:tc>
          <w:tcPr>
            <w:tcW w:w="8880"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lang w:eastAsia="ru-RU"/>
              </w:rPr>
            </w:pPr>
            <w:r w:rsidRPr="00A31437">
              <w:rPr>
                <w:rFonts w:ascii="GHEA Grapalat" w:hAnsi="GHEA Grapalat"/>
                <w:lang w:eastAsia="ru-RU"/>
              </w:rPr>
              <w:t>«Ֆինանսավորման աղբյուր և կանխատեսվող չափ» սյունակում «բովանդակային» բառից հետո ավելացնել «և մեթոդական» բառերը</w:t>
            </w:r>
          </w:p>
        </w:tc>
      </w:tr>
      <w:tr w:rsidR="00322C5E" w:rsidRPr="00A31437" w:rsidTr="00E427FF">
        <w:tc>
          <w:tcPr>
            <w:tcW w:w="688"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b/>
                <w:lang w:eastAsia="ru-RU"/>
              </w:rPr>
            </w:pPr>
            <w:r w:rsidRPr="00A31437">
              <w:rPr>
                <w:rFonts w:ascii="GHEA Grapalat" w:hAnsi="GHEA Grapalat"/>
                <w:b/>
                <w:lang w:eastAsia="ru-RU"/>
              </w:rPr>
              <w:t>14.1</w:t>
            </w:r>
          </w:p>
        </w:tc>
        <w:tc>
          <w:tcPr>
            <w:tcW w:w="5317"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rPr>
                <w:rFonts w:ascii="GHEA Grapalat" w:hAnsi="GHEA Grapalat" w:cs="Sylfaen"/>
                <w:lang w:eastAsia="ru-RU"/>
              </w:rPr>
            </w:pPr>
            <w:r w:rsidRPr="00A31437">
              <w:rPr>
                <w:rFonts w:ascii="GHEA Grapalat" w:hAnsi="GHEA Grapalat" w:cs="GHEA Grapalat"/>
                <w:bdr w:val="none" w:sz="0" w:space="0" w:color="auto" w:frame="1"/>
                <w:lang w:eastAsia="ru-RU"/>
              </w:rPr>
              <w:t>ՆՄՄԿ իրականացնող հաստատությունների վարչական, կառավարման խորհուրդների անդամների, տարբեր աշխատանքային խմբերում ներգրավված ճյուղային և ոլորտային միությունների ներկայացուցիչների, մանկավաժական անձնակազմի վերապատրաստում</w:t>
            </w:r>
          </w:p>
        </w:tc>
        <w:tc>
          <w:tcPr>
            <w:tcW w:w="8880"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eastAsia="Times New Roman" w:hAnsi="GHEA Grapalat"/>
                <w:lang w:eastAsia="ru-RU"/>
              </w:rPr>
            </w:pPr>
            <w:r w:rsidRPr="00A31437">
              <w:rPr>
                <w:rFonts w:ascii="GHEA Grapalat" w:hAnsi="GHEA Grapalat"/>
                <w:lang w:eastAsia="ru-RU"/>
              </w:rPr>
              <w:t xml:space="preserve">«Ֆինանսավորման աղբյուր և կանխատեսվող չափ» սյունակից հանել </w:t>
            </w:r>
            <w:r w:rsidRPr="00A31437">
              <w:rPr>
                <w:rFonts w:ascii="GHEA Grapalat" w:hAnsi="GHEA Grapalat" w:cs="Arial"/>
                <w:color w:val="222222"/>
                <w:shd w:val="clear" w:color="auto" w:fill="FFFFFF"/>
                <w:lang w:eastAsia="ru-RU"/>
              </w:rPr>
              <w:t>«</w:t>
            </w:r>
            <w:r w:rsidRPr="00A31437">
              <w:rPr>
                <w:rFonts w:ascii="GHEA Grapalat" w:hAnsi="GHEA Grapalat" w:cs="Sylfaen"/>
                <w:color w:val="222222"/>
                <w:shd w:val="clear" w:color="auto" w:fill="FFFFFF"/>
                <w:lang w:eastAsia="ru-RU"/>
              </w:rPr>
              <w:t>ՀՀ</w:t>
            </w:r>
            <w:r w:rsidRPr="00A31437">
              <w:rPr>
                <w:rFonts w:ascii="GHEA Grapalat" w:hAnsi="GHEA Grapalat" w:cs="Arial"/>
                <w:color w:val="222222"/>
                <w:shd w:val="clear" w:color="auto" w:fill="FFFFFF"/>
                <w:lang w:eastAsia="ru-RU"/>
              </w:rPr>
              <w:t xml:space="preserve"> </w:t>
            </w:r>
            <w:r w:rsidRPr="00A31437">
              <w:rPr>
                <w:rFonts w:ascii="GHEA Grapalat" w:hAnsi="GHEA Grapalat" w:cs="Sylfaen"/>
                <w:color w:val="222222"/>
                <w:shd w:val="clear" w:color="auto" w:fill="FFFFFF"/>
                <w:lang w:eastAsia="ru-RU"/>
              </w:rPr>
              <w:t>պետական</w:t>
            </w:r>
            <w:r w:rsidRPr="00A31437">
              <w:rPr>
                <w:rFonts w:ascii="GHEA Grapalat" w:hAnsi="GHEA Grapalat" w:cs="Arial"/>
                <w:color w:val="222222"/>
                <w:shd w:val="clear" w:color="auto" w:fill="FFFFFF"/>
                <w:lang w:eastAsia="ru-RU"/>
              </w:rPr>
              <w:t xml:space="preserve"> </w:t>
            </w:r>
            <w:r w:rsidRPr="00A31437">
              <w:rPr>
                <w:rFonts w:ascii="GHEA Grapalat" w:hAnsi="GHEA Grapalat" w:cs="Sylfaen"/>
                <w:color w:val="222222"/>
                <w:shd w:val="clear" w:color="auto" w:fill="FFFFFF"/>
                <w:lang w:eastAsia="ru-RU"/>
              </w:rPr>
              <w:t>բյուջե</w:t>
            </w:r>
            <w:r w:rsidRPr="00A31437">
              <w:rPr>
                <w:rFonts w:ascii="GHEA Grapalat" w:hAnsi="GHEA Grapalat" w:cs="Arial"/>
                <w:color w:val="222222"/>
                <w:shd w:val="clear" w:color="auto" w:fill="FFFFFF"/>
                <w:lang w:eastAsia="ru-RU"/>
              </w:rPr>
              <w:t xml:space="preserve"> 217.379.4 </w:t>
            </w:r>
            <w:r w:rsidRPr="00A31437">
              <w:rPr>
                <w:rFonts w:ascii="GHEA Grapalat" w:hAnsi="GHEA Grapalat" w:cs="Sylfaen"/>
                <w:color w:val="222222"/>
                <w:shd w:val="clear" w:color="auto" w:fill="FFFFFF"/>
                <w:lang w:eastAsia="ru-RU"/>
              </w:rPr>
              <w:t>հազ</w:t>
            </w:r>
            <w:r w:rsidRPr="00A31437">
              <w:rPr>
                <w:rFonts w:ascii="GHEA Grapalat" w:hAnsi="GHEA Grapalat" w:cs="Arial"/>
                <w:color w:val="222222"/>
                <w:shd w:val="clear" w:color="auto" w:fill="FFFFFF"/>
                <w:lang w:eastAsia="ru-RU"/>
              </w:rPr>
              <w:t>.</w:t>
            </w:r>
            <w:r w:rsidRPr="00A31437">
              <w:rPr>
                <w:rFonts w:ascii="GHEA Grapalat" w:hAnsi="GHEA Grapalat" w:cs="Sylfaen"/>
                <w:color w:val="222222"/>
                <w:shd w:val="clear" w:color="auto" w:fill="FFFFFF"/>
                <w:lang w:eastAsia="ru-RU"/>
              </w:rPr>
              <w:t>դրամ</w:t>
            </w:r>
            <w:r w:rsidRPr="00A31437">
              <w:rPr>
                <w:rFonts w:ascii="GHEA Grapalat" w:hAnsi="GHEA Grapalat" w:cs="Arial"/>
                <w:color w:val="222222"/>
                <w:shd w:val="clear" w:color="auto" w:fill="FFFFFF"/>
                <w:lang w:eastAsia="ru-RU"/>
              </w:rPr>
              <w:t xml:space="preserve">/ » </w:t>
            </w:r>
            <w:r w:rsidRPr="00A31437">
              <w:rPr>
                <w:rFonts w:ascii="GHEA Grapalat" w:hAnsi="GHEA Grapalat" w:cs="Sylfaen"/>
                <w:color w:val="222222"/>
                <w:shd w:val="clear" w:color="auto" w:fill="FFFFFF"/>
                <w:lang w:eastAsia="ru-RU"/>
              </w:rPr>
              <w:t>բառերը</w:t>
            </w:r>
          </w:p>
        </w:tc>
      </w:tr>
      <w:tr w:rsidR="00322C5E" w:rsidRPr="00A31437" w:rsidTr="00E427FF">
        <w:tc>
          <w:tcPr>
            <w:tcW w:w="688"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b/>
                <w:lang w:eastAsia="ru-RU"/>
              </w:rPr>
            </w:pPr>
            <w:r w:rsidRPr="00A31437">
              <w:rPr>
                <w:rFonts w:ascii="GHEA Grapalat" w:hAnsi="GHEA Grapalat"/>
                <w:b/>
                <w:lang w:eastAsia="ru-RU"/>
              </w:rPr>
              <w:t>24.1</w:t>
            </w:r>
          </w:p>
        </w:tc>
        <w:tc>
          <w:tcPr>
            <w:tcW w:w="5317"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rPr>
                <w:rFonts w:ascii="GHEA Grapalat" w:hAnsi="GHEA Grapalat" w:cs="Sylfaen"/>
                <w:lang w:eastAsia="ru-RU"/>
              </w:rPr>
            </w:pPr>
            <w:r w:rsidRPr="00A31437">
              <w:rPr>
                <w:rFonts w:ascii="GHEA Grapalat" w:hAnsi="GHEA Grapalat" w:cs="Arial"/>
                <w:lang w:eastAsia="ru-RU"/>
              </w:rPr>
              <w:t>ՀՀ</w:t>
            </w:r>
            <w:r w:rsidRPr="00A31437">
              <w:rPr>
                <w:rFonts w:ascii="GHEA Grapalat" w:hAnsi="GHEA Grapalat"/>
                <w:lang w:eastAsia="ru-RU"/>
              </w:rPr>
              <w:t xml:space="preserve"> </w:t>
            </w:r>
            <w:r w:rsidRPr="00A31437">
              <w:rPr>
                <w:rFonts w:ascii="GHEA Grapalat" w:hAnsi="GHEA Grapalat" w:cs="Arial"/>
                <w:lang w:eastAsia="ru-RU"/>
              </w:rPr>
              <w:t>ներկայացուցիչների</w:t>
            </w:r>
            <w:r w:rsidRPr="00A31437">
              <w:rPr>
                <w:rFonts w:ascii="GHEA Grapalat" w:hAnsi="GHEA Grapalat"/>
                <w:lang w:eastAsia="ru-RU"/>
              </w:rPr>
              <w:t xml:space="preserve"> </w:t>
            </w:r>
            <w:r w:rsidRPr="00A31437">
              <w:rPr>
                <w:rFonts w:ascii="GHEA Grapalat" w:hAnsi="GHEA Grapalat" w:cs="Arial"/>
                <w:lang w:eastAsia="ru-RU"/>
              </w:rPr>
              <w:t>մասնակցություն</w:t>
            </w:r>
            <w:r w:rsidRPr="00A31437">
              <w:rPr>
                <w:rFonts w:ascii="GHEA Grapalat" w:hAnsi="GHEA Grapalat"/>
                <w:lang w:eastAsia="ru-RU"/>
              </w:rPr>
              <w:t xml:space="preserve"> </w:t>
            </w:r>
            <w:r w:rsidRPr="00A31437">
              <w:rPr>
                <w:rFonts w:ascii="GHEA Grapalat" w:hAnsi="GHEA Grapalat" w:cs="Arial"/>
                <w:lang w:eastAsia="ru-RU"/>
              </w:rPr>
              <w:t>Բոլոնիայի</w:t>
            </w:r>
            <w:r w:rsidRPr="00A31437">
              <w:rPr>
                <w:rFonts w:ascii="GHEA Grapalat" w:hAnsi="GHEA Grapalat"/>
                <w:lang w:eastAsia="ru-RU"/>
              </w:rPr>
              <w:t xml:space="preserve"> </w:t>
            </w:r>
            <w:r w:rsidRPr="00A31437">
              <w:rPr>
                <w:rFonts w:ascii="GHEA Grapalat" w:hAnsi="GHEA Grapalat" w:cs="Arial"/>
                <w:lang w:eastAsia="ru-RU"/>
              </w:rPr>
              <w:t>հետամուտ</w:t>
            </w:r>
            <w:r w:rsidRPr="00A31437">
              <w:rPr>
                <w:rFonts w:ascii="GHEA Grapalat" w:hAnsi="GHEA Grapalat"/>
                <w:lang w:eastAsia="ru-RU"/>
              </w:rPr>
              <w:t xml:space="preserve"> </w:t>
            </w:r>
            <w:r w:rsidRPr="00A31437">
              <w:rPr>
                <w:rFonts w:ascii="GHEA Grapalat" w:hAnsi="GHEA Grapalat" w:cs="Arial"/>
                <w:lang w:eastAsia="ru-RU"/>
              </w:rPr>
              <w:t>խմբի</w:t>
            </w:r>
            <w:r w:rsidRPr="00A31437">
              <w:rPr>
                <w:rFonts w:ascii="GHEA Grapalat" w:hAnsi="GHEA Grapalat"/>
                <w:lang w:eastAsia="ru-RU"/>
              </w:rPr>
              <w:t xml:space="preserve"> </w:t>
            </w:r>
            <w:r w:rsidRPr="00A31437">
              <w:rPr>
                <w:rFonts w:ascii="GHEA Grapalat" w:hAnsi="GHEA Grapalat" w:cs="Arial"/>
                <w:lang w:eastAsia="ru-RU"/>
              </w:rPr>
              <w:t>և</w:t>
            </w:r>
            <w:r w:rsidRPr="00A31437">
              <w:rPr>
                <w:rFonts w:ascii="GHEA Grapalat" w:hAnsi="GHEA Grapalat"/>
                <w:lang w:eastAsia="ru-RU"/>
              </w:rPr>
              <w:t xml:space="preserve"> </w:t>
            </w:r>
            <w:r w:rsidRPr="00A31437">
              <w:rPr>
                <w:rFonts w:ascii="GHEA Grapalat" w:hAnsi="GHEA Grapalat" w:cs="Arial"/>
                <w:lang w:eastAsia="ru-RU"/>
              </w:rPr>
              <w:t>աշխատանքային</w:t>
            </w:r>
            <w:r w:rsidRPr="00A31437">
              <w:rPr>
                <w:rFonts w:ascii="GHEA Grapalat" w:hAnsi="GHEA Grapalat"/>
                <w:lang w:eastAsia="ru-RU"/>
              </w:rPr>
              <w:t xml:space="preserve"> </w:t>
            </w:r>
            <w:r w:rsidRPr="00A31437">
              <w:rPr>
                <w:rFonts w:ascii="GHEA Grapalat" w:hAnsi="GHEA Grapalat" w:cs="Arial"/>
                <w:lang w:eastAsia="ru-RU"/>
              </w:rPr>
              <w:t>խմբերի</w:t>
            </w:r>
            <w:r w:rsidRPr="00A31437">
              <w:rPr>
                <w:rFonts w:ascii="GHEA Grapalat" w:hAnsi="GHEA Grapalat"/>
                <w:lang w:eastAsia="ru-RU"/>
              </w:rPr>
              <w:t xml:space="preserve"> </w:t>
            </w:r>
            <w:r w:rsidRPr="00A31437">
              <w:rPr>
                <w:rFonts w:ascii="GHEA Grapalat" w:hAnsi="GHEA Grapalat" w:cs="Arial"/>
                <w:lang w:eastAsia="ru-RU"/>
              </w:rPr>
              <w:t>հանդիպումներին</w:t>
            </w:r>
          </w:p>
        </w:tc>
        <w:tc>
          <w:tcPr>
            <w:tcW w:w="8880" w:type="dxa"/>
            <w:tcBorders>
              <w:top w:val="single" w:sz="4" w:space="0" w:color="000000"/>
              <w:left w:val="single" w:sz="4" w:space="0" w:color="000000"/>
              <w:bottom w:val="single" w:sz="4" w:space="0" w:color="000000"/>
              <w:right w:val="single" w:sz="4" w:space="0" w:color="000000"/>
            </w:tcBorders>
          </w:tcPr>
          <w:p w:rsidR="00322C5E" w:rsidRPr="00A31437" w:rsidRDefault="00322C5E" w:rsidP="00E427FF">
            <w:pPr>
              <w:suppressAutoHyphens/>
              <w:spacing w:after="0" w:line="240" w:lineRule="auto"/>
              <w:rPr>
                <w:rFonts w:ascii="GHEA Grapalat" w:eastAsia="MS Mincho" w:hAnsi="GHEA Grapalat" w:cs="MS Mincho"/>
                <w:lang w:eastAsia="ru-RU"/>
              </w:rPr>
            </w:pPr>
            <w:r w:rsidRPr="00A31437">
              <w:rPr>
                <w:rFonts w:ascii="GHEA Grapalat" w:hAnsi="GHEA Grapalat"/>
                <w:lang w:eastAsia="ru-RU"/>
              </w:rPr>
              <w:t xml:space="preserve">«Ֆինանսավորման աղբյուր և կանխատեսվող չափ» սյունակում </w:t>
            </w:r>
            <w:r w:rsidRPr="00A31437">
              <w:rPr>
                <w:rFonts w:ascii="GHEA Grapalat" w:hAnsi="GHEA Grapalat" w:cs="MS Mincho"/>
                <w:lang w:eastAsia="ru-RU"/>
              </w:rPr>
              <w:t>ավելացնել «հետագա տարիների հատկացումները կհստակեցվեն բյուջետային հայտերի շրջանակում»</w:t>
            </w:r>
          </w:p>
          <w:p w:rsidR="00322C5E" w:rsidRPr="00A31437" w:rsidRDefault="00322C5E" w:rsidP="00E427FF">
            <w:pPr>
              <w:spacing w:line="240" w:lineRule="auto"/>
              <w:rPr>
                <w:rFonts w:ascii="GHEA Grapalat" w:eastAsia="Times New Roman" w:hAnsi="GHEA Grapalat"/>
                <w:lang w:eastAsia="ru-RU"/>
              </w:rPr>
            </w:pPr>
          </w:p>
        </w:tc>
      </w:tr>
      <w:tr w:rsidR="00322C5E" w:rsidRPr="00A31437" w:rsidTr="00E427FF">
        <w:tc>
          <w:tcPr>
            <w:tcW w:w="688"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b/>
                <w:lang w:eastAsia="ru-RU"/>
              </w:rPr>
            </w:pPr>
            <w:r w:rsidRPr="00A31437">
              <w:rPr>
                <w:rFonts w:ascii="GHEA Grapalat" w:hAnsi="GHEA Grapalat"/>
                <w:b/>
                <w:lang w:eastAsia="ru-RU"/>
              </w:rPr>
              <w:t>25.5</w:t>
            </w:r>
          </w:p>
        </w:tc>
        <w:tc>
          <w:tcPr>
            <w:tcW w:w="5317"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rPr>
                <w:rFonts w:ascii="GHEA Grapalat" w:hAnsi="GHEA Grapalat" w:cs="Sylfaen"/>
                <w:lang w:eastAsia="ru-RU"/>
              </w:rPr>
            </w:pPr>
            <w:r w:rsidRPr="00A31437">
              <w:rPr>
                <w:rFonts w:ascii="GHEA Grapalat" w:hAnsi="GHEA Grapalat" w:cs="Arial"/>
                <w:lang w:eastAsia="ru-RU"/>
              </w:rPr>
              <w:t>Ոչ ֆորմալ կրթության վիճակագրական քանակական  և որակական տվյալների հավաքագրման իրավական հենքի և ինստիտուցիոնալ մեխանիզմների (ներառյալ՝ գործիքակազմի) մշակում և ներդրում</w:t>
            </w:r>
          </w:p>
        </w:tc>
        <w:tc>
          <w:tcPr>
            <w:tcW w:w="8880"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eastAsia="Times New Roman" w:hAnsi="GHEA Grapalat"/>
                <w:lang w:eastAsia="ru-RU"/>
              </w:rPr>
            </w:pPr>
            <w:r w:rsidRPr="00A31437">
              <w:rPr>
                <w:rFonts w:ascii="GHEA Grapalat" w:hAnsi="GHEA Grapalat" w:cs="Cambria Math"/>
                <w:color w:val="000000"/>
                <w:shd w:val="clear" w:color="auto" w:fill="FFFFFF"/>
                <w:lang w:eastAsia="ru-RU"/>
              </w:rPr>
              <w:t>«Ակնկալվող արդյունք» սյունակում գրված «քաղաքագրելու» բառը փոխարինել «հավաքագրելու» բառով</w:t>
            </w:r>
          </w:p>
        </w:tc>
      </w:tr>
      <w:tr w:rsidR="00322C5E" w:rsidRPr="00A31437" w:rsidTr="00E427FF">
        <w:tc>
          <w:tcPr>
            <w:tcW w:w="688"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b/>
                <w:lang w:eastAsia="ru-RU"/>
              </w:rPr>
            </w:pPr>
            <w:r w:rsidRPr="00A31437">
              <w:rPr>
                <w:rFonts w:ascii="GHEA Grapalat" w:hAnsi="GHEA Grapalat" w:cs="Arial Unicode"/>
                <w:b/>
                <w:lang w:eastAsia="ru-RU"/>
              </w:rPr>
              <w:t>27.1</w:t>
            </w:r>
          </w:p>
        </w:tc>
        <w:tc>
          <w:tcPr>
            <w:tcW w:w="5317"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rPr>
                <w:rFonts w:ascii="GHEA Grapalat" w:hAnsi="GHEA Grapalat"/>
                <w:lang w:eastAsia="ru-RU"/>
              </w:rPr>
            </w:pPr>
            <w:r w:rsidRPr="00A31437">
              <w:rPr>
                <w:rFonts w:ascii="GHEA Grapalat" w:hAnsi="GHEA Grapalat"/>
                <w:lang w:eastAsia="ru-RU"/>
              </w:rPr>
              <w:t>Գիտական կենտրոնները ժամանակակից սարքավորումներով վերազինմանն ու համատեղ օգտագործման գիտական սարքավորումների կենտրոնների ստեղծում</w:t>
            </w:r>
          </w:p>
        </w:tc>
        <w:tc>
          <w:tcPr>
            <w:tcW w:w="8880" w:type="dxa"/>
            <w:tcBorders>
              <w:top w:val="single" w:sz="4" w:space="0" w:color="000000"/>
              <w:left w:val="single" w:sz="4" w:space="0" w:color="000000"/>
              <w:bottom w:val="single" w:sz="4" w:space="0" w:color="000000"/>
              <w:right w:val="single" w:sz="4" w:space="0" w:color="000000"/>
            </w:tcBorders>
          </w:tcPr>
          <w:p w:rsidR="00322C5E" w:rsidRPr="00A31437" w:rsidRDefault="00322C5E" w:rsidP="00E427FF">
            <w:pPr>
              <w:tabs>
                <w:tab w:val="left" w:pos="421"/>
              </w:tabs>
              <w:spacing w:after="0" w:line="240" w:lineRule="auto"/>
              <w:rPr>
                <w:rFonts w:ascii="GHEA Grapalat" w:hAnsi="GHEA Grapalat"/>
                <w:lang w:eastAsia="ru-RU"/>
              </w:rPr>
            </w:pPr>
            <w:r w:rsidRPr="00A31437">
              <w:rPr>
                <w:rFonts w:ascii="GHEA Grapalat" w:hAnsi="GHEA Grapalat"/>
                <w:lang w:eastAsia="ru-RU"/>
              </w:rPr>
              <w:t>Շարադրել հետևյալ բովանդակությամբ՝ (հիմնավորումներում ևս)</w:t>
            </w:r>
          </w:p>
          <w:p w:rsidR="00322C5E" w:rsidRPr="00A31437" w:rsidRDefault="00322C5E" w:rsidP="006928F0">
            <w:pPr>
              <w:numPr>
                <w:ilvl w:val="0"/>
                <w:numId w:val="36"/>
              </w:numPr>
              <w:tabs>
                <w:tab w:val="left" w:pos="421"/>
              </w:tabs>
              <w:spacing w:after="0" w:line="240" w:lineRule="auto"/>
              <w:contextualSpacing/>
              <w:rPr>
                <w:rFonts w:ascii="GHEA Grapalat" w:hAnsi="GHEA Grapalat"/>
                <w:lang w:eastAsia="ru-RU"/>
              </w:rPr>
            </w:pPr>
            <w:r w:rsidRPr="00A31437">
              <w:rPr>
                <w:rFonts w:ascii="GHEA Grapalat" w:hAnsi="GHEA Grapalat" w:cs="Sylfaen"/>
                <w:lang w:eastAsia="ru-RU"/>
              </w:rPr>
              <w:t>Գիտական</w:t>
            </w:r>
            <w:r w:rsidRPr="00A31437">
              <w:rPr>
                <w:rFonts w:ascii="GHEA Grapalat" w:hAnsi="GHEA Grapalat"/>
                <w:lang w:eastAsia="ru-RU"/>
              </w:rPr>
              <w:t xml:space="preserve"> կենտրոնները ժամանակակից սարքավորումներով վերազինում ու համատեղ օգտագործման գիտական սարքավորումների կենտրոնների ստեղծում</w:t>
            </w:r>
          </w:p>
          <w:p w:rsidR="00322C5E" w:rsidRPr="00A31437" w:rsidRDefault="00322C5E" w:rsidP="00E427FF">
            <w:pPr>
              <w:spacing w:after="0" w:line="240" w:lineRule="auto"/>
              <w:jc w:val="both"/>
              <w:rPr>
                <w:rFonts w:ascii="GHEA Grapalat" w:eastAsia="Times New Roman" w:hAnsi="GHEA Grapalat"/>
                <w:lang w:eastAsia="ru-RU"/>
              </w:rPr>
            </w:pPr>
          </w:p>
        </w:tc>
      </w:tr>
      <w:tr w:rsidR="00322C5E" w:rsidRPr="00A31437" w:rsidTr="00E427FF">
        <w:tc>
          <w:tcPr>
            <w:tcW w:w="688"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b/>
                <w:lang w:eastAsia="ru-RU"/>
              </w:rPr>
            </w:pPr>
            <w:r w:rsidRPr="00A31437">
              <w:rPr>
                <w:rFonts w:ascii="GHEA Grapalat" w:hAnsi="GHEA Grapalat"/>
                <w:b/>
                <w:lang w:eastAsia="ru-RU"/>
              </w:rPr>
              <w:t>27.7</w:t>
            </w:r>
          </w:p>
        </w:tc>
        <w:tc>
          <w:tcPr>
            <w:tcW w:w="5317"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tabs>
                <w:tab w:val="left" w:pos="421"/>
              </w:tabs>
              <w:spacing w:after="0" w:line="240" w:lineRule="auto"/>
              <w:rPr>
                <w:rFonts w:ascii="GHEA Grapalat" w:hAnsi="GHEA Grapalat"/>
                <w:lang w:eastAsia="ru-RU"/>
              </w:rPr>
            </w:pPr>
            <w:r w:rsidRPr="00A31437">
              <w:rPr>
                <w:rFonts w:ascii="GHEA Grapalat" w:hAnsi="GHEA Grapalat"/>
                <w:lang w:eastAsia="ru-RU"/>
              </w:rPr>
              <w:t>«Եվրոպական շրջանակային ծրագրերի հետ ասոցացման և շրջանակային ծրագրերում Հայաստանի ակտիվ մասնակցության խթանմանը միտված ծրագրերի իրականացման մասին» ՀՀ ԿԳՄՍ նախարարի հրամանի հաստատում</w:t>
            </w:r>
          </w:p>
        </w:tc>
        <w:tc>
          <w:tcPr>
            <w:tcW w:w="8880" w:type="dxa"/>
            <w:tcBorders>
              <w:top w:val="single" w:sz="4" w:space="0" w:color="000000"/>
              <w:left w:val="single" w:sz="4" w:space="0" w:color="000000"/>
              <w:bottom w:val="single" w:sz="4" w:space="0" w:color="000000"/>
              <w:right w:val="single" w:sz="4" w:space="0" w:color="000000"/>
            </w:tcBorders>
          </w:tcPr>
          <w:p w:rsidR="00322C5E" w:rsidRPr="00A31437" w:rsidRDefault="00322C5E" w:rsidP="00E427FF">
            <w:pPr>
              <w:tabs>
                <w:tab w:val="left" w:pos="421"/>
              </w:tabs>
              <w:spacing w:after="0" w:line="240" w:lineRule="auto"/>
              <w:rPr>
                <w:rFonts w:ascii="GHEA Grapalat" w:hAnsi="GHEA Grapalat"/>
                <w:lang w:eastAsia="ru-RU"/>
              </w:rPr>
            </w:pPr>
            <w:r w:rsidRPr="00A31437">
              <w:rPr>
                <w:rFonts w:ascii="GHEA Grapalat" w:hAnsi="GHEA Grapalat"/>
                <w:lang w:eastAsia="ru-RU"/>
              </w:rPr>
              <w:t>Շարադրել հետևյալ բովանդակությամբ՝ (հիմնավորումներում ևս)</w:t>
            </w:r>
          </w:p>
          <w:p w:rsidR="00322C5E" w:rsidRPr="00A31437" w:rsidRDefault="00322C5E" w:rsidP="006928F0">
            <w:pPr>
              <w:numPr>
                <w:ilvl w:val="0"/>
                <w:numId w:val="37"/>
              </w:numPr>
              <w:tabs>
                <w:tab w:val="left" w:pos="421"/>
              </w:tabs>
              <w:spacing w:after="0" w:line="240" w:lineRule="auto"/>
              <w:contextualSpacing/>
              <w:rPr>
                <w:rFonts w:ascii="GHEA Grapalat" w:hAnsi="GHEA Grapalat"/>
                <w:lang w:eastAsia="ru-RU"/>
              </w:rPr>
            </w:pPr>
            <w:r w:rsidRPr="00A31437">
              <w:rPr>
                <w:rFonts w:ascii="GHEA Grapalat" w:hAnsi="GHEA Grapalat" w:cs="Sylfaen"/>
                <w:lang w:eastAsia="ru-RU"/>
              </w:rPr>
              <w:t>Եվրոպական</w:t>
            </w:r>
            <w:r w:rsidRPr="00A31437">
              <w:rPr>
                <w:rFonts w:ascii="GHEA Grapalat" w:hAnsi="GHEA Grapalat"/>
                <w:lang w:eastAsia="ru-RU"/>
              </w:rPr>
              <w:t xml:space="preserve"> շրջանակային ծրագրերի հետ ասոցացման և շրջանակային ծրագրերում Հայաստանի ակտիվ մասնակցության խթանմանը միտված ծրագրերի իրականացում</w:t>
            </w:r>
          </w:p>
          <w:p w:rsidR="00322C5E" w:rsidRPr="00A31437" w:rsidRDefault="00322C5E" w:rsidP="00E427FF">
            <w:pPr>
              <w:spacing w:after="0" w:line="240" w:lineRule="auto"/>
              <w:jc w:val="both"/>
              <w:rPr>
                <w:rFonts w:ascii="GHEA Grapalat" w:eastAsia="Times New Roman" w:hAnsi="GHEA Grapalat"/>
                <w:lang w:eastAsia="ru-RU"/>
              </w:rPr>
            </w:pPr>
          </w:p>
        </w:tc>
      </w:tr>
      <w:tr w:rsidR="00322C5E" w:rsidRPr="00A31437" w:rsidTr="00E427FF">
        <w:tc>
          <w:tcPr>
            <w:tcW w:w="688"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b/>
                <w:lang w:eastAsia="ru-RU"/>
              </w:rPr>
            </w:pPr>
            <w:r w:rsidRPr="00A31437">
              <w:rPr>
                <w:rFonts w:ascii="GHEA Grapalat" w:hAnsi="GHEA Grapalat"/>
                <w:b/>
                <w:lang w:eastAsia="ru-RU"/>
              </w:rPr>
              <w:t>28.1</w:t>
            </w:r>
          </w:p>
        </w:tc>
        <w:tc>
          <w:tcPr>
            <w:tcW w:w="5317"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rPr>
                <w:rFonts w:ascii="GHEA Grapalat" w:hAnsi="GHEA Grapalat"/>
                <w:lang w:eastAsia="ru-RU"/>
              </w:rPr>
            </w:pPr>
            <w:r w:rsidRPr="00A31437">
              <w:rPr>
                <w:rFonts w:ascii="GHEA Grapalat" w:hAnsi="GHEA Grapalat"/>
                <w:lang w:eastAsia="ru-RU"/>
              </w:rPr>
              <w:t>Ասպիրանտների և երիտասարդ հայցորդների հետազոտություններին աջակցություն</w:t>
            </w:r>
          </w:p>
        </w:tc>
        <w:tc>
          <w:tcPr>
            <w:tcW w:w="8880"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uppressAutoHyphens/>
              <w:spacing w:after="0" w:line="240" w:lineRule="auto"/>
              <w:rPr>
                <w:rFonts w:ascii="GHEA Grapalat" w:hAnsi="GHEA Grapalat"/>
                <w:lang w:eastAsia="ru-RU"/>
              </w:rPr>
            </w:pPr>
            <w:r w:rsidRPr="00A31437">
              <w:rPr>
                <w:rFonts w:ascii="GHEA Grapalat" w:hAnsi="GHEA Grapalat"/>
                <w:lang w:eastAsia="ru-RU"/>
              </w:rPr>
              <w:t>Շարադրել հետևյալ բովանդակությամբ՝ (հիմնավորումներում ևս)</w:t>
            </w:r>
          </w:p>
          <w:p w:rsidR="00322C5E" w:rsidRPr="00A31437" w:rsidRDefault="00322C5E" w:rsidP="006928F0">
            <w:pPr>
              <w:numPr>
                <w:ilvl w:val="0"/>
                <w:numId w:val="38"/>
              </w:numPr>
              <w:suppressAutoHyphens/>
              <w:spacing w:after="0" w:line="240" w:lineRule="auto"/>
              <w:contextualSpacing/>
              <w:rPr>
                <w:rFonts w:ascii="GHEA Grapalat" w:hAnsi="GHEA Grapalat"/>
                <w:lang w:eastAsia="ru-RU"/>
              </w:rPr>
            </w:pPr>
            <w:r w:rsidRPr="00A31437">
              <w:rPr>
                <w:rFonts w:ascii="GHEA Grapalat" w:hAnsi="GHEA Grapalat" w:cs="Sylfaen"/>
                <w:lang w:eastAsia="ru-RU"/>
              </w:rPr>
              <w:t>Ասպիրանտների</w:t>
            </w:r>
            <w:r w:rsidRPr="00A31437">
              <w:rPr>
                <w:rFonts w:ascii="GHEA Grapalat" w:hAnsi="GHEA Grapalat"/>
                <w:lang w:eastAsia="ru-RU"/>
              </w:rPr>
              <w:t xml:space="preserve"> և երիտասարդ հայցորդների հետազոտությունների աջակցությանն ուղղված ծրագրերի իրականացում</w:t>
            </w:r>
          </w:p>
        </w:tc>
      </w:tr>
      <w:tr w:rsidR="00322C5E" w:rsidRPr="00A31437" w:rsidTr="00E427FF">
        <w:tc>
          <w:tcPr>
            <w:tcW w:w="688"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eastAsia="Times New Roman" w:hAnsi="GHEA Grapalat"/>
                <w:b/>
                <w:lang w:eastAsia="ru-RU"/>
              </w:rPr>
            </w:pPr>
            <w:r w:rsidRPr="00A31437">
              <w:rPr>
                <w:rFonts w:ascii="GHEA Grapalat" w:hAnsi="GHEA Grapalat"/>
                <w:b/>
                <w:lang w:eastAsia="ru-RU"/>
              </w:rPr>
              <w:t>28.2</w:t>
            </w:r>
          </w:p>
        </w:tc>
        <w:tc>
          <w:tcPr>
            <w:tcW w:w="5317"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rPr>
                <w:rFonts w:ascii="GHEA Grapalat" w:hAnsi="GHEA Grapalat"/>
                <w:lang w:eastAsia="ru-RU"/>
              </w:rPr>
            </w:pPr>
            <w:r w:rsidRPr="00A31437">
              <w:rPr>
                <w:rFonts w:ascii="GHEA Grapalat" w:hAnsi="GHEA Grapalat"/>
                <w:lang w:eastAsia="ru-RU"/>
              </w:rPr>
              <w:t>«Հետդոկտորական հետազոտությունների ծրագրերի իրականացում»</w:t>
            </w:r>
          </w:p>
        </w:tc>
        <w:tc>
          <w:tcPr>
            <w:tcW w:w="8880"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lang w:eastAsia="ru-RU"/>
              </w:rPr>
            </w:pPr>
            <w:r w:rsidRPr="00A31437">
              <w:rPr>
                <w:rFonts w:ascii="GHEA Grapalat" w:hAnsi="GHEA Grapalat"/>
                <w:lang w:eastAsia="ru-RU"/>
              </w:rPr>
              <w:t>Միջոցառման անունը գրել առանց չակերտների</w:t>
            </w:r>
          </w:p>
        </w:tc>
      </w:tr>
      <w:tr w:rsidR="00322C5E" w:rsidRPr="00A31437" w:rsidTr="00E427FF">
        <w:tc>
          <w:tcPr>
            <w:tcW w:w="688"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b/>
                <w:lang w:eastAsia="ru-RU"/>
              </w:rPr>
            </w:pPr>
            <w:r w:rsidRPr="00A31437">
              <w:rPr>
                <w:rFonts w:ascii="GHEA Grapalat" w:hAnsi="GHEA Grapalat"/>
                <w:b/>
                <w:lang w:eastAsia="ru-RU"/>
              </w:rPr>
              <w:t>28.3</w:t>
            </w:r>
          </w:p>
        </w:tc>
        <w:tc>
          <w:tcPr>
            <w:tcW w:w="5317"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rPr>
                <w:rFonts w:ascii="GHEA Grapalat" w:hAnsi="GHEA Grapalat"/>
                <w:lang w:eastAsia="ru-RU"/>
              </w:rPr>
            </w:pPr>
            <w:r w:rsidRPr="00A31437">
              <w:rPr>
                <w:rFonts w:ascii="GHEA Grapalat" w:hAnsi="GHEA Grapalat"/>
                <w:lang w:eastAsia="ru-RU"/>
              </w:rPr>
              <w:t>«Արտերկրի լավագույն գիտական կենտրոններում գիտական կազմակերպությունների աշխատակիցների մասնագիտական վերապատրաստման և որակավորման բարձրացման միջին և երկարաժամկետ ծրագրերի իրականացում»</w:t>
            </w:r>
          </w:p>
        </w:tc>
        <w:tc>
          <w:tcPr>
            <w:tcW w:w="8880"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lang w:eastAsia="ru-RU"/>
              </w:rPr>
            </w:pPr>
            <w:r w:rsidRPr="00A31437">
              <w:rPr>
                <w:rFonts w:ascii="GHEA Grapalat" w:hAnsi="GHEA Grapalat"/>
                <w:lang w:eastAsia="ru-RU"/>
              </w:rPr>
              <w:t>Միջոցառման անունը գրել առանց չակերտների</w:t>
            </w:r>
          </w:p>
        </w:tc>
      </w:tr>
      <w:tr w:rsidR="00322C5E" w:rsidRPr="00A31437" w:rsidTr="00E427FF">
        <w:tc>
          <w:tcPr>
            <w:tcW w:w="688"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b/>
                <w:lang w:eastAsia="ru-RU"/>
              </w:rPr>
            </w:pPr>
            <w:r w:rsidRPr="00A31437">
              <w:rPr>
                <w:rFonts w:ascii="GHEA Grapalat" w:hAnsi="GHEA Grapalat"/>
                <w:b/>
                <w:lang w:eastAsia="ru-RU"/>
              </w:rPr>
              <w:lastRenderedPageBreak/>
              <w:t>29.6</w:t>
            </w:r>
          </w:p>
        </w:tc>
        <w:tc>
          <w:tcPr>
            <w:tcW w:w="5317"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rPr>
                <w:rFonts w:ascii="GHEA Grapalat" w:hAnsi="GHEA Grapalat"/>
                <w:lang w:eastAsia="ru-RU"/>
              </w:rPr>
            </w:pPr>
            <w:r w:rsidRPr="00A31437">
              <w:rPr>
                <w:rFonts w:ascii="GHEA Grapalat" w:hAnsi="GHEA Grapalat"/>
                <w:lang w:eastAsia="ru-RU"/>
              </w:rPr>
              <w:t>Հասարակական, հայագիտության և հումանիտար գիտությունների բնագավառնների հետազոտություններին աջակցություն</w:t>
            </w:r>
          </w:p>
        </w:tc>
        <w:tc>
          <w:tcPr>
            <w:tcW w:w="8880"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uppressAutoHyphens/>
              <w:spacing w:after="0" w:line="240" w:lineRule="auto"/>
              <w:rPr>
                <w:rFonts w:ascii="GHEA Grapalat" w:hAnsi="GHEA Grapalat"/>
                <w:lang w:eastAsia="ru-RU"/>
              </w:rPr>
            </w:pPr>
            <w:r w:rsidRPr="00A31437">
              <w:rPr>
                <w:rFonts w:ascii="GHEA Grapalat" w:hAnsi="GHEA Grapalat"/>
                <w:lang w:eastAsia="ru-RU"/>
              </w:rPr>
              <w:t>Շարադրել հետևյալ բովանդակությամբ՝ (հիմնավորումներում ևս)</w:t>
            </w:r>
          </w:p>
          <w:p w:rsidR="00322C5E" w:rsidRPr="00A31437" w:rsidRDefault="00322C5E" w:rsidP="006928F0">
            <w:pPr>
              <w:numPr>
                <w:ilvl w:val="0"/>
                <w:numId w:val="38"/>
              </w:numPr>
              <w:spacing w:after="0" w:line="240" w:lineRule="auto"/>
              <w:contextualSpacing/>
              <w:jc w:val="both"/>
              <w:rPr>
                <w:rFonts w:ascii="GHEA Grapalat" w:eastAsia="Times New Roman" w:hAnsi="GHEA Grapalat"/>
                <w:lang w:eastAsia="ru-RU"/>
              </w:rPr>
            </w:pPr>
            <w:r w:rsidRPr="00A31437">
              <w:rPr>
                <w:rFonts w:ascii="GHEA Grapalat" w:hAnsi="GHEA Grapalat"/>
                <w:lang w:eastAsia="ru-RU"/>
              </w:rPr>
              <w:t>Հասարակական, հայագիտության և հումանիտար գիտությունների բնագավառնների հետազոտությունների աջակցությանն ուղղված ծրագրերի իրականացում</w:t>
            </w:r>
          </w:p>
        </w:tc>
      </w:tr>
      <w:tr w:rsidR="00322C5E" w:rsidRPr="00A31437" w:rsidTr="00E427FF">
        <w:tc>
          <w:tcPr>
            <w:tcW w:w="688"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b/>
                <w:lang w:eastAsia="ru-RU"/>
              </w:rPr>
            </w:pPr>
            <w:r w:rsidRPr="00A31437">
              <w:rPr>
                <w:rFonts w:ascii="GHEA Grapalat" w:hAnsi="GHEA Grapalat"/>
                <w:b/>
                <w:lang w:eastAsia="ru-RU"/>
              </w:rPr>
              <w:t>29.7</w:t>
            </w:r>
          </w:p>
        </w:tc>
        <w:tc>
          <w:tcPr>
            <w:tcW w:w="5317"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lang w:eastAsia="ru-RU"/>
              </w:rPr>
            </w:pPr>
            <w:r w:rsidRPr="00A31437">
              <w:rPr>
                <w:rFonts w:ascii="GHEA Grapalat" w:hAnsi="GHEA Grapalat"/>
                <w:lang w:eastAsia="ru-RU"/>
              </w:rPr>
              <w:t>Աջակցության Երկակի նշանակության ծրագրերի գիտական թեմաներին</w:t>
            </w:r>
          </w:p>
        </w:tc>
        <w:tc>
          <w:tcPr>
            <w:tcW w:w="8880"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uppressAutoHyphens/>
              <w:spacing w:after="0" w:line="240" w:lineRule="auto"/>
              <w:rPr>
                <w:rFonts w:ascii="GHEA Grapalat" w:hAnsi="GHEA Grapalat"/>
                <w:lang w:eastAsia="ru-RU"/>
              </w:rPr>
            </w:pPr>
            <w:r w:rsidRPr="00A31437">
              <w:rPr>
                <w:rFonts w:ascii="GHEA Grapalat" w:hAnsi="GHEA Grapalat"/>
                <w:lang w:eastAsia="ru-RU"/>
              </w:rPr>
              <w:t>Շարադրել հետևյալ բովանդակությամբ՝ (հիմնավորումներում ևս)</w:t>
            </w:r>
          </w:p>
          <w:p w:rsidR="00322C5E" w:rsidRPr="00A31437" w:rsidRDefault="00322C5E" w:rsidP="006928F0">
            <w:pPr>
              <w:numPr>
                <w:ilvl w:val="0"/>
                <w:numId w:val="38"/>
              </w:numPr>
              <w:spacing w:after="0" w:line="240" w:lineRule="auto"/>
              <w:contextualSpacing/>
              <w:jc w:val="both"/>
              <w:rPr>
                <w:rFonts w:ascii="GHEA Grapalat" w:eastAsia="Times New Roman" w:hAnsi="GHEA Grapalat"/>
                <w:lang w:eastAsia="ru-RU"/>
              </w:rPr>
            </w:pPr>
            <w:r w:rsidRPr="00A31437">
              <w:rPr>
                <w:rFonts w:ascii="GHEA Grapalat" w:hAnsi="GHEA Grapalat"/>
                <w:lang w:eastAsia="ru-RU"/>
              </w:rPr>
              <w:t>Երկակի նշանակության հետազոտությունների աջակցությանն ուղղված ծրագրի իրականացում</w:t>
            </w:r>
          </w:p>
        </w:tc>
      </w:tr>
      <w:tr w:rsidR="00322C5E" w:rsidRPr="00A31437" w:rsidTr="00E427FF">
        <w:tc>
          <w:tcPr>
            <w:tcW w:w="688"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b/>
                <w:lang w:eastAsia="ru-RU"/>
              </w:rPr>
            </w:pPr>
            <w:r w:rsidRPr="00A31437">
              <w:rPr>
                <w:rFonts w:ascii="GHEA Grapalat" w:hAnsi="GHEA Grapalat"/>
                <w:b/>
                <w:lang w:eastAsia="ru-RU"/>
              </w:rPr>
              <w:t>29.8</w:t>
            </w:r>
          </w:p>
        </w:tc>
        <w:tc>
          <w:tcPr>
            <w:tcW w:w="5317"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lang w:eastAsia="ru-RU"/>
              </w:rPr>
            </w:pPr>
            <w:r w:rsidRPr="00A31437">
              <w:rPr>
                <w:rFonts w:ascii="GHEA Grapalat" w:hAnsi="GHEA Grapalat"/>
                <w:lang w:eastAsia="ru-RU"/>
              </w:rPr>
              <w:t>Աջակցություն կիրառական արդյունքի ձեռքբերմանն ուղղված ծրագրերին</w:t>
            </w:r>
          </w:p>
        </w:tc>
        <w:tc>
          <w:tcPr>
            <w:tcW w:w="8880"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uppressAutoHyphens/>
              <w:spacing w:after="0" w:line="240" w:lineRule="auto"/>
              <w:rPr>
                <w:rFonts w:ascii="GHEA Grapalat" w:hAnsi="GHEA Grapalat"/>
                <w:lang w:eastAsia="ru-RU"/>
              </w:rPr>
            </w:pPr>
            <w:r w:rsidRPr="00A31437">
              <w:rPr>
                <w:rFonts w:ascii="GHEA Grapalat" w:hAnsi="GHEA Grapalat"/>
                <w:lang w:eastAsia="ru-RU"/>
              </w:rPr>
              <w:t>Շարադրել հետևյալ բովանդակությամբ՝ (հիմնավորումներում ևս)</w:t>
            </w:r>
          </w:p>
          <w:p w:rsidR="00322C5E" w:rsidRPr="00A31437" w:rsidRDefault="00322C5E" w:rsidP="006928F0">
            <w:pPr>
              <w:numPr>
                <w:ilvl w:val="0"/>
                <w:numId w:val="38"/>
              </w:numPr>
              <w:spacing w:after="0" w:line="240" w:lineRule="auto"/>
              <w:contextualSpacing/>
              <w:jc w:val="both"/>
              <w:rPr>
                <w:rFonts w:ascii="GHEA Grapalat" w:eastAsia="Times New Roman" w:hAnsi="GHEA Grapalat"/>
                <w:lang w:eastAsia="ru-RU"/>
              </w:rPr>
            </w:pPr>
            <w:r w:rsidRPr="00A31437">
              <w:rPr>
                <w:rFonts w:ascii="GHEA Grapalat" w:hAnsi="GHEA Grapalat"/>
                <w:lang w:eastAsia="ru-RU"/>
              </w:rPr>
              <w:t>Կիրառական արդյունքի ձեռքբերմանն ուղղված գիտական նախագծերի աջակցություն</w:t>
            </w:r>
          </w:p>
        </w:tc>
      </w:tr>
      <w:tr w:rsidR="00322C5E" w:rsidRPr="00A31437" w:rsidTr="00E427FF">
        <w:tc>
          <w:tcPr>
            <w:tcW w:w="688"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b/>
                <w:lang w:eastAsia="ru-RU"/>
              </w:rPr>
            </w:pPr>
            <w:r w:rsidRPr="00A31437">
              <w:rPr>
                <w:rFonts w:ascii="GHEA Grapalat" w:hAnsi="GHEA Grapalat"/>
                <w:b/>
                <w:lang w:eastAsia="ru-RU"/>
              </w:rPr>
              <w:t>29.9</w:t>
            </w:r>
          </w:p>
        </w:tc>
        <w:tc>
          <w:tcPr>
            <w:tcW w:w="5317"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lang w:eastAsia="ru-RU"/>
              </w:rPr>
            </w:pPr>
            <w:r w:rsidRPr="00A31437">
              <w:rPr>
                <w:rFonts w:ascii="GHEA Grapalat" w:hAnsi="GHEA Grapalat"/>
                <w:lang w:eastAsia="ru-RU"/>
              </w:rPr>
              <w:t xml:space="preserve">Աջակցություն գերակա ուղղություններով գիտական թեմաներին  </w:t>
            </w:r>
          </w:p>
        </w:tc>
        <w:tc>
          <w:tcPr>
            <w:tcW w:w="8880"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uppressAutoHyphens/>
              <w:spacing w:after="0" w:line="240" w:lineRule="auto"/>
              <w:rPr>
                <w:rFonts w:ascii="GHEA Grapalat" w:hAnsi="GHEA Grapalat"/>
                <w:lang w:eastAsia="ru-RU"/>
              </w:rPr>
            </w:pPr>
            <w:r w:rsidRPr="00A31437">
              <w:rPr>
                <w:rFonts w:ascii="GHEA Grapalat" w:hAnsi="GHEA Grapalat"/>
                <w:lang w:eastAsia="ru-RU"/>
              </w:rPr>
              <w:t>Շարադրել հետևյալ բովանդակությամբ՝ (հիմնավորումներում ևս)</w:t>
            </w:r>
          </w:p>
          <w:p w:rsidR="00322C5E" w:rsidRPr="00A31437" w:rsidRDefault="00322C5E" w:rsidP="006928F0">
            <w:pPr>
              <w:numPr>
                <w:ilvl w:val="0"/>
                <w:numId w:val="38"/>
              </w:numPr>
              <w:spacing w:after="0" w:line="240" w:lineRule="auto"/>
              <w:contextualSpacing/>
              <w:jc w:val="both"/>
              <w:rPr>
                <w:rFonts w:ascii="GHEA Grapalat" w:eastAsia="Times New Roman" w:hAnsi="GHEA Grapalat"/>
                <w:lang w:eastAsia="ru-RU"/>
              </w:rPr>
            </w:pPr>
            <w:r w:rsidRPr="00A31437">
              <w:rPr>
                <w:rFonts w:ascii="GHEA Grapalat" w:hAnsi="GHEA Grapalat" w:cs="Sylfaen"/>
                <w:lang w:eastAsia="ru-RU"/>
              </w:rPr>
              <w:t>Գերակա</w:t>
            </w:r>
            <w:r w:rsidRPr="00A31437">
              <w:rPr>
                <w:rFonts w:ascii="GHEA Grapalat" w:hAnsi="GHEA Grapalat"/>
                <w:lang w:eastAsia="ru-RU"/>
              </w:rPr>
              <w:t xml:space="preserve"> ուղղություններով հետազոտությունների աջակցությանն ուղղված ծրագրերի իրականացում   </w:t>
            </w:r>
          </w:p>
        </w:tc>
      </w:tr>
      <w:tr w:rsidR="00322C5E" w:rsidRPr="00A31437" w:rsidTr="00E427FF">
        <w:tc>
          <w:tcPr>
            <w:tcW w:w="688"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b/>
                <w:lang w:eastAsia="ru-RU"/>
              </w:rPr>
            </w:pPr>
            <w:r w:rsidRPr="00A31437">
              <w:rPr>
                <w:rFonts w:ascii="GHEA Grapalat" w:hAnsi="GHEA Grapalat"/>
                <w:b/>
                <w:lang w:eastAsia="ru-RU"/>
              </w:rPr>
              <w:t>35.2</w:t>
            </w:r>
          </w:p>
        </w:tc>
        <w:tc>
          <w:tcPr>
            <w:tcW w:w="5317"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rPr>
                <w:rFonts w:ascii="GHEA Grapalat" w:hAnsi="GHEA Grapalat" w:cs="Arial"/>
                <w:lang w:eastAsia="ru-RU"/>
              </w:rPr>
            </w:pPr>
            <w:r w:rsidRPr="00A31437">
              <w:rPr>
                <w:rFonts w:ascii="GHEA Grapalat" w:hAnsi="GHEA Grapalat"/>
                <w:lang w:eastAsia="ru-RU"/>
              </w:rPr>
              <w:t>Արտասահմանյան գրադարանների համալրում հայագիտական գրականությամբ</w:t>
            </w:r>
          </w:p>
        </w:tc>
        <w:tc>
          <w:tcPr>
            <w:tcW w:w="8880" w:type="dxa"/>
            <w:tcBorders>
              <w:top w:val="single" w:sz="4" w:space="0" w:color="000000"/>
              <w:left w:val="single" w:sz="4" w:space="0" w:color="000000"/>
              <w:bottom w:val="single" w:sz="4" w:space="0" w:color="000000"/>
              <w:right w:val="single" w:sz="4" w:space="0" w:color="000000"/>
            </w:tcBorders>
          </w:tcPr>
          <w:p w:rsidR="00322C5E" w:rsidRPr="00A31437" w:rsidRDefault="00322C5E" w:rsidP="00E427FF">
            <w:pPr>
              <w:suppressAutoHyphens/>
              <w:spacing w:after="0" w:line="240" w:lineRule="auto"/>
              <w:rPr>
                <w:rFonts w:ascii="GHEA Grapalat" w:eastAsia="MS Mincho" w:hAnsi="GHEA Grapalat" w:cs="MS Mincho"/>
                <w:lang w:eastAsia="ru-RU"/>
              </w:rPr>
            </w:pPr>
            <w:r w:rsidRPr="00A31437">
              <w:rPr>
                <w:rFonts w:ascii="GHEA Grapalat" w:hAnsi="GHEA Grapalat"/>
                <w:lang w:eastAsia="ru-RU"/>
              </w:rPr>
              <w:t>Ֆինանսավորման աղբյուր և կանխատեսվող չափ» սյունակում «36000.0 հազ</w:t>
            </w:r>
            <w:r w:rsidRPr="00A31437">
              <w:rPr>
                <w:rFonts w:ascii="MS Gothic" w:eastAsia="MS Gothic" w:hAnsi="MS Gothic" w:cs="MS Gothic" w:hint="eastAsia"/>
                <w:lang w:eastAsia="ru-RU"/>
              </w:rPr>
              <w:t>․</w:t>
            </w:r>
            <w:r w:rsidRPr="00A31437">
              <w:rPr>
                <w:rFonts w:ascii="GHEA Grapalat" w:hAnsi="GHEA Grapalat" w:cs="MS Mincho"/>
                <w:lang w:eastAsia="ru-RU"/>
              </w:rPr>
              <w:t xml:space="preserve"> դրամ» </w:t>
            </w:r>
            <w:r w:rsidRPr="00A31437">
              <w:rPr>
                <w:rFonts w:ascii="GHEA Grapalat" w:hAnsi="GHEA Grapalat"/>
                <w:lang w:eastAsia="ru-RU"/>
              </w:rPr>
              <w:t xml:space="preserve">բառերը </w:t>
            </w:r>
            <w:proofErr w:type="gramStart"/>
            <w:r w:rsidRPr="00A31437">
              <w:rPr>
                <w:rFonts w:ascii="GHEA Grapalat" w:hAnsi="GHEA Grapalat"/>
                <w:lang w:eastAsia="ru-RU"/>
              </w:rPr>
              <w:t>փոխարինել  «</w:t>
            </w:r>
            <w:proofErr w:type="gramEnd"/>
            <w:r w:rsidRPr="00A31437">
              <w:rPr>
                <w:rFonts w:ascii="GHEA Grapalat" w:hAnsi="GHEA Grapalat"/>
                <w:lang w:eastAsia="ru-RU"/>
              </w:rPr>
              <w:t>2022թ</w:t>
            </w:r>
            <w:r w:rsidRPr="00A31437">
              <w:rPr>
                <w:rFonts w:ascii="MS Gothic" w:eastAsia="MS Gothic" w:hAnsi="MS Gothic" w:cs="MS Gothic" w:hint="eastAsia"/>
                <w:lang w:eastAsia="ru-RU"/>
              </w:rPr>
              <w:t>․</w:t>
            </w:r>
            <w:r w:rsidRPr="00A31437">
              <w:rPr>
                <w:rFonts w:ascii="GHEA Grapalat" w:hAnsi="GHEA Grapalat" w:cs="MS Mincho"/>
                <w:lang w:eastAsia="ru-RU"/>
              </w:rPr>
              <w:t xml:space="preserve"> </w:t>
            </w:r>
            <w:r w:rsidRPr="00A31437">
              <w:rPr>
                <w:rFonts w:ascii="GHEA Grapalat" w:hAnsi="GHEA Grapalat"/>
                <w:lang w:eastAsia="ru-RU"/>
              </w:rPr>
              <w:t>36000.0 հազ</w:t>
            </w:r>
            <w:r w:rsidRPr="00A31437">
              <w:rPr>
                <w:rFonts w:ascii="MS Gothic" w:eastAsia="MS Gothic" w:hAnsi="MS Gothic" w:cs="MS Gothic" w:hint="eastAsia"/>
                <w:lang w:eastAsia="ru-RU"/>
              </w:rPr>
              <w:t>․</w:t>
            </w:r>
            <w:r w:rsidRPr="00A31437">
              <w:rPr>
                <w:rFonts w:ascii="GHEA Grapalat" w:hAnsi="GHEA Grapalat" w:cs="MS Mincho"/>
                <w:lang w:eastAsia="ru-RU"/>
              </w:rPr>
              <w:t xml:space="preserve"> դրամ, հետագա տարիների հատկացումները կհստակեցվեն բյուջետային հայտերի շրջանակում» բառերով</w:t>
            </w:r>
          </w:p>
          <w:p w:rsidR="00322C5E" w:rsidRPr="00A31437" w:rsidRDefault="00322C5E" w:rsidP="00E427FF">
            <w:pPr>
              <w:suppressAutoHyphens/>
              <w:spacing w:after="0" w:line="240" w:lineRule="auto"/>
              <w:rPr>
                <w:rFonts w:ascii="GHEA Grapalat" w:eastAsia="Times New Roman" w:hAnsi="GHEA Grapalat"/>
                <w:lang w:eastAsia="ru-RU"/>
              </w:rPr>
            </w:pPr>
          </w:p>
        </w:tc>
      </w:tr>
      <w:tr w:rsidR="00322C5E" w:rsidRPr="00A31437" w:rsidTr="00E427FF">
        <w:tc>
          <w:tcPr>
            <w:tcW w:w="688"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b/>
                <w:lang w:eastAsia="ru-RU"/>
              </w:rPr>
            </w:pPr>
            <w:r w:rsidRPr="00A31437">
              <w:rPr>
                <w:rFonts w:ascii="GHEA Grapalat" w:hAnsi="GHEA Grapalat"/>
                <w:b/>
                <w:lang w:eastAsia="ru-RU"/>
              </w:rPr>
              <w:t>36.1</w:t>
            </w:r>
          </w:p>
        </w:tc>
        <w:tc>
          <w:tcPr>
            <w:tcW w:w="5317"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rPr>
                <w:rFonts w:ascii="GHEA Grapalat" w:hAnsi="GHEA Grapalat"/>
                <w:lang w:eastAsia="ru-RU"/>
              </w:rPr>
            </w:pPr>
            <w:r w:rsidRPr="00A31437">
              <w:rPr>
                <w:rFonts w:ascii="GHEA Grapalat" w:hAnsi="GHEA Grapalat" w:cs="GHEA Grapalat"/>
                <w:spacing w:val="1"/>
                <w:lang w:eastAsia="ru-RU"/>
              </w:rPr>
              <w:t>«Ոչ պետական մամուլի հրատարակում» ծրագիր</w:t>
            </w:r>
          </w:p>
        </w:tc>
        <w:tc>
          <w:tcPr>
            <w:tcW w:w="8880" w:type="dxa"/>
            <w:tcBorders>
              <w:top w:val="single" w:sz="4" w:space="0" w:color="000000"/>
              <w:left w:val="single" w:sz="4" w:space="0" w:color="000000"/>
              <w:bottom w:val="single" w:sz="4" w:space="0" w:color="000000"/>
              <w:right w:val="single" w:sz="4" w:space="0" w:color="000000"/>
            </w:tcBorders>
          </w:tcPr>
          <w:p w:rsidR="00322C5E" w:rsidRPr="00A31437" w:rsidRDefault="00322C5E" w:rsidP="00E427FF">
            <w:pPr>
              <w:suppressAutoHyphens/>
              <w:spacing w:after="0" w:line="240" w:lineRule="auto"/>
              <w:rPr>
                <w:rFonts w:ascii="GHEA Grapalat" w:eastAsia="MS Mincho" w:hAnsi="GHEA Grapalat" w:cs="MS Mincho"/>
                <w:lang w:eastAsia="ru-RU"/>
              </w:rPr>
            </w:pPr>
            <w:r w:rsidRPr="00A31437">
              <w:rPr>
                <w:rFonts w:ascii="GHEA Grapalat" w:hAnsi="GHEA Grapalat"/>
                <w:lang w:eastAsia="ru-RU"/>
              </w:rPr>
              <w:t>Ֆինանսավորման աղբյուր և կանխատեսվող չափ» սյունակում «70840.0 հազ</w:t>
            </w:r>
            <w:r w:rsidRPr="00A31437">
              <w:rPr>
                <w:rFonts w:ascii="MS Gothic" w:eastAsia="MS Gothic" w:hAnsi="MS Gothic" w:cs="MS Gothic" w:hint="eastAsia"/>
                <w:lang w:eastAsia="ru-RU"/>
              </w:rPr>
              <w:t>․</w:t>
            </w:r>
            <w:r w:rsidRPr="00A31437">
              <w:rPr>
                <w:rFonts w:ascii="GHEA Grapalat" w:hAnsi="GHEA Grapalat" w:cs="MS Mincho"/>
                <w:lang w:eastAsia="ru-RU"/>
              </w:rPr>
              <w:t xml:space="preserve"> դրամ» </w:t>
            </w:r>
            <w:r w:rsidRPr="00A31437">
              <w:rPr>
                <w:rFonts w:ascii="GHEA Grapalat" w:hAnsi="GHEA Grapalat"/>
                <w:lang w:eastAsia="ru-RU"/>
              </w:rPr>
              <w:t xml:space="preserve">բառերը </w:t>
            </w:r>
            <w:proofErr w:type="gramStart"/>
            <w:r w:rsidRPr="00A31437">
              <w:rPr>
                <w:rFonts w:ascii="GHEA Grapalat" w:hAnsi="GHEA Grapalat"/>
                <w:lang w:eastAsia="ru-RU"/>
              </w:rPr>
              <w:t>փոխարինել  «</w:t>
            </w:r>
            <w:proofErr w:type="gramEnd"/>
            <w:r w:rsidRPr="00A31437">
              <w:rPr>
                <w:rFonts w:ascii="GHEA Grapalat" w:hAnsi="GHEA Grapalat"/>
                <w:lang w:eastAsia="ru-RU"/>
              </w:rPr>
              <w:t>2022թ</w:t>
            </w:r>
            <w:r w:rsidRPr="00A31437">
              <w:rPr>
                <w:rFonts w:ascii="MS Gothic" w:eastAsia="MS Gothic" w:hAnsi="MS Gothic" w:cs="MS Gothic" w:hint="eastAsia"/>
                <w:lang w:eastAsia="ru-RU"/>
              </w:rPr>
              <w:t>․</w:t>
            </w:r>
            <w:r w:rsidRPr="00A31437">
              <w:rPr>
                <w:rFonts w:ascii="GHEA Grapalat" w:hAnsi="GHEA Grapalat" w:cs="MS Mincho"/>
                <w:lang w:eastAsia="ru-RU"/>
              </w:rPr>
              <w:t xml:space="preserve"> </w:t>
            </w:r>
            <w:r w:rsidRPr="00A31437">
              <w:rPr>
                <w:rFonts w:ascii="GHEA Grapalat" w:hAnsi="GHEA Grapalat"/>
                <w:lang w:eastAsia="ru-RU"/>
              </w:rPr>
              <w:t>70840.0 հազ</w:t>
            </w:r>
            <w:r w:rsidRPr="00A31437">
              <w:rPr>
                <w:rFonts w:ascii="MS Gothic" w:eastAsia="MS Gothic" w:hAnsi="MS Gothic" w:cs="MS Gothic" w:hint="eastAsia"/>
                <w:lang w:eastAsia="ru-RU"/>
              </w:rPr>
              <w:t>․</w:t>
            </w:r>
            <w:r w:rsidRPr="00A31437">
              <w:rPr>
                <w:rFonts w:ascii="GHEA Grapalat" w:hAnsi="GHEA Grapalat" w:cs="MS Mincho"/>
                <w:lang w:eastAsia="ru-RU"/>
              </w:rPr>
              <w:t xml:space="preserve"> դրամ, հետագա տարիների հատկացումները կհստակեցվեն բյուջետային հայտերի շրջանակում» բառերով</w:t>
            </w:r>
          </w:p>
          <w:p w:rsidR="00322C5E" w:rsidRPr="00A31437" w:rsidRDefault="00322C5E" w:rsidP="00E427FF">
            <w:pPr>
              <w:suppressAutoHyphens/>
              <w:spacing w:after="0" w:line="240" w:lineRule="auto"/>
              <w:rPr>
                <w:rFonts w:ascii="GHEA Grapalat" w:eastAsia="Times New Roman" w:hAnsi="GHEA Grapalat"/>
                <w:lang w:eastAsia="ru-RU"/>
              </w:rPr>
            </w:pPr>
          </w:p>
        </w:tc>
      </w:tr>
      <w:tr w:rsidR="00322C5E" w:rsidRPr="00A31437" w:rsidTr="00E427FF">
        <w:tc>
          <w:tcPr>
            <w:tcW w:w="688"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b/>
                <w:lang w:eastAsia="ru-RU"/>
              </w:rPr>
            </w:pPr>
            <w:r w:rsidRPr="00A31437">
              <w:rPr>
                <w:rFonts w:ascii="GHEA Grapalat" w:hAnsi="GHEA Grapalat"/>
                <w:b/>
                <w:lang w:eastAsia="ru-RU"/>
              </w:rPr>
              <w:t>36.2</w:t>
            </w:r>
          </w:p>
        </w:tc>
        <w:tc>
          <w:tcPr>
            <w:tcW w:w="5317"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rPr>
                <w:rFonts w:ascii="GHEA Grapalat" w:hAnsi="GHEA Grapalat" w:cs="GHEA Grapalat"/>
                <w:spacing w:val="1"/>
                <w:lang w:eastAsia="ru-RU"/>
              </w:rPr>
            </w:pPr>
            <w:r w:rsidRPr="00A31437">
              <w:rPr>
                <w:rFonts w:ascii="GHEA Grapalat" w:hAnsi="GHEA Grapalat" w:cs="GHEA Grapalat"/>
                <w:lang w:eastAsia="ru-RU"/>
              </w:rPr>
              <w:t>«Աջակցություն գրականության հանրահռչակմանը, գրական ծրագրերին և գրքերի միջազգային ցուցահանդեսներին մասնակցությանը» ծրագիր</w:t>
            </w:r>
          </w:p>
        </w:tc>
        <w:tc>
          <w:tcPr>
            <w:tcW w:w="8880"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uppressAutoHyphens/>
              <w:spacing w:after="0" w:line="240" w:lineRule="auto"/>
              <w:rPr>
                <w:rFonts w:ascii="GHEA Grapalat" w:eastAsia="Times New Roman" w:hAnsi="GHEA Grapalat"/>
                <w:lang w:eastAsia="ru-RU"/>
              </w:rPr>
            </w:pPr>
            <w:r w:rsidRPr="00A31437">
              <w:rPr>
                <w:rFonts w:ascii="GHEA Grapalat" w:hAnsi="GHEA Grapalat"/>
                <w:lang w:eastAsia="ru-RU"/>
              </w:rPr>
              <w:t>Ֆինանսավորման աղբյուր և կանխատեսվող չափ» սյունակում «33334.4 հազ</w:t>
            </w:r>
            <w:r w:rsidRPr="00A31437">
              <w:rPr>
                <w:rFonts w:ascii="MS Gothic" w:eastAsia="MS Gothic" w:hAnsi="MS Gothic" w:cs="MS Gothic" w:hint="eastAsia"/>
                <w:lang w:eastAsia="ru-RU"/>
              </w:rPr>
              <w:t>․</w:t>
            </w:r>
            <w:r w:rsidRPr="00A31437">
              <w:rPr>
                <w:rFonts w:ascii="GHEA Grapalat" w:hAnsi="GHEA Grapalat" w:cs="MS Mincho"/>
                <w:lang w:eastAsia="ru-RU"/>
              </w:rPr>
              <w:t xml:space="preserve"> դրամ» </w:t>
            </w:r>
            <w:r w:rsidRPr="00A31437">
              <w:rPr>
                <w:rFonts w:ascii="GHEA Grapalat" w:hAnsi="GHEA Grapalat"/>
                <w:lang w:eastAsia="ru-RU"/>
              </w:rPr>
              <w:t>բառերը փոխարինել  2022թ</w:t>
            </w:r>
            <w:r w:rsidRPr="00A31437">
              <w:rPr>
                <w:rFonts w:ascii="MS Gothic" w:eastAsia="MS Gothic" w:hAnsi="MS Gothic" w:cs="MS Gothic" w:hint="eastAsia"/>
                <w:lang w:eastAsia="ru-RU"/>
              </w:rPr>
              <w:t>․</w:t>
            </w:r>
            <w:r w:rsidRPr="00A31437">
              <w:rPr>
                <w:rFonts w:ascii="GHEA Grapalat" w:hAnsi="GHEA Grapalat" w:cs="MS Mincho"/>
                <w:lang w:eastAsia="ru-RU"/>
              </w:rPr>
              <w:t xml:space="preserve"> </w:t>
            </w:r>
            <w:r w:rsidRPr="00A31437">
              <w:rPr>
                <w:rFonts w:ascii="GHEA Grapalat" w:hAnsi="GHEA Grapalat"/>
                <w:lang w:eastAsia="ru-RU"/>
              </w:rPr>
              <w:t>33334.4 հազ</w:t>
            </w:r>
            <w:r w:rsidRPr="00A31437">
              <w:rPr>
                <w:rFonts w:ascii="MS Gothic" w:eastAsia="MS Gothic" w:hAnsi="MS Gothic" w:cs="MS Gothic" w:hint="eastAsia"/>
                <w:lang w:eastAsia="ru-RU"/>
              </w:rPr>
              <w:t>․</w:t>
            </w:r>
            <w:r w:rsidRPr="00A31437">
              <w:rPr>
                <w:rFonts w:ascii="GHEA Grapalat" w:hAnsi="GHEA Grapalat" w:cs="MS Mincho"/>
                <w:lang w:eastAsia="ru-RU"/>
              </w:rPr>
              <w:t xml:space="preserve"> դրամ, հետագա տարիների հատկացումները կհստակեցվեն բյուջետային հայտերի շրջանակում» բառերով</w:t>
            </w:r>
          </w:p>
        </w:tc>
      </w:tr>
      <w:tr w:rsidR="00322C5E" w:rsidRPr="00A31437" w:rsidTr="002C3DCF">
        <w:tc>
          <w:tcPr>
            <w:tcW w:w="688"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b/>
                <w:lang w:eastAsia="ru-RU"/>
              </w:rPr>
            </w:pPr>
            <w:r w:rsidRPr="00A31437">
              <w:rPr>
                <w:rFonts w:ascii="GHEA Grapalat" w:hAnsi="GHEA Grapalat"/>
                <w:b/>
                <w:lang w:eastAsia="ru-RU"/>
              </w:rPr>
              <w:t>41.2</w:t>
            </w:r>
          </w:p>
        </w:tc>
        <w:tc>
          <w:tcPr>
            <w:tcW w:w="5317"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rPr>
                <w:rFonts w:ascii="GHEA Grapalat" w:hAnsi="GHEA Grapalat" w:cs="Arial"/>
                <w:lang w:eastAsia="ru-RU"/>
              </w:rPr>
            </w:pPr>
            <w:r w:rsidRPr="00A31437">
              <w:rPr>
                <w:rFonts w:ascii="GHEA Grapalat" w:hAnsi="GHEA Grapalat"/>
                <w:lang w:val="en-GB" w:eastAsia="ru-RU"/>
              </w:rPr>
              <w:t>Կինոնկարների արտադրություն</w:t>
            </w:r>
          </w:p>
        </w:tc>
        <w:tc>
          <w:tcPr>
            <w:tcW w:w="8880"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322C5E" w:rsidRPr="00A31437" w:rsidRDefault="00322C5E" w:rsidP="00E427FF">
            <w:pPr>
              <w:suppressAutoHyphens/>
              <w:spacing w:after="0" w:line="240" w:lineRule="auto"/>
              <w:rPr>
                <w:rFonts w:ascii="GHEA Grapalat" w:hAnsi="GHEA Grapalat"/>
                <w:lang w:eastAsia="ru-RU"/>
              </w:rPr>
            </w:pPr>
            <w:r w:rsidRPr="00A31437">
              <w:rPr>
                <w:rFonts w:ascii="GHEA Grapalat" w:hAnsi="GHEA Grapalat"/>
                <w:lang w:eastAsia="ru-RU"/>
              </w:rPr>
              <w:t xml:space="preserve">Ֆինանսավորման աղբյուր և կանխատեսվող չափ» սյունակում վերջում «199534.2 հազ. դրամ» բառերը </w:t>
            </w:r>
            <w:proofErr w:type="gramStart"/>
            <w:r w:rsidRPr="00A31437">
              <w:rPr>
                <w:rFonts w:ascii="GHEA Grapalat" w:hAnsi="GHEA Grapalat"/>
                <w:lang w:eastAsia="ru-RU"/>
              </w:rPr>
              <w:t>փոխարինել  2022</w:t>
            </w:r>
            <w:proofErr w:type="gramEnd"/>
            <w:r w:rsidRPr="00A31437">
              <w:rPr>
                <w:rFonts w:ascii="GHEA Grapalat" w:hAnsi="GHEA Grapalat"/>
                <w:lang w:eastAsia="ru-RU"/>
              </w:rPr>
              <w:t>թ</w:t>
            </w:r>
            <w:r w:rsidRPr="00A31437">
              <w:rPr>
                <w:rFonts w:ascii="MS Gothic" w:eastAsia="MS Gothic" w:hAnsi="MS Gothic" w:cs="MS Gothic" w:hint="eastAsia"/>
                <w:lang w:eastAsia="ru-RU"/>
              </w:rPr>
              <w:t>․</w:t>
            </w:r>
            <w:r w:rsidRPr="00A31437">
              <w:rPr>
                <w:rFonts w:ascii="GHEA Grapalat" w:hAnsi="GHEA Grapalat"/>
                <w:lang w:eastAsia="ru-RU"/>
              </w:rPr>
              <w:t xml:space="preserve"> 199534.2 հազ</w:t>
            </w:r>
            <w:r w:rsidRPr="00A31437">
              <w:rPr>
                <w:rFonts w:ascii="MS Gothic" w:eastAsia="MS Gothic" w:hAnsi="MS Gothic" w:cs="MS Gothic" w:hint="eastAsia"/>
                <w:lang w:eastAsia="ru-RU"/>
              </w:rPr>
              <w:t>․</w:t>
            </w:r>
            <w:r w:rsidRPr="00A31437">
              <w:rPr>
                <w:rFonts w:ascii="GHEA Grapalat" w:hAnsi="GHEA Grapalat"/>
                <w:lang w:eastAsia="ru-RU"/>
              </w:rPr>
              <w:t xml:space="preserve"> դրամ, հետագա տարիների հատկացումները կհստակեցվեն բյուջետային հայտերի շրջանակում» բառերով</w:t>
            </w:r>
          </w:p>
          <w:p w:rsidR="00322C5E" w:rsidRPr="00A31437" w:rsidRDefault="00322C5E" w:rsidP="00E427FF">
            <w:pPr>
              <w:suppressAutoHyphens/>
              <w:spacing w:after="0" w:line="240" w:lineRule="auto"/>
              <w:rPr>
                <w:rFonts w:ascii="GHEA Grapalat" w:hAnsi="GHEA Grapalat"/>
                <w:lang w:eastAsia="ru-RU"/>
              </w:rPr>
            </w:pPr>
          </w:p>
        </w:tc>
      </w:tr>
      <w:tr w:rsidR="00322C5E" w:rsidRPr="00A31437" w:rsidTr="002C3DCF">
        <w:tc>
          <w:tcPr>
            <w:tcW w:w="688"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b/>
                <w:lang w:eastAsia="ru-RU"/>
              </w:rPr>
            </w:pPr>
            <w:r w:rsidRPr="00A31437">
              <w:rPr>
                <w:rFonts w:ascii="GHEA Grapalat" w:hAnsi="GHEA Grapalat"/>
                <w:b/>
                <w:lang w:eastAsia="ru-RU"/>
              </w:rPr>
              <w:t>43.1</w:t>
            </w:r>
          </w:p>
        </w:tc>
        <w:tc>
          <w:tcPr>
            <w:tcW w:w="5317"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rPr>
                <w:rFonts w:ascii="GHEA Grapalat" w:hAnsi="GHEA Grapalat"/>
                <w:lang w:eastAsia="ru-RU"/>
              </w:rPr>
            </w:pPr>
            <w:r w:rsidRPr="00A31437">
              <w:rPr>
                <w:rFonts w:ascii="GHEA Grapalat" w:hAnsi="GHEA Grapalat" w:cs="Arial"/>
                <w:lang w:eastAsia="ru-RU"/>
              </w:rPr>
              <w:t xml:space="preserve">Մշակութային հաստատությունների գույքի և </w:t>
            </w:r>
            <w:r w:rsidRPr="00A31437">
              <w:rPr>
                <w:rFonts w:ascii="GHEA Grapalat" w:hAnsi="GHEA Grapalat"/>
                <w:lang w:eastAsia="ru-RU"/>
              </w:rPr>
              <w:t>նյութատեխնիկական բազայի  բարելավում</w:t>
            </w:r>
          </w:p>
        </w:tc>
        <w:tc>
          <w:tcPr>
            <w:tcW w:w="888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322C5E" w:rsidRPr="00A31437" w:rsidRDefault="00322C5E" w:rsidP="00E427FF">
            <w:pPr>
              <w:suppressAutoHyphens/>
              <w:spacing w:after="0" w:line="240" w:lineRule="auto"/>
              <w:rPr>
                <w:rFonts w:ascii="GHEA Grapalat" w:hAnsi="GHEA Grapalat"/>
                <w:lang w:eastAsia="ru-RU"/>
              </w:rPr>
            </w:pPr>
            <w:proofErr w:type="gramStart"/>
            <w:r w:rsidRPr="00A31437">
              <w:rPr>
                <w:rFonts w:ascii="GHEA Grapalat" w:hAnsi="GHEA Grapalat"/>
                <w:lang w:eastAsia="ru-RU"/>
              </w:rPr>
              <w:t>Հանել  «</w:t>
            </w:r>
            <w:proofErr w:type="gramEnd"/>
            <w:r w:rsidRPr="00A31437">
              <w:rPr>
                <w:rFonts w:ascii="GHEA Grapalat" w:hAnsi="GHEA Grapalat"/>
                <w:lang w:eastAsia="ru-RU"/>
              </w:rPr>
              <w:t xml:space="preserve">«1168. Արվեստների ծրագրի» «11005. Մշակութային միջոցառումների իրականացում» միջոցառման շրջանակներում»» </w:t>
            </w:r>
            <w:proofErr w:type="gramStart"/>
            <w:r w:rsidRPr="00A31437">
              <w:rPr>
                <w:rFonts w:ascii="GHEA Grapalat" w:hAnsi="GHEA Grapalat"/>
                <w:lang w:eastAsia="ru-RU"/>
              </w:rPr>
              <w:t>արտահայտությունը ,</w:t>
            </w:r>
            <w:proofErr w:type="gramEnd"/>
            <w:r w:rsidRPr="00A31437">
              <w:rPr>
                <w:rFonts w:ascii="GHEA Grapalat" w:hAnsi="GHEA Grapalat"/>
                <w:lang w:eastAsia="ru-RU"/>
              </w:rPr>
              <w:t>« 767516.5  հազ. դրամ» բառերը փոխարինել  «2022թ</w:t>
            </w:r>
            <w:r w:rsidRPr="00A31437">
              <w:rPr>
                <w:rFonts w:ascii="MS Gothic" w:eastAsia="MS Gothic" w:hAnsi="MS Gothic" w:cs="MS Gothic" w:hint="eastAsia"/>
                <w:lang w:eastAsia="ru-RU"/>
              </w:rPr>
              <w:t>․</w:t>
            </w:r>
            <w:r w:rsidRPr="00A31437">
              <w:rPr>
                <w:rFonts w:ascii="GHEA Grapalat" w:hAnsi="GHEA Grapalat"/>
                <w:lang w:eastAsia="ru-RU"/>
              </w:rPr>
              <w:t xml:space="preserve"> 767516.5 հազ</w:t>
            </w:r>
            <w:r w:rsidRPr="00A31437">
              <w:rPr>
                <w:rFonts w:ascii="MS Gothic" w:eastAsia="MS Gothic" w:hAnsi="MS Gothic" w:cs="MS Gothic" w:hint="eastAsia"/>
                <w:lang w:eastAsia="ru-RU"/>
              </w:rPr>
              <w:t>․</w:t>
            </w:r>
            <w:r w:rsidRPr="00A31437">
              <w:rPr>
                <w:rFonts w:ascii="GHEA Grapalat" w:hAnsi="GHEA Grapalat"/>
                <w:lang w:eastAsia="ru-RU"/>
              </w:rPr>
              <w:t xml:space="preserve"> դրամ, հետագա տարիների հատկացումները կհստակեցվեն բյուջետային հայտերի շրջանակում» բառերով</w:t>
            </w:r>
          </w:p>
        </w:tc>
      </w:tr>
      <w:tr w:rsidR="00322C5E" w:rsidRPr="00A31437" w:rsidTr="00E427FF">
        <w:tc>
          <w:tcPr>
            <w:tcW w:w="688"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b/>
                <w:lang w:eastAsia="ru-RU"/>
              </w:rPr>
            </w:pPr>
            <w:r w:rsidRPr="00A31437">
              <w:rPr>
                <w:rFonts w:ascii="GHEA Grapalat" w:hAnsi="GHEA Grapalat"/>
                <w:b/>
                <w:lang w:eastAsia="ru-RU"/>
              </w:rPr>
              <w:t>45.1</w:t>
            </w:r>
          </w:p>
        </w:tc>
        <w:tc>
          <w:tcPr>
            <w:tcW w:w="5317"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rPr>
                <w:rFonts w:ascii="GHEA Grapalat" w:hAnsi="GHEA Grapalat"/>
                <w:lang w:eastAsia="ru-RU"/>
              </w:rPr>
            </w:pPr>
            <w:r w:rsidRPr="00A31437">
              <w:rPr>
                <w:rFonts w:ascii="GHEA Grapalat" w:hAnsi="GHEA Grapalat" w:cs="Calibri"/>
                <w:lang w:val="it-IT" w:eastAsia="ru-RU"/>
              </w:rPr>
              <w:t>«Դասարան +Դասական» ստեղծագործական կրթական ծրագրի իրականացում</w:t>
            </w:r>
          </w:p>
        </w:tc>
        <w:tc>
          <w:tcPr>
            <w:tcW w:w="8880"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lang w:eastAsia="ru-RU"/>
              </w:rPr>
            </w:pPr>
            <w:r w:rsidRPr="00A31437">
              <w:rPr>
                <w:rFonts w:ascii="GHEA Grapalat" w:hAnsi="GHEA Grapalat"/>
                <w:lang w:eastAsia="ru-RU"/>
              </w:rPr>
              <w:t>«Ֆինանսավորման աղբյուր և կանխատեսվող չափ» սյունակում «26000.0 հազ</w:t>
            </w:r>
            <w:r w:rsidRPr="00A31437">
              <w:rPr>
                <w:rFonts w:ascii="MS Gothic" w:eastAsia="MS Gothic" w:hAnsi="MS Gothic" w:cs="MS Gothic" w:hint="eastAsia"/>
                <w:lang w:eastAsia="ru-RU"/>
              </w:rPr>
              <w:t>․</w:t>
            </w:r>
            <w:r w:rsidRPr="00A31437">
              <w:rPr>
                <w:rFonts w:ascii="GHEA Grapalat" w:hAnsi="GHEA Grapalat"/>
                <w:lang w:eastAsia="ru-RU"/>
              </w:rPr>
              <w:t xml:space="preserve"> դրամ»-ից առաջ ավելացնել 2022 թ.</w:t>
            </w:r>
          </w:p>
        </w:tc>
      </w:tr>
      <w:tr w:rsidR="00322C5E" w:rsidRPr="00A31437" w:rsidTr="00E427FF">
        <w:tc>
          <w:tcPr>
            <w:tcW w:w="688"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b/>
                <w:lang w:eastAsia="ru-RU"/>
              </w:rPr>
            </w:pPr>
            <w:r w:rsidRPr="00A31437">
              <w:rPr>
                <w:rFonts w:ascii="GHEA Grapalat" w:hAnsi="GHEA Grapalat"/>
                <w:b/>
                <w:lang w:eastAsia="ru-RU"/>
              </w:rPr>
              <w:t>45.3</w:t>
            </w:r>
          </w:p>
        </w:tc>
        <w:tc>
          <w:tcPr>
            <w:tcW w:w="5317"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tabs>
                <w:tab w:val="left" w:pos="-4770"/>
              </w:tabs>
              <w:suppressAutoHyphens/>
              <w:spacing w:after="0" w:line="240" w:lineRule="auto"/>
              <w:rPr>
                <w:rFonts w:ascii="GHEA Grapalat" w:hAnsi="GHEA Grapalat" w:cs="Calibri"/>
                <w:lang w:val="it-IT" w:eastAsia="ru-RU"/>
              </w:rPr>
            </w:pPr>
            <w:r w:rsidRPr="00A31437">
              <w:rPr>
                <w:rFonts w:ascii="GHEA Grapalat" w:hAnsi="GHEA Grapalat" w:cs="Calibri"/>
                <w:lang w:val="it-IT" w:eastAsia="ru-RU"/>
              </w:rPr>
              <w:t xml:space="preserve">Երևանի և մարզերի </w:t>
            </w:r>
          </w:p>
          <w:p w:rsidR="00322C5E" w:rsidRPr="00A31437" w:rsidRDefault="00322C5E" w:rsidP="00E427FF">
            <w:pPr>
              <w:spacing w:after="0" w:line="240" w:lineRule="auto"/>
              <w:rPr>
                <w:rFonts w:ascii="GHEA Grapalat" w:hAnsi="GHEA Grapalat" w:cs="Calibri"/>
                <w:lang w:val="it-IT" w:eastAsia="ru-RU"/>
              </w:rPr>
            </w:pPr>
            <w:r w:rsidRPr="00A31437">
              <w:rPr>
                <w:rFonts w:ascii="GHEA Grapalat" w:hAnsi="GHEA Grapalat" w:cs="Calibri"/>
                <w:lang w:val="it-IT" w:eastAsia="ru-RU"/>
              </w:rPr>
              <w:t>երաժշտական, արվեստի և գեղարվեստի դպրոցների փոխգործակցության «Քույր դպրոցներ»  կրթական նպատակային ծրագրի իրականացում</w:t>
            </w:r>
          </w:p>
        </w:tc>
        <w:tc>
          <w:tcPr>
            <w:tcW w:w="8880"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eastAsia="Times New Roman" w:hAnsi="GHEA Grapalat"/>
                <w:lang w:val="it-IT" w:eastAsia="ru-RU"/>
              </w:rPr>
            </w:pPr>
            <w:r w:rsidRPr="00A31437">
              <w:rPr>
                <w:rFonts w:ascii="GHEA Grapalat" w:hAnsi="GHEA Grapalat"/>
                <w:lang w:val="it-IT" w:eastAsia="ru-RU"/>
              </w:rPr>
              <w:t>«</w:t>
            </w:r>
            <w:r w:rsidRPr="00A31437">
              <w:rPr>
                <w:rFonts w:ascii="GHEA Grapalat" w:hAnsi="GHEA Grapalat"/>
                <w:lang w:eastAsia="ru-RU"/>
              </w:rPr>
              <w:t>Ժամկետը</w:t>
            </w:r>
            <w:r w:rsidRPr="00A31437">
              <w:rPr>
                <w:rFonts w:ascii="GHEA Grapalat" w:hAnsi="GHEA Grapalat"/>
                <w:lang w:val="it-IT" w:eastAsia="ru-RU"/>
              </w:rPr>
              <w:t xml:space="preserve">» </w:t>
            </w:r>
            <w:r w:rsidRPr="00A31437">
              <w:rPr>
                <w:rFonts w:ascii="GHEA Grapalat" w:hAnsi="GHEA Grapalat"/>
                <w:lang w:eastAsia="ru-RU"/>
              </w:rPr>
              <w:t>սյունակում</w:t>
            </w:r>
            <w:r w:rsidRPr="00A31437">
              <w:rPr>
                <w:rFonts w:ascii="GHEA Grapalat" w:hAnsi="GHEA Grapalat"/>
                <w:lang w:val="it-IT" w:eastAsia="ru-RU"/>
              </w:rPr>
              <w:t xml:space="preserve"> «2021 </w:t>
            </w:r>
            <w:r w:rsidRPr="00A31437">
              <w:rPr>
                <w:rFonts w:ascii="GHEA Grapalat" w:hAnsi="GHEA Grapalat"/>
                <w:lang w:eastAsia="ru-RU"/>
              </w:rPr>
              <w:t>թ</w:t>
            </w:r>
            <w:r w:rsidRPr="00A31437">
              <w:rPr>
                <w:rFonts w:ascii="GHEA Grapalat" w:hAnsi="GHEA Grapalat"/>
                <w:lang w:val="it-IT" w:eastAsia="ru-RU"/>
              </w:rPr>
              <w:t xml:space="preserve">.» </w:t>
            </w:r>
            <w:r w:rsidRPr="00A31437">
              <w:rPr>
                <w:rFonts w:ascii="GHEA Grapalat" w:hAnsi="GHEA Grapalat"/>
                <w:lang w:eastAsia="ru-RU"/>
              </w:rPr>
              <w:t>փոխարինել</w:t>
            </w:r>
            <w:r w:rsidRPr="00A31437">
              <w:rPr>
                <w:rFonts w:ascii="GHEA Grapalat" w:hAnsi="GHEA Grapalat"/>
                <w:lang w:val="it-IT" w:eastAsia="ru-RU"/>
              </w:rPr>
              <w:t xml:space="preserve"> «2022 </w:t>
            </w:r>
            <w:r w:rsidRPr="00A31437">
              <w:rPr>
                <w:rFonts w:ascii="GHEA Grapalat" w:hAnsi="GHEA Grapalat"/>
                <w:lang w:eastAsia="ru-RU"/>
              </w:rPr>
              <w:t>թ</w:t>
            </w:r>
            <w:r w:rsidRPr="00A31437">
              <w:rPr>
                <w:rFonts w:ascii="GHEA Grapalat" w:hAnsi="GHEA Grapalat"/>
                <w:lang w:val="it-IT" w:eastAsia="ru-RU"/>
              </w:rPr>
              <w:t>»</w:t>
            </w:r>
          </w:p>
        </w:tc>
      </w:tr>
      <w:tr w:rsidR="00322C5E" w:rsidRPr="00A31437" w:rsidTr="00E427FF">
        <w:tc>
          <w:tcPr>
            <w:tcW w:w="688"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b/>
                <w:lang w:eastAsia="ru-RU"/>
              </w:rPr>
            </w:pPr>
            <w:r w:rsidRPr="00A31437">
              <w:rPr>
                <w:rFonts w:ascii="GHEA Grapalat" w:hAnsi="GHEA Grapalat"/>
                <w:b/>
                <w:lang w:eastAsia="ru-RU"/>
              </w:rPr>
              <w:lastRenderedPageBreak/>
              <w:t>45.4</w:t>
            </w:r>
          </w:p>
        </w:tc>
        <w:tc>
          <w:tcPr>
            <w:tcW w:w="5317"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lang w:eastAsia="ru-RU"/>
              </w:rPr>
            </w:pPr>
            <w:r w:rsidRPr="00A31437">
              <w:rPr>
                <w:rFonts w:ascii="GHEA Grapalat" w:hAnsi="GHEA Grapalat" w:cs="GHEA Grapalat"/>
                <w:b/>
                <w:bCs/>
                <w:lang w:val="en-GB" w:eastAsia="ru-RU"/>
              </w:rPr>
              <w:t>«</w:t>
            </w:r>
            <w:r w:rsidRPr="00A31437">
              <w:rPr>
                <w:rFonts w:ascii="GHEA Grapalat" w:hAnsi="GHEA Grapalat" w:cs="Calibri"/>
                <w:lang w:val="it-IT" w:eastAsia="ru-RU"/>
              </w:rPr>
              <w:t>Քո արվեստը դպրոցում» ծրագիր</w:t>
            </w:r>
          </w:p>
        </w:tc>
        <w:tc>
          <w:tcPr>
            <w:tcW w:w="8880"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lang w:eastAsia="ru-RU"/>
              </w:rPr>
            </w:pPr>
            <w:r w:rsidRPr="00A31437">
              <w:rPr>
                <w:rFonts w:ascii="GHEA Grapalat" w:hAnsi="GHEA Grapalat"/>
                <w:lang w:eastAsia="ru-RU"/>
              </w:rPr>
              <w:t>«Ֆինանսավորման աղբյուր և կանխատեսվող չափ» սյունակում «70569.6 հազ. դրամ»–ից առաջ ավելացնել 2022թ</w:t>
            </w:r>
          </w:p>
        </w:tc>
      </w:tr>
      <w:tr w:rsidR="00322C5E" w:rsidRPr="00A31437" w:rsidTr="00E427FF">
        <w:tc>
          <w:tcPr>
            <w:tcW w:w="688"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b/>
                <w:lang w:eastAsia="ru-RU"/>
              </w:rPr>
            </w:pPr>
            <w:r w:rsidRPr="00A31437">
              <w:rPr>
                <w:rFonts w:ascii="GHEA Grapalat" w:hAnsi="GHEA Grapalat"/>
                <w:b/>
                <w:lang w:eastAsia="ru-RU"/>
              </w:rPr>
              <w:t>45.5</w:t>
            </w:r>
          </w:p>
        </w:tc>
        <w:tc>
          <w:tcPr>
            <w:tcW w:w="5317" w:type="dxa"/>
            <w:tcBorders>
              <w:top w:val="single" w:sz="4" w:space="0" w:color="000000"/>
              <w:left w:val="single" w:sz="4" w:space="0" w:color="000000"/>
              <w:bottom w:val="single" w:sz="4" w:space="0" w:color="000000"/>
              <w:right w:val="single" w:sz="4" w:space="0" w:color="000000"/>
            </w:tcBorders>
          </w:tcPr>
          <w:p w:rsidR="00322C5E" w:rsidRPr="00A31437" w:rsidRDefault="00322C5E" w:rsidP="00E427FF">
            <w:pPr>
              <w:suppressAutoHyphens/>
              <w:spacing w:after="0" w:line="240" w:lineRule="auto"/>
              <w:rPr>
                <w:rFonts w:ascii="GHEA Grapalat" w:hAnsi="GHEA Grapalat" w:cs="Calibri"/>
                <w:lang w:val="it-IT" w:eastAsia="ru-RU"/>
              </w:rPr>
            </w:pPr>
            <w:r w:rsidRPr="00A31437">
              <w:rPr>
                <w:rFonts w:ascii="GHEA Grapalat" w:hAnsi="GHEA Grapalat" w:cs="Calibri"/>
                <w:lang w:val="it-IT" w:eastAsia="ru-RU"/>
              </w:rPr>
              <w:t xml:space="preserve">«Մեկնարկ» տաղանդի զարգացման նպատակային </w:t>
            </w:r>
            <w:proofErr w:type="gramStart"/>
            <w:r w:rsidRPr="00A31437">
              <w:rPr>
                <w:rFonts w:ascii="GHEA Grapalat" w:hAnsi="GHEA Grapalat" w:cs="Calibri"/>
                <w:lang w:val="it-IT" w:eastAsia="ru-RU"/>
              </w:rPr>
              <w:t>ծրագրի  իրականում</w:t>
            </w:r>
            <w:proofErr w:type="gramEnd"/>
          </w:p>
          <w:p w:rsidR="00322C5E" w:rsidRPr="00A31437" w:rsidRDefault="00322C5E" w:rsidP="00E427FF">
            <w:pPr>
              <w:spacing w:after="0" w:line="240" w:lineRule="auto"/>
              <w:jc w:val="both"/>
              <w:rPr>
                <w:rFonts w:ascii="GHEA Grapalat" w:eastAsia="Times New Roman" w:hAnsi="GHEA Grapalat"/>
                <w:lang w:val="it-IT" w:eastAsia="ru-RU"/>
              </w:rPr>
            </w:pPr>
          </w:p>
        </w:tc>
        <w:tc>
          <w:tcPr>
            <w:tcW w:w="8880"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uppressAutoHyphens/>
              <w:spacing w:after="0" w:line="240" w:lineRule="auto"/>
              <w:rPr>
                <w:rFonts w:ascii="GHEA Grapalat" w:hAnsi="GHEA Grapalat"/>
                <w:lang w:val="it-IT" w:eastAsia="ru-RU"/>
              </w:rPr>
            </w:pPr>
            <w:r w:rsidRPr="00A31437">
              <w:rPr>
                <w:rFonts w:ascii="GHEA Grapalat" w:hAnsi="GHEA Grapalat"/>
                <w:lang w:val="it-IT" w:eastAsia="ru-RU"/>
              </w:rPr>
              <w:t>«</w:t>
            </w:r>
            <w:r w:rsidRPr="00A31437">
              <w:rPr>
                <w:rFonts w:ascii="GHEA Grapalat" w:hAnsi="GHEA Grapalat"/>
                <w:lang w:eastAsia="ru-RU"/>
              </w:rPr>
              <w:t>Ֆինանսավորման</w:t>
            </w:r>
            <w:r w:rsidRPr="00A31437">
              <w:rPr>
                <w:rFonts w:ascii="GHEA Grapalat" w:hAnsi="GHEA Grapalat"/>
                <w:lang w:val="it-IT" w:eastAsia="ru-RU"/>
              </w:rPr>
              <w:t xml:space="preserve"> </w:t>
            </w:r>
            <w:r w:rsidRPr="00A31437">
              <w:rPr>
                <w:rFonts w:ascii="GHEA Grapalat" w:hAnsi="GHEA Grapalat"/>
                <w:lang w:eastAsia="ru-RU"/>
              </w:rPr>
              <w:t>աղբյուր</w:t>
            </w:r>
            <w:r w:rsidRPr="00A31437">
              <w:rPr>
                <w:rFonts w:ascii="GHEA Grapalat" w:hAnsi="GHEA Grapalat"/>
                <w:lang w:val="it-IT" w:eastAsia="ru-RU"/>
              </w:rPr>
              <w:t xml:space="preserve"> </w:t>
            </w:r>
            <w:r w:rsidRPr="00A31437">
              <w:rPr>
                <w:rFonts w:ascii="GHEA Grapalat" w:hAnsi="GHEA Grapalat"/>
                <w:lang w:eastAsia="ru-RU"/>
              </w:rPr>
              <w:t>և</w:t>
            </w:r>
            <w:r w:rsidRPr="00A31437">
              <w:rPr>
                <w:rFonts w:ascii="GHEA Grapalat" w:hAnsi="GHEA Grapalat"/>
                <w:lang w:val="it-IT" w:eastAsia="ru-RU"/>
              </w:rPr>
              <w:t xml:space="preserve"> </w:t>
            </w:r>
            <w:r w:rsidRPr="00A31437">
              <w:rPr>
                <w:rFonts w:ascii="GHEA Grapalat" w:hAnsi="GHEA Grapalat"/>
                <w:lang w:eastAsia="ru-RU"/>
              </w:rPr>
              <w:t>կանխատեսվող</w:t>
            </w:r>
            <w:r w:rsidRPr="00A31437">
              <w:rPr>
                <w:rFonts w:ascii="GHEA Grapalat" w:hAnsi="GHEA Grapalat"/>
                <w:lang w:val="it-IT" w:eastAsia="ru-RU"/>
              </w:rPr>
              <w:t xml:space="preserve"> </w:t>
            </w:r>
            <w:r w:rsidRPr="00A31437">
              <w:rPr>
                <w:rFonts w:ascii="GHEA Grapalat" w:hAnsi="GHEA Grapalat"/>
                <w:lang w:eastAsia="ru-RU"/>
              </w:rPr>
              <w:t>չափ</w:t>
            </w:r>
            <w:r w:rsidRPr="00A31437">
              <w:rPr>
                <w:rFonts w:ascii="GHEA Grapalat" w:hAnsi="GHEA Grapalat"/>
                <w:lang w:val="it-IT" w:eastAsia="ru-RU"/>
              </w:rPr>
              <w:t xml:space="preserve">» </w:t>
            </w:r>
            <w:r w:rsidRPr="00A31437">
              <w:rPr>
                <w:rFonts w:ascii="GHEA Grapalat" w:hAnsi="GHEA Grapalat"/>
                <w:lang w:eastAsia="ru-RU"/>
              </w:rPr>
              <w:t>սյունակում</w:t>
            </w:r>
            <w:r w:rsidRPr="00A31437">
              <w:rPr>
                <w:rFonts w:ascii="GHEA Grapalat" w:hAnsi="GHEA Grapalat"/>
                <w:lang w:val="it-IT" w:eastAsia="ru-RU"/>
              </w:rPr>
              <w:t xml:space="preserve"> </w:t>
            </w:r>
            <w:proofErr w:type="gramStart"/>
            <w:r w:rsidRPr="00A31437">
              <w:rPr>
                <w:rFonts w:ascii="GHEA Grapalat" w:hAnsi="GHEA Grapalat"/>
                <w:lang w:val="it-IT" w:eastAsia="ru-RU"/>
              </w:rPr>
              <w:t>« 12000.0</w:t>
            </w:r>
            <w:proofErr w:type="gramEnd"/>
            <w:r w:rsidRPr="00A31437">
              <w:rPr>
                <w:rFonts w:ascii="GHEA Grapalat" w:hAnsi="GHEA Grapalat" w:cs="MS Mincho"/>
                <w:lang w:val="it-IT" w:eastAsia="ru-RU"/>
              </w:rPr>
              <w:t xml:space="preserve">» </w:t>
            </w:r>
            <w:r w:rsidRPr="00A31437">
              <w:rPr>
                <w:rFonts w:ascii="GHEA Grapalat" w:hAnsi="GHEA Grapalat" w:cs="MS Mincho"/>
                <w:lang w:eastAsia="ru-RU"/>
              </w:rPr>
              <w:t>թվի</w:t>
            </w:r>
            <w:r w:rsidRPr="00A31437">
              <w:rPr>
                <w:rFonts w:ascii="GHEA Grapalat" w:hAnsi="GHEA Grapalat" w:cs="MS Mincho"/>
                <w:lang w:val="it-IT" w:eastAsia="ru-RU"/>
              </w:rPr>
              <w:t xml:space="preserve"> </w:t>
            </w:r>
            <w:r w:rsidRPr="00A31437">
              <w:rPr>
                <w:rFonts w:ascii="GHEA Grapalat" w:hAnsi="GHEA Grapalat" w:cs="MS Mincho"/>
                <w:lang w:eastAsia="ru-RU"/>
              </w:rPr>
              <w:t>փոխարեն</w:t>
            </w:r>
            <w:r w:rsidRPr="00A31437">
              <w:rPr>
                <w:rFonts w:ascii="GHEA Grapalat" w:hAnsi="GHEA Grapalat" w:cs="MS Mincho"/>
                <w:lang w:val="it-IT" w:eastAsia="ru-RU"/>
              </w:rPr>
              <w:t xml:space="preserve"> </w:t>
            </w:r>
            <w:r w:rsidRPr="00A31437">
              <w:rPr>
                <w:rFonts w:ascii="GHEA Grapalat" w:hAnsi="GHEA Grapalat"/>
                <w:lang w:eastAsia="ru-RU"/>
              </w:rPr>
              <w:t>շարադրել</w:t>
            </w:r>
            <w:r w:rsidRPr="00A31437">
              <w:rPr>
                <w:rFonts w:ascii="GHEA Grapalat" w:hAnsi="GHEA Grapalat"/>
                <w:lang w:val="it-IT" w:eastAsia="ru-RU"/>
              </w:rPr>
              <w:t xml:space="preserve"> </w:t>
            </w:r>
            <w:r w:rsidRPr="00A31437">
              <w:rPr>
                <w:rFonts w:ascii="GHEA Grapalat" w:hAnsi="GHEA Grapalat"/>
                <w:lang w:eastAsia="ru-RU"/>
              </w:rPr>
              <w:t>հետևյալ</w:t>
            </w:r>
            <w:r w:rsidRPr="00A31437">
              <w:rPr>
                <w:rFonts w:ascii="GHEA Grapalat" w:hAnsi="GHEA Grapalat"/>
                <w:lang w:val="it-IT" w:eastAsia="ru-RU"/>
              </w:rPr>
              <w:t xml:space="preserve"> </w:t>
            </w:r>
            <w:r w:rsidRPr="00A31437">
              <w:rPr>
                <w:rFonts w:ascii="GHEA Grapalat" w:hAnsi="GHEA Grapalat"/>
                <w:lang w:eastAsia="ru-RU"/>
              </w:rPr>
              <w:t>բովանդակությամբ՝</w:t>
            </w:r>
          </w:p>
          <w:p w:rsidR="00322C5E" w:rsidRPr="00A31437" w:rsidRDefault="00322C5E" w:rsidP="006928F0">
            <w:pPr>
              <w:numPr>
                <w:ilvl w:val="0"/>
                <w:numId w:val="38"/>
              </w:numPr>
              <w:suppressAutoHyphens/>
              <w:spacing w:after="0" w:line="240" w:lineRule="auto"/>
              <w:contextualSpacing/>
              <w:rPr>
                <w:rFonts w:ascii="GHEA Grapalat" w:eastAsia="MS Mincho" w:hAnsi="GHEA Grapalat" w:cs="MS Mincho"/>
                <w:lang w:val="it-IT" w:eastAsia="ru-RU"/>
              </w:rPr>
            </w:pPr>
            <w:r w:rsidRPr="00A31437">
              <w:rPr>
                <w:rFonts w:ascii="GHEA Grapalat" w:hAnsi="GHEA Grapalat" w:cs="MS Mincho"/>
                <w:lang w:val="it-IT" w:eastAsia="ru-RU"/>
              </w:rPr>
              <w:t>«2022</w:t>
            </w:r>
            <w:r w:rsidRPr="00A31437">
              <w:rPr>
                <w:rFonts w:ascii="GHEA Grapalat" w:hAnsi="GHEA Grapalat" w:cs="MS Mincho"/>
                <w:lang w:eastAsia="ru-RU"/>
              </w:rPr>
              <w:t>թ</w:t>
            </w:r>
            <w:r w:rsidRPr="00A31437">
              <w:rPr>
                <w:rFonts w:ascii="MS Gothic" w:eastAsia="MS Gothic" w:hAnsi="MS Gothic" w:cs="MS Gothic" w:hint="eastAsia"/>
                <w:lang w:val="it-IT" w:eastAsia="ru-RU"/>
              </w:rPr>
              <w:t>․</w:t>
            </w:r>
            <w:r w:rsidRPr="00A31437">
              <w:rPr>
                <w:rFonts w:ascii="GHEA Grapalat" w:hAnsi="GHEA Grapalat" w:cs="MS Mincho"/>
                <w:lang w:val="it-IT" w:eastAsia="ru-RU"/>
              </w:rPr>
              <w:t xml:space="preserve"> </w:t>
            </w:r>
            <w:r w:rsidRPr="00A31437">
              <w:rPr>
                <w:rFonts w:ascii="GHEA Grapalat" w:hAnsi="GHEA Grapalat"/>
                <w:lang w:val="it-IT" w:eastAsia="ru-RU"/>
              </w:rPr>
              <w:t xml:space="preserve"> 12000.0 </w:t>
            </w:r>
            <w:r w:rsidRPr="00A31437">
              <w:rPr>
                <w:rFonts w:ascii="GHEA Grapalat" w:hAnsi="GHEA Grapalat"/>
                <w:lang w:eastAsia="ru-RU"/>
              </w:rPr>
              <w:t>հազ</w:t>
            </w:r>
            <w:r w:rsidRPr="00A31437">
              <w:rPr>
                <w:rFonts w:ascii="MS Gothic" w:eastAsia="MS Gothic" w:hAnsi="MS Gothic" w:cs="MS Gothic" w:hint="eastAsia"/>
                <w:lang w:val="it-IT" w:eastAsia="ru-RU"/>
              </w:rPr>
              <w:t>․</w:t>
            </w:r>
            <w:r w:rsidRPr="00A31437">
              <w:rPr>
                <w:rFonts w:ascii="GHEA Grapalat" w:hAnsi="GHEA Grapalat" w:cs="MS Mincho"/>
                <w:lang w:val="it-IT" w:eastAsia="ru-RU"/>
              </w:rPr>
              <w:t xml:space="preserve"> </w:t>
            </w:r>
            <w:r w:rsidRPr="00A31437">
              <w:rPr>
                <w:rFonts w:ascii="GHEA Grapalat" w:hAnsi="GHEA Grapalat" w:cs="MS Mincho"/>
                <w:lang w:eastAsia="ru-RU"/>
              </w:rPr>
              <w:t>դրամ</w:t>
            </w:r>
            <w:r w:rsidRPr="00A31437">
              <w:rPr>
                <w:rFonts w:ascii="GHEA Grapalat" w:hAnsi="GHEA Grapalat"/>
                <w:lang w:val="it-IT" w:eastAsia="ru-RU"/>
              </w:rPr>
              <w:t xml:space="preserve">» </w:t>
            </w:r>
            <w:r w:rsidRPr="00A31437">
              <w:rPr>
                <w:rFonts w:ascii="GHEA Grapalat" w:hAnsi="GHEA Grapalat" w:cs="MS Mincho"/>
                <w:lang w:eastAsia="ru-RU"/>
              </w:rPr>
              <w:t>հետագա</w:t>
            </w:r>
            <w:r w:rsidRPr="00A31437">
              <w:rPr>
                <w:rFonts w:ascii="GHEA Grapalat" w:hAnsi="GHEA Grapalat" w:cs="MS Mincho"/>
                <w:lang w:val="it-IT" w:eastAsia="ru-RU"/>
              </w:rPr>
              <w:t xml:space="preserve"> </w:t>
            </w:r>
            <w:r w:rsidRPr="00A31437">
              <w:rPr>
                <w:rFonts w:ascii="GHEA Grapalat" w:hAnsi="GHEA Grapalat" w:cs="MS Mincho"/>
                <w:lang w:eastAsia="ru-RU"/>
              </w:rPr>
              <w:t>տարիների</w:t>
            </w:r>
            <w:r w:rsidRPr="00A31437">
              <w:rPr>
                <w:rFonts w:ascii="GHEA Grapalat" w:hAnsi="GHEA Grapalat" w:cs="MS Mincho"/>
                <w:lang w:val="it-IT" w:eastAsia="ru-RU"/>
              </w:rPr>
              <w:t xml:space="preserve"> </w:t>
            </w:r>
            <w:r w:rsidRPr="00A31437">
              <w:rPr>
                <w:rFonts w:ascii="GHEA Grapalat" w:hAnsi="GHEA Grapalat" w:cs="MS Mincho"/>
                <w:lang w:eastAsia="ru-RU"/>
              </w:rPr>
              <w:t>հատկացումները</w:t>
            </w:r>
            <w:r w:rsidRPr="00A31437">
              <w:rPr>
                <w:rFonts w:ascii="GHEA Grapalat" w:hAnsi="GHEA Grapalat" w:cs="MS Mincho"/>
                <w:lang w:val="it-IT" w:eastAsia="ru-RU"/>
              </w:rPr>
              <w:t xml:space="preserve"> </w:t>
            </w:r>
            <w:r w:rsidRPr="00A31437">
              <w:rPr>
                <w:rFonts w:ascii="GHEA Grapalat" w:hAnsi="GHEA Grapalat" w:cs="MS Mincho"/>
                <w:lang w:eastAsia="ru-RU"/>
              </w:rPr>
              <w:t>կհստակեցվեն</w:t>
            </w:r>
            <w:r w:rsidRPr="00A31437">
              <w:rPr>
                <w:rFonts w:ascii="GHEA Grapalat" w:hAnsi="GHEA Grapalat" w:cs="MS Mincho"/>
                <w:lang w:val="it-IT" w:eastAsia="ru-RU"/>
              </w:rPr>
              <w:t xml:space="preserve"> </w:t>
            </w:r>
            <w:r w:rsidRPr="00A31437">
              <w:rPr>
                <w:rFonts w:ascii="GHEA Grapalat" w:hAnsi="GHEA Grapalat" w:cs="MS Mincho"/>
                <w:lang w:eastAsia="ru-RU"/>
              </w:rPr>
              <w:t>բյուջետային</w:t>
            </w:r>
            <w:r w:rsidRPr="00A31437">
              <w:rPr>
                <w:rFonts w:ascii="GHEA Grapalat" w:hAnsi="GHEA Grapalat" w:cs="MS Mincho"/>
                <w:lang w:val="it-IT" w:eastAsia="ru-RU"/>
              </w:rPr>
              <w:t xml:space="preserve"> </w:t>
            </w:r>
            <w:r w:rsidRPr="00A31437">
              <w:rPr>
                <w:rFonts w:ascii="GHEA Grapalat" w:hAnsi="GHEA Grapalat" w:cs="MS Mincho"/>
                <w:lang w:eastAsia="ru-RU"/>
              </w:rPr>
              <w:t>հայտերի</w:t>
            </w:r>
            <w:r w:rsidRPr="00A31437">
              <w:rPr>
                <w:rFonts w:ascii="GHEA Grapalat" w:hAnsi="GHEA Grapalat" w:cs="MS Mincho"/>
                <w:lang w:val="it-IT" w:eastAsia="ru-RU"/>
              </w:rPr>
              <w:t xml:space="preserve"> </w:t>
            </w:r>
            <w:r w:rsidRPr="00A31437">
              <w:rPr>
                <w:rFonts w:ascii="GHEA Grapalat" w:hAnsi="GHEA Grapalat" w:cs="MS Mincho"/>
                <w:lang w:eastAsia="ru-RU"/>
              </w:rPr>
              <w:t>շրջանակում</w:t>
            </w:r>
          </w:p>
        </w:tc>
      </w:tr>
      <w:tr w:rsidR="00322C5E" w:rsidRPr="00A31437" w:rsidTr="00E427FF">
        <w:tc>
          <w:tcPr>
            <w:tcW w:w="688"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eastAsia="Times New Roman" w:hAnsi="GHEA Grapalat"/>
                <w:b/>
                <w:lang w:eastAsia="ru-RU"/>
              </w:rPr>
            </w:pPr>
            <w:r w:rsidRPr="00A31437">
              <w:rPr>
                <w:rFonts w:ascii="GHEA Grapalat" w:hAnsi="GHEA Grapalat"/>
                <w:b/>
                <w:lang w:eastAsia="ru-RU"/>
              </w:rPr>
              <w:t>45.6</w:t>
            </w:r>
          </w:p>
        </w:tc>
        <w:tc>
          <w:tcPr>
            <w:tcW w:w="5317"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lang w:eastAsia="ru-RU"/>
              </w:rPr>
            </w:pPr>
            <w:r w:rsidRPr="00A31437">
              <w:rPr>
                <w:rFonts w:ascii="GHEA Grapalat" w:hAnsi="GHEA Grapalat" w:cs="Calibri"/>
                <w:lang w:eastAsia="ru-RU"/>
              </w:rPr>
              <w:t>«Երաժշտական և արվեստի դպրոցների համար ուսումնամեթոդական գրականության մշակում և հրատարակում» ծրագրի իրականացում</w:t>
            </w:r>
          </w:p>
        </w:tc>
        <w:tc>
          <w:tcPr>
            <w:tcW w:w="8880"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lang w:eastAsia="ru-RU"/>
              </w:rPr>
            </w:pPr>
            <w:r w:rsidRPr="00A31437">
              <w:rPr>
                <w:rFonts w:ascii="GHEA Grapalat" w:hAnsi="GHEA Grapalat"/>
                <w:lang w:eastAsia="ru-RU"/>
              </w:rPr>
              <w:t xml:space="preserve">«Ֆինանսավորման աղբյուր և կանխատեսվող չափ» սյունակում «17000.0 հազ. դրամ»-ից առաջ ավելացնել 2022թ </w:t>
            </w:r>
            <w:r w:rsidRPr="00A31437">
              <w:rPr>
                <w:rFonts w:ascii="GHEA Grapalat" w:hAnsi="GHEA Grapalat" w:cs="MS Mincho"/>
                <w:lang w:eastAsia="ru-RU"/>
              </w:rPr>
              <w:t>հետագա տարիների հատկացումները կհստակեցվեն բյուջետային հայտերի շրջանակում</w:t>
            </w:r>
          </w:p>
        </w:tc>
      </w:tr>
      <w:tr w:rsidR="00322C5E" w:rsidRPr="00A31437" w:rsidTr="00E427FF">
        <w:tc>
          <w:tcPr>
            <w:tcW w:w="688"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b/>
                <w:lang w:eastAsia="ru-RU"/>
              </w:rPr>
            </w:pPr>
            <w:r w:rsidRPr="00A31437">
              <w:rPr>
                <w:rFonts w:ascii="GHEA Grapalat" w:hAnsi="GHEA Grapalat"/>
                <w:b/>
                <w:lang w:eastAsia="ru-RU"/>
              </w:rPr>
              <w:t>54.1</w:t>
            </w:r>
          </w:p>
        </w:tc>
        <w:tc>
          <w:tcPr>
            <w:tcW w:w="5317"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cs="Calibri"/>
                <w:lang w:eastAsia="ru-RU"/>
              </w:rPr>
            </w:pPr>
            <w:r w:rsidRPr="00A31437">
              <w:rPr>
                <w:rFonts w:ascii="GHEA Grapalat" w:hAnsi="GHEA Grapalat" w:cs="Arial"/>
                <w:lang w:eastAsia="ru-RU"/>
              </w:rPr>
              <w:t>«Երիտասարդ ընտանիքին՝ մատչելի բնակարան» պետական նպատակային ծրագրի իրականացում</w:t>
            </w:r>
          </w:p>
        </w:tc>
        <w:tc>
          <w:tcPr>
            <w:tcW w:w="8880"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eastAsia="Times New Roman" w:hAnsi="GHEA Grapalat"/>
                <w:lang w:eastAsia="ru-RU"/>
              </w:rPr>
            </w:pPr>
            <w:r w:rsidRPr="00A31437">
              <w:rPr>
                <w:rFonts w:ascii="GHEA Grapalat" w:hAnsi="GHEA Grapalat" w:cs="Cambria Math"/>
                <w:color w:val="000000"/>
                <w:shd w:val="clear" w:color="auto" w:fill="FFFFFF"/>
                <w:lang w:eastAsia="ru-RU"/>
              </w:rPr>
              <w:t>«Ֆինանսավորման աղբյուր և կանխատեսվող չափ» սյունակում գրված «1437500,0 հազար ՀՀ դրամ» արտահայտությունը փոխարինել «1737500</w:t>
            </w:r>
            <w:r w:rsidRPr="00A31437">
              <w:rPr>
                <w:rFonts w:ascii="MS Gothic" w:eastAsia="MS Gothic" w:hAnsi="MS Gothic" w:cs="MS Gothic" w:hint="eastAsia"/>
                <w:color w:val="000000"/>
                <w:shd w:val="clear" w:color="auto" w:fill="FFFFFF"/>
                <w:lang w:eastAsia="ru-RU"/>
              </w:rPr>
              <w:t>․</w:t>
            </w:r>
            <w:r w:rsidRPr="00A31437">
              <w:rPr>
                <w:rFonts w:ascii="GHEA Grapalat" w:hAnsi="GHEA Grapalat" w:cs="Cambria Math"/>
                <w:color w:val="000000"/>
                <w:shd w:val="clear" w:color="auto" w:fill="FFFFFF"/>
                <w:lang w:eastAsia="ru-RU"/>
              </w:rPr>
              <w:t>0 հազար ՀՀ դրամ» արտահայտությամբ</w:t>
            </w:r>
          </w:p>
        </w:tc>
      </w:tr>
      <w:tr w:rsidR="00322C5E" w:rsidRPr="00A31437" w:rsidTr="00E427FF">
        <w:tc>
          <w:tcPr>
            <w:tcW w:w="688"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pacing w:after="0" w:line="240" w:lineRule="auto"/>
              <w:jc w:val="both"/>
              <w:rPr>
                <w:rFonts w:ascii="GHEA Grapalat" w:hAnsi="GHEA Grapalat"/>
                <w:b/>
                <w:lang w:eastAsia="ru-RU"/>
              </w:rPr>
            </w:pPr>
            <w:r w:rsidRPr="00A31437">
              <w:rPr>
                <w:rFonts w:ascii="GHEA Grapalat" w:hAnsi="GHEA Grapalat"/>
                <w:b/>
                <w:lang w:eastAsia="ru-RU"/>
              </w:rPr>
              <w:t>56</w:t>
            </w:r>
          </w:p>
        </w:tc>
        <w:tc>
          <w:tcPr>
            <w:tcW w:w="5317" w:type="dxa"/>
            <w:tcBorders>
              <w:top w:val="single" w:sz="4" w:space="0" w:color="000000"/>
              <w:left w:val="single" w:sz="4" w:space="0" w:color="000000"/>
              <w:bottom w:val="single" w:sz="4" w:space="0" w:color="000000"/>
              <w:right w:val="single" w:sz="4" w:space="0" w:color="000000"/>
            </w:tcBorders>
          </w:tcPr>
          <w:p w:rsidR="00322C5E" w:rsidRPr="00A31437" w:rsidRDefault="00322C5E" w:rsidP="00E427FF">
            <w:pPr>
              <w:suppressAutoHyphens/>
              <w:spacing w:after="0" w:line="240" w:lineRule="auto"/>
              <w:rPr>
                <w:rFonts w:ascii="GHEA Grapalat" w:hAnsi="GHEA Grapalat" w:cs="Sylfaen"/>
                <w:color w:val="000000"/>
                <w:lang w:eastAsia="ru-RU"/>
              </w:rPr>
            </w:pPr>
            <w:r w:rsidRPr="00A31437">
              <w:rPr>
                <w:rFonts w:ascii="GHEA Grapalat" w:hAnsi="GHEA Grapalat" w:cs="Sylfaen"/>
                <w:lang w:eastAsia="ru-RU"/>
              </w:rPr>
              <w:t xml:space="preserve">Օտարախոսների համար հայերենի իմացության </w:t>
            </w:r>
            <w:proofErr w:type="gramStart"/>
            <w:r w:rsidRPr="00A31437">
              <w:rPr>
                <w:rFonts w:ascii="GHEA Grapalat" w:hAnsi="GHEA Grapalat" w:cs="Sylfaen"/>
                <w:lang w:eastAsia="ru-RU"/>
              </w:rPr>
              <w:t>և  պատրաստվածության</w:t>
            </w:r>
            <w:proofErr w:type="gramEnd"/>
            <w:r w:rsidRPr="00A31437">
              <w:rPr>
                <w:rFonts w:ascii="GHEA Grapalat" w:hAnsi="GHEA Grapalat" w:cs="Sylfaen"/>
                <w:lang w:eastAsia="ru-RU"/>
              </w:rPr>
              <w:t xml:space="preserve"> մակարդակի </w:t>
            </w:r>
            <w:r w:rsidRPr="00A31437">
              <w:rPr>
                <w:rFonts w:ascii="GHEA Grapalat" w:hAnsi="GHEA Grapalat" w:cs="Sylfaen"/>
                <w:color w:val="000000"/>
                <w:lang w:eastAsia="ru-RU"/>
              </w:rPr>
              <w:t>ապահովում</w:t>
            </w:r>
          </w:p>
          <w:p w:rsidR="00322C5E" w:rsidRPr="00A31437" w:rsidRDefault="00322C5E" w:rsidP="00E427FF">
            <w:pPr>
              <w:spacing w:after="0" w:line="240" w:lineRule="auto"/>
              <w:jc w:val="both"/>
              <w:rPr>
                <w:rFonts w:ascii="GHEA Grapalat" w:eastAsia="Times New Roman" w:hAnsi="GHEA Grapalat"/>
                <w:lang w:eastAsia="ru-RU"/>
              </w:rPr>
            </w:pPr>
          </w:p>
        </w:tc>
        <w:tc>
          <w:tcPr>
            <w:tcW w:w="8880" w:type="dxa"/>
            <w:tcBorders>
              <w:top w:val="single" w:sz="4" w:space="0" w:color="000000"/>
              <w:left w:val="single" w:sz="4" w:space="0" w:color="000000"/>
              <w:bottom w:val="single" w:sz="4" w:space="0" w:color="000000"/>
              <w:right w:val="single" w:sz="4" w:space="0" w:color="000000"/>
            </w:tcBorders>
            <w:hideMark/>
          </w:tcPr>
          <w:p w:rsidR="00322C5E" w:rsidRPr="00A31437" w:rsidRDefault="00322C5E" w:rsidP="00E427FF">
            <w:pPr>
              <w:suppressAutoHyphens/>
              <w:spacing w:after="0" w:line="240" w:lineRule="auto"/>
              <w:rPr>
                <w:rFonts w:ascii="GHEA Grapalat" w:hAnsi="GHEA Grapalat"/>
                <w:lang w:eastAsia="ru-RU"/>
              </w:rPr>
            </w:pPr>
            <w:r w:rsidRPr="00A31437">
              <w:rPr>
                <w:rFonts w:ascii="GHEA Grapalat" w:hAnsi="GHEA Grapalat"/>
                <w:lang w:eastAsia="ru-RU"/>
              </w:rPr>
              <w:t>«Նպատակը» սյունակի վերնագիրը շարադրել հետևյալ բովանդակությամբ՝ (հիմնավորումներում ևս)</w:t>
            </w:r>
          </w:p>
          <w:p w:rsidR="00322C5E" w:rsidRPr="00A31437" w:rsidRDefault="00322C5E" w:rsidP="006928F0">
            <w:pPr>
              <w:numPr>
                <w:ilvl w:val="0"/>
                <w:numId w:val="38"/>
              </w:numPr>
              <w:spacing w:after="0" w:line="240" w:lineRule="auto"/>
              <w:contextualSpacing/>
              <w:jc w:val="both"/>
              <w:rPr>
                <w:rFonts w:ascii="GHEA Grapalat" w:eastAsia="Times New Roman" w:hAnsi="GHEA Grapalat"/>
                <w:color w:val="000000"/>
                <w:lang w:eastAsia="ru-RU"/>
              </w:rPr>
            </w:pPr>
            <w:r w:rsidRPr="00A31437">
              <w:rPr>
                <w:rFonts w:ascii="GHEA Grapalat" w:hAnsi="GHEA Grapalat" w:cs="Sylfaen"/>
                <w:color w:val="000000"/>
                <w:lang w:eastAsia="ru-RU"/>
              </w:rPr>
              <w:t>Օտարախոսների համար հայերենի իմացության գնահատման համակարգի ստեղծում</w:t>
            </w:r>
          </w:p>
        </w:tc>
      </w:tr>
    </w:tbl>
    <w:p w:rsidR="00322C5E" w:rsidRPr="00A31437" w:rsidRDefault="00322C5E" w:rsidP="00E427FF">
      <w:pPr>
        <w:spacing w:after="0" w:line="240" w:lineRule="auto"/>
        <w:jc w:val="both"/>
        <w:rPr>
          <w:rFonts w:ascii="GHEA Grapalat" w:eastAsia="Times New Roman" w:hAnsi="GHEA Grapalat" w:cs="Times New Roman"/>
          <w:sz w:val="20"/>
          <w:szCs w:val="20"/>
          <w:lang w:val="hy-AM" w:eastAsia="ru-RU"/>
        </w:rPr>
      </w:pPr>
    </w:p>
    <w:p w:rsidR="00140EFF" w:rsidRPr="00A31437" w:rsidRDefault="00140EFF" w:rsidP="00E427FF">
      <w:pPr>
        <w:spacing w:after="0" w:line="240" w:lineRule="auto"/>
        <w:jc w:val="both"/>
        <w:rPr>
          <w:rFonts w:ascii="GHEA Grapalat" w:eastAsia="Times New Roman" w:hAnsi="GHEA Grapalat" w:cs="Times New Roman"/>
          <w:sz w:val="20"/>
          <w:szCs w:val="20"/>
          <w:lang w:val="hy-AM" w:eastAsia="ru-RU"/>
        </w:rPr>
      </w:pPr>
    </w:p>
    <w:tbl>
      <w:tblPr>
        <w:tblW w:w="14885" w:type="dxa"/>
        <w:tblInd w:w="-28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8" w:type="dxa"/>
          <w:right w:w="68" w:type="dxa"/>
        </w:tblCellMar>
        <w:tblLook w:val="0000" w:firstRow="0" w:lastRow="0" w:firstColumn="0" w:lastColumn="0" w:noHBand="0" w:noVBand="0"/>
      </w:tblPr>
      <w:tblGrid>
        <w:gridCol w:w="10916"/>
        <w:gridCol w:w="3969"/>
      </w:tblGrid>
      <w:tr w:rsidR="00140EFF" w:rsidRPr="00A31437" w:rsidTr="00140EFF">
        <w:trPr>
          <w:trHeight w:val="202"/>
        </w:trPr>
        <w:tc>
          <w:tcPr>
            <w:tcW w:w="14885" w:type="dxa"/>
            <w:gridSpan w:val="2"/>
            <w:shd w:val="clear" w:color="auto" w:fill="FFFF00"/>
          </w:tcPr>
          <w:p w:rsidR="00140EFF" w:rsidRPr="00A31437" w:rsidRDefault="00140EFF" w:rsidP="00140EFF">
            <w:pPr>
              <w:autoSpaceDE w:val="0"/>
              <w:autoSpaceDN w:val="0"/>
              <w:adjustRightInd w:val="0"/>
              <w:ind w:right="-108"/>
              <w:jc w:val="center"/>
              <w:rPr>
                <w:rFonts w:ascii="GHEA Grapalat" w:hAnsi="GHEA Grapalat"/>
                <w:b/>
                <w:sz w:val="20"/>
                <w:szCs w:val="20"/>
              </w:rPr>
            </w:pPr>
            <w:r w:rsidRPr="00A31437">
              <w:rPr>
                <w:rFonts w:ascii="GHEA Grapalat" w:hAnsi="GHEA Grapalat"/>
                <w:b/>
                <w:sz w:val="20"/>
                <w:szCs w:val="20"/>
              </w:rPr>
              <w:t>Շրջակա միջավայրի նախարարություն</w:t>
            </w:r>
          </w:p>
        </w:tc>
      </w:tr>
      <w:tr w:rsidR="00140EFF" w:rsidRPr="00A31437" w:rsidTr="00676F34">
        <w:trPr>
          <w:trHeight w:val="173"/>
        </w:trPr>
        <w:tc>
          <w:tcPr>
            <w:tcW w:w="10916" w:type="dxa"/>
            <w:shd w:val="clear" w:color="auto" w:fill="FFFFFF"/>
          </w:tcPr>
          <w:p w:rsidR="00140EFF" w:rsidRPr="00A31437" w:rsidRDefault="00140EFF" w:rsidP="009A2521">
            <w:pPr>
              <w:jc w:val="both"/>
              <w:rPr>
                <w:rFonts w:ascii="GHEA Grapalat" w:hAnsi="GHEA Grapalat" w:cs="Sylfaen"/>
                <w:sz w:val="20"/>
                <w:szCs w:val="20"/>
                <w:lang w:val="hy-AM"/>
              </w:rPr>
            </w:pPr>
            <w:r w:rsidRPr="00A31437">
              <w:rPr>
                <w:rFonts w:ascii="GHEA Grapalat" w:hAnsi="GHEA Grapalat" w:cs="Sylfaen"/>
                <w:sz w:val="20"/>
                <w:szCs w:val="20"/>
                <w:lang w:val="hy-AM"/>
              </w:rPr>
              <w:t xml:space="preserve">Հիմք ընդունելով այն հանգամանքը, որ միջոցառումների ծրագրի Հավելված 1-ի 6-րդ սյունակից հանվել է պետական բյուջե բառերը և մնացել է միայն միջազգային դրամաշնորհ բառերը` ֆինանսական միջոցները հստակեցվել են և ներկայացվել ըստ ծրագրի համար ուղղվող դրամաշնորհային միջոցների, ինչի արդյունքում առաջարկվում է`   </w:t>
            </w:r>
          </w:p>
          <w:p w:rsidR="00140EFF" w:rsidRPr="00A31437" w:rsidRDefault="00140EFF" w:rsidP="009A2521">
            <w:pPr>
              <w:jc w:val="both"/>
              <w:rPr>
                <w:rFonts w:ascii="GHEA Grapalat" w:hAnsi="GHEA Grapalat" w:cs="Sylfaen"/>
                <w:sz w:val="20"/>
                <w:szCs w:val="20"/>
                <w:lang w:val="hy-AM"/>
              </w:rPr>
            </w:pPr>
            <w:r w:rsidRPr="00A31437">
              <w:rPr>
                <w:rFonts w:ascii="GHEA Grapalat" w:hAnsi="GHEA Grapalat" w:cs="Sylfaen"/>
                <w:sz w:val="20"/>
                <w:szCs w:val="20"/>
                <w:lang w:val="hy-AM"/>
              </w:rPr>
              <w:t>Հավելված 1-ի Շրջակա միջավայրի նախարարություն մասի.</w:t>
            </w:r>
          </w:p>
          <w:p w:rsidR="00140EFF" w:rsidRPr="00A31437" w:rsidRDefault="00140EFF" w:rsidP="009A2521">
            <w:pPr>
              <w:jc w:val="both"/>
              <w:rPr>
                <w:rFonts w:ascii="GHEA Grapalat" w:hAnsi="GHEA Grapalat" w:cs="Sylfaen"/>
                <w:sz w:val="20"/>
                <w:szCs w:val="20"/>
                <w:lang w:val="hy-AM"/>
              </w:rPr>
            </w:pPr>
            <w:r w:rsidRPr="00A31437">
              <w:rPr>
                <w:rFonts w:ascii="GHEA Grapalat" w:hAnsi="GHEA Grapalat" w:cs="Sylfaen"/>
                <w:sz w:val="20"/>
                <w:szCs w:val="20"/>
                <w:lang w:val="hy-AM"/>
              </w:rPr>
              <w:t xml:space="preserve">1 6-րդ նպատակի </w:t>
            </w:r>
          </w:p>
          <w:p w:rsidR="00140EFF" w:rsidRPr="00A31437" w:rsidRDefault="00140EFF" w:rsidP="00140EFF">
            <w:pPr>
              <w:numPr>
                <w:ilvl w:val="0"/>
                <w:numId w:val="61"/>
              </w:numPr>
              <w:spacing w:after="0" w:line="240" w:lineRule="auto"/>
              <w:jc w:val="both"/>
              <w:rPr>
                <w:rFonts w:ascii="GHEA Grapalat" w:hAnsi="GHEA Grapalat" w:cs="Sylfaen"/>
                <w:sz w:val="20"/>
                <w:szCs w:val="20"/>
                <w:lang w:val="hy-AM"/>
              </w:rPr>
            </w:pPr>
            <w:r w:rsidRPr="00A31437">
              <w:rPr>
                <w:rFonts w:ascii="GHEA Grapalat" w:hAnsi="GHEA Grapalat" w:cs="Sylfaen"/>
                <w:sz w:val="20"/>
                <w:szCs w:val="20"/>
                <w:lang w:val="hy-AM"/>
              </w:rPr>
              <w:t xml:space="preserve">7-րդ` </w:t>
            </w:r>
            <w:r w:rsidRPr="00A31437">
              <w:rPr>
                <w:rFonts w:ascii="GHEA Grapalat" w:hAnsi="GHEA Grapalat"/>
                <w:color w:val="000000"/>
                <w:sz w:val="20"/>
                <w:szCs w:val="20"/>
                <w:lang w:val="hy-AM"/>
              </w:rPr>
              <w:t>«</w:t>
            </w:r>
            <w:r w:rsidRPr="00A31437">
              <w:rPr>
                <w:rFonts w:ascii="GHEA Grapalat" w:hAnsi="GHEA Grapalat" w:cs="Sylfaen"/>
                <w:sz w:val="20"/>
                <w:szCs w:val="20"/>
                <w:lang w:val="hy-AM"/>
              </w:rPr>
              <w:t>Շենքերի էներգաարդյունավետ արդիականացմանն ուղղված ներդրումների ռիսկերի նվազեցում» ծրագրի  իրականացում միջոցառման 6-րդ սյունակում 340.000,0 հազ</w:t>
            </w:r>
            <w:r w:rsidRPr="00A31437">
              <w:rPr>
                <w:rFonts w:ascii="MS Gothic" w:eastAsia="MS Gothic" w:hAnsi="MS Gothic" w:cs="MS Gothic" w:hint="eastAsia"/>
                <w:sz w:val="20"/>
                <w:szCs w:val="20"/>
                <w:lang w:val="hy-AM"/>
              </w:rPr>
              <w:t>․</w:t>
            </w:r>
            <w:r w:rsidRPr="00A31437">
              <w:rPr>
                <w:rFonts w:ascii="GHEA Grapalat" w:hAnsi="GHEA Grapalat" w:cs="Sylfaen"/>
                <w:sz w:val="20"/>
                <w:szCs w:val="20"/>
                <w:lang w:val="hy-AM"/>
              </w:rPr>
              <w:t xml:space="preserve"> դրամ  բառերը փոխարինել 21 420.0 հազ. ԱՄՆ դոլար բառերով,</w:t>
            </w:r>
          </w:p>
          <w:p w:rsidR="00140EFF" w:rsidRPr="00A31437" w:rsidRDefault="00140EFF" w:rsidP="00140EFF">
            <w:pPr>
              <w:numPr>
                <w:ilvl w:val="0"/>
                <w:numId w:val="61"/>
              </w:numPr>
              <w:spacing w:after="0" w:line="240" w:lineRule="auto"/>
              <w:jc w:val="both"/>
              <w:rPr>
                <w:rFonts w:ascii="GHEA Grapalat" w:hAnsi="GHEA Grapalat" w:cs="Sylfaen"/>
                <w:sz w:val="20"/>
                <w:szCs w:val="20"/>
                <w:lang w:val="hy-AM"/>
              </w:rPr>
            </w:pPr>
            <w:r w:rsidRPr="00A31437">
              <w:rPr>
                <w:rFonts w:ascii="GHEA Grapalat" w:hAnsi="GHEA Grapalat" w:cs="Sylfaen"/>
                <w:sz w:val="20"/>
                <w:szCs w:val="20"/>
                <w:lang w:val="hy-AM"/>
              </w:rPr>
              <w:t>8-րդ` «Անցում էլեկտրական շարժիչով մեքենաների Հայաստանում» ծրագրի իրականացում միջոցառման 6-րդ սյունակում   2.378.460.0 հազ. դրամ բառերը փոխարինել 652.2 հազ. ԱՄՆ դոլար բառերով,</w:t>
            </w:r>
          </w:p>
          <w:p w:rsidR="00140EFF" w:rsidRPr="00A31437" w:rsidRDefault="00140EFF" w:rsidP="00140EFF">
            <w:pPr>
              <w:numPr>
                <w:ilvl w:val="0"/>
                <w:numId w:val="61"/>
              </w:numPr>
              <w:spacing w:after="0" w:line="240" w:lineRule="auto"/>
              <w:jc w:val="both"/>
              <w:rPr>
                <w:rFonts w:ascii="GHEA Grapalat" w:hAnsi="GHEA Grapalat" w:cs="Sylfaen"/>
                <w:sz w:val="20"/>
                <w:szCs w:val="20"/>
                <w:lang w:val="hy-AM"/>
              </w:rPr>
            </w:pPr>
            <w:r w:rsidRPr="00A31437">
              <w:rPr>
                <w:rFonts w:ascii="GHEA Grapalat" w:hAnsi="GHEA Grapalat" w:cs="Sylfaen"/>
                <w:sz w:val="20"/>
                <w:szCs w:val="20"/>
                <w:lang w:val="hy-AM"/>
              </w:rPr>
              <w:t>9-րդ` «Հայաստանի անտառների կայունություն, հարմարվողականության բարձրացում և համայնքային զարգացման կանաչ աճի խթանում՝ կլիմայի փոփոխության մեղմման միջոցով» ծրագրի իրականացում միջոցառման 6-րդ սյունակում   9,165,304.5 հազ. դրամ բառերը փոխարինել 12 396.2 հազ. ԱՄՆ դոլար բառերով,</w:t>
            </w:r>
          </w:p>
          <w:p w:rsidR="00140EFF" w:rsidRPr="00A31437" w:rsidRDefault="00140EFF" w:rsidP="00140EFF">
            <w:pPr>
              <w:numPr>
                <w:ilvl w:val="0"/>
                <w:numId w:val="61"/>
              </w:numPr>
              <w:spacing w:after="0" w:line="240" w:lineRule="auto"/>
              <w:jc w:val="both"/>
              <w:rPr>
                <w:rFonts w:ascii="GHEA Grapalat" w:hAnsi="GHEA Grapalat" w:cs="Sylfaen"/>
                <w:sz w:val="20"/>
                <w:szCs w:val="20"/>
                <w:lang w:val="hy-AM"/>
              </w:rPr>
            </w:pPr>
            <w:r w:rsidRPr="00A31437">
              <w:rPr>
                <w:rFonts w:ascii="GHEA Grapalat" w:hAnsi="GHEA Grapalat" w:cs="Sylfaen"/>
                <w:sz w:val="20"/>
                <w:szCs w:val="20"/>
                <w:lang w:val="hy-AM"/>
              </w:rPr>
              <w:t xml:space="preserve">2 16-րդ նպատակի 2-րդ` «Ապագա առաջնորդների ներգրավում, երիտասարդների համար հարմարվողականության հիմնախնդիրների և լավագույն փորձի վերաբերյալ թվային կրթական մոդուլի </w:t>
            </w:r>
            <w:r w:rsidRPr="00A31437">
              <w:rPr>
                <w:rFonts w:ascii="GHEA Grapalat" w:hAnsi="GHEA Grapalat" w:cs="Sylfaen"/>
                <w:sz w:val="20"/>
                <w:szCs w:val="20"/>
                <w:lang w:val="hy-AM"/>
              </w:rPr>
              <w:lastRenderedPageBreak/>
              <w:t>ստեղծում» ծրագրի իրականացում միջոցառման 6-րդ սյունակում   58,000.0 հազ. դրամ բառերը փոխարինել 231. 25</w:t>
            </w:r>
            <w:r w:rsidRPr="00A31437">
              <w:rPr>
                <w:rFonts w:ascii="GHEA Grapalat" w:hAnsi="GHEA Grapalat" w:cs="Sylfaen"/>
                <w:sz w:val="20"/>
                <w:szCs w:val="20"/>
              </w:rPr>
              <w:t xml:space="preserve"> </w:t>
            </w:r>
            <w:r w:rsidRPr="00A31437">
              <w:rPr>
                <w:rFonts w:ascii="GHEA Grapalat" w:hAnsi="GHEA Grapalat" w:cs="Sylfaen"/>
                <w:sz w:val="20"/>
                <w:szCs w:val="20"/>
                <w:lang w:val="hy-AM"/>
              </w:rPr>
              <w:t>հազ. ԱՄՆ դոլար բառերով:</w:t>
            </w:r>
          </w:p>
          <w:p w:rsidR="00140EFF" w:rsidRPr="00A31437" w:rsidRDefault="00140EFF" w:rsidP="009A2521">
            <w:pPr>
              <w:jc w:val="both"/>
              <w:rPr>
                <w:rFonts w:ascii="GHEA Grapalat" w:hAnsi="GHEA Grapalat"/>
                <w:sz w:val="20"/>
                <w:szCs w:val="20"/>
                <w:lang w:val="hy-AM"/>
              </w:rPr>
            </w:pPr>
          </w:p>
        </w:tc>
        <w:tc>
          <w:tcPr>
            <w:tcW w:w="3969" w:type="dxa"/>
            <w:shd w:val="clear" w:color="auto" w:fill="FFFFFF"/>
          </w:tcPr>
          <w:p w:rsidR="00140EFF" w:rsidRPr="00A31437" w:rsidRDefault="00140EFF" w:rsidP="009A2521">
            <w:pPr>
              <w:rPr>
                <w:rFonts w:ascii="GHEA Grapalat" w:hAnsi="GHEA Grapalat"/>
                <w:color w:val="000000"/>
                <w:sz w:val="20"/>
                <w:szCs w:val="20"/>
                <w:lang w:val="hy-AM"/>
              </w:rPr>
            </w:pPr>
          </w:p>
          <w:p w:rsidR="0010645D" w:rsidRPr="00A31437" w:rsidRDefault="0010645D" w:rsidP="009A2521">
            <w:pPr>
              <w:rPr>
                <w:rFonts w:ascii="GHEA Grapalat" w:hAnsi="GHEA Grapalat"/>
                <w:color w:val="000000"/>
                <w:sz w:val="20"/>
                <w:szCs w:val="20"/>
                <w:lang w:val="hy-AM"/>
              </w:rPr>
            </w:pPr>
          </w:p>
          <w:p w:rsidR="0010645D" w:rsidRPr="00A31437" w:rsidRDefault="0010645D" w:rsidP="009A2521">
            <w:pPr>
              <w:rPr>
                <w:rFonts w:ascii="GHEA Grapalat" w:hAnsi="GHEA Grapalat"/>
                <w:color w:val="000000"/>
                <w:sz w:val="20"/>
                <w:szCs w:val="20"/>
                <w:lang w:val="hy-AM"/>
              </w:rPr>
            </w:pPr>
          </w:p>
          <w:p w:rsidR="0010645D" w:rsidRPr="00A31437" w:rsidRDefault="0010645D" w:rsidP="009A2521">
            <w:pPr>
              <w:rPr>
                <w:rFonts w:ascii="GHEA Grapalat" w:hAnsi="GHEA Grapalat"/>
                <w:color w:val="000000"/>
                <w:sz w:val="20"/>
                <w:szCs w:val="20"/>
                <w:lang w:val="hy-AM"/>
              </w:rPr>
            </w:pPr>
          </w:p>
          <w:p w:rsidR="0010645D" w:rsidRPr="00A31437" w:rsidRDefault="0010645D" w:rsidP="009A2521">
            <w:pPr>
              <w:rPr>
                <w:rFonts w:ascii="GHEA Grapalat" w:hAnsi="GHEA Grapalat"/>
                <w:color w:val="000000"/>
                <w:sz w:val="20"/>
                <w:szCs w:val="20"/>
                <w:lang w:val="hy-AM"/>
              </w:rPr>
            </w:pPr>
          </w:p>
          <w:p w:rsidR="00676F34" w:rsidRPr="00A31437" w:rsidRDefault="00676F34" w:rsidP="00676F34">
            <w:pPr>
              <w:jc w:val="center"/>
              <w:rPr>
                <w:rFonts w:ascii="GHEA Grapalat" w:hAnsi="GHEA Grapalat"/>
                <w:color w:val="000000"/>
                <w:sz w:val="20"/>
                <w:szCs w:val="20"/>
                <w:lang w:val="hy-AM"/>
              </w:rPr>
            </w:pPr>
            <w:r w:rsidRPr="00A31437">
              <w:rPr>
                <w:rFonts w:ascii="GHEA Grapalat" w:hAnsi="GHEA Grapalat"/>
                <w:color w:val="000000"/>
                <w:sz w:val="20"/>
                <w:szCs w:val="20"/>
                <w:lang w:val="hy-AM"/>
              </w:rPr>
              <w:t>Առաջարկություն են ներկայացրել իրենց միջոցառումների մասով:</w:t>
            </w:r>
          </w:p>
          <w:p w:rsidR="00140EFF" w:rsidRPr="00A31437" w:rsidRDefault="0010645D" w:rsidP="00676F34">
            <w:pPr>
              <w:jc w:val="center"/>
              <w:rPr>
                <w:rFonts w:ascii="GHEA Grapalat" w:hAnsi="GHEA Grapalat"/>
                <w:color w:val="000000"/>
                <w:sz w:val="20"/>
                <w:szCs w:val="20"/>
                <w:lang w:val="hy-AM"/>
              </w:rPr>
            </w:pPr>
            <w:r w:rsidRPr="00A31437">
              <w:rPr>
                <w:rFonts w:ascii="GHEA Grapalat" w:hAnsi="GHEA Grapalat"/>
                <w:color w:val="000000"/>
                <w:sz w:val="20"/>
                <w:szCs w:val="20"/>
                <w:lang w:val="hy-AM"/>
              </w:rPr>
              <w:t>Ընդունված է:</w:t>
            </w:r>
          </w:p>
        </w:tc>
      </w:tr>
      <w:tr w:rsidR="00140EFF" w:rsidRPr="00A31437" w:rsidTr="00676F34">
        <w:trPr>
          <w:trHeight w:val="173"/>
        </w:trPr>
        <w:tc>
          <w:tcPr>
            <w:tcW w:w="10916" w:type="dxa"/>
            <w:shd w:val="clear" w:color="auto" w:fill="FFFFFF"/>
          </w:tcPr>
          <w:p w:rsidR="00140EFF" w:rsidRPr="00A31437" w:rsidRDefault="00140EFF" w:rsidP="00140EFF">
            <w:pPr>
              <w:numPr>
                <w:ilvl w:val="0"/>
                <w:numId w:val="60"/>
              </w:numPr>
              <w:spacing w:after="0" w:line="240" w:lineRule="auto"/>
              <w:jc w:val="both"/>
              <w:rPr>
                <w:rFonts w:ascii="GHEA Grapalat" w:hAnsi="GHEA Grapalat"/>
                <w:sz w:val="20"/>
                <w:szCs w:val="20"/>
                <w:lang w:val="af-ZA"/>
              </w:rPr>
            </w:pPr>
            <w:r w:rsidRPr="00A31437">
              <w:rPr>
                <w:rFonts w:ascii="GHEA Grapalat" w:hAnsi="GHEA Grapalat"/>
                <w:sz w:val="20"/>
                <w:szCs w:val="20"/>
                <w:lang w:val="af-ZA"/>
              </w:rPr>
              <w:lastRenderedPageBreak/>
              <w:t>Հավելված 2-ի`</w:t>
            </w:r>
            <w:r w:rsidRPr="00A31437">
              <w:rPr>
                <w:rFonts w:ascii="GHEA Grapalat" w:hAnsi="GHEA Grapalat"/>
                <w:sz w:val="20"/>
                <w:szCs w:val="20"/>
                <w:lang w:val="hy-AM"/>
              </w:rPr>
              <w:t xml:space="preserve"> </w:t>
            </w:r>
            <w:r w:rsidRPr="00A31437">
              <w:rPr>
                <w:rFonts w:ascii="GHEA Grapalat" w:hAnsi="GHEA Grapalat"/>
                <w:sz w:val="20"/>
                <w:szCs w:val="20"/>
                <w:lang w:val="af-ZA"/>
              </w:rPr>
              <w:t>ՀՀ տարածքային կառավարման և  ենթակառուցվածքների նախարարություն մասի 22.1 կետի 1-ին` Միջոցառման իրականացման անհրաժեշտությունը և նպատակը ենթակետի 2-րդ պարբերության հանձնառությունից բառից հետո առաջարկվում է ավելացնել </w:t>
            </w:r>
            <w:r w:rsidRPr="00A31437">
              <w:rPr>
                <w:rFonts w:ascii="GHEA Grapalat" w:hAnsi="GHEA Grapalat"/>
                <w:b/>
                <w:sz w:val="20"/>
                <w:szCs w:val="20"/>
                <w:lang w:val="af-ZA"/>
              </w:rPr>
              <w:t>ու 4.10 Շրջակա միջավայրի պահպանություն բաժնի 18-րդ պարբերության առաջնահերթ ուղղությունից</w:t>
            </w:r>
            <w:r w:rsidRPr="00A31437">
              <w:rPr>
                <w:rFonts w:ascii="GHEA Grapalat" w:hAnsi="GHEA Grapalat"/>
                <w:sz w:val="20"/>
                <w:szCs w:val="20"/>
                <w:lang w:val="af-ZA"/>
              </w:rPr>
              <w:t> բառերը:</w:t>
            </w:r>
          </w:p>
          <w:p w:rsidR="00140EFF" w:rsidRPr="00A31437" w:rsidRDefault="00140EFF" w:rsidP="009A2521">
            <w:pPr>
              <w:ind w:left="720"/>
              <w:jc w:val="both"/>
              <w:rPr>
                <w:rFonts w:ascii="GHEA Grapalat" w:hAnsi="GHEA Grapalat"/>
                <w:i/>
                <w:sz w:val="20"/>
                <w:szCs w:val="20"/>
                <w:lang w:val="af-ZA"/>
              </w:rPr>
            </w:pPr>
            <w:r w:rsidRPr="00A31437">
              <w:rPr>
                <w:rFonts w:ascii="GHEA Grapalat" w:hAnsi="GHEA Grapalat"/>
                <w:i/>
                <w:sz w:val="20"/>
                <w:szCs w:val="20"/>
                <w:lang w:val="hy-AM"/>
              </w:rPr>
              <w:t></w:t>
            </w:r>
            <w:r w:rsidRPr="00A31437">
              <w:rPr>
                <w:rFonts w:ascii="GHEA Grapalat" w:hAnsi="GHEA Grapalat"/>
                <w:i/>
                <w:sz w:val="20"/>
                <w:szCs w:val="20"/>
                <w:lang w:val="af-ZA"/>
              </w:rPr>
              <w:t>Մետաղական օգտակար հանածոների հարկման շեմի, շրջակա միջավայրի պահպանության դրամագլխի հաշվարկման մեխանիզմի բարեփոխման վերանայումը՝ ապահովելով պատշաճ ֆինանսական միջոցներ հանքի փակման և ռեկուլտիվացման անհրաժեշտ ծախսերի համար</w:t>
            </w:r>
            <w:r w:rsidRPr="00A31437">
              <w:rPr>
                <w:rFonts w:ascii="GHEA Grapalat" w:hAnsi="GHEA Grapalat"/>
                <w:i/>
                <w:sz w:val="20"/>
                <w:szCs w:val="20"/>
                <w:lang w:val="hy-AM"/>
              </w:rPr>
              <w:t></w:t>
            </w:r>
            <w:r w:rsidRPr="00A31437">
              <w:rPr>
                <w:rFonts w:ascii="GHEA Grapalat" w:hAnsi="GHEA Grapalat"/>
                <w:i/>
                <w:sz w:val="20"/>
                <w:szCs w:val="20"/>
                <w:lang w:val="af-ZA"/>
              </w:rPr>
              <w:t xml:space="preserve"> </w:t>
            </w:r>
          </w:p>
        </w:tc>
        <w:tc>
          <w:tcPr>
            <w:tcW w:w="3969" w:type="dxa"/>
            <w:shd w:val="clear" w:color="auto" w:fill="FFFFFF"/>
          </w:tcPr>
          <w:p w:rsidR="00140EFF" w:rsidRPr="00A31437" w:rsidRDefault="00140EFF" w:rsidP="00140EFF">
            <w:pPr>
              <w:jc w:val="center"/>
              <w:rPr>
                <w:rFonts w:ascii="GHEA Grapalat" w:hAnsi="GHEA Grapalat"/>
                <w:color w:val="000000"/>
                <w:sz w:val="20"/>
                <w:szCs w:val="20"/>
                <w:lang w:val="hy-AM"/>
              </w:rPr>
            </w:pPr>
            <w:r w:rsidRPr="00A31437">
              <w:rPr>
                <w:rFonts w:ascii="GHEA Grapalat" w:hAnsi="GHEA Grapalat"/>
                <w:sz w:val="20"/>
                <w:szCs w:val="20"/>
                <w:lang w:val="af-ZA"/>
              </w:rPr>
              <w:t>ՀՀ տարածքային կառավարման և  ենթակառուցվածքների նախարարություն</w:t>
            </w:r>
            <w:r w:rsidRPr="00A31437">
              <w:rPr>
                <w:rFonts w:ascii="GHEA Grapalat" w:hAnsi="GHEA Grapalat"/>
                <w:color w:val="000000"/>
                <w:sz w:val="20"/>
                <w:szCs w:val="20"/>
                <w:lang w:val="hy-AM"/>
              </w:rPr>
              <w:t xml:space="preserve"> կողմից ընդունված է:</w:t>
            </w:r>
          </w:p>
        </w:tc>
      </w:tr>
    </w:tbl>
    <w:p w:rsidR="00322C5E" w:rsidRPr="00A31437" w:rsidRDefault="00322C5E" w:rsidP="00E427FF">
      <w:pPr>
        <w:spacing w:after="0" w:line="240" w:lineRule="auto"/>
        <w:ind w:left="-49"/>
        <w:rPr>
          <w:rFonts w:ascii="GHEA Grapalat" w:hAnsi="GHEA Grapalat"/>
          <w:sz w:val="20"/>
          <w:szCs w:val="20"/>
          <w:lang w:val="af-ZA"/>
        </w:rPr>
      </w:pPr>
    </w:p>
    <w:p w:rsidR="00140EFF" w:rsidRPr="00A31437" w:rsidRDefault="00140EFF" w:rsidP="00E427FF">
      <w:pPr>
        <w:spacing w:after="0" w:line="240" w:lineRule="auto"/>
        <w:ind w:left="-49"/>
        <w:rPr>
          <w:rFonts w:ascii="GHEA Grapalat" w:hAnsi="GHEA Grapalat"/>
          <w:sz w:val="20"/>
          <w:szCs w:val="20"/>
          <w:lang w:val="hy-AM"/>
        </w:rPr>
      </w:pPr>
    </w:p>
    <w:p w:rsidR="0032076D" w:rsidRPr="00A31437" w:rsidRDefault="0032076D" w:rsidP="00E427FF">
      <w:pPr>
        <w:spacing w:after="0" w:line="240" w:lineRule="auto"/>
        <w:ind w:left="-49"/>
        <w:rPr>
          <w:rFonts w:ascii="GHEA Grapalat" w:hAnsi="GHEA Grapalat"/>
          <w:sz w:val="20"/>
          <w:szCs w:val="20"/>
          <w:lang w:val="hy-AM"/>
        </w:rPr>
      </w:pPr>
    </w:p>
    <w:tbl>
      <w:tblPr>
        <w:tblStyle w:val="TableGrid"/>
        <w:tblW w:w="14580" w:type="dxa"/>
        <w:tblInd w:w="-275" w:type="dxa"/>
        <w:tblLayout w:type="fixed"/>
        <w:tblLook w:val="04A0" w:firstRow="1" w:lastRow="0" w:firstColumn="1" w:lastColumn="0" w:noHBand="0" w:noVBand="1"/>
      </w:tblPr>
      <w:tblGrid>
        <w:gridCol w:w="6300"/>
        <w:gridCol w:w="8280"/>
      </w:tblGrid>
      <w:tr w:rsidR="00D42FBF" w:rsidRPr="00A31437" w:rsidTr="008D710A">
        <w:trPr>
          <w:trHeight w:val="20"/>
        </w:trPr>
        <w:tc>
          <w:tcPr>
            <w:tcW w:w="1458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2FBF" w:rsidRPr="00A31437" w:rsidRDefault="00D42FBF" w:rsidP="00E427FF">
            <w:pPr>
              <w:spacing w:after="0" w:line="240" w:lineRule="auto"/>
              <w:ind w:left="-49"/>
              <w:jc w:val="center"/>
              <w:rPr>
                <w:rFonts w:ascii="GHEA Grapalat" w:eastAsia="Times New Roman" w:hAnsi="GHEA Grapalat" w:cs="Times New Roman"/>
                <w:b/>
                <w:sz w:val="20"/>
                <w:szCs w:val="20"/>
                <w:lang w:val="hy-AM"/>
              </w:rPr>
            </w:pPr>
            <w:r w:rsidRPr="00A31437">
              <w:rPr>
                <w:rFonts w:ascii="GHEA Grapalat" w:eastAsia="Times New Roman" w:hAnsi="GHEA Grapalat" w:cs="Times New Roman"/>
                <w:b/>
                <w:sz w:val="20"/>
                <w:szCs w:val="20"/>
                <w:lang w:val="hy-AM"/>
              </w:rPr>
              <w:t>Տարածքային կառավարման և ենթակառուցվածքների նախարարություն</w:t>
            </w:r>
          </w:p>
          <w:p w:rsidR="00130746" w:rsidRPr="00A31437" w:rsidRDefault="00130746" w:rsidP="00E427FF">
            <w:pPr>
              <w:spacing w:after="0" w:line="240" w:lineRule="auto"/>
              <w:ind w:left="-49"/>
              <w:jc w:val="center"/>
              <w:rPr>
                <w:rFonts w:ascii="GHEA Grapalat" w:eastAsia="Times New Roman" w:hAnsi="GHEA Grapalat" w:cs="Times New Roman"/>
                <w:sz w:val="20"/>
                <w:szCs w:val="20"/>
                <w:lang w:val="hy-AM"/>
              </w:rPr>
            </w:pPr>
          </w:p>
        </w:tc>
      </w:tr>
      <w:tr w:rsidR="008D710A" w:rsidRPr="00A31437" w:rsidTr="008D710A">
        <w:tc>
          <w:tcPr>
            <w:tcW w:w="6300" w:type="dxa"/>
            <w:vMerge w:val="restart"/>
            <w:shd w:val="clear" w:color="auto" w:fill="D9D9D9" w:themeFill="background1" w:themeFillShade="D9"/>
          </w:tcPr>
          <w:p w:rsidR="008D710A" w:rsidRPr="00A31437" w:rsidRDefault="008D710A" w:rsidP="00E427FF">
            <w:pPr>
              <w:pStyle w:val="ListParagraph"/>
              <w:spacing w:after="0" w:line="240" w:lineRule="auto"/>
              <w:ind w:left="360"/>
              <w:jc w:val="center"/>
              <w:rPr>
                <w:rFonts w:ascii="GHEA Grapalat" w:hAnsi="GHEA Grapalat"/>
                <w:b/>
                <w:color w:val="000000"/>
                <w:sz w:val="20"/>
                <w:szCs w:val="20"/>
              </w:rPr>
            </w:pPr>
          </w:p>
          <w:p w:rsidR="008D710A" w:rsidRPr="00A31437" w:rsidRDefault="008D710A" w:rsidP="00E427FF">
            <w:pPr>
              <w:pStyle w:val="ListParagraph"/>
              <w:spacing w:after="0" w:line="240" w:lineRule="auto"/>
              <w:ind w:left="360"/>
              <w:jc w:val="center"/>
              <w:rPr>
                <w:rFonts w:ascii="GHEA Grapalat" w:hAnsi="GHEA Grapalat"/>
                <w:b/>
                <w:color w:val="000000"/>
                <w:sz w:val="20"/>
                <w:szCs w:val="20"/>
              </w:rPr>
            </w:pPr>
            <w:r w:rsidRPr="00A31437">
              <w:rPr>
                <w:rFonts w:ascii="GHEA Grapalat" w:hAnsi="GHEA Grapalat"/>
                <w:b/>
                <w:color w:val="000000"/>
                <w:sz w:val="20"/>
                <w:szCs w:val="20"/>
              </w:rPr>
              <w:t>Վարչապետի աշխատակազմ</w:t>
            </w:r>
          </w:p>
        </w:tc>
        <w:tc>
          <w:tcPr>
            <w:tcW w:w="8280" w:type="dxa"/>
            <w:shd w:val="clear" w:color="auto" w:fill="D9D9D9" w:themeFill="background1" w:themeFillShade="D9"/>
          </w:tcPr>
          <w:p w:rsidR="008D710A" w:rsidRPr="00A31437" w:rsidRDefault="008D710A" w:rsidP="00E427FF">
            <w:pPr>
              <w:tabs>
                <w:tab w:val="left" w:pos="0"/>
                <w:tab w:val="left" w:pos="90"/>
              </w:tabs>
              <w:spacing w:after="0" w:line="240" w:lineRule="auto"/>
              <w:ind w:left="360" w:right="125"/>
              <w:jc w:val="both"/>
              <w:rPr>
                <w:rFonts w:ascii="GHEA Grapalat" w:hAnsi="GHEA Grapalat"/>
                <w:b/>
                <w:sz w:val="20"/>
                <w:szCs w:val="20"/>
                <w:highlight w:val="yellow"/>
              </w:rPr>
            </w:pPr>
          </w:p>
        </w:tc>
      </w:tr>
      <w:tr w:rsidR="008D710A" w:rsidRPr="00A31437" w:rsidTr="008D710A">
        <w:tc>
          <w:tcPr>
            <w:tcW w:w="6300" w:type="dxa"/>
            <w:vMerge/>
            <w:shd w:val="clear" w:color="auto" w:fill="D9D9D9" w:themeFill="background1" w:themeFillShade="D9"/>
          </w:tcPr>
          <w:p w:rsidR="008D710A" w:rsidRPr="00A31437" w:rsidRDefault="008D710A" w:rsidP="00E427FF">
            <w:pPr>
              <w:pStyle w:val="ListParagraph"/>
              <w:spacing w:after="0" w:line="240" w:lineRule="auto"/>
              <w:ind w:left="360"/>
              <w:jc w:val="center"/>
              <w:rPr>
                <w:rFonts w:ascii="GHEA Grapalat" w:hAnsi="GHEA Grapalat"/>
                <w:b/>
                <w:color w:val="000000"/>
                <w:sz w:val="20"/>
                <w:szCs w:val="20"/>
              </w:rPr>
            </w:pPr>
          </w:p>
        </w:tc>
        <w:tc>
          <w:tcPr>
            <w:tcW w:w="8280" w:type="dxa"/>
            <w:shd w:val="clear" w:color="auto" w:fill="D9D9D9" w:themeFill="background1" w:themeFillShade="D9"/>
          </w:tcPr>
          <w:p w:rsidR="008D710A" w:rsidRPr="00A31437" w:rsidRDefault="008D710A" w:rsidP="00E427FF">
            <w:pPr>
              <w:widowControl w:val="0"/>
              <w:spacing w:after="0" w:line="240" w:lineRule="auto"/>
              <w:ind w:right="210"/>
              <w:contextualSpacing/>
              <w:jc w:val="center"/>
              <w:rPr>
                <w:rFonts w:ascii="GHEA Grapalat" w:hAnsi="GHEA Grapalat"/>
                <w:sz w:val="20"/>
                <w:szCs w:val="20"/>
                <w:lang w:val="hy-AM"/>
              </w:rPr>
            </w:pPr>
            <w:r w:rsidRPr="00A31437">
              <w:rPr>
                <w:rFonts w:ascii="GHEA Grapalat" w:hAnsi="GHEA Grapalat"/>
                <w:b/>
                <w:sz w:val="20"/>
                <w:szCs w:val="20"/>
                <w:lang w:val="hy-AM"/>
              </w:rPr>
              <w:t>06.11.2021թ. պետաիրավական նախարարական կոմիտե</w:t>
            </w:r>
          </w:p>
          <w:p w:rsidR="008D710A" w:rsidRPr="00A31437" w:rsidRDefault="008D710A" w:rsidP="00E427FF">
            <w:pPr>
              <w:tabs>
                <w:tab w:val="left" w:pos="0"/>
                <w:tab w:val="left" w:pos="90"/>
              </w:tabs>
              <w:spacing w:after="0" w:line="240" w:lineRule="auto"/>
              <w:ind w:left="360" w:right="125"/>
              <w:jc w:val="both"/>
              <w:rPr>
                <w:rFonts w:ascii="GHEA Grapalat" w:hAnsi="GHEA Grapalat"/>
                <w:b/>
                <w:sz w:val="20"/>
                <w:szCs w:val="20"/>
                <w:highlight w:val="yellow"/>
                <w:lang w:val="hy-AM"/>
              </w:rPr>
            </w:pPr>
          </w:p>
        </w:tc>
      </w:tr>
      <w:tr w:rsidR="008D710A" w:rsidRPr="00A31437" w:rsidTr="008D710A">
        <w:tc>
          <w:tcPr>
            <w:tcW w:w="6300" w:type="dxa"/>
          </w:tcPr>
          <w:p w:rsidR="008D710A" w:rsidRPr="00A31437" w:rsidRDefault="008D710A" w:rsidP="00E427FF">
            <w:pPr>
              <w:tabs>
                <w:tab w:val="left" w:pos="3570"/>
              </w:tabs>
              <w:spacing w:after="0" w:line="240" w:lineRule="auto"/>
              <w:rPr>
                <w:rFonts w:ascii="GHEA Grapalat" w:hAnsi="GHEA Grapalat"/>
                <w:b/>
                <w:sz w:val="20"/>
                <w:szCs w:val="20"/>
                <w:lang w:val="hy-AM"/>
              </w:rPr>
            </w:pPr>
            <w:r w:rsidRPr="00A31437">
              <w:rPr>
                <w:rFonts w:ascii="GHEA Grapalat" w:hAnsi="GHEA Grapalat"/>
                <w:b/>
                <w:sz w:val="20"/>
                <w:szCs w:val="20"/>
                <w:lang w:val="hy-AM"/>
              </w:rPr>
              <w:t>1. Նախատեսել նոր միջոցառում՝ 9.3 «Համայնքների միավորման նոր մոտեցումների վերաբերյալ հայեցակարգը հաստատելու մասին» ՀՀ կառավարության որոշման նախագիծը վարչապետի աշխատակազմ ներկայացնել</w:t>
            </w:r>
          </w:p>
          <w:p w:rsidR="008D710A" w:rsidRPr="00A31437" w:rsidRDefault="008D710A" w:rsidP="00E427FF">
            <w:pPr>
              <w:tabs>
                <w:tab w:val="left" w:pos="3570"/>
              </w:tabs>
              <w:spacing w:after="0" w:line="240" w:lineRule="auto"/>
              <w:rPr>
                <w:rFonts w:ascii="GHEA Grapalat" w:hAnsi="GHEA Grapalat"/>
                <w:sz w:val="20"/>
                <w:szCs w:val="20"/>
                <w:lang w:val="hy-AM"/>
              </w:rPr>
            </w:pPr>
            <w:r w:rsidRPr="00A31437">
              <w:rPr>
                <w:rFonts w:ascii="GHEA Grapalat" w:hAnsi="GHEA Grapalat"/>
                <w:sz w:val="20"/>
                <w:szCs w:val="20"/>
                <w:lang w:val="hy-AM"/>
              </w:rPr>
              <w:t>Հիմնավորման հղումը՝ Կառավարության ծրագրի «6.6 Տարածքային կառավարում և տեղական ինքնակառավարում» բաժնի՝ «Շարունակվելու է համայնքների միավորման գործընթացը» հանձնառություն</w:t>
            </w:r>
          </w:p>
          <w:p w:rsidR="008D710A" w:rsidRPr="00A31437" w:rsidRDefault="008D710A" w:rsidP="00E427FF">
            <w:pPr>
              <w:tabs>
                <w:tab w:val="left" w:pos="3570"/>
              </w:tabs>
              <w:spacing w:after="0" w:line="240" w:lineRule="auto"/>
              <w:rPr>
                <w:rFonts w:ascii="GHEA Grapalat" w:hAnsi="GHEA Grapalat"/>
                <w:sz w:val="20"/>
                <w:szCs w:val="20"/>
                <w:lang w:val="hy-AM"/>
              </w:rPr>
            </w:pPr>
          </w:p>
          <w:p w:rsidR="008D710A" w:rsidRPr="00A31437" w:rsidRDefault="008D710A" w:rsidP="00E427FF">
            <w:pPr>
              <w:tabs>
                <w:tab w:val="left" w:pos="3570"/>
              </w:tabs>
              <w:spacing w:after="0" w:line="240" w:lineRule="auto"/>
              <w:rPr>
                <w:rFonts w:ascii="GHEA Grapalat" w:hAnsi="GHEA Grapalat"/>
                <w:sz w:val="20"/>
                <w:szCs w:val="20"/>
                <w:lang w:val="hy-AM"/>
              </w:rPr>
            </w:pPr>
          </w:p>
          <w:p w:rsidR="008D710A" w:rsidRPr="00A31437" w:rsidRDefault="008D710A" w:rsidP="00E427FF">
            <w:pPr>
              <w:tabs>
                <w:tab w:val="left" w:pos="3570"/>
              </w:tabs>
              <w:spacing w:after="0" w:line="240" w:lineRule="auto"/>
              <w:rPr>
                <w:rFonts w:ascii="GHEA Grapalat" w:hAnsi="GHEA Grapalat"/>
                <w:sz w:val="20"/>
                <w:szCs w:val="20"/>
                <w:lang w:val="hy-AM"/>
              </w:rPr>
            </w:pPr>
          </w:p>
          <w:p w:rsidR="008D710A" w:rsidRPr="00A31437" w:rsidRDefault="008D710A" w:rsidP="00E427FF">
            <w:pPr>
              <w:tabs>
                <w:tab w:val="left" w:pos="3570"/>
              </w:tabs>
              <w:spacing w:after="0" w:line="240" w:lineRule="auto"/>
              <w:rPr>
                <w:rFonts w:ascii="GHEA Grapalat" w:hAnsi="GHEA Grapalat"/>
                <w:sz w:val="20"/>
                <w:szCs w:val="20"/>
                <w:lang w:val="hy-AM"/>
              </w:rPr>
            </w:pPr>
          </w:p>
          <w:p w:rsidR="008D710A" w:rsidRPr="00A31437" w:rsidRDefault="008D710A" w:rsidP="00E427FF">
            <w:pPr>
              <w:tabs>
                <w:tab w:val="left" w:pos="3570"/>
              </w:tabs>
              <w:spacing w:after="0" w:line="240" w:lineRule="auto"/>
              <w:rPr>
                <w:rFonts w:ascii="GHEA Grapalat" w:hAnsi="GHEA Grapalat"/>
                <w:sz w:val="20"/>
                <w:szCs w:val="20"/>
                <w:lang w:val="hy-AM"/>
              </w:rPr>
            </w:pPr>
          </w:p>
          <w:p w:rsidR="008D710A" w:rsidRPr="00A31437" w:rsidRDefault="008D710A" w:rsidP="00E427FF">
            <w:pPr>
              <w:tabs>
                <w:tab w:val="left" w:pos="3570"/>
              </w:tabs>
              <w:spacing w:after="0" w:line="240" w:lineRule="auto"/>
              <w:rPr>
                <w:rFonts w:ascii="GHEA Grapalat" w:hAnsi="GHEA Grapalat"/>
                <w:sz w:val="20"/>
                <w:szCs w:val="20"/>
                <w:lang w:val="hy-AM"/>
              </w:rPr>
            </w:pPr>
          </w:p>
          <w:p w:rsidR="008D710A" w:rsidRPr="00A31437" w:rsidRDefault="008D710A" w:rsidP="00E427FF">
            <w:pPr>
              <w:tabs>
                <w:tab w:val="left" w:pos="3570"/>
              </w:tabs>
              <w:spacing w:after="0" w:line="240" w:lineRule="auto"/>
              <w:rPr>
                <w:rFonts w:ascii="GHEA Grapalat" w:hAnsi="GHEA Grapalat"/>
                <w:sz w:val="20"/>
                <w:szCs w:val="20"/>
                <w:lang w:val="hy-AM"/>
              </w:rPr>
            </w:pPr>
          </w:p>
          <w:p w:rsidR="008D710A" w:rsidRPr="00A31437" w:rsidRDefault="008D710A" w:rsidP="00E427FF">
            <w:pPr>
              <w:tabs>
                <w:tab w:val="left" w:pos="3570"/>
              </w:tabs>
              <w:spacing w:after="0" w:line="240" w:lineRule="auto"/>
              <w:rPr>
                <w:rFonts w:ascii="GHEA Grapalat" w:hAnsi="GHEA Grapalat"/>
                <w:sz w:val="20"/>
                <w:szCs w:val="20"/>
                <w:lang w:val="hy-AM"/>
              </w:rPr>
            </w:pPr>
          </w:p>
          <w:p w:rsidR="008D710A" w:rsidRPr="00A31437" w:rsidRDefault="008D710A" w:rsidP="00E427FF">
            <w:pPr>
              <w:tabs>
                <w:tab w:val="left" w:pos="3570"/>
              </w:tabs>
              <w:spacing w:after="0" w:line="240" w:lineRule="auto"/>
              <w:rPr>
                <w:rFonts w:ascii="GHEA Grapalat" w:hAnsi="GHEA Grapalat"/>
                <w:sz w:val="20"/>
                <w:szCs w:val="20"/>
                <w:lang w:val="hy-AM"/>
              </w:rPr>
            </w:pPr>
          </w:p>
          <w:p w:rsidR="008D710A" w:rsidRPr="00A31437" w:rsidRDefault="008D710A" w:rsidP="00E427FF">
            <w:pPr>
              <w:tabs>
                <w:tab w:val="left" w:pos="3570"/>
              </w:tabs>
              <w:spacing w:after="0" w:line="240" w:lineRule="auto"/>
              <w:rPr>
                <w:rFonts w:ascii="GHEA Grapalat" w:hAnsi="GHEA Grapalat"/>
                <w:sz w:val="20"/>
                <w:szCs w:val="20"/>
                <w:lang w:val="hy-AM"/>
              </w:rPr>
            </w:pPr>
          </w:p>
          <w:p w:rsidR="008D710A" w:rsidRPr="00A31437" w:rsidRDefault="008D710A" w:rsidP="00E427FF">
            <w:pPr>
              <w:tabs>
                <w:tab w:val="left" w:pos="3570"/>
              </w:tabs>
              <w:spacing w:after="0" w:line="240" w:lineRule="auto"/>
              <w:rPr>
                <w:rFonts w:ascii="GHEA Grapalat" w:hAnsi="GHEA Grapalat"/>
                <w:sz w:val="20"/>
                <w:szCs w:val="20"/>
                <w:lang w:val="hy-AM"/>
              </w:rPr>
            </w:pPr>
          </w:p>
          <w:p w:rsidR="008D710A" w:rsidRPr="00A31437" w:rsidRDefault="008D710A" w:rsidP="00E427FF">
            <w:pPr>
              <w:tabs>
                <w:tab w:val="left" w:pos="3570"/>
              </w:tabs>
              <w:spacing w:after="0" w:line="240" w:lineRule="auto"/>
              <w:rPr>
                <w:rFonts w:ascii="GHEA Grapalat" w:hAnsi="GHEA Grapalat"/>
                <w:sz w:val="20"/>
                <w:szCs w:val="20"/>
                <w:lang w:val="hy-AM"/>
              </w:rPr>
            </w:pPr>
          </w:p>
          <w:p w:rsidR="008D710A" w:rsidRPr="00A31437" w:rsidRDefault="008D710A" w:rsidP="00E427FF">
            <w:pPr>
              <w:tabs>
                <w:tab w:val="left" w:pos="3570"/>
              </w:tabs>
              <w:spacing w:after="0" w:line="240" w:lineRule="auto"/>
              <w:rPr>
                <w:rFonts w:ascii="GHEA Grapalat" w:hAnsi="GHEA Grapalat"/>
                <w:sz w:val="20"/>
                <w:szCs w:val="20"/>
                <w:lang w:val="hy-AM"/>
              </w:rPr>
            </w:pPr>
          </w:p>
          <w:p w:rsidR="008D710A" w:rsidRPr="00A31437" w:rsidRDefault="008D710A" w:rsidP="00E427FF">
            <w:pPr>
              <w:tabs>
                <w:tab w:val="left" w:pos="3570"/>
              </w:tabs>
              <w:spacing w:after="0" w:line="240" w:lineRule="auto"/>
              <w:rPr>
                <w:rFonts w:ascii="GHEA Grapalat" w:hAnsi="GHEA Grapalat"/>
                <w:sz w:val="20"/>
                <w:szCs w:val="20"/>
                <w:lang w:val="hy-AM"/>
              </w:rPr>
            </w:pPr>
          </w:p>
          <w:p w:rsidR="008D710A" w:rsidRPr="00A31437" w:rsidRDefault="008D710A" w:rsidP="00E427FF">
            <w:pPr>
              <w:tabs>
                <w:tab w:val="left" w:pos="3570"/>
              </w:tabs>
              <w:spacing w:after="0" w:line="240" w:lineRule="auto"/>
              <w:rPr>
                <w:rFonts w:ascii="GHEA Grapalat" w:hAnsi="GHEA Grapalat"/>
                <w:sz w:val="20"/>
                <w:szCs w:val="20"/>
                <w:lang w:val="hy-AM"/>
              </w:rPr>
            </w:pPr>
          </w:p>
          <w:p w:rsidR="008D710A" w:rsidRPr="00A31437" w:rsidRDefault="008D710A" w:rsidP="00E427FF">
            <w:pPr>
              <w:tabs>
                <w:tab w:val="left" w:pos="3570"/>
              </w:tabs>
              <w:spacing w:after="0" w:line="240" w:lineRule="auto"/>
              <w:rPr>
                <w:rFonts w:ascii="GHEA Grapalat" w:hAnsi="GHEA Grapalat"/>
                <w:sz w:val="20"/>
                <w:szCs w:val="20"/>
                <w:lang w:val="hy-AM"/>
              </w:rPr>
            </w:pPr>
          </w:p>
          <w:p w:rsidR="008D710A" w:rsidRPr="00A31437" w:rsidRDefault="008D710A" w:rsidP="00E427FF">
            <w:pPr>
              <w:tabs>
                <w:tab w:val="left" w:pos="3570"/>
              </w:tabs>
              <w:spacing w:after="0" w:line="240" w:lineRule="auto"/>
              <w:rPr>
                <w:rFonts w:ascii="GHEA Grapalat" w:hAnsi="GHEA Grapalat"/>
                <w:sz w:val="20"/>
                <w:szCs w:val="20"/>
                <w:lang w:val="hy-AM"/>
              </w:rPr>
            </w:pPr>
          </w:p>
          <w:p w:rsidR="008D710A" w:rsidRPr="00A31437" w:rsidRDefault="008D710A" w:rsidP="00E427FF">
            <w:pPr>
              <w:tabs>
                <w:tab w:val="left" w:pos="3570"/>
              </w:tabs>
              <w:spacing w:after="0" w:line="240" w:lineRule="auto"/>
              <w:rPr>
                <w:rFonts w:ascii="GHEA Grapalat" w:hAnsi="GHEA Grapalat"/>
                <w:sz w:val="20"/>
                <w:szCs w:val="20"/>
                <w:lang w:val="hy-AM"/>
              </w:rPr>
            </w:pPr>
          </w:p>
          <w:p w:rsidR="008D710A" w:rsidRPr="00A31437" w:rsidRDefault="008D710A" w:rsidP="00E427FF">
            <w:pPr>
              <w:tabs>
                <w:tab w:val="left" w:pos="3570"/>
              </w:tabs>
              <w:spacing w:after="0" w:line="240" w:lineRule="auto"/>
              <w:rPr>
                <w:rFonts w:ascii="GHEA Grapalat" w:hAnsi="GHEA Grapalat"/>
                <w:sz w:val="20"/>
                <w:szCs w:val="20"/>
                <w:lang w:val="hy-AM"/>
              </w:rPr>
            </w:pPr>
          </w:p>
          <w:p w:rsidR="008D710A" w:rsidRPr="00A31437" w:rsidRDefault="008D710A" w:rsidP="00E427FF">
            <w:pPr>
              <w:tabs>
                <w:tab w:val="left" w:pos="3570"/>
              </w:tabs>
              <w:spacing w:after="0" w:line="240" w:lineRule="auto"/>
              <w:rPr>
                <w:rFonts w:ascii="GHEA Grapalat" w:hAnsi="GHEA Grapalat"/>
                <w:sz w:val="20"/>
                <w:szCs w:val="20"/>
                <w:lang w:val="hy-AM"/>
              </w:rPr>
            </w:pPr>
          </w:p>
          <w:p w:rsidR="008D710A" w:rsidRPr="00A31437" w:rsidRDefault="008D710A" w:rsidP="00E427FF">
            <w:pPr>
              <w:tabs>
                <w:tab w:val="left" w:pos="3570"/>
              </w:tabs>
              <w:spacing w:after="0" w:line="240" w:lineRule="auto"/>
              <w:rPr>
                <w:rFonts w:ascii="GHEA Grapalat" w:hAnsi="GHEA Grapalat"/>
                <w:sz w:val="20"/>
                <w:szCs w:val="20"/>
                <w:lang w:val="hy-AM"/>
              </w:rPr>
            </w:pPr>
          </w:p>
          <w:p w:rsidR="008D710A" w:rsidRPr="00A31437" w:rsidRDefault="008D710A" w:rsidP="00E427FF">
            <w:pPr>
              <w:pStyle w:val="CommentText"/>
              <w:rPr>
                <w:rFonts w:ascii="GHEA Grapalat" w:hAnsi="GHEA Grapalat"/>
              </w:rPr>
            </w:pPr>
          </w:p>
        </w:tc>
        <w:tc>
          <w:tcPr>
            <w:tcW w:w="8280" w:type="dxa"/>
          </w:tcPr>
          <w:p w:rsidR="008D710A" w:rsidRPr="00A31437" w:rsidRDefault="008D710A" w:rsidP="00E427FF">
            <w:pPr>
              <w:pStyle w:val="NormalWeb"/>
              <w:spacing w:before="0" w:beforeAutospacing="0" w:after="0" w:afterAutospacing="0"/>
              <w:jc w:val="both"/>
              <w:rPr>
                <w:rFonts w:ascii="GHEA Grapalat" w:hAnsi="GHEA Grapalat"/>
                <w:sz w:val="20"/>
                <w:szCs w:val="20"/>
              </w:rPr>
            </w:pPr>
            <w:r w:rsidRPr="00A31437">
              <w:rPr>
                <w:rFonts w:ascii="GHEA Grapalat" w:eastAsiaTheme="minorHAnsi" w:hAnsi="GHEA Grapalat" w:cstheme="minorBidi"/>
                <w:b/>
                <w:sz w:val="20"/>
                <w:szCs w:val="20"/>
              </w:rPr>
              <w:lastRenderedPageBreak/>
              <w:t>1</w:t>
            </w:r>
            <w:r w:rsidRPr="00A31437">
              <w:rPr>
                <w:rFonts w:ascii="MS Gothic" w:eastAsia="MS Gothic" w:hAnsi="MS Gothic" w:cs="MS Gothic" w:hint="eastAsia"/>
                <w:sz w:val="20"/>
                <w:szCs w:val="20"/>
              </w:rPr>
              <w:t>․</w:t>
            </w:r>
            <w:r w:rsidRPr="00A31437">
              <w:rPr>
                <w:rFonts w:ascii="GHEA Grapalat" w:hAnsi="GHEA Grapalat"/>
                <w:sz w:val="20"/>
                <w:szCs w:val="20"/>
              </w:rPr>
              <w:t xml:space="preserve"> </w:t>
            </w:r>
            <w:r w:rsidRPr="00A31437">
              <w:rPr>
                <w:rFonts w:ascii="GHEA Grapalat" w:hAnsi="GHEA Grapalat" w:cs="GHEA Grapalat"/>
                <w:b/>
                <w:sz w:val="20"/>
                <w:szCs w:val="20"/>
              </w:rPr>
              <w:t>Չի</w:t>
            </w:r>
            <w:r w:rsidRPr="00A31437">
              <w:rPr>
                <w:rFonts w:ascii="GHEA Grapalat" w:hAnsi="GHEA Grapalat"/>
                <w:b/>
                <w:sz w:val="20"/>
                <w:szCs w:val="20"/>
              </w:rPr>
              <w:t xml:space="preserve"> </w:t>
            </w:r>
            <w:r w:rsidRPr="00A31437">
              <w:rPr>
                <w:rFonts w:ascii="GHEA Grapalat" w:hAnsi="GHEA Grapalat" w:cs="GHEA Grapalat"/>
                <w:b/>
                <w:sz w:val="20"/>
                <w:szCs w:val="20"/>
              </w:rPr>
              <w:t>ընդունվել։</w:t>
            </w:r>
          </w:p>
          <w:p w:rsidR="008D710A" w:rsidRPr="00A31437" w:rsidRDefault="008D710A" w:rsidP="00E427FF">
            <w:pPr>
              <w:tabs>
                <w:tab w:val="left" w:pos="3570"/>
              </w:tabs>
              <w:spacing w:after="0" w:line="240" w:lineRule="auto"/>
              <w:rPr>
                <w:rFonts w:ascii="GHEA Grapalat" w:hAnsi="GHEA Grapalat"/>
                <w:sz w:val="20"/>
                <w:szCs w:val="20"/>
                <w:lang w:val="hy-AM"/>
              </w:rPr>
            </w:pPr>
            <w:r w:rsidRPr="00A31437">
              <w:rPr>
                <w:rFonts w:ascii="GHEA Grapalat" w:hAnsi="GHEA Grapalat"/>
                <w:sz w:val="20"/>
                <w:szCs w:val="20"/>
                <w:lang w:val="hy-AM"/>
              </w:rPr>
              <w:t xml:space="preserve"> Առաջարկում ենք 9.3 «Համայնքների միավորման նոր մոտեցումների վերաբերյալ հայեցակարգը հաստատելու մասին»  ՀՀ կառավարության որոշման նախագիծը վարչապետի աշխատակազմ ներկայացնել»  միջոցառումը չներառել Կառավարության միջոցառումների ծրագրում հետևյալ հիմնավորմամբ.</w:t>
            </w:r>
          </w:p>
          <w:p w:rsidR="008D710A" w:rsidRPr="00A31437" w:rsidRDefault="008D710A" w:rsidP="00E427FF">
            <w:pPr>
              <w:tabs>
                <w:tab w:val="left" w:pos="3570"/>
              </w:tabs>
              <w:spacing w:after="0" w:line="240" w:lineRule="auto"/>
              <w:rPr>
                <w:rFonts w:ascii="GHEA Grapalat" w:hAnsi="GHEA Grapalat"/>
                <w:sz w:val="20"/>
                <w:szCs w:val="20"/>
                <w:lang w:val="hy-AM"/>
              </w:rPr>
            </w:pPr>
            <w:r w:rsidRPr="00A31437">
              <w:rPr>
                <w:rFonts w:ascii="GHEA Grapalat" w:hAnsi="GHEA Grapalat"/>
                <w:sz w:val="20"/>
                <w:szCs w:val="20"/>
                <w:lang w:val="hy-AM"/>
              </w:rPr>
              <w:t xml:space="preserve">2015 թվականին վարչատարածքային բարեփոխումները մտան իրականացման փուլ, 2016 թվականին ձևավորվեցին առաջին երեք միավորված համայնքների ՏԻՄ-երը: Դրան նախորդել էր  «Համայնքների միավորման և միջհամայնքային միավորումների ձևավորման»   հայեցակարգի ընդունումը, որտեղ նկարագրվել էր Կառավարության տեսլականը խոշորածավալ ռեֆորմի իրականացման վերաբերյալ, ինչը տրամաբանական էր: Այդ պահից ի վեր վարչատարածքային բարեփոխումները շարունակվել են, ներառելով 5 փուլեր: 2021 թվականի սեպտեմբերի 24-ին Ազգային ժողովն ընդունեց «Հայաստանի Հանրապետության վարչատարածքային բաժանման մասին օրենքում լրացումներ և փոփոխություններ կատարելու մասին»  օրենքը, ինչով ՀՀ ամբողջ տարածքում ավարտվեց համայնքների միավորման գործընթացը: </w:t>
            </w:r>
          </w:p>
          <w:p w:rsidR="008D710A" w:rsidRPr="00A31437" w:rsidRDefault="008D710A" w:rsidP="00E427FF">
            <w:pPr>
              <w:tabs>
                <w:tab w:val="left" w:pos="3570"/>
              </w:tabs>
              <w:spacing w:after="0" w:line="240" w:lineRule="auto"/>
              <w:rPr>
                <w:rFonts w:ascii="GHEA Grapalat" w:hAnsi="GHEA Grapalat"/>
                <w:sz w:val="20"/>
                <w:szCs w:val="20"/>
                <w:lang w:val="hy-AM"/>
              </w:rPr>
            </w:pPr>
            <w:r w:rsidRPr="00A31437">
              <w:rPr>
                <w:rFonts w:ascii="GHEA Grapalat" w:hAnsi="GHEA Grapalat"/>
                <w:sz w:val="20"/>
                <w:szCs w:val="20"/>
                <w:lang w:val="hy-AM"/>
              </w:rPr>
              <w:t xml:space="preserve">«6.6 Տարածքային կառավարում և տեղական ինքնակառավարում» բաժնի՝ «Շարունակվելու է համայնքների միավորման գործընթացը» հանձնառությունը </w:t>
            </w:r>
            <w:r w:rsidRPr="00A31437">
              <w:rPr>
                <w:rFonts w:ascii="GHEA Grapalat" w:hAnsi="GHEA Grapalat"/>
                <w:sz w:val="20"/>
                <w:szCs w:val="20"/>
                <w:lang w:val="hy-AM"/>
              </w:rPr>
              <w:lastRenderedPageBreak/>
              <w:t xml:space="preserve">Կառավարության ծրագրում ընդգրկվել էր այն ժամանակ, երբ համայնքների միավորման ծրագրերը նախատեսվում էր իրականացնել 2021-2022 թվականներին: Սակայն, վերջնական որոշում կայացնելիս Կառավությունն առաջնորդվեց այն հանգամանքով, որ համայնքների գերակշիռ մեծամասնությունում ՏԻՄ-երի լիազորությունների ժամկետներն ավարտվում են 2021 թվականի աշնանը: Ուստի որոշվեց գործընթացն անցկացնել և ավարտել 2021 թվականին: </w:t>
            </w:r>
          </w:p>
          <w:p w:rsidR="008D710A" w:rsidRPr="00A31437" w:rsidRDefault="008D710A" w:rsidP="00E427FF">
            <w:pPr>
              <w:tabs>
                <w:tab w:val="left" w:pos="3570"/>
              </w:tabs>
              <w:spacing w:after="0" w:line="240" w:lineRule="auto"/>
              <w:rPr>
                <w:rFonts w:ascii="GHEA Grapalat" w:hAnsi="GHEA Grapalat"/>
                <w:sz w:val="20"/>
                <w:szCs w:val="20"/>
                <w:lang w:val="hy-AM"/>
              </w:rPr>
            </w:pPr>
            <w:r w:rsidRPr="00A31437">
              <w:rPr>
                <w:rFonts w:ascii="GHEA Grapalat" w:hAnsi="GHEA Grapalat"/>
                <w:sz w:val="20"/>
                <w:szCs w:val="20"/>
                <w:lang w:val="hy-AM"/>
              </w:rPr>
              <w:t>Այժմ, երբ համայնքների միավորման գործընթացն ավարտվել է` այսինքն ռեֆորմից հետո, նպատակահարմար չի լինի մշակել հայեցակարգ, որը չի ունենա պրակտիկ կիրառում: Նույնիսկ դրա մշակումը խնդրահարույց է, քանի որ գործընթացի ավարտից հետո չի լինի հայեցակարգի բովանդակային առարկա:</w:t>
            </w:r>
          </w:p>
        </w:tc>
      </w:tr>
      <w:tr w:rsidR="008D710A" w:rsidRPr="00A31437" w:rsidTr="008D710A">
        <w:tc>
          <w:tcPr>
            <w:tcW w:w="6300" w:type="dxa"/>
          </w:tcPr>
          <w:p w:rsidR="008D710A" w:rsidRPr="00A31437" w:rsidRDefault="008D710A" w:rsidP="00E427FF">
            <w:pPr>
              <w:tabs>
                <w:tab w:val="left" w:pos="3570"/>
              </w:tabs>
              <w:spacing w:after="0" w:line="240" w:lineRule="auto"/>
              <w:rPr>
                <w:rFonts w:ascii="GHEA Grapalat" w:hAnsi="GHEA Grapalat"/>
                <w:b/>
                <w:sz w:val="20"/>
                <w:szCs w:val="20"/>
                <w:lang w:val="hy-AM"/>
              </w:rPr>
            </w:pPr>
            <w:r w:rsidRPr="00A31437">
              <w:rPr>
                <w:rFonts w:ascii="GHEA Grapalat" w:hAnsi="GHEA Grapalat"/>
                <w:b/>
                <w:sz w:val="20"/>
                <w:szCs w:val="20"/>
                <w:lang w:val="hy-AM"/>
              </w:rPr>
              <w:lastRenderedPageBreak/>
              <w:t>2. Նախատեսել նոր միջոցառում՝ «Միավորված համայնքների ենթակառուցվածքները բարելավելու նպատալով ներդրումային ծրագրերի իրականացման հայեցակարգը հաստատելու մասին» ՀՀ կառավարության որոշման նախագծի ներկայացում վարչապետի աշխատակազմ</w:t>
            </w:r>
          </w:p>
          <w:p w:rsidR="008D710A" w:rsidRPr="00A31437" w:rsidRDefault="008D710A" w:rsidP="00E427FF">
            <w:pPr>
              <w:tabs>
                <w:tab w:val="left" w:pos="3570"/>
              </w:tabs>
              <w:spacing w:after="0" w:line="240" w:lineRule="auto"/>
              <w:rPr>
                <w:rFonts w:ascii="GHEA Grapalat" w:hAnsi="GHEA Grapalat"/>
                <w:sz w:val="20"/>
                <w:szCs w:val="20"/>
                <w:lang w:val="hy-AM"/>
              </w:rPr>
            </w:pPr>
            <w:r w:rsidRPr="00A31437">
              <w:rPr>
                <w:rFonts w:ascii="GHEA Grapalat" w:hAnsi="GHEA Grapalat"/>
                <w:sz w:val="20"/>
                <w:szCs w:val="20"/>
                <w:lang w:val="hy-AM"/>
              </w:rPr>
              <w:t xml:space="preserve">Հիմնավորման հղումը՝ կառավարության ծրագրի «6.6 Տարածքային կառավարում և տեղական ինքնակառավարում» բաժնի՝ «Միավորված համայնքների ենթակառուցվածքները բարելավելու նպատակով իրականացվելու են ներդրումային ծրագրեր» հանձնառություն </w:t>
            </w:r>
          </w:p>
          <w:p w:rsidR="008D710A" w:rsidRPr="00A31437" w:rsidRDefault="008D710A" w:rsidP="00E427FF">
            <w:pPr>
              <w:tabs>
                <w:tab w:val="left" w:pos="3570"/>
              </w:tabs>
              <w:spacing w:after="0" w:line="240" w:lineRule="auto"/>
              <w:rPr>
                <w:rFonts w:ascii="GHEA Grapalat" w:hAnsi="GHEA Grapalat"/>
                <w:sz w:val="20"/>
                <w:szCs w:val="20"/>
                <w:lang w:val="hy-AM"/>
              </w:rPr>
            </w:pPr>
            <w:r w:rsidRPr="00A31437">
              <w:rPr>
                <w:rFonts w:ascii="GHEA Grapalat" w:hAnsi="GHEA Grapalat"/>
                <w:sz w:val="20"/>
                <w:szCs w:val="20"/>
                <w:lang w:val="hy-AM"/>
              </w:rPr>
              <w:t>Հայեցակարգը հիմնված կլինի  համայնքների կարիքների գնահատման և կարիքների առաջնահերթությունների վրա (սա կարող է նշվել հիմնավորման մեջ, ավելացնել չափելի ակնկալվող արդյունք)</w:t>
            </w:r>
          </w:p>
          <w:p w:rsidR="008D710A" w:rsidRPr="00A31437" w:rsidRDefault="008D710A" w:rsidP="00E427FF">
            <w:pPr>
              <w:tabs>
                <w:tab w:val="left" w:pos="3570"/>
              </w:tabs>
              <w:spacing w:after="0" w:line="240" w:lineRule="auto"/>
              <w:rPr>
                <w:rFonts w:ascii="GHEA Grapalat" w:hAnsi="GHEA Grapalat"/>
                <w:b/>
                <w:sz w:val="20"/>
                <w:szCs w:val="20"/>
                <w:lang w:val="hy-AM"/>
              </w:rPr>
            </w:pPr>
          </w:p>
        </w:tc>
        <w:tc>
          <w:tcPr>
            <w:tcW w:w="8280" w:type="dxa"/>
          </w:tcPr>
          <w:p w:rsidR="008D710A" w:rsidRPr="00A31437" w:rsidRDefault="008D710A" w:rsidP="00E427FF">
            <w:pPr>
              <w:pStyle w:val="NormalWeb"/>
              <w:spacing w:before="0" w:beforeAutospacing="0" w:after="0" w:afterAutospacing="0"/>
              <w:jc w:val="both"/>
              <w:rPr>
                <w:rFonts w:ascii="GHEA Grapalat" w:hAnsi="GHEA Grapalat"/>
                <w:sz w:val="20"/>
                <w:szCs w:val="20"/>
              </w:rPr>
            </w:pPr>
            <w:r w:rsidRPr="00A31437">
              <w:rPr>
                <w:rFonts w:ascii="GHEA Grapalat" w:hAnsi="GHEA Grapalat"/>
                <w:b/>
                <w:sz w:val="20"/>
                <w:szCs w:val="20"/>
              </w:rPr>
              <w:t>2.</w:t>
            </w:r>
            <w:r w:rsidRPr="00A31437">
              <w:rPr>
                <w:rFonts w:ascii="GHEA Grapalat" w:eastAsiaTheme="minorHAnsi" w:hAnsi="GHEA Grapalat" w:cstheme="minorBidi"/>
                <w:b/>
                <w:sz w:val="20"/>
                <w:szCs w:val="20"/>
              </w:rPr>
              <w:t xml:space="preserve"> </w:t>
            </w:r>
            <w:r w:rsidRPr="00A31437">
              <w:rPr>
                <w:rFonts w:ascii="GHEA Grapalat" w:hAnsi="GHEA Grapalat"/>
                <w:sz w:val="20"/>
                <w:szCs w:val="20"/>
              </w:rPr>
              <w:t xml:space="preserve"> </w:t>
            </w:r>
            <w:r w:rsidRPr="00A31437">
              <w:rPr>
                <w:rFonts w:ascii="GHEA Grapalat" w:hAnsi="GHEA Grapalat" w:cs="GHEA Grapalat"/>
                <w:b/>
                <w:sz w:val="20"/>
                <w:szCs w:val="20"/>
              </w:rPr>
              <w:t>Չի</w:t>
            </w:r>
            <w:r w:rsidRPr="00A31437">
              <w:rPr>
                <w:rFonts w:ascii="GHEA Grapalat" w:hAnsi="GHEA Grapalat"/>
                <w:b/>
                <w:sz w:val="20"/>
                <w:szCs w:val="20"/>
              </w:rPr>
              <w:t xml:space="preserve"> </w:t>
            </w:r>
            <w:r w:rsidRPr="00A31437">
              <w:rPr>
                <w:rFonts w:ascii="GHEA Grapalat" w:hAnsi="GHEA Grapalat" w:cs="GHEA Grapalat"/>
                <w:b/>
                <w:sz w:val="20"/>
                <w:szCs w:val="20"/>
              </w:rPr>
              <w:t>ընդունվել։</w:t>
            </w:r>
          </w:p>
          <w:p w:rsidR="008D710A" w:rsidRPr="00A31437" w:rsidRDefault="008D710A" w:rsidP="00E427FF">
            <w:pPr>
              <w:spacing w:after="0" w:line="240" w:lineRule="auto"/>
              <w:ind w:firstLine="316"/>
              <w:jc w:val="both"/>
              <w:rPr>
                <w:rFonts w:ascii="GHEA Grapalat" w:hAnsi="GHEA Grapalat"/>
                <w:sz w:val="20"/>
                <w:szCs w:val="20"/>
                <w:lang w:val="hy-AM"/>
              </w:rPr>
            </w:pPr>
            <w:r w:rsidRPr="00A31437">
              <w:rPr>
                <w:rFonts w:ascii="GHEA Grapalat" w:hAnsi="GHEA Grapalat"/>
                <w:sz w:val="20"/>
                <w:szCs w:val="20"/>
                <w:lang w:val="hy-AM"/>
              </w:rPr>
              <w:t xml:space="preserve"> Վարչատարածքային բարեփոխումների հիմնական փուլը 2021 թվականին ավարտվել է (ՀՀ ամբողջ տարածքում համայնքների միավորման ծրագրերն իրականացվել են), սակայն դա չի ենթադրում, որ Կառավարության կողմից նպատակահարմարության դեպքում չեն կարող առաջարկվել վարչատարածքային բաժանման փոփոխություններ (համայնքների միավորում, բաժանում): Այդ տրամաբանությամբ «Շարունակվելու է համայնքների միավորման գործընթացը» դրույթն ընդգրկվել է ՀՀ կառավարության ծրագրի «6.6 Տարածքային կառավարում և տեղական ինքնակառավարում» բաժնում:</w:t>
            </w:r>
          </w:p>
          <w:p w:rsidR="008D710A" w:rsidRPr="00A31437" w:rsidRDefault="008D710A" w:rsidP="00E427FF">
            <w:pPr>
              <w:spacing w:after="0" w:line="240" w:lineRule="auto"/>
              <w:ind w:firstLine="708"/>
              <w:jc w:val="both"/>
              <w:rPr>
                <w:rFonts w:ascii="GHEA Grapalat" w:hAnsi="GHEA Grapalat"/>
                <w:sz w:val="20"/>
                <w:szCs w:val="20"/>
                <w:lang w:val="hy-AM"/>
              </w:rPr>
            </w:pPr>
            <w:r w:rsidRPr="00A31437">
              <w:rPr>
                <w:rFonts w:ascii="GHEA Grapalat" w:hAnsi="GHEA Grapalat"/>
                <w:sz w:val="20"/>
                <w:szCs w:val="20"/>
                <w:lang w:val="hy-AM"/>
              </w:rPr>
              <w:t>Միավորված համայնքները պարբերաբար ընդգրկվելու են ենթակառուցվածքների բարելավմանն ուղղված ներդրումային ծրագրերում, մասնավորապես՝ «Սոցիալական ներդրումների և տեղական զարգացման» ծրագրում: Ծրագրում ընդգրկվելը ենթադրում է տեղում պահանջարկի ուսումնասիրություն, հայտերի ձևակերպում և ներկայացում, դրանց հաստատում: Այդ իսկ պատճառով իրատեսական չէ «Միավորված համայնքների ենթակառուցվածքները բարելավելու նպատակով իրականացվելու են ներդրումային ծրագրեր» դրույթը որպես կառավարության ծրագրից բխող միջոցառում ձևակերպելը, քանի որ միջոցառումը պետք է լինի չափելի և ժամանակի մեջ կանխատեսելի:</w:t>
            </w:r>
          </w:p>
          <w:p w:rsidR="008D710A" w:rsidRPr="00A31437" w:rsidRDefault="008D710A" w:rsidP="00E427FF">
            <w:pPr>
              <w:pStyle w:val="NormalWeb"/>
              <w:spacing w:before="0" w:beforeAutospacing="0" w:after="0" w:afterAutospacing="0"/>
              <w:jc w:val="both"/>
              <w:rPr>
                <w:rFonts w:ascii="GHEA Grapalat" w:hAnsi="GHEA Grapalat" w:cs="GHEA Grapalat"/>
                <w:sz w:val="20"/>
                <w:szCs w:val="20"/>
              </w:rPr>
            </w:pPr>
            <w:r w:rsidRPr="00A31437">
              <w:rPr>
                <w:rFonts w:ascii="GHEA Grapalat" w:hAnsi="GHEA Grapalat"/>
                <w:sz w:val="20"/>
                <w:szCs w:val="20"/>
              </w:rPr>
              <w:t xml:space="preserve"> «73.1 Երևանը Զվարթնոց օդանավակայանի հետ կապող տրանսպորտային ենթակառուցվածքների (ճեպագնաց, մետրո կամ ավտոմայրուղի) զարգացում» 2021-2023թթ. իրականացվող միջոցառման ժամկետը փոխվել է, կատարման ժամկետ է սահմանվել 2022-2024թթ</w:t>
            </w:r>
            <w:r w:rsidRPr="00A31437">
              <w:rPr>
                <w:rFonts w:ascii="GHEA Grapalat" w:hAnsi="GHEA Grapalat" w:cs="GHEA Grapalat"/>
                <w:sz w:val="20"/>
                <w:szCs w:val="20"/>
              </w:rPr>
              <w:t>։</w:t>
            </w:r>
          </w:p>
          <w:p w:rsidR="008D710A" w:rsidRPr="00A31437" w:rsidRDefault="008D710A" w:rsidP="00E427FF">
            <w:pPr>
              <w:pStyle w:val="NormalWeb"/>
              <w:spacing w:before="0" w:beforeAutospacing="0" w:after="0" w:afterAutospacing="0"/>
              <w:jc w:val="both"/>
              <w:rPr>
                <w:rFonts w:ascii="GHEA Grapalat" w:eastAsiaTheme="minorHAnsi" w:hAnsi="GHEA Grapalat" w:cstheme="minorBidi"/>
                <w:b/>
                <w:sz w:val="20"/>
                <w:szCs w:val="20"/>
              </w:rPr>
            </w:pPr>
          </w:p>
        </w:tc>
      </w:tr>
      <w:tr w:rsidR="008D710A" w:rsidRPr="00A31437" w:rsidTr="008D710A">
        <w:tc>
          <w:tcPr>
            <w:tcW w:w="6300" w:type="dxa"/>
          </w:tcPr>
          <w:p w:rsidR="008D710A" w:rsidRPr="00A31437" w:rsidRDefault="008D710A" w:rsidP="00E427FF">
            <w:pPr>
              <w:tabs>
                <w:tab w:val="left" w:pos="3570"/>
              </w:tabs>
              <w:spacing w:after="0" w:line="240" w:lineRule="auto"/>
              <w:rPr>
                <w:rFonts w:ascii="GHEA Grapalat" w:hAnsi="GHEA Grapalat"/>
                <w:b/>
                <w:sz w:val="20"/>
                <w:szCs w:val="20"/>
                <w:lang w:val="hy-AM"/>
              </w:rPr>
            </w:pPr>
            <w:r w:rsidRPr="00A31437">
              <w:rPr>
                <w:rFonts w:ascii="GHEA Grapalat" w:hAnsi="GHEA Grapalat"/>
                <w:sz w:val="20"/>
                <w:szCs w:val="20"/>
                <w:lang w:val="hy-AM"/>
              </w:rPr>
              <w:lastRenderedPageBreak/>
              <w:t>3. 98.1 միջոցառումով նախատեսված «նոր մշտադիտարկման վարչության ստեղծլու մասին առաջարկությունների ներկայացում ՀՀ վարչապետի աշխատակազմ» դրույթն իրականացնել ՊԳԿ-ի Պետական գույքի կառավարման կոմիտեի աշխատակազմի օպտիմալացման արդյուքում գոյացած միջոցների հաշվին։</w:t>
            </w:r>
          </w:p>
        </w:tc>
        <w:tc>
          <w:tcPr>
            <w:tcW w:w="8280" w:type="dxa"/>
          </w:tcPr>
          <w:p w:rsidR="008D710A" w:rsidRPr="00A31437" w:rsidRDefault="008D710A" w:rsidP="00E427FF">
            <w:pPr>
              <w:pStyle w:val="NormalWeb"/>
              <w:spacing w:before="0" w:beforeAutospacing="0" w:after="0" w:afterAutospacing="0"/>
              <w:jc w:val="both"/>
              <w:rPr>
                <w:rFonts w:ascii="GHEA Grapalat" w:hAnsi="GHEA Grapalat"/>
                <w:b/>
                <w:sz w:val="20"/>
                <w:szCs w:val="20"/>
              </w:rPr>
            </w:pPr>
            <w:r w:rsidRPr="00A31437">
              <w:rPr>
                <w:rFonts w:ascii="GHEA Grapalat" w:eastAsiaTheme="minorHAnsi" w:hAnsi="GHEA Grapalat" w:cstheme="minorBidi"/>
                <w:b/>
                <w:sz w:val="20"/>
                <w:szCs w:val="20"/>
              </w:rPr>
              <w:t>3. Ընդունվել է</w:t>
            </w:r>
          </w:p>
        </w:tc>
      </w:tr>
    </w:tbl>
    <w:p w:rsidR="000A63BF" w:rsidRPr="00A31437" w:rsidRDefault="000A63BF" w:rsidP="00E427FF">
      <w:pPr>
        <w:tabs>
          <w:tab w:val="left" w:pos="0"/>
          <w:tab w:val="left" w:pos="90"/>
        </w:tabs>
        <w:spacing w:after="0" w:line="240" w:lineRule="auto"/>
        <w:ind w:right="125" w:firstLine="74"/>
        <w:jc w:val="both"/>
        <w:rPr>
          <w:rFonts w:ascii="GHEA Grapalat" w:hAnsi="GHEA Grapalat"/>
          <w:sz w:val="20"/>
          <w:szCs w:val="20"/>
          <w:lang w:val="hy-AM"/>
        </w:rPr>
      </w:pPr>
    </w:p>
    <w:p w:rsidR="00752155" w:rsidRPr="00A31437" w:rsidRDefault="00752155" w:rsidP="00E427FF">
      <w:pPr>
        <w:spacing w:after="0" w:line="240" w:lineRule="auto"/>
        <w:ind w:left="-49"/>
        <w:rPr>
          <w:rFonts w:ascii="GHEA Grapalat" w:hAnsi="GHEA Grapalat"/>
          <w:sz w:val="20"/>
          <w:szCs w:val="20"/>
          <w:lang w:val="hy-AM"/>
        </w:rPr>
      </w:pPr>
      <w:r w:rsidRPr="00A31437">
        <w:rPr>
          <w:rFonts w:ascii="GHEA Grapalat" w:hAnsi="GHEA Grapalat"/>
          <w:sz w:val="20"/>
          <w:szCs w:val="20"/>
          <w:lang w:val="hy-AM"/>
        </w:rPr>
        <w:tab/>
      </w:r>
      <w:r w:rsidRPr="00A31437">
        <w:rPr>
          <w:rFonts w:ascii="GHEA Grapalat" w:hAnsi="GHEA Grapalat"/>
          <w:sz w:val="20"/>
          <w:szCs w:val="20"/>
          <w:lang w:val="hy-AM"/>
        </w:rPr>
        <w:tab/>
      </w:r>
      <w:r w:rsidRPr="00A31437">
        <w:rPr>
          <w:rFonts w:ascii="GHEA Grapalat" w:hAnsi="GHEA Grapalat"/>
          <w:sz w:val="20"/>
          <w:szCs w:val="20"/>
          <w:lang w:val="hy-AM"/>
        </w:rPr>
        <w:tab/>
      </w:r>
      <w:r w:rsidRPr="00A31437">
        <w:rPr>
          <w:rFonts w:ascii="GHEA Grapalat" w:hAnsi="GHEA Grapalat"/>
          <w:sz w:val="20"/>
          <w:szCs w:val="20"/>
          <w:lang w:val="hy-AM"/>
        </w:rPr>
        <w:tab/>
      </w:r>
      <w:r w:rsidRPr="00A31437">
        <w:rPr>
          <w:rFonts w:ascii="GHEA Grapalat" w:hAnsi="GHEA Grapalat"/>
          <w:sz w:val="20"/>
          <w:szCs w:val="20"/>
          <w:lang w:val="hy-AM"/>
        </w:rPr>
        <w:tab/>
      </w:r>
      <w:r w:rsidRPr="00A31437">
        <w:rPr>
          <w:rFonts w:ascii="GHEA Grapalat" w:hAnsi="GHEA Grapalat"/>
          <w:sz w:val="20"/>
          <w:szCs w:val="20"/>
          <w:lang w:val="hy-AM"/>
        </w:rPr>
        <w:tab/>
      </w:r>
    </w:p>
    <w:p w:rsidR="003B24C0" w:rsidRPr="00A31437" w:rsidRDefault="003B24C0" w:rsidP="00E427FF">
      <w:pPr>
        <w:spacing w:after="0" w:line="240" w:lineRule="auto"/>
        <w:ind w:left="-49"/>
        <w:rPr>
          <w:rFonts w:ascii="GHEA Grapalat" w:hAnsi="GHEA Grapalat"/>
          <w:sz w:val="20"/>
          <w:szCs w:val="20"/>
          <w:lang w:val="hy-AM"/>
        </w:rPr>
      </w:pPr>
    </w:p>
    <w:tbl>
      <w:tblPr>
        <w:tblStyle w:val="TableGrid"/>
        <w:tblW w:w="14871" w:type="dxa"/>
        <w:tblInd w:w="-275" w:type="dxa"/>
        <w:tblLayout w:type="fixed"/>
        <w:tblLook w:val="04A0" w:firstRow="1" w:lastRow="0" w:firstColumn="1" w:lastColumn="0" w:noHBand="0" w:noVBand="1"/>
      </w:tblPr>
      <w:tblGrid>
        <w:gridCol w:w="14871"/>
      </w:tblGrid>
      <w:tr w:rsidR="00D42FBF" w:rsidRPr="00A31437" w:rsidTr="00AA075C">
        <w:trPr>
          <w:trHeight w:val="20"/>
        </w:trPr>
        <w:tc>
          <w:tcPr>
            <w:tcW w:w="14871" w:type="dxa"/>
            <w:tcBorders>
              <w:top w:val="single" w:sz="4" w:space="0" w:color="auto"/>
              <w:left w:val="single" w:sz="4" w:space="0" w:color="auto"/>
              <w:bottom w:val="single" w:sz="4" w:space="0" w:color="auto"/>
              <w:right w:val="single" w:sz="4" w:space="0" w:color="auto"/>
            </w:tcBorders>
            <w:shd w:val="clear" w:color="auto" w:fill="FFFF00"/>
            <w:vAlign w:val="center"/>
          </w:tcPr>
          <w:p w:rsidR="00D42FBF" w:rsidRPr="00A31437" w:rsidRDefault="00D42FBF" w:rsidP="00E427FF">
            <w:pPr>
              <w:spacing w:after="0" w:line="240" w:lineRule="auto"/>
              <w:ind w:left="-49"/>
              <w:jc w:val="center"/>
              <w:rPr>
                <w:rFonts w:ascii="GHEA Grapalat" w:eastAsia="Times New Roman" w:hAnsi="GHEA Grapalat" w:cs="Times New Roman"/>
                <w:b/>
                <w:sz w:val="20"/>
                <w:szCs w:val="20"/>
                <w:lang w:val="hy-AM"/>
              </w:rPr>
            </w:pPr>
            <w:r w:rsidRPr="00A31437">
              <w:rPr>
                <w:rFonts w:ascii="GHEA Grapalat" w:eastAsia="Times New Roman" w:hAnsi="GHEA Grapalat" w:cs="Times New Roman"/>
                <w:b/>
                <w:sz w:val="20"/>
                <w:szCs w:val="20"/>
                <w:lang w:val="hy-AM"/>
              </w:rPr>
              <w:t>Կադաստրի կոմիտե</w:t>
            </w:r>
          </w:p>
          <w:p w:rsidR="00130746" w:rsidRPr="00A31437" w:rsidRDefault="00130746" w:rsidP="00E427FF">
            <w:pPr>
              <w:spacing w:after="0" w:line="240" w:lineRule="auto"/>
              <w:ind w:left="-49"/>
              <w:jc w:val="center"/>
              <w:rPr>
                <w:rFonts w:ascii="GHEA Grapalat" w:eastAsia="Times New Roman" w:hAnsi="GHEA Grapalat" w:cs="Times New Roman"/>
                <w:sz w:val="20"/>
                <w:szCs w:val="20"/>
                <w:lang w:val="hy-AM"/>
              </w:rPr>
            </w:pPr>
          </w:p>
        </w:tc>
      </w:tr>
    </w:tbl>
    <w:p w:rsidR="003B24C0" w:rsidRPr="00A31437" w:rsidRDefault="003B24C0" w:rsidP="00E427FF">
      <w:pPr>
        <w:spacing w:after="0" w:line="240" w:lineRule="auto"/>
        <w:ind w:left="-49"/>
        <w:rPr>
          <w:rFonts w:ascii="GHEA Grapalat" w:hAnsi="GHEA Grapalat"/>
          <w:sz w:val="20"/>
          <w:szCs w:val="20"/>
          <w:lang w:val="ru-RU"/>
        </w:rPr>
      </w:pPr>
    </w:p>
    <w:tbl>
      <w:tblPr>
        <w:tblW w:w="1488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1"/>
        <w:gridCol w:w="3544"/>
      </w:tblGrid>
      <w:tr w:rsidR="00354AE5" w:rsidRPr="00A31437" w:rsidTr="00AA075C">
        <w:tc>
          <w:tcPr>
            <w:tcW w:w="11341" w:type="dxa"/>
            <w:vMerge w:val="restart"/>
            <w:shd w:val="clear" w:color="auto" w:fill="A6A6A6"/>
          </w:tcPr>
          <w:p w:rsidR="00354AE5" w:rsidRPr="00A31437" w:rsidRDefault="00354AE5" w:rsidP="00E427FF">
            <w:pPr>
              <w:spacing w:line="240" w:lineRule="auto"/>
              <w:jc w:val="center"/>
              <w:rPr>
                <w:rFonts w:ascii="GHEA Grapalat" w:hAnsi="GHEA Grapalat"/>
                <w:sz w:val="20"/>
                <w:szCs w:val="20"/>
              </w:rPr>
            </w:pPr>
            <w:r w:rsidRPr="00A31437">
              <w:rPr>
                <w:rFonts w:ascii="GHEA Grapalat" w:hAnsi="GHEA Grapalat"/>
                <w:sz w:val="20"/>
                <w:szCs w:val="20"/>
              </w:rPr>
              <w:t>1. Կադաստրի կոմիտե</w:t>
            </w:r>
          </w:p>
          <w:p w:rsidR="00354AE5" w:rsidRPr="00A31437" w:rsidRDefault="00354AE5" w:rsidP="00E427FF">
            <w:pPr>
              <w:spacing w:line="240" w:lineRule="auto"/>
              <w:jc w:val="center"/>
              <w:rPr>
                <w:rFonts w:ascii="GHEA Grapalat" w:hAnsi="GHEA Grapalat"/>
                <w:sz w:val="20"/>
                <w:szCs w:val="20"/>
                <w:highlight w:val="darkGray"/>
              </w:rPr>
            </w:pPr>
          </w:p>
        </w:tc>
        <w:tc>
          <w:tcPr>
            <w:tcW w:w="3544" w:type="dxa"/>
            <w:tcBorders>
              <w:bottom w:val="single" w:sz="4" w:space="0" w:color="auto"/>
            </w:tcBorders>
            <w:shd w:val="clear" w:color="auto" w:fill="A6A6A6"/>
          </w:tcPr>
          <w:p w:rsidR="00354AE5" w:rsidRPr="00A31437" w:rsidRDefault="00354AE5" w:rsidP="00E427FF">
            <w:pPr>
              <w:spacing w:line="240" w:lineRule="auto"/>
              <w:jc w:val="center"/>
              <w:rPr>
                <w:rFonts w:ascii="GHEA Grapalat" w:hAnsi="GHEA Grapalat"/>
                <w:sz w:val="20"/>
                <w:szCs w:val="20"/>
                <w:highlight w:val="darkGray"/>
              </w:rPr>
            </w:pPr>
          </w:p>
        </w:tc>
      </w:tr>
      <w:tr w:rsidR="00354AE5" w:rsidRPr="00A31437" w:rsidTr="00AA075C">
        <w:trPr>
          <w:trHeight w:val="319"/>
        </w:trPr>
        <w:tc>
          <w:tcPr>
            <w:tcW w:w="11341" w:type="dxa"/>
            <w:vMerge/>
            <w:shd w:val="clear" w:color="auto" w:fill="A6A6A6"/>
          </w:tcPr>
          <w:p w:rsidR="00354AE5" w:rsidRPr="00A31437" w:rsidRDefault="00354AE5" w:rsidP="00E427FF">
            <w:pPr>
              <w:spacing w:line="240" w:lineRule="auto"/>
              <w:jc w:val="center"/>
              <w:rPr>
                <w:rFonts w:ascii="GHEA Grapalat" w:hAnsi="GHEA Grapalat"/>
                <w:sz w:val="20"/>
                <w:szCs w:val="20"/>
              </w:rPr>
            </w:pPr>
          </w:p>
        </w:tc>
        <w:tc>
          <w:tcPr>
            <w:tcW w:w="3544" w:type="dxa"/>
            <w:shd w:val="clear" w:color="auto" w:fill="A6A6A6"/>
          </w:tcPr>
          <w:p w:rsidR="00354AE5" w:rsidRPr="00A31437" w:rsidRDefault="00354AE5" w:rsidP="00E427FF">
            <w:pPr>
              <w:spacing w:line="240" w:lineRule="auto"/>
              <w:jc w:val="center"/>
              <w:rPr>
                <w:rFonts w:ascii="GHEA Grapalat" w:hAnsi="GHEA Grapalat"/>
                <w:sz w:val="20"/>
                <w:szCs w:val="20"/>
                <w:highlight w:val="lightGray"/>
              </w:rPr>
            </w:pPr>
          </w:p>
        </w:tc>
      </w:tr>
      <w:tr w:rsidR="00354AE5" w:rsidRPr="00A31437" w:rsidTr="00AA075C">
        <w:trPr>
          <w:trHeight w:val="348"/>
        </w:trPr>
        <w:tc>
          <w:tcPr>
            <w:tcW w:w="11341" w:type="dxa"/>
            <w:shd w:val="clear" w:color="auto" w:fill="auto"/>
          </w:tcPr>
          <w:p w:rsidR="00354AE5" w:rsidRPr="00A31437" w:rsidRDefault="00354AE5" w:rsidP="00E427FF">
            <w:pPr>
              <w:tabs>
                <w:tab w:val="left" w:pos="0"/>
              </w:tabs>
              <w:spacing w:line="240" w:lineRule="auto"/>
              <w:jc w:val="both"/>
              <w:rPr>
                <w:rFonts w:ascii="GHEA Grapalat" w:hAnsi="GHEA Grapalat"/>
                <w:sz w:val="20"/>
                <w:szCs w:val="20"/>
              </w:rPr>
            </w:pPr>
            <w:r w:rsidRPr="00A31437">
              <w:rPr>
                <w:rFonts w:ascii="GHEA Grapalat" w:hAnsi="GHEA Grapalat"/>
                <w:sz w:val="20"/>
                <w:szCs w:val="20"/>
              </w:rPr>
              <w:t xml:space="preserve">N 1 հավելվածի 3.1 ենթակետում «2021-2023 թթ թվականի դեկտեմբերի 2-րդ տասնօրյակ» բառերը փոխարինել «2021 թվականի դեկտեմբերի 2-րդ տասնօրյակ» բառերով, իսկ «ՀՀ պետական բյուջե և օրենքով չարգելված այլ միջոցներ 1,800 մլն ՀՀ դրամ» բառերը փոխարինել «ՀՀ պետական բյուջե և օրենքով չարգելված այլ միջոցներ 597,915.0 ՀՀ դրամ» բառերով: </w:t>
            </w:r>
          </w:p>
        </w:tc>
        <w:tc>
          <w:tcPr>
            <w:tcW w:w="3544" w:type="dxa"/>
            <w:shd w:val="clear" w:color="auto" w:fill="auto"/>
          </w:tcPr>
          <w:p w:rsidR="00354AE5" w:rsidRPr="00A31437" w:rsidRDefault="00354AE5" w:rsidP="00E427FF">
            <w:pPr>
              <w:spacing w:line="240" w:lineRule="auto"/>
              <w:jc w:val="center"/>
              <w:rPr>
                <w:rFonts w:ascii="GHEA Grapalat" w:hAnsi="GHEA Grapalat"/>
                <w:sz w:val="20"/>
                <w:szCs w:val="20"/>
                <w:lang w:val="hy-AM"/>
              </w:rPr>
            </w:pPr>
            <w:r w:rsidRPr="00A31437">
              <w:rPr>
                <w:rFonts w:ascii="GHEA Grapalat" w:hAnsi="GHEA Grapalat"/>
                <w:sz w:val="20"/>
                <w:szCs w:val="20"/>
                <w:lang w:val="hy-AM"/>
              </w:rPr>
              <w:t>Առաջարկությունները լրամշակվել են</w:t>
            </w:r>
          </w:p>
        </w:tc>
      </w:tr>
      <w:tr w:rsidR="00354AE5" w:rsidRPr="00A31437" w:rsidTr="00AA075C">
        <w:trPr>
          <w:trHeight w:val="348"/>
        </w:trPr>
        <w:tc>
          <w:tcPr>
            <w:tcW w:w="11341" w:type="dxa"/>
            <w:shd w:val="clear" w:color="auto" w:fill="auto"/>
          </w:tcPr>
          <w:p w:rsidR="00354AE5" w:rsidRPr="00A31437" w:rsidRDefault="00354AE5" w:rsidP="00E427FF">
            <w:pPr>
              <w:tabs>
                <w:tab w:val="left" w:pos="0"/>
              </w:tabs>
              <w:spacing w:line="240" w:lineRule="auto"/>
              <w:jc w:val="both"/>
              <w:rPr>
                <w:rFonts w:ascii="GHEA Grapalat" w:hAnsi="GHEA Grapalat"/>
                <w:sz w:val="20"/>
                <w:szCs w:val="20"/>
                <w:lang w:val="hy-AM"/>
              </w:rPr>
            </w:pPr>
            <w:r w:rsidRPr="00A31437">
              <w:rPr>
                <w:rFonts w:ascii="GHEA Grapalat" w:hAnsi="GHEA Grapalat"/>
                <w:sz w:val="20"/>
                <w:szCs w:val="20"/>
                <w:lang w:val="hy-AM"/>
              </w:rPr>
              <w:t xml:space="preserve">N 1 հավելվածի 3-րդ կետի «3.2» միջոցառումը փոխարինել որպես «3.3» միջոցառում: </w:t>
            </w:r>
          </w:p>
        </w:tc>
        <w:tc>
          <w:tcPr>
            <w:tcW w:w="3544" w:type="dxa"/>
            <w:shd w:val="clear" w:color="auto" w:fill="auto"/>
          </w:tcPr>
          <w:p w:rsidR="00354AE5" w:rsidRPr="00A31437" w:rsidRDefault="00354AE5" w:rsidP="00E427FF">
            <w:pPr>
              <w:spacing w:line="240" w:lineRule="auto"/>
              <w:jc w:val="center"/>
              <w:rPr>
                <w:rFonts w:ascii="GHEA Grapalat" w:hAnsi="GHEA Grapalat"/>
                <w:sz w:val="20"/>
                <w:szCs w:val="20"/>
                <w:lang w:val="hy-AM"/>
              </w:rPr>
            </w:pPr>
          </w:p>
        </w:tc>
      </w:tr>
      <w:tr w:rsidR="00354AE5" w:rsidRPr="00A31437" w:rsidTr="00AA075C">
        <w:trPr>
          <w:trHeight w:val="348"/>
        </w:trPr>
        <w:tc>
          <w:tcPr>
            <w:tcW w:w="11341" w:type="dxa"/>
            <w:shd w:val="clear" w:color="auto" w:fill="auto"/>
          </w:tcPr>
          <w:p w:rsidR="00354AE5" w:rsidRPr="00A31437" w:rsidRDefault="00354AE5" w:rsidP="00E427FF">
            <w:pPr>
              <w:tabs>
                <w:tab w:val="left" w:pos="0"/>
              </w:tabs>
              <w:spacing w:line="240" w:lineRule="auto"/>
              <w:jc w:val="both"/>
              <w:rPr>
                <w:rFonts w:ascii="GHEA Grapalat" w:hAnsi="GHEA Grapalat"/>
                <w:sz w:val="20"/>
                <w:szCs w:val="20"/>
                <w:lang w:val="hy-AM"/>
              </w:rPr>
            </w:pPr>
            <w:r w:rsidRPr="00A31437">
              <w:rPr>
                <w:rFonts w:ascii="GHEA Grapalat" w:hAnsi="GHEA Grapalat"/>
                <w:sz w:val="20"/>
                <w:szCs w:val="20"/>
                <w:lang w:val="hy-AM"/>
              </w:rPr>
              <w:t>N 1 հավելվածը լրացնել նոր 3.2 ենթակետով հետևյալ բովանդակությամբ՝</w:t>
            </w:r>
          </w:p>
          <w:p w:rsidR="00354AE5" w:rsidRPr="00A31437" w:rsidRDefault="00354AE5" w:rsidP="00E427FF">
            <w:pPr>
              <w:tabs>
                <w:tab w:val="left" w:pos="0"/>
              </w:tabs>
              <w:spacing w:line="240" w:lineRule="auto"/>
              <w:jc w:val="both"/>
              <w:rPr>
                <w:rFonts w:ascii="GHEA Grapalat" w:hAnsi="GHEA Grapalat"/>
                <w:sz w:val="20"/>
                <w:szCs w:val="20"/>
                <w:lang w:val="hy-AM"/>
              </w:rPr>
            </w:pPr>
            <w:r w:rsidRPr="00A31437">
              <w:rPr>
                <w:rFonts w:ascii="GHEA Grapalat" w:hAnsi="GHEA Grapalat"/>
                <w:sz w:val="20"/>
                <w:szCs w:val="20"/>
                <w:lang w:val="hy-AM"/>
              </w:rPr>
              <w:t>«3.2 Հանրապետության տարածքի օդալուսանկարահանում, օրթոֆոտոհատակագծերի և թվային բարձունքային մոդելի ստեղծման աշխատանքներ,</w:t>
            </w:r>
          </w:p>
          <w:p w:rsidR="00354AE5" w:rsidRPr="00A31437" w:rsidRDefault="00354AE5" w:rsidP="00E427FF">
            <w:pPr>
              <w:tabs>
                <w:tab w:val="left" w:pos="0"/>
              </w:tabs>
              <w:spacing w:line="240" w:lineRule="auto"/>
              <w:jc w:val="both"/>
              <w:rPr>
                <w:rFonts w:ascii="GHEA Grapalat" w:hAnsi="GHEA Grapalat"/>
                <w:sz w:val="20"/>
                <w:szCs w:val="20"/>
                <w:lang w:val="hy-AM"/>
              </w:rPr>
            </w:pPr>
            <w:r w:rsidRPr="00A31437">
              <w:rPr>
                <w:rFonts w:ascii="GHEA Grapalat" w:hAnsi="GHEA Grapalat"/>
                <w:sz w:val="20"/>
                <w:szCs w:val="20"/>
                <w:lang w:val="hy-AM"/>
              </w:rPr>
              <w:t>Հայաստանի Հանրապետության ամբողջ տարածքի օրթոֆոտոհատակագծերի և թվային բարձունքային մոդելի թարմացված ժամանակագրական շարք,</w:t>
            </w:r>
          </w:p>
          <w:p w:rsidR="00354AE5" w:rsidRPr="00A31437" w:rsidRDefault="00354AE5" w:rsidP="00E427FF">
            <w:pPr>
              <w:spacing w:line="240" w:lineRule="auto"/>
              <w:jc w:val="both"/>
              <w:rPr>
                <w:rFonts w:ascii="GHEA Grapalat" w:hAnsi="GHEA Grapalat"/>
                <w:sz w:val="20"/>
                <w:szCs w:val="20"/>
                <w:lang w:val="hy-AM"/>
              </w:rPr>
            </w:pPr>
            <w:r w:rsidRPr="00A31437">
              <w:rPr>
                <w:rFonts w:ascii="GHEA Grapalat" w:hAnsi="GHEA Grapalat"/>
                <w:sz w:val="20"/>
                <w:szCs w:val="20"/>
                <w:lang w:val="hy-AM"/>
              </w:rPr>
              <w:t>2024 թվականի դեկտեմբերի 2-րդ տասնօրյակ,</w:t>
            </w:r>
          </w:p>
          <w:p w:rsidR="00354AE5" w:rsidRPr="00A31437" w:rsidRDefault="00354AE5" w:rsidP="00E427FF">
            <w:pPr>
              <w:spacing w:line="240" w:lineRule="auto"/>
              <w:jc w:val="both"/>
              <w:rPr>
                <w:rFonts w:ascii="GHEA Grapalat" w:hAnsi="GHEA Grapalat"/>
                <w:sz w:val="20"/>
                <w:szCs w:val="20"/>
                <w:lang w:val="hy-AM"/>
              </w:rPr>
            </w:pPr>
            <w:r w:rsidRPr="00A31437">
              <w:rPr>
                <w:rFonts w:ascii="GHEA Grapalat" w:hAnsi="GHEA Grapalat"/>
                <w:sz w:val="20"/>
                <w:szCs w:val="20"/>
                <w:lang w:val="hy-AM"/>
              </w:rPr>
              <w:t>ՀՀ պետական բյուջե և օրենքով չարգելված այլ միջոցներ 597,915.0 ՀՀ դրամ»:</w:t>
            </w:r>
          </w:p>
        </w:tc>
        <w:tc>
          <w:tcPr>
            <w:tcW w:w="3544" w:type="dxa"/>
            <w:shd w:val="clear" w:color="auto" w:fill="auto"/>
          </w:tcPr>
          <w:p w:rsidR="00354AE5" w:rsidRPr="00A31437" w:rsidRDefault="00354AE5" w:rsidP="00E427FF">
            <w:pPr>
              <w:spacing w:line="240" w:lineRule="auto"/>
              <w:jc w:val="center"/>
              <w:rPr>
                <w:rFonts w:ascii="GHEA Grapalat" w:hAnsi="GHEA Grapalat"/>
                <w:sz w:val="20"/>
                <w:szCs w:val="20"/>
                <w:lang w:val="hy-AM"/>
              </w:rPr>
            </w:pPr>
          </w:p>
        </w:tc>
      </w:tr>
      <w:tr w:rsidR="00354AE5" w:rsidRPr="00A31437" w:rsidTr="00AA075C">
        <w:trPr>
          <w:trHeight w:val="348"/>
        </w:trPr>
        <w:tc>
          <w:tcPr>
            <w:tcW w:w="11341" w:type="dxa"/>
            <w:shd w:val="clear" w:color="auto" w:fill="auto"/>
          </w:tcPr>
          <w:p w:rsidR="00354AE5" w:rsidRPr="00A31437" w:rsidRDefault="00354AE5" w:rsidP="00E427FF">
            <w:pPr>
              <w:spacing w:line="240" w:lineRule="auto"/>
              <w:jc w:val="both"/>
              <w:rPr>
                <w:rFonts w:ascii="GHEA Grapalat" w:hAnsi="GHEA Grapalat"/>
                <w:sz w:val="20"/>
                <w:szCs w:val="20"/>
                <w:lang w:val="hy-AM"/>
              </w:rPr>
            </w:pPr>
            <w:r w:rsidRPr="00A31437">
              <w:rPr>
                <w:rFonts w:ascii="GHEA Grapalat" w:hAnsi="GHEA Grapalat"/>
                <w:sz w:val="20"/>
                <w:szCs w:val="20"/>
                <w:lang w:val="hy-AM"/>
              </w:rPr>
              <w:t>N 2 հավելվածի 3-րդ կետի 1.2 ենթակետում «Կիրականացվեն հետևյալ միջոցառումները՝</w:t>
            </w:r>
          </w:p>
          <w:p w:rsidR="00354AE5" w:rsidRPr="00A31437" w:rsidRDefault="00354AE5" w:rsidP="00E427FF">
            <w:pPr>
              <w:spacing w:line="240" w:lineRule="auto"/>
              <w:jc w:val="both"/>
              <w:rPr>
                <w:rFonts w:ascii="GHEA Grapalat" w:hAnsi="GHEA Grapalat"/>
                <w:sz w:val="20"/>
                <w:szCs w:val="20"/>
                <w:lang w:val="hy-AM"/>
              </w:rPr>
            </w:pPr>
            <w:r w:rsidRPr="00A31437">
              <w:rPr>
                <w:rFonts w:ascii="GHEA Grapalat" w:hAnsi="GHEA Grapalat"/>
                <w:sz w:val="20"/>
                <w:szCs w:val="20"/>
                <w:lang w:val="hy-AM"/>
              </w:rPr>
              <w:t xml:space="preserve">   1. Հանրապետության տարածքի օդալուսանկարահանում, օրթոֆոտոհատակագծերի և թվային բարձունքային մոդելի ստեղծման աշխատանքներ,</w:t>
            </w:r>
          </w:p>
          <w:p w:rsidR="00354AE5" w:rsidRPr="00A31437" w:rsidRDefault="00354AE5" w:rsidP="00E427FF">
            <w:pPr>
              <w:spacing w:line="240" w:lineRule="auto"/>
              <w:jc w:val="both"/>
              <w:rPr>
                <w:rFonts w:ascii="GHEA Grapalat" w:hAnsi="GHEA Grapalat"/>
                <w:sz w:val="20"/>
                <w:szCs w:val="20"/>
                <w:lang w:val="hy-AM"/>
              </w:rPr>
            </w:pPr>
            <w:r w:rsidRPr="00A31437">
              <w:rPr>
                <w:rFonts w:ascii="GHEA Grapalat" w:hAnsi="GHEA Grapalat"/>
                <w:sz w:val="20"/>
                <w:szCs w:val="20"/>
                <w:lang w:val="hy-AM"/>
              </w:rPr>
              <w:lastRenderedPageBreak/>
              <w:t xml:space="preserve">   2. Երկրատեղեկատվական համակարգում Հայաստանի Հանրապետության բնակավայրերի քարտեզագրական հենքի ստեղծման աշխատանքներ:» բառերը փոխարինել «Կիրականացվեն հետևյալ միջոցառումները՝</w:t>
            </w:r>
          </w:p>
          <w:p w:rsidR="00354AE5" w:rsidRPr="00A31437" w:rsidRDefault="00354AE5" w:rsidP="00E427FF">
            <w:pPr>
              <w:spacing w:line="240" w:lineRule="auto"/>
              <w:jc w:val="both"/>
              <w:rPr>
                <w:rFonts w:ascii="GHEA Grapalat" w:hAnsi="GHEA Grapalat"/>
                <w:sz w:val="20"/>
                <w:szCs w:val="20"/>
                <w:lang w:val="hy-AM"/>
              </w:rPr>
            </w:pPr>
            <w:r w:rsidRPr="00A31437">
              <w:rPr>
                <w:rFonts w:ascii="GHEA Grapalat" w:hAnsi="GHEA Grapalat"/>
                <w:sz w:val="20"/>
                <w:szCs w:val="20"/>
                <w:lang w:val="hy-AM"/>
              </w:rPr>
              <w:t xml:space="preserve">   1. Հանրապետության տարածքի օդալուսանկարահանում, օրթոֆոտոհատակագծերի և թվային բարձունքային մոդելի ստեղծման աշխատանքներ (աշխատանքները կիրականացվեն 2021 թվականին և 2024 թվականին),</w:t>
            </w:r>
          </w:p>
          <w:p w:rsidR="00354AE5" w:rsidRPr="00A31437" w:rsidRDefault="00354AE5" w:rsidP="00E427FF">
            <w:pPr>
              <w:spacing w:line="240" w:lineRule="auto"/>
              <w:jc w:val="both"/>
              <w:rPr>
                <w:rFonts w:ascii="GHEA Grapalat" w:hAnsi="GHEA Grapalat"/>
                <w:sz w:val="20"/>
                <w:szCs w:val="20"/>
                <w:lang w:val="hy-AM"/>
              </w:rPr>
            </w:pPr>
            <w:r w:rsidRPr="00A31437">
              <w:rPr>
                <w:rFonts w:ascii="GHEA Grapalat" w:hAnsi="GHEA Grapalat"/>
                <w:sz w:val="20"/>
                <w:szCs w:val="20"/>
                <w:lang w:val="hy-AM"/>
              </w:rPr>
              <w:t xml:space="preserve">   2. Երկրատեղեկատվական համակարգում Հայաստանի Հանրապետության բնակավայրերի քարտեզագրական հենքի ստեղծման աշխատանքներ:» բառերով:</w:t>
            </w:r>
          </w:p>
        </w:tc>
        <w:tc>
          <w:tcPr>
            <w:tcW w:w="3544" w:type="dxa"/>
            <w:shd w:val="clear" w:color="auto" w:fill="auto"/>
          </w:tcPr>
          <w:p w:rsidR="00354AE5" w:rsidRPr="00A31437" w:rsidRDefault="00354AE5" w:rsidP="00E427FF">
            <w:pPr>
              <w:spacing w:line="240" w:lineRule="auto"/>
              <w:jc w:val="center"/>
              <w:rPr>
                <w:rFonts w:ascii="GHEA Grapalat" w:hAnsi="GHEA Grapalat"/>
                <w:sz w:val="20"/>
                <w:szCs w:val="20"/>
                <w:lang w:val="hy-AM"/>
              </w:rPr>
            </w:pPr>
          </w:p>
        </w:tc>
      </w:tr>
    </w:tbl>
    <w:p w:rsidR="003855A5" w:rsidRPr="00A31437" w:rsidRDefault="003855A5" w:rsidP="00E427FF">
      <w:pPr>
        <w:spacing w:after="0" w:line="240" w:lineRule="auto"/>
        <w:jc w:val="center"/>
        <w:rPr>
          <w:rFonts w:ascii="GHEA Grapalat" w:hAnsi="GHEA Grapalat"/>
          <w:sz w:val="20"/>
          <w:szCs w:val="20"/>
          <w:lang w:val="hy-AM"/>
        </w:rPr>
      </w:pP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290"/>
        <w:gridCol w:w="3594"/>
      </w:tblGrid>
      <w:tr w:rsidR="00395C33" w:rsidRPr="00A31437" w:rsidTr="00AA075C">
        <w:trPr>
          <w:trHeight w:val="195"/>
          <w:tblCellSpacing w:w="0" w:type="dxa"/>
          <w:jc w:val="center"/>
        </w:trPr>
        <w:tc>
          <w:tcPr>
            <w:tcW w:w="11290" w:type="dxa"/>
            <w:vMerge w:val="restart"/>
            <w:tcBorders>
              <w:top w:val="outset" w:sz="6" w:space="0" w:color="auto"/>
              <w:left w:val="outset" w:sz="6" w:space="0" w:color="auto"/>
              <w:right w:val="outset" w:sz="6" w:space="0" w:color="auto"/>
            </w:tcBorders>
            <w:shd w:val="clear" w:color="auto" w:fill="FFFF00"/>
          </w:tcPr>
          <w:p w:rsidR="00395C33" w:rsidRPr="00A31437" w:rsidRDefault="00395C33" w:rsidP="009A2521">
            <w:pPr>
              <w:spacing w:after="0" w:line="360" w:lineRule="auto"/>
              <w:jc w:val="center"/>
              <w:rPr>
                <w:rFonts w:ascii="GHEA Grapalat" w:hAnsi="GHEA Grapalat" w:cs="Calibri"/>
                <w:b/>
                <w:color w:val="000000"/>
                <w:sz w:val="20"/>
                <w:szCs w:val="20"/>
              </w:rPr>
            </w:pPr>
            <w:r w:rsidRPr="00A31437">
              <w:rPr>
                <w:rFonts w:ascii="GHEA Grapalat" w:hAnsi="GHEA Grapalat" w:cs="Calibri"/>
                <w:b/>
                <w:color w:val="000000"/>
                <w:sz w:val="20"/>
                <w:szCs w:val="20"/>
              </w:rPr>
              <w:t>1. Քաղաքաշինության կոմիտե</w:t>
            </w:r>
          </w:p>
        </w:tc>
        <w:tc>
          <w:tcPr>
            <w:tcW w:w="3594" w:type="dxa"/>
            <w:tcBorders>
              <w:top w:val="outset" w:sz="6" w:space="0" w:color="auto"/>
              <w:left w:val="outset" w:sz="6" w:space="0" w:color="auto"/>
              <w:bottom w:val="outset" w:sz="6" w:space="0" w:color="auto"/>
              <w:right w:val="outset" w:sz="6" w:space="0" w:color="auto"/>
            </w:tcBorders>
            <w:shd w:val="clear" w:color="auto" w:fill="FFFF00"/>
          </w:tcPr>
          <w:p w:rsidR="00395C33" w:rsidRPr="00A31437" w:rsidRDefault="00395C33" w:rsidP="009A2521">
            <w:pPr>
              <w:spacing w:after="0" w:line="360" w:lineRule="auto"/>
              <w:jc w:val="center"/>
              <w:rPr>
                <w:rFonts w:ascii="GHEA Grapalat" w:hAnsi="GHEA Grapalat" w:cs="Calibri"/>
                <w:b/>
                <w:color w:val="000000"/>
                <w:sz w:val="20"/>
                <w:szCs w:val="20"/>
              </w:rPr>
            </w:pPr>
            <w:r w:rsidRPr="00A31437">
              <w:rPr>
                <w:rFonts w:ascii="GHEA Grapalat" w:hAnsi="GHEA Grapalat" w:cs="Calibri"/>
                <w:b/>
                <w:color w:val="000000"/>
                <w:sz w:val="20"/>
                <w:szCs w:val="20"/>
              </w:rPr>
              <w:t>15.11.2021թ.</w:t>
            </w:r>
          </w:p>
        </w:tc>
      </w:tr>
      <w:tr w:rsidR="00395C33" w:rsidRPr="00A31437" w:rsidTr="00AA075C">
        <w:trPr>
          <w:trHeight w:val="210"/>
          <w:tblCellSpacing w:w="0" w:type="dxa"/>
          <w:jc w:val="center"/>
        </w:trPr>
        <w:tc>
          <w:tcPr>
            <w:tcW w:w="11290" w:type="dxa"/>
            <w:vMerge/>
            <w:tcBorders>
              <w:left w:val="outset" w:sz="6" w:space="0" w:color="auto"/>
              <w:bottom w:val="outset" w:sz="6" w:space="0" w:color="auto"/>
              <w:right w:val="outset" w:sz="6" w:space="0" w:color="auto"/>
            </w:tcBorders>
            <w:shd w:val="clear" w:color="auto" w:fill="FFFF00"/>
            <w:vAlign w:val="center"/>
          </w:tcPr>
          <w:p w:rsidR="00395C33" w:rsidRPr="00A31437" w:rsidRDefault="00395C33" w:rsidP="009A2521">
            <w:pPr>
              <w:spacing w:after="0" w:line="360" w:lineRule="auto"/>
              <w:jc w:val="center"/>
              <w:rPr>
                <w:rFonts w:ascii="GHEA Grapalat" w:hAnsi="GHEA Grapalat" w:cs="Calibri"/>
                <w:b/>
                <w:color w:val="000000"/>
                <w:sz w:val="20"/>
                <w:szCs w:val="20"/>
              </w:rPr>
            </w:pPr>
          </w:p>
        </w:tc>
        <w:tc>
          <w:tcPr>
            <w:tcW w:w="3594" w:type="dxa"/>
            <w:tcBorders>
              <w:top w:val="outset" w:sz="6" w:space="0" w:color="auto"/>
              <w:left w:val="outset" w:sz="6" w:space="0" w:color="auto"/>
              <w:bottom w:val="outset" w:sz="6" w:space="0" w:color="auto"/>
              <w:right w:val="outset" w:sz="6" w:space="0" w:color="auto"/>
            </w:tcBorders>
            <w:shd w:val="clear" w:color="auto" w:fill="FFFF00"/>
          </w:tcPr>
          <w:p w:rsidR="00395C33" w:rsidRPr="00A31437" w:rsidRDefault="00395C33" w:rsidP="009A2521">
            <w:pPr>
              <w:spacing w:after="0" w:line="360" w:lineRule="auto"/>
              <w:jc w:val="center"/>
              <w:rPr>
                <w:rFonts w:ascii="GHEA Grapalat" w:hAnsi="GHEA Grapalat" w:cs="Calibri"/>
                <w:b/>
                <w:color w:val="000000"/>
                <w:sz w:val="20"/>
                <w:szCs w:val="20"/>
              </w:rPr>
            </w:pPr>
            <w:r w:rsidRPr="00A31437">
              <w:rPr>
                <w:rFonts w:ascii="GHEA Grapalat" w:hAnsi="GHEA Grapalat" w:cs="Calibri"/>
                <w:b/>
                <w:color w:val="000000"/>
                <w:sz w:val="20"/>
                <w:szCs w:val="20"/>
              </w:rPr>
              <w:t>N/02.1/10487-2021</w:t>
            </w:r>
          </w:p>
        </w:tc>
      </w:tr>
      <w:tr w:rsidR="00395C33" w:rsidRPr="00A31437" w:rsidTr="00AA075C">
        <w:trPr>
          <w:trHeight w:val="588"/>
          <w:tblCellSpacing w:w="0" w:type="dxa"/>
          <w:jc w:val="center"/>
        </w:trPr>
        <w:tc>
          <w:tcPr>
            <w:tcW w:w="11290" w:type="dxa"/>
            <w:tcBorders>
              <w:top w:val="outset" w:sz="6" w:space="0" w:color="auto"/>
              <w:left w:val="outset" w:sz="6" w:space="0" w:color="auto"/>
              <w:bottom w:val="outset" w:sz="6" w:space="0" w:color="auto"/>
              <w:right w:val="outset" w:sz="6" w:space="0" w:color="auto"/>
            </w:tcBorders>
            <w:shd w:val="clear" w:color="auto" w:fill="auto"/>
          </w:tcPr>
          <w:p w:rsidR="00395C33" w:rsidRPr="00A31437" w:rsidRDefault="00395C33" w:rsidP="00395C33">
            <w:pPr>
              <w:numPr>
                <w:ilvl w:val="0"/>
                <w:numId w:val="62"/>
              </w:numPr>
              <w:tabs>
                <w:tab w:val="left" w:pos="1030"/>
              </w:tabs>
              <w:spacing w:after="0" w:line="240" w:lineRule="auto"/>
              <w:ind w:left="220" w:right="155" w:firstLine="540"/>
              <w:jc w:val="both"/>
              <w:rPr>
                <w:rFonts w:ascii="GHEA Grapalat" w:hAnsi="GHEA Grapalat" w:cs="Sylfaen"/>
                <w:sz w:val="20"/>
                <w:szCs w:val="20"/>
                <w:lang w:val="af-ZA"/>
              </w:rPr>
            </w:pPr>
            <w:r w:rsidRPr="00A31437">
              <w:rPr>
                <w:rFonts w:ascii="GHEA Grapalat" w:hAnsi="GHEA Grapalat" w:cs="Sylfaen"/>
                <w:sz w:val="20"/>
                <w:szCs w:val="20"/>
                <w:lang w:val="af-ZA"/>
              </w:rPr>
              <w:t xml:space="preserve">«Տարածքային կառավարման և ենթակառուցվածքների նախարարություն» բաժնի «5.2 </w:t>
            </w:r>
            <w:r w:rsidRPr="00A31437">
              <w:rPr>
                <w:rFonts w:ascii="GHEA Grapalat" w:hAnsi="GHEA Grapalat"/>
                <w:sz w:val="20"/>
                <w:szCs w:val="20"/>
                <w:lang w:val="hy-AM"/>
              </w:rPr>
              <w:t xml:space="preserve">Նոր սանիտարական աղբավայրի կառուցում, փակման ենթակա աղբավայրերի փակում և գործող աղբանոցների բարեկարգում» </w:t>
            </w:r>
            <w:r w:rsidRPr="00A31437">
              <w:rPr>
                <w:rFonts w:ascii="GHEA Grapalat" w:hAnsi="GHEA Grapalat" w:cs="Sylfaen"/>
                <w:sz w:val="20"/>
                <w:szCs w:val="20"/>
                <w:lang w:val="af-ZA"/>
              </w:rPr>
              <w:t>միջոցառման համակատարող դիտարկել Քաղաքաշինության կոմիտեին:</w:t>
            </w:r>
          </w:p>
          <w:p w:rsidR="00395C33" w:rsidRPr="00A31437" w:rsidRDefault="00395C33" w:rsidP="00395C33">
            <w:pPr>
              <w:tabs>
                <w:tab w:val="left" w:pos="1030"/>
              </w:tabs>
              <w:spacing w:after="0" w:line="240" w:lineRule="auto"/>
              <w:ind w:left="760" w:right="155"/>
              <w:jc w:val="both"/>
              <w:rPr>
                <w:rFonts w:ascii="GHEA Grapalat" w:hAnsi="GHEA Grapalat" w:cs="Sylfaen"/>
                <w:sz w:val="20"/>
                <w:szCs w:val="20"/>
                <w:lang w:val="af-ZA"/>
              </w:rPr>
            </w:pPr>
          </w:p>
          <w:p w:rsidR="00395C33" w:rsidRPr="00A31437" w:rsidRDefault="00395C33" w:rsidP="00395C33">
            <w:pPr>
              <w:numPr>
                <w:ilvl w:val="0"/>
                <w:numId w:val="62"/>
              </w:numPr>
              <w:tabs>
                <w:tab w:val="left" w:pos="1030"/>
              </w:tabs>
              <w:spacing w:after="0" w:line="240" w:lineRule="auto"/>
              <w:ind w:left="220" w:right="155" w:firstLine="540"/>
              <w:jc w:val="both"/>
              <w:rPr>
                <w:rFonts w:ascii="GHEA Grapalat" w:hAnsi="GHEA Grapalat" w:cs="Sylfaen"/>
                <w:sz w:val="20"/>
                <w:szCs w:val="20"/>
                <w:lang w:val="af-ZA"/>
              </w:rPr>
            </w:pPr>
            <w:r w:rsidRPr="00A31437">
              <w:rPr>
                <w:rFonts w:ascii="GHEA Grapalat" w:hAnsi="GHEA Grapalat" w:cs="Sylfaen"/>
                <w:sz w:val="20"/>
                <w:szCs w:val="20"/>
                <w:lang w:val="af-ZA"/>
              </w:rPr>
              <w:t>«Քաղաքաշինության կոմիտե» բաժնի 13.1 միջոցառման «ժամկետ» սյունակում «2021 թվականի դեկտեմբերի 2-րդ տասնօրյակ» բառերը փոխարինել «2022 թվականի հունվարի 3-րդ տասնօրյակ» բառերով:</w:t>
            </w:r>
          </w:p>
          <w:p w:rsidR="00486D5B" w:rsidRPr="00A31437" w:rsidRDefault="00486D5B" w:rsidP="00486D5B">
            <w:pPr>
              <w:tabs>
                <w:tab w:val="left" w:pos="1030"/>
              </w:tabs>
              <w:spacing w:after="0" w:line="240" w:lineRule="auto"/>
              <w:ind w:left="220" w:right="155"/>
              <w:jc w:val="both"/>
              <w:rPr>
                <w:rFonts w:ascii="GHEA Grapalat" w:hAnsi="GHEA Grapalat" w:cs="Sylfaen"/>
                <w:sz w:val="20"/>
                <w:szCs w:val="20"/>
                <w:lang w:val="af-ZA"/>
              </w:rPr>
            </w:pPr>
          </w:p>
        </w:tc>
        <w:tc>
          <w:tcPr>
            <w:tcW w:w="3594" w:type="dxa"/>
            <w:tcBorders>
              <w:top w:val="outset" w:sz="6" w:space="0" w:color="auto"/>
              <w:left w:val="outset" w:sz="6" w:space="0" w:color="auto"/>
              <w:bottom w:val="outset" w:sz="6" w:space="0" w:color="auto"/>
              <w:right w:val="outset" w:sz="6" w:space="0" w:color="auto"/>
            </w:tcBorders>
            <w:shd w:val="clear" w:color="auto" w:fill="auto"/>
          </w:tcPr>
          <w:p w:rsidR="00395C33" w:rsidRPr="00A31437" w:rsidRDefault="00300126" w:rsidP="00395C33">
            <w:pPr>
              <w:pStyle w:val="NormalWeb"/>
              <w:shd w:val="clear" w:color="auto" w:fill="FFFFFF"/>
              <w:spacing w:before="0" w:beforeAutospacing="0" w:after="0" w:afterAutospacing="0" w:line="360" w:lineRule="auto"/>
              <w:jc w:val="center"/>
              <w:rPr>
                <w:rFonts w:ascii="GHEA Grapalat" w:hAnsi="GHEA Grapalat"/>
                <w:color w:val="000000"/>
                <w:sz w:val="20"/>
                <w:szCs w:val="20"/>
                <w:shd w:val="clear" w:color="auto" w:fill="FFFFFF"/>
              </w:rPr>
            </w:pPr>
            <w:r w:rsidRPr="00A31437">
              <w:rPr>
                <w:rFonts w:ascii="GHEA Grapalat" w:hAnsi="GHEA Grapalat"/>
                <w:color w:val="000000"/>
                <w:sz w:val="20"/>
                <w:szCs w:val="20"/>
                <w:shd w:val="clear" w:color="auto" w:fill="FFFFFF"/>
              </w:rPr>
              <w:t xml:space="preserve">ՏԿԵՆ-ի կողմից ընդունվել է: </w:t>
            </w:r>
          </w:p>
          <w:p w:rsidR="00395C33" w:rsidRPr="00A31437" w:rsidRDefault="00395C33" w:rsidP="00395C33">
            <w:pPr>
              <w:jc w:val="center"/>
              <w:rPr>
                <w:rFonts w:ascii="GHEA Grapalat" w:hAnsi="GHEA Grapalat"/>
                <w:color w:val="000000"/>
                <w:sz w:val="20"/>
                <w:szCs w:val="20"/>
                <w:lang w:val="hy-AM"/>
              </w:rPr>
            </w:pPr>
          </w:p>
          <w:p w:rsidR="00395C33" w:rsidRPr="00A31437" w:rsidRDefault="00395C33" w:rsidP="00395C33">
            <w:pPr>
              <w:jc w:val="center"/>
              <w:rPr>
                <w:rFonts w:ascii="GHEA Grapalat" w:hAnsi="GHEA Grapalat"/>
                <w:color w:val="000000"/>
                <w:sz w:val="20"/>
                <w:szCs w:val="20"/>
                <w:lang w:val="hy-AM"/>
              </w:rPr>
            </w:pPr>
            <w:r w:rsidRPr="00A31437">
              <w:rPr>
                <w:rFonts w:ascii="GHEA Grapalat" w:hAnsi="GHEA Grapalat"/>
                <w:color w:val="000000"/>
                <w:sz w:val="20"/>
                <w:szCs w:val="20"/>
                <w:lang w:val="hy-AM"/>
              </w:rPr>
              <w:t>Առաջարկություն են ներկայացրել իրենց միջոցառման մասով:</w:t>
            </w:r>
          </w:p>
          <w:p w:rsidR="00395C33" w:rsidRPr="00A31437" w:rsidRDefault="00395C33" w:rsidP="00395C33">
            <w:pPr>
              <w:pStyle w:val="NormalWeb"/>
              <w:shd w:val="clear" w:color="auto" w:fill="FFFFFF"/>
              <w:spacing w:before="0" w:beforeAutospacing="0" w:after="0" w:afterAutospacing="0" w:line="360" w:lineRule="auto"/>
              <w:jc w:val="center"/>
              <w:rPr>
                <w:rFonts w:ascii="GHEA Grapalat" w:hAnsi="GHEA Grapalat"/>
                <w:color w:val="000000"/>
                <w:sz w:val="20"/>
                <w:szCs w:val="20"/>
                <w:shd w:val="clear" w:color="auto" w:fill="FFFFFF"/>
              </w:rPr>
            </w:pPr>
            <w:r w:rsidRPr="00A31437">
              <w:rPr>
                <w:rFonts w:ascii="GHEA Grapalat" w:hAnsi="GHEA Grapalat"/>
                <w:color w:val="000000"/>
                <w:sz w:val="20"/>
                <w:szCs w:val="20"/>
              </w:rPr>
              <w:t>Ընդունված է:</w:t>
            </w:r>
          </w:p>
        </w:tc>
      </w:tr>
    </w:tbl>
    <w:p w:rsidR="003855A5" w:rsidRPr="00A31437" w:rsidRDefault="003855A5" w:rsidP="00E427FF">
      <w:pPr>
        <w:spacing w:after="0" w:line="240" w:lineRule="auto"/>
        <w:ind w:left="-49"/>
        <w:rPr>
          <w:rFonts w:ascii="GHEA Grapalat" w:hAnsi="GHEA Grapalat"/>
          <w:sz w:val="20"/>
          <w:szCs w:val="20"/>
          <w:lang w:val="af-ZA"/>
        </w:rPr>
      </w:pPr>
    </w:p>
    <w:p w:rsidR="006928F0" w:rsidRPr="00A31437" w:rsidRDefault="006928F0">
      <w:pPr>
        <w:spacing w:after="160" w:line="259" w:lineRule="auto"/>
        <w:rPr>
          <w:rFonts w:ascii="GHEA Grapalat" w:hAnsi="GHEA Grapalat"/>
          <w:sz w:val="20"/>
          <w:szCs w:val="20"/>
          <w:lang w:val="hy-AM"/>
        </w:rPr>
      </w:pPr>
      <w:r w:rsidRPr="00A31437">
        <w:rPr>
          <w:rFonts w:ascii="GHEA Grapalat" w:hAnsi="GHEA Grapalat"/>
          <w:sz w:val="20"/>
          <w:szCs w:val="20"/>
          <w:lang w:val="hy-AM"/>
        </w:rPr>
        <w:br w:type="page"/>
      </w:r>
    </w:p>
    <w:p w:rsidR="006928F0" w:rsidRPr="00A31437" w:rsidRDefault="006928F0" w:rsidP="006928F0">
      <w:pPr>
        <w:spacing w:after="0" w:line="288" w:lineRule="auto"/>
        <w:jc w:val="center"/>
        <w:rPr>
          <w:rFonts w:ascii="GHEA Grapalat" w:hAnsi="GHEA Grapalat"/>
          <w:b/>
          <w:sz w:val="20"/>
          <w:szCs w:val="20"/>
          <w:lang w:val="hy-AM"/>
        </w:rPr>
      </w:pPr>
      <w:r w:rsidRPr="00A31437">
        <w:rPr>
          <w:rFonts w:ascii="GHEA Grapalat" w:hAnsi="GHEA Grapalat"/>
          <w:b/>
          <w:sz w:val="20"/>
          <w:szCs w:val="20"/>
          <w:lang w:val="hy-AM"/>
        </w:rPr>
        <w:lastRenderedPageBreak/>
        <w:t>ԱՄՓՈՓԱԹԵՐԹ</w:t>
      </w:r>
    </w:p>
    <w:p w:rsidR="006928F0" w:rsidRPr="00A31437" w:rsidRDefault="006928F0" w:rsidP="006928F0">
      <w:pPr>
        <w:shd w:val="clear" w:color="auto" w:fill="FFFFFF"/>
        <w:spacing w:after="0" w:line="288" w:lineRule="auto"/>
        <w:jc w:val="center"/>
        <w:rPr>
          <w:rFonts w:ascii="GHEA Grapalat" w:eastAsia="Times New Roman" w:hAnsi="GHEA Grapalat" w:cs="Times New Roman"/>
          <w:b/>
          <w:sz w:val="20"/>
          <w:szCs w:val="20"/>
          <w:lang w:val="hy-AM"/>
        </w:rPr>
      </w:pPr>
      <w:r w:rsidRPr="00A31437">
        <w:rPr>
          <w:rFonts w:ascii="GHEA Grapalat" w:eastAsia="Times New Roman" w:hAnsi="GHEA Grapalat" w:cs="Times New Roman"/>
          <w:b/>
          <w:sz w:val="20"/>
          <w:szCs w:val="20"/>
          <w:lang w:val="hy-AM"/>
        </w:rPr>
        <w:t>«</w:t>
      </w:r>
      <w:r w:rsidRPr="00A31437">
        <w:rPr>
          <w:rFonts w:ascii="GHEA Grapalat" w:eastAsia="Times New Roman" w:hAnsi="GHEA Grapalat" w:cs="Times New Roman"/>
          <w:b/>
          <w:bCs/>
          <w:color w:val="000000"/>
          <w:sz w:val="20"/>
          <w:szCs w:val="20"/>
          <w:lang w:val="hy-AM"/>
        </w:rPr>
        <w:t>ՀԱՅԱՍՏԱՆԻ ՀԱՆՐԱՊԵՏՈՒԹՅԱՆ ԿԱՌԱՎԱՐՈՒԹՅԱՆ 2021-2026 ԹՎԱԿԱՆՆԵՐԻ ԳՈՐԾՈՒՆԵՈՒԹՅԱՆ ՄԻՋՈՑԱՌՈՒՄՆԵՐԻ ԾՐԱԳԻՐԸ ՀԱՍՏԱՏԵԼՈՒ ՄԱՍԻՆ</w:t>
      </w:r>
      <w:r w:rsidRPr="00A31437">
        <w:rPr>
          <w:rFonts w:ascii="GHEA Grapalat" w:eastAsia="Times New Roman" w:hAnsi="GHEA Grapalat" w:cs="Times New Roman"/>
          <w:b/>
          <w:sz w:val="20"/>
          <w:szCs w:val="20"/>
          <w:lang w:val="hy-AM"/>
        </w:rPr>
        <w:t>» ՀԱՅԱՍՏԱՆԻ ՀԱՆՐԱՊԵՏՈՒԹՅԱՆ ԿԱՌԱՎԱՐՈՒԹՅԱՆ ՈՐՈՇՄԱՆ ՆԱԽԱԳԾԻ ՎԵՐԱԲԵՐՅԱԼ ՀՀ ՖԻՆԱՆՍՆԵՐԻ ԵՎ ԱՐԴԱՐԱԴԱՏՈՒԹՅԱՆ ՆԱԽԱՐԱՐՈՒԹՅՈՒՆՆԵՐԻ ԿՈՂՄԻՑ ՆԵՐԿԱՅԱՑՎԱԾ ԱՌԱՋԱՐԿՈՒԹՅՈՒՆՆԵՐԻ</w:t>
      </w:r>
    </w:p>
    <w:p w:rsidR="006928F0" w:rsidRPr="00A31437" w:rsidRDefault="006928F0" w:rsidP="006928F0">
      <w:pPr>
        <w:shd w:val="clear" w:color="auto" w:fill="FFFFFF"/>
        <w:spacing w:after="0" w:line="288" w:lineRule="auto"/>
        <w:jc w:val="center"/>
        <w:rPr>
          <w:rFonts w:ascii="GHEA Grapalat" w:eastAsia="Times New Roman" w:hAnsi="GHEA Grapalat" w:cs="Times New Roman"/>
          <w:b/>
          <w:sz w:val="20"/>
          <w:szCs w:val="20"/>
          <w:lang w:val="hy-AM"/>
        </w:rPr>
      </w:pPr>
    </w:p>
    <w:tbl>
      <w:tblPr>
        <w:tblStyle w:val="TableGrid"/>
        <w:tblW w:w="14580" w:type="dxa"/>
        <w:tblInd w:w="-275" w:type="dxa"/>
        <w:tblLayout w:type="fixed"/>
        <w:tblLook w:val="04A0" w:firstRow="1" w:lastRow="0" w:firstColumn="1" w:lastColumn="0" w:noHBand="0" w:noVBand="1"/>
      </w:tblPr>
      <w:tblGrid>
        <w:gridCol w:w="14580"/>
      </w:tblGrid>
      <w:tr w:rsidR="006928F0" w:rsidRPr="00A31437" w:rsidTr="009A2521">
        <w:trPr>
          <w:trHeight w:val="350"/>
        </w:trPr>
        <w:tc>
          <w:tcPr>
            <w:tcW w:w="14580" w:type="dxa"/>
            <w:tcBorders>
              <w:top w:val="single" w:sz="4" w:space="0" w:color="auto"/>
              <w:left w:val="single" w:sz="4" w:space="0" w:color="auto"/>
              <w:bottom w:val="single" w:sz="4" w:space="0" w:color="auto"/>
              <w:right w:val="single" w:sz="4" w:space="0" w:color="auto"/>
            </w:tcBorders>
            <w:shd w:val="clear" w:color="auto" w:fill="FFFF00"/>
          </w:tcPr>
          <w:p w:rsidR="006928F0" w:rsidRPr="00A31437" w:rsidRDefault="006928F0" w:rsidP="006928F0">
            <w:pPr>
              <w:spacing w:after="0" w:line="288" w:lineRule="auto"/>
              <w:ind w:left="-49"/>
              <w:jc w:val="center"/>
              <w:rPr>
                <w:rFonts w:ascii="GHEA Grapalat" w:eastAsia="Times New Roman" w:hAnsi="GHEA Grapalat" w:cs="Times New Roman"/>
                <w:b/>
                <w:sz w:val="20"/>
                <w:szCs w:val="20"/>
                <w:lang w:val="hy-AM"/>
              </w:rPr>
            </w:pPr>
            <w:r w:rsidRPr="00A31437">
              <w:rPr>
                <w:rFonts w:ascii="GHEA Grapalat" w:eastAsia="Times New Roman" w:hAnsi="GHEA Grapalat" w:cs="Times New Roman"/>
                <w:b/>
                <w:sz w:val="20"/>
                <w:szCs w:val="20"/>
                <w:lang w:val="hy-AM"/>
              </w:rPr>
              <w:t>Աշխատանքի և սոցիալական հարցերի նախարարություն</w:t>
            </w:r>
          </w:p>
          <w:p w:rsidR="006928F0" w:rsidRPr="00A31437" w:rsidRDefault="006928F0" w:rsidP="006928F0">
            <w:pPr>
              <w:spacing w:after="0" w:line="288" w:lineRule="auto"/>
              <w:ind w:left="-49"/>
              <w:jc w:val="center"/>
              <w:rPr>
                <w:rFonts w:ascii="GHEA Grapalat" w:eastAsia="Times New Roman" w:hAnsi="GHEA Grapalat" w:cs="Times New Roman"/>
                <w:sz w:val="20"/>
                <w:szCs w:val="20"/>
                <w:lang w:val="hy-AM"/>
              </w:rPr>
            </w:pPr>
          </w:p>
        </w:tc>
      </w:tr>
    </w:tbl>
    <w:tbl>
      <w:tblPr>
        <w:tblStyle w:val="TableGrid"/>
        <w:tblpPr w:leftFromText="180" w:rightFromText="180" w:vertAnchor="page" w:horzAnchor="margin" w:tblpX="-280" w:tblpY="4885"/>
        <w:tblW w:w="14575" w:type="dxa"/>
        <w:tblLook w:val="04A0" w:firstRow="1" w:lastRow="0" w:firstColumn="1" w:lastColumn="0" w:noHBand="0" w:noVBand="1"/>
      </w:tblPr>
      <w:tblGrid>
        <w:gridCol w:w="7825"/>
        <w:gridCol w:w="2798"/>
        <w:gridCol w:w="3952"/>
      </w:tblGrid>
      <w:tr w:rsidR="006928F0" w:rsidRPr="00A31437" w:rsidTr="009A2521">
        <w:tc>
          <w:tcPr>
            <w:tcW w:w="10623" w:type="dxa"/>
            <w:gridSpan w:val="2"/>
            <w:vMerge w:val="restart"/>
            <w:shd w:val="clear" w:color="auto" w:fill="D9D9D9" w:themeFill="background1" w:themeFillShade="D9"/>
          </w:tcPr>
          <w:p w:rsidR="006928F0" w:rsidRPr="00A31437" w:rsidRDefault="006928F0" w:rsidP="006928F0">
            <w:pPr>
              <w:spacing w:after="0" w:line="360" w:lineRule="auto"/>
              <w:jc w:val="center"/>
              <w:rPr>
                <w:rFonts w:ascii="GHEA Grapalat" w:eastAsia="Times New Roman" w:hAnsi="GHEA Grapalat" w:cs="Times New Roman"/>
                <w:b/>
                <w:sz w:val="20"/>
                <w:szCs w:val="20"/>
                <w:lang w:val="hy-AM"/>
              </w:rPr>
            </w:pPr>
            <w:r w:rsidRPr="00A31437">
              <w:rPr>
                <w:rFonts w:ascii="GHEA Grapalat" w:eastAsia="Times New Roman" w:hAnsi="GHEA Grapalat" w:cs="Times New Roman"/>
                <w:b/>
                <w:sz w:val="20"/>
                <w:szCs w:val="20"/>
                <w:lang w:val="hy-AM"/>
              </w:rPr>
              <w:t>1. ՀՀ  արդարադատության նախարարություն</w:t>
            </w:r>
          </w:p>
          <w:p w:rsidR="006928F0" w:rsidRPr="00A31437" w:rsidRDefault="006928F0" w:rsidP="006928F0">
            <w:pPr>
              <w:spacing w:after="0" w:line="360" w:lineRule="auto"/>
              <w:jc w:val="center"/>
              <w:rPr>
                <w:rFonts w:ascii="GHEA Grapalat" w:hAnsi="GHEA Grapalat"/>
                <w:b/>
                <w:sz w:val="20"/>
                <w:szCs w:val="20"/>
                <w:lang w:val="hy-AM"/>
              </w:rPr>
            </w:pPr>
          </w:p>
        </w:tc>
        <w:tc>
          <w:tcPr>
            <w:tcW w:w="3952" w:type="dxa"/>
            <w:shd w:val="clear" w:color="auto" w:fill="D9D9D9" w:themeFill="background1" w:themeFillShade="D9"/>
          </w:tcPr>
          <w:p w:rsidR="006928F0" w:rsidRPr="00A31437" w:rsidRDefault="006928F0" w:rsidP="006928F0">
            <w:pPr>
              <w:spacing w:after="0" w:line="360" w:lineRule="auto"/>
              <w:jc w:val="center"/>
              <w:rPr>
                <w:rFonts w:ascii="GHEA Grapalat" w:eastAsia="Times New Roman" w:hAnsi="GHEA Grapalat" w:cs="Times New Roman"/>
                <w:sz w:val="20"/>
                <w:szCs w:val="20"/>
                <w:lang w:val="hy-AM"/>
              </w:rPr>
            </w:pPr>
            <w:r w:rsidRPr="00A31437">
              <w:rPr>
                <w:rFonts w:ascii="GHEA Grapalat" w:eastAsia="Times New Roman" w:hAnsi="GHEA Grapalat" w:cs="Times New Roman"/>
                <w:sz w:val="20"/>
                <w:szCs w:val="20"/>
                <w:lang w:val="hy-AM"/>
              </w:rPr>
              <w:t>04.11.2021</w:t>
            </w:r>
          </w:p>
        </w:tc>
      </w:tr>
      <w:tr w:rsidR="006928F0" w:rsidRPr="00A31437" w:rsidTr="009A2521">
        <w:tc>
          <w:tcPr>
            <w:tcW w:w="10623" w:type="dxa"/>
            <w:gridSpan w:val="2"/>
            <w:vMerge/>
            <w:shd w:val="clear" w:color="auto" w:fill="D9D9D9" w:themeFill="background1" w:themeFillShade="D9"/>
          </w:tcPr>
          <w:p w:rsidR="006928F0" w:rsidRPr="00A31437" w:rsidRDefault="006928F0" w:rsidP="006928F0">
            <w:pPr>
              <w:spacing w:after="0" w:line="360" w:lineRule="auto"/>
              <w:jc w:val="center"/>
              <w:rPr>
                <w:rFonts w:ascii="GHEA Grapalat" w:hAnsi="GHEA Grapalat"/>
                <w:sz w:val="20"/>
                <w:szCs w:val="20"/>
                <w:lang w:val="hy-AM"/>
              </w:rPr>
            </w:pPr>
          </w:p>
        </w:tc>
        <w:tc>
          <w:tcPr>
            <w:tcW w:w="3952" w:type="dxa"/>
            <w:shd w:val="clear" w:color="auto" w:fill="D9D9D9" w:themeFill="background1" w:themeFillShade="D9"/>
          </w:tcPr>
          <w:p w:rsidR="006928F0" w:rsidRPr="00A31437" w:rsidRDefault="006928F0" w:rsidP="006928F0">
            <w:pPr>
              <w:spacing w:after="0" w:line="360" w:lineRule="auto"/>
              <w:jc w:val="center"/>
              <w:rPr>
                <w:rFonts w:ascii="GHEA Grapalat" w:eastAsia="Times New Roman" w:hAnsi="GHEA Grapalat" w:cs="Times New Roman"/>
                <w:sz w:val="20"/>
                <w:szCs w:val="20"/>
                <w:lang w:val="hy-AM"/>
              </w:rPr>
            </w:pPr>
            <w:r w:rsidRPr="00A31437">
              <w:rPr>
                <w:rFonts w:ascii="GHEA Grapalat" w:eastAsia="Times New Roman" w:hAnsi="GHEA Grapalat" w:cs="Times New Roman"/>
                <w:sz w:val="20"/>
                <w:szCs w:val="20"/>
              </w:rPr>
              <w:t>N</w:t>
            </w:r>
            <w:r w:rsidRPr="00A31437">
              <w:rPr>
                <w:rFonts w:ascii="GHEA Grapalat" w:eastAsia="Times New Roman" w:hAnsi="GHEA Grapalat" w:cs="Times New Roman"/>
                <w:sz w:val="20"/>
                <w:szCs w:val="20"/>
                <w:lang w:val="hy-AM"/>
              </w:rPr>
              <w:t xml:space="preserve"> 02/08.2/38277-2021</w:t>
            </w:r>
          </w:p>
        </w:tc>
      </w:tr>
      <w:tr w:rsidR="006928F0" w:rsidRPr="00A31437" w:rsidTr="009A2521">
        <w:tc>
          <w:tcPr>
            <w:tcW w:w="7825" w:type="dxa"/>
          </w:tcPr>
          <w:p w:rsidR="006928F0" w:rsidRPr="00A31437" w:rsidRDefault="006928F0" w:rsidP="006928F0">
            <w:pPr>
              <w:spacing w:after="0" w:line="360" w:lineRule="auto"/>
              <w:jc w:val="both"/>
              <w:rPr>
                <w:rFonts w:ascii="GHEA Grapalat" w:hAnsi="GHEA Grapalat"/>
                <w:color w:val="000000"/>
                <w:sz w:val="20"/>
                <w:szCs w:val="20"/>
                <w:lang w:val="hy-AM"/>
              </w:rPr>
            </w:pPr>
            <w:r w:rsidRPr="00A31437">
              <w:rPr>
                <w:rFonts w:ascii="GHEA Grapalat" w:hAnsi="GHEA Grapalat" w:cs="Sylfaen"/>
                <w:sz w:val="20"/>
                <w:szCs w:val="20"/>
                <w:lang w:val="hy-AM"/>
              </w:rPr>
              <w:t xml:space="preserve">4. Հավելված 1-ի Աշխատանքի և սոցիալական հարցերի նախարարության համակարգման ոլորտում գտնվող միջոցառումների 20.1-րդ, ............ </w:t>
            </w:r>
            <w:r w:rsidRPr="00A31437">
              <w:rPr>
                <w:rFonts w:ascii="GHEA Grapalat" w:hAnsi="GHEA Grapalat"/>
                <w:sz w:val="20"/>
                <w:szCs w:val="20"/>
                <w:lang w:val="hy-AM"/>
              </w:rPr>
              <w:t>շրջանակում Արդարադատության նախարարությանը որպես համակատարող ներգրավելու հետ կապված, հարկ ենք համարում նշել, որ</w:t>
            </w:r>
            <w:r w:rsidRPr="00A31437">
              <w:rPr>
                <w:rFonts w:ascii="GHEA Grapalat" w:hAnsi="GHEA Grapalat" w:cs="Sylfaen"/>
                <w:sz w:val="20"/>
                <w:szCs w:val="20"/>
                <w:lang w:val="hy-AM"/>
              </w:rPr>
              <w:t xml:space="preserve"> </w:t>
            </w:r>
            <w:r w:rsidRPr="00A31437">
              <w:rPr>
                <w:rFonts w:ascii="GHEA Grapalat" w:hAnsi="GHEA Grapalat"/>
                <w:sz w:val="20"/>
                <w:szCs w:val="20"/>
                <w:lang w:val="hy-AM"/>
              </w:rPr>
              <w:t xml:space="preserve">«Կառավարության կառուցվածքի և գործունեության մասին» օրենքով հաստատված Հավելվածի 3-րդ կետի համաձայն՝ </w:t>
            </w:r>
            <w:r w:rsidRPr="00A31437">
              <w:rPr>
                <w:rFonts w:ascii="GHEA Grapalat" w:hAnsi="GHEA Grapalat"/>
                <w:color w:val="000000"/>
                <w:sz w:val="20"/>
                <w:szCs w:val="20"/>
                <w:lang w:val="hy-AM"/>
              </w:rPr>
              <w:t xml:space="preserve">Արդարադատության նախարարությունը մշակում և իրականացնում է արդարադատության, այդ թվում՝ հարկադիր կատարման, քրեակատարողական, պրոբացիայի, սնանկության, փաստաբանության, հաշտարարության, նոտարական գործունեության, քաղաքացիական կացության ակտերի պետական գրանցման, իրավաբանական անձանց պետական գրանցման և հաշվառման, անհատ ձեռնարկատերերի հաշվառման, զանգվածային լրատվության միջոցների հաշվառման, անձնական տվյալների պաշտպանության, շարժական գույքի նկատմամբ ապահովված իրավունքների գրանցման, իրավական </w:t>
            </w:r>
            <w:r w:rsidRPr="00A31437">
              <w:rPr>
                <w:rFonts w:ascii="GHEA Grapalat" w:hAnsi="GHEA Grapalat"/>
                <w:color w:val="000000"/>
                <w:sz w:val="20"/>
                <w:szCs w:val="20"/>
                <w:lang w:val="hy-AM"/>
              </w:rPr>
              <w:lastRenderedPageBreak/>
              <w:t>փորձաքննության, միջազգային իրավական փոխօգնության, հակակոռուպցիոն և պետական ծառայությունների մատուցման միասնական գրասենյակների գործունեության ոլորտներում Կառավարության քաղաքականությունը:</w:t>
            </w:r>
          </w:p>
          <w:p w:rsidR="006928F0" w:rsidRPr="00A31437" w:rsidRDefault="006928F0" w:rsidP="006928F0">
            <w:pPr>
              <w:spacing w:after="0" w:line="360" w:lineRule="auto"/>
              <w:jc w:val="both"/>
              <w:rPr>
                <w:rFonts w:ascii="GHEA Grapalat" w:hAnsi="GHEA Grapalat"/>
                <w:color w:val="000000"/>
                <w:sz w:val="20"/>
                <w:szCs w:val="20"/>
                <w:lang w:val="hy-AM"/>
              </w:rPr>
            </w:pPr>
            <w:r w:rsidRPr="00A31437">
              <w:rPr>
                <w:rFonts w:ascii="GHEA Grapalat" w:hAnsi="GHEA Grapalat"/>
                <w:sz w:val="20"/>
                <w:szCs w:val="20"/>
                <w:lang w:val="hy-AM"/>
              </w:rPr>
              <w:t xml:space="preserve">         Հիմք ընդունելով վերոգրյալը՝ գտնում ենք, որ վերոնշյալ միջոցառումների շրջանակում կարգավորման ենթակա հարցերը դուրս են Արդարադատության նախարարության իրավասությունների շրջանակից:</w:t>
            </w:r>
          </w:p>
          <w:p w:rsidR="006928F0" w:rsidRPr="00A31437" w:rsidRDefault="006928F0" w:rsidP="006928F0">
            <w:pPr>
              <w:tabs>
                <w:tab w:val="left" w:pos="540"/>
              </w:tabs>
              <w:spacing w:after="0" w:line="360" w:lineRule="auto"/>
              <w:ind w:firstLine="720"/>
              <w:jc w:val="both"/>
              <w:rPr>
                <w:rFonts w:ascii="GHEA Grapalat" w:hAnsi="GHEA Grapalat"/>
                <w:color w:val="000000"/>
                <w:sz w:val="20"/>
                <w:szCs w:val="20"/>
                <w:shd w:val="clear" w:color="auto" w:fill="FFFFFF"/>
                <w:lang w:val="hy-AM"/>
              </w:rPr>
            </w:pPr>
            <w:r w:rsidRPr="00A31437">
              <w:rPr>
                <w:rFonts w:ascii="GHEA Grapalat" w:hAnsi="GHEA Grapalat"/>
                <w:color w:val="000000"/>
                <w:sz w:val="20"/>
                <w:szCs w:val="20"/>
                <w:lang w:val="hy-AM"/>
              </w:rPr>
              <w:t>Միևնույն ժամանակ, հարկ է նշել, որ «Նորմատիվ իրավական ակտերի մասին» օրենքի 6-րդ հոդվածի 1-ին և 2-րդ մասերի</w:t>
            </w:r>
            <w:r w:rsidRPr="00A31437">
              <w:rPr>
                <w:rFonts w:ascii="GHEA Grapalat" w:hAnsi="GHEA Grapalat"/>
                <w:color w:val="000000"/>
                <w:sz w:val="20"/>
                <w:szCs w:val="20"/>
                <w:shd w:val="clear" w:color="auto" w:fill="FFFFFF"/>
                <w:lang w:val="hy-AM"/>
              </w:rPr>
              <w:t xml:space="preserve"> համաձայն.</w:t>
            </w:r>
          </w:p>
          <w:p w:rsidR="006928F0" w:rsidRPr="00A31437" w:rsidRDefault="006928F0" w:rsidP="006928F0">
            <w:pPr>
              <w:tabs>
                <w:tab w:val="left" w:pos="540"/>
              </w:tabs>
              <w:spacing w:after="0" w:line="360" w:lineRule="auto"/>
              <w:ind w:firstLine="720"/>
              <w:jc w:val="both"/>
              <w:rPr>
                <w:rFonts w:ascii="GHEA Grapalat" w:hAnsi="GHEA Grapalat"/>
                <w:sz w:val="20"/>
                <w:szCs w:val="20"/>
                <w:lang w:val="hy-AM"/>
              </w:rPr>
            </w:pPr>
            <w:r w:rsidRPr="00A31437">
              <w:rPr>
                <w:rFonts w:ascii="GHEA Grapalat" w:hAnsi="GHEA Grapalat"/>
                <w:color w:val="000000"/>
                <w:sz w:val="20"/>
                <w:szCs w:val="20"/>
                <w:shd w:val="clear" w:color="auto" w:fill="FFFFFF"/>
                <w:lang w:val="hy-AM"/>
              </w:rPr>
              <w:t>«</w:t>
            </w:r>
            <w:r w:rsidRPr="00A31437">
              <w:rPr>
                <w:rFonts w:ascii="GHEA Grapalat" w:hAnsi="GHEA Grapalat"/>
                <w:color w:val="000000"/>
                <w:sz w:val="20"/>
                <w:szCs w:val="20"/>
                <w:lang w:val="hy-AM"/>
              </w:rPr>
              <w:t>1. Պետական-իրավական փորձաքննությունը (այսուհետ` փորձաքննություն) իրականացվում է Սահմանադրությանը և սույն օրենքին նորմատիվ իրավական ակտի նախագծի համապատասխանությունը որոշելու նպատակով:</w:t>
            </w:r>
          </w:p>
          <w:p w:rsidR="006928F0" w:rsidRPr="00A31437" w:rsidRDefault="006928F0" w:rsidP="006928F0">
            <w:pPr>
              <w:shd w:val="clear" w:color="auto" w:fill="FFFFFF"/>
              <w:spacing w:after="0" w:line="360" w:lineRule="auto"/>
              <w:ind w:firstLine="720"/>
              <w:jc w:val="both"/>
              <w:rPr>
                <w:rFonts w:ascii="GHEA Grapalat" w:eastAsia="Times New Roman" w:hAnsi="GHEA Grapalat" w:cs="Times New Roman"/>
                <w:color w:val="000000"/>
                <w:sz w:val="20"/>
                <w:szCs w:val="20"/>
                <w:lang w:val="hy-AM"/>
              </w:rPr>
            </w:pPr>
            <w:r w:rsidRPr="00A31437">
              <w:rPr>
                <w:rFonts w:ascii="GHEA Grapalat" w:eastAsia="Times New Roman" w:hAnsi="GHEA Grapalat" w:cs="Times New Roman"/>
                <w:color w:val="000000"/>
                <w:sz w:val="20"/>
                <w:szCs w:val="20"/>
                <w:lang w:val="hy-AM"/>
              </w:rPr>
              <w:t>2. Նորմատիվ իրավական ակտի նախագիծը փորձաքննության է ենթարկվում արդարադատության ոլորտում Կառավարության քաղաքականությունը մշակող և իրականացնող նախարարության (այսուհետ՝ նախարարություն) իրավական ակտերի փորձաքննության գործակալության կողմից, որից հետո տրվում է եզրակացություն:»:</w:t>
            </w:r>
          </w:p>
          <w:p w:rsidR="006928F0" w:rsidRPr="00A31437" w:rsidRDefault="006928F0" w:rsidP="006928F0">
            <w:pPr>
              <w:tabs>
                <w:tab w:val="left" w:pos="540"/>
              </w:tabs>
              <w:spacing w:after="0" w:line="360" w:lineRule="auto"/>
              <w:ind w:firstLine="720"/>
              <w:jc w:val="both"/>
              <w:rPr>
                <w:rFonts w:ascii="GHEA Grapalat" w:hAnsi="GHEA Grapalat" w:cs="Arial"/>
                <w:color w:val="000000"/>
                <w:sz w:val="20"/>
                <w:szCs w:val="20"/>
                <w:shd w:val="clear" w:color="auto" w:fill="FFFFFF"/>
                <w:lang w:val="hy-AM"/>
              </w:rPr>
            </w:pPr>
            <w:r w:rsidRPr="00A31437">
              <w:rPr>
                <w:rFonts w:ascii="GHEA Grapalat" w:hAnsi="GHEA Grapalat"/>
                <w:color w:val="000000"/>
                <w:sz w:val="20"/>
                <w:szCs w:val="20"/>
                <w:shd w:val="clear" w:color="auto" w:fill="FFFFFF"/>
                <w:lang w:val="hy-AM"/>
              </w:rPr>
              <w:t xml:space="preserve">Հետևաբար` Արդարադատության նախարարությունն իրեն վերապահված իրավասությունների շրջանակում պետական-իրավական փորձաքննության ընթացքում տրամադրում է փորձաքննության ներկայացված նորմատիվ իրավական ակտերի վերաբերյալ համապատասխան եզրակացություն: Բացի այդ, Հայաստանի Հանրապետության կառավարության 2021 թվականի փետրվարի 25-ի թիվ 252-Լ որոշմամբ հաստատված հավելվածի 3-րդ գլխով սահմանված կարգի համաձայն՝ Կառավարության որոշումների կամ օրենքների նախագծերը մինչև մշակող մարմնի կողմից Կառավարություն ներկայացվելը անհրաժեշտության </w:t>
            </w:r>
            <w:r w:rsidRPr="00A31437">
              <w:rPr>
                <w:rFonts w:ascii="GHEA Grapalat" w:hAnsi="GHEA Grapalat"/>
                <w:color w:val="000000"/>
                <w:sz w:val="20"/>
                <w:szCs w:val="20"/>
                <w:shd w:val="clear" w:color="auto" w:fill="FFFFFF"/>
                <w:lang w:val="hy-AM"/>
              </w:rPr>
              <w:lastRenderedPageBreak/>
              <w:t>դեպքում, որպես շահագրգիռ մարմին, կարող են ուղարկվել Արդարադատության նախարարություն՝ կարծիքի:</w:t>
            </w:r>
            <w:r w:rsidRPr="00A31437">
              <w:rPr>
                <w:rFonts w:ascii="GHEA Grapalat" w:hAnsi="GHEA Grapalat" w:cs="Arial"/>
                <w:color w:val="000000"/>
                <w:sz w:val="20"/>
                <w:szCs w:val="20"/>
                <w:shd w:val="clear" w:color="auto" w:fill="FFFFFF"/>
                <w:lang w:val="hy-AM"/>
              </w:rPr>
              <w:t xml:space="preserve"> </w:t>
            </w:r>
          </w:p>
          <w:p w:rsidR="006928F0" w:rsidRPr="00A31437" w:rsidRDefault="006928F0" w:rsidP="006928F0">
            <w:pPr>
              <w:tabs>
                <w:tab w:val="left" w:pos="540"/>
              </w:tabs>
              <w:spacing w:after="0" w:line="360" w:lineRule="auto"/>
              <w:jc w:val="both"/>
              <w:rPr>
                <w:rFonts w:ascii="GHEA Grapalat" w:eastAsia="Times New Roman" w:hAnsi="GHEA Grapalat" w:cs="Sylfaen"/>
                <w:sz w:val="20"/>
                <w:szCs w:val="20"/>
                <w:lang w:val="hy-AM"/>
              </w:rPr>
            </w:pPr>
            <w:r w:rsidRPr="00A31437">
              <w:rPr>
                <w:rFonts w:ascii="GHEA Grapalat" w:hAnsi="GHEA Grapalat" w:cs="Arial"/>
                <w:color w:val="000000"/>
                <w:sz w:val="20"/>
                <w:szCs w:val="20"/>
                <w:shd w:val="clear" w:color="auto" w:fill="FFFFFF"/>
                <w:lang w:val="hy-AM"/>
              </w:rPr>
              <w:t xml:space="preserve">      Ուստի, հիմք ընդունելով վերոգրյալը, գտնում ենք, որ վերոնշյալ </w:t>
            </w:r>
            <w:r w:rsidRPr="00A31437">
              <w:rPr>
                <w:rFonts w:ascii="GHEA Grapalat" w:hAnsi="GHEA Grapalat"/>
                <w:sz w:val="20"/>
                <w:szCs w:val="20"/>
                <w:lang w:val="hy-AM"/>
              </w:rPr>
              <w:t xml:space="preserve">միջոցառումների շրջանակում որպես համակատարող Արդարադատության նախարարությանը ներգրավելը հիմնավորված չէ </w:t>
            </w:r>
            <w:r w:rsidRPr="00A31437">
              <w:rPr>
                <w:rFonts w:ascii="GHEA Grapalat" w:eastAsia="Times New Roman" w:hAnsi="GHEA Grapalat" w:cs="Sylfaen"/>
                <w:sz w:val="20"/>
                <w:szCs w:val="20"/>
                <w:lang w:val="hy-AM"/>
              </w:rPr>
              <w:t xml:space="preserve">և այդ միջոցառումները դուրս են վերջինիս կողմից մշակվող քաղաքականության շրջանակներից, ուստի </w:t>
            </w:r>
            <w:r w:rsidRPr="00A31437">
              <w:rPr>
                <w:rFonts w:ascii="GHEA Grapalat" w:hAnsi="GHEA Grapalat"/>
                <w:sz w:val="20"/>
                <w:szCs w:val="20"/>
                <w:lang w:val="hy-AM"/>
              </w:rPr>
              <w:t xml:space="preserve"> առաջարկում ենք </w:t>
            </w:r>
            <w:r w:rsidRPr="00A31437">
              <w:rPr>
                <w:rFonts w:ascii="GHEA Grapalat" w:hAnsi="GHEA Grapalat" w:cs="Sylfaen"/>
                <w:sz w:val="20"/>
                <w:szCs w:val="20"/>
                <w:lang w:val="hy-AM"/>
              </w:rPr>
              <w:t>Աշխատանքի և սոցիալական հարցերի համակարգման ոլորտում գտնվող միջոցառումների 20.1-րդ, ........</w:t>
            </w:r>
            <w:r w:rsidRPr="00A31437">
              <w:rPr>
                <w:rFonts w:ascii="GHEA Grapalat" w:hAnsi="GHEA Grapalat"/>
                <w:sz w:val="20"/>
                <w:szCs w:val="20"/>
                <w:lang w:val="hy-AM"/>
              </w:rPr>
              <w:t xml:space="preserve"> համակատարողների շարքից հանել Արդարադատության նախարարությանը: Նույն դիտարկումը վերաբերում է նաև </w:t>
            </w:r>
            <w:r w:rsidRPr="00A31437">
              <w:rPr>
                <w:rFonts w:ascii="GHEA Grapalat" w:eastAsia="Times New Roman" w:hAnsi="GHEA Grapalat" w:cs="Sylfaen"/>
                <w:sz w:val="20"/>
                <w:szCs w:val="20"/>
                <w:lang w:val="hy-AM"/>
              </w:rPr>
              <w:t>Հավելված 1-ի «Աշխատանքի և սոցիալական հարցերի նախարարություն» գլխի 2-րդ կետի 2.5-րդ և 2.6-րդ ենթակետերով ............... նախատեսված միջոցառումներին։</w:t>
            </w:r>
          </w:p>
        </w:tc>
        <w:tc>
          <w:tcPr>
            <w:tcW w:w="6750" w:type="dxa"/>
            <w:gridSpan w:val="2"/>
          </w:tcPr>
          <w:p w:rsidR="006928F0" w:rsidRPr="00A31437" w:rsidRDefault="006928F0" w:rsidP="006928F0">
            <w:pPr>
              <w:spacing w:after="0" w:line="360" w:lineRule="auto"/>
              <w:jc w:val="both"/>
              <w:rPr>
                <w:rFonts w:ascii="GHEA Grapalat" w:eastAsia="Times New Roman" w:hAnsi="GHEA Grapalat" w:cs="Times New Roman"/>
                <w:b/>
                <w:color w:val="191919"/>
                <w:sz w:val="20"/>
                <w:szCs w:val="20"/>
                <w:shd w:val="clear" w:color="auto" w:fill="FFFFFF"/>
                <w:lang w:val="hy-AM"/>
              </w:rPr>
            </w:pPr>
            <w:r w:rsidRPr="00A31437">
              <w:rPr>
                <w:rFonts w:ascii="GHEA Grapalat" w:eastAsia="Times New Roman" w:hAnsi="GHEA Grapalat" w:cs="Times New Roman"/>
                <w:b/>
                <w:color w:val="191919"/>
                <w:sz w:val="20"/>
                <w:szCs w:val="20"/>
                <w:shd w:val="clear" w:color="auto" w:fill="FFFFFF"/>
                <w:lang w:val="hy-AM"/>
              </w:rPr>
              <w:lastRenderedPageBreak/>
              <w:t xml:space="preserve">Մասամբ է ընդունվել  </w:t>
            </w:r>
          </w:p>
          <w:p w:rsidR="006928F0" w:rsidRPr="00A31437" w:rsidRDefault="006928F0" w:rsidP="006928F0">
            <w:pPr>
              <w:spacing w:after="0" w:line="360" w:lineRule="auto"/>
              <w:jc w:val="both"/>
              <w:rPr>
                <w:rFonts w:ascii="GHEA Grapalat" w:eastAsia="Times New Roman" w:hAnsi="GHEA Grapalat" w:cs="Times New Roman"/>
                <w:color w:val="191919"/>
                <w:sz w:val="20"/>
                <w:szCs w:val="20"/>
                <w:shd w:val="clear" w:color="auto" w:fill="FFFFFF"/>
                <w:lang w:val="hy-AM"/>
              </w:rPr>
            </w:pPr>
            <w:r w:rsidRPr="00A31437">
              <w:rPr>
                <w:rFonts w:ascii="GHEA Grapalat" w:eastAsia="Times New Roman" w:hAnsi="GHEA Grapalat" w:cs="Times New Roman"/>
                <w:color w:val="191919"/>
                <w:sz w:val="20"/>
                <w:szCs w:val="20"/>
                <w:shd w:val="clear" w:color="auto" w:fill="FFFFFF"/>
                <w:lang w:val="hy-AM"/>
              </w:rPr>
              <w:t>Հավելված 1-ի «Աշխատանքի և սոցիալական հարցերի նախարարություն» գլխի 2-րդ կետի 2.5-րդ և 2.6-րդ ենթակետերի միջոցառումների «Համակատարող» սյունակից «ՀՀ արդարադատության նախարարություն» բառերը հանվել են։ Համապատասխան փոփոխություններ են կատարվել նաև Հավելված 2-ում։</w:t>
            </w:r>
          </w:p>
          <w:p w:rsidR="006928F0" w:rsidRPr="00A31437" w:rsidRDefault="006928F0" w:rsidP="006928F0">
            <w:pPr>
              <w:spacing w:after="0" w:line="360" w:lineRule="auto"/>
              <w:jc w:val="both"/>
              <w:rPr>
                <w:rFonts w:ascii="GHEA Grapalat" w:eastAsia="Times New Roman" w:hAnsi="GHEA Grapalat" w:cs="Times New Roman"/>
                <w:color w:val="191919"/>
                <w:sz w:val="20"/>
                <w:szCs w:val="20"/>
                <w:shd w:val="clear" w:color="auto" w:fill="FFFFFF"/>
                <w:lang w:val="hy-AM"/>
              </w:rPr>
            </w:pPr>
            <w:r w:rsidRPr="00A31437">
              <w:rPr>
                <w:rFonts w:ascii="GHEA Grapalat" w:eastAsia="Times New Roman" w:hAnsi="GHEA Grapalat" w:cs="Times New Roman"/>
                <w:color w:val="191919"/>
                <w:sz w:val="20"/>
                <w:szCs w:val="20"/>
                <w:shd w:val="clear" w:color="auto" w:fill="FFFFFF"/>
                <w:lang w:val="hy-AM"/>
              </w:rPr>
              <w:t xml:space="preserve">Չի ընդունվել 20.1-րդ կետով, քանի որ  նախատեսվում է փոփոխություններ կատարել «Պետական կենսաթոշակների մասին» օրենքում, որի արդյունքում վերանայվելու է զինվորական կենսաթոշակի հաշվարկման կարգը։ Այս տեսակետից հարկ է նկատի ունենալ, որ Կառավարության 2011 թվականի մայիսի 5-ի թիվ </w:t>
            </w:r>
            <w:r w:rsidRPr="00A31437">
              <w:rPr>
                <w:rFonts w:ascii="Calibri" w:eastAsia="Times New Roman" w:hAnsi="Calibri" w:cs="Calibri"/>
                <w:color w:val="191919"/>
                <w:sz w:val="20"/>
                <w:szCs w:val="20"/>
                <w:shd w:val="clear" w:color="auto" w:fill="FFFFFF"/>
                <w:lang w:val="hy-AM"/>
              </w:rPr>
              <w:t> </w:t>
            </w:r>
            <w:r w:rsidRPr="00A31437">
              <w:rPr>
                <w:rFonts w:ascii="GHEA Grapalat" w:eastAsia="Times New Roman" w:hAnsi="GHEA Grapalat" w:cs="Times New Roman"/>
                <w:color w:val="191919"/>
                <w:sz w:val="20"/>
                <w:szCs w:val="20"/>
                <w:shd w:val="clear" w:color="auto" w:fill="FFFFFF"/>
                <w:lang w:val="hy-AM"/>
              </w:rPr>
              <w:t>665-</w:t>
            </w:r>
            <w:r w:rsidRPr="00A31437">
              <w:rPr>
                <w:rFonts w:ascii="GHEA Grapalat" w:eastAsia="Times New Roman" w:hAnsi="GHEA Grapalat" w:cs="GHEA Grapalat"/>
                <w:color w:val="191919"/>
                <w:sz w:val="20"/>
                <w:szCs w:val="20"/>
                <w:shd w:val="clear" w:color="auto" w:fill="FFFFFF"/>
                <w:lang w:val="hy-AM"/>
              </w:rPr>
              <w:t>Ն</w:t>
            </w:r>
            <w:r w:rsidRPr="00A31437">
              <w:rPr>
                <w:rFonts w:ascii="GHEA Grapalat" w:eastAsia="Times New Roman" w:hAnsi="GHEA Grapalat" w:cs="Times New Roman"/>
                <w:color w:val="191919"/>
                <w:sz w:val="20"/>
                <w:szCs w:val="20"/>
                <w:shd w:val="clear" w:color="auto" w:fill="FFFFFF"/>
                <w:lang w:val="hy-AM"/>
              </w:rPr>
              <w:t xml:space="preserve"> </w:t>
            </w:r>
            <w:r w:rsidRPr="00A31437">
              <w:rPr>
                <w:rFonts w:ascii="GHEA Grapalat" w:eastAsia="Times New Roman" w:hAnsi="GHEA Grapalat" w:cs="GHEA Grapalat"/>
                <w:color w:val="191919"/>
                <w:sz w:val="20"/>
                <w:szCs w:val="20"/>
                <w:shd w:val="clear" w:color="auto" w:fill="FFFFFF"/>
                <w:lang w:val="hy-AM"/>
              </w:rPr>
              <w:t>որոշման</w:t>
            </w:r>
            <w:r w:rsidRPr="00A31437">
              <w:rPr>
                <w:rFonts w:ascii="GHEA Grapalat" w:eastAsia="Times New Roman" w:hAnsi="GHEA Grapalat" w:cs="Times New Roman"/>
                <w:color w:val="191919"/>
                <w:sz w:val="20"/>
                <w:szCs w:val="20"/>
                <w:shd w:val="clear" w:color="auto" w:fill="FFFFFF"/>
                <w:lang w:val="hy-AM"/>
              </w:rPr>
              <w:t xml:space="preserve"> N 1 </w:t>
            </w:r>
            <w:r w:rsidRPr="00A31437">
              <w:rPr>
                <w:rFonts w:ascii="GHEA Grapalat" w:eastAsia="Times New Roman" w:hAnsi="GHEA Grapalat" w:cs="GHEA Grapalat"/>
                <w:color w:val="191919"/>
                <w:sz w:val="20"/>
                <w:szCs w:val="20"/>
                <w:shd w:val="clear" w:color="auto" w:fill="FFFFFF"/>
                <w:lang w:val="hy-AM"/>
              </w:rPr>
              <w:t>հավելվածով</w:t>
            </w:r>
            <w:r w:rsidRPr="00A31437">
              <w:rPr>
                <w:rFonts w:ascii="GHEA Grapalat" w:eastAsia="Times New Roman" w:hAnsi="GHEA Grapalat" w:cs="Times New Roman"/>
                <w:color w:val="191919"/>
                <w:sz w:val="20"/>
                <w:szCs w:val="20"/>
                <w:shd w:val="clear" w:color="auto" w:fill="FFFFFF"/>
                <w:lang w:val="hy-AM"/>
              </w:rPr>
              <w:t xml:space="preserve"> </w:t>
            </w:r>
            <w:r w:rsidRPr="00A31437">
              <w:rPr>
                <w:rFonts w:ascii="GHEA Grapalat" w:eastAsia="Times New Roman" w:hAnsi="GHEA Grapalat" w:cs="GHEA Grapalat"/>
                <w:color w:val="191919"/>
                <w:sz w:val="20"/>
                <w:szCs w:val="20"/>
                <w:shd w:val="clear" w:color="auto" w:fill="FFFFFF"/>
                <w:lang w:val="hy-AM"/>
              </w:rPr>
              <w:t>հաստատված</w:t>
            </w:r>
            <w:r w:rsidRPr="00A31437">
              <w:rPr>
                <w:rFonts w:ascii="GHEA Grapalat" w:eastAsia="Times New Roman" w:hAnsi="GHEA Grapalat" w:cs="Times New Roman"/>
                <w:color w:val="191919"/>
                <w:sz w:val="20"/>
                <w:szCs w:val="20"/>
                <w:shd w:val="clear" w:color="auto" w:fill="FFFFFF"/>
                <w:lang w:val="hy-AM"/>
              </w:rPr>
              <w:t xml:space="preserve"> </w:t>
            </w:r>
            <w:r w:rsidRPr="00A31437">
              <w:rPr>
                <w:rFonts w:ascii="GHEA Grapalat" w:eastAsia="Times New Roman" w:hAnsi="GHEA Grapalat" w:cs="GHEA Grapalat"/>
                <w:color w:val="191919"/>
                <w:sz w:val="20"/>
                <w:szCs w:val="20"/>
                <w:shd w:val="clear" w:color="auto" w:fill="FFFFFF"/>
                <w:lang w:val="hy-AM"/>
              </w:rPr>
              <w:t>կարգի</w:t>
            </w:r>
            <w:r w:rsidRPr="00A31437">
              <w:rPr>
                <w:rFonts w:ascii="GHEA Grapalat" w:eastAsia="Times New Roman" w:hAnsi="GHEA Grapalat" w:cs="Times New Roman"/>
                <w:color w:val="191919"/>
                <w:sz w:val="20"/>
                <w:szCs w:val="20"/>
                <w:shd w:val="clear" w:color="auto" w:fill="FFFFFF"/>
                <w:lang w:val="hy-AM"/>
              </w:rPr>
              <w:t xml:space="preserve"> </w:t>
            </w:r>
            <w:r w:rsidRPr="00A31437">
              <w:rPr>
                <w:rFonts w:ascii="Calibri" w:eastAsia="Times New Roman" w:hAnsi="Calibri" w:cs="Calibri"/>
                <w:color w:val="191919"/>
                <w:sz w:val="20"/>
                <w:szCs w:val="20"/>
                <w:shd w:val="clear" w:color="auto" w:fill="FFFFFF"/>
                <w:lang w:val="hy-AM"/>
              </w:rPr>
              <w:t> </w:t>
            </w:r>
            <w:r w:rsidRPr="00A31437">
              <w:rPr>
                <w:rFonts w:ascii="GHEA Grapalat" w:eastAsia="Times New Roman" w:hAnsi="GHEA Grapalat" w:cs="Times New Roman"/>
                <w:color w:val="191919"/>
                <w:sz w:val="20"/>
                <w:szCs w:val="20"/>
                <w:shd w:val="clear" w:color="auto" w:fill="FFFFFF"/>
                <w:lang w:val="hy-AM"/>
              </w:rPr>
              <w:t>2-</w:t>
            </w:r>
            <w:r w:rsidRPr="00A31437">
              <w:rPr>
                <w:rFonts w:ascii="GHEA Grapalat" w:eastAsia="Times New Roman" w:hAnsi="GHEA Grapalat" w:cs="GHEA Grapalat"/>
                <w:color w:val="191919"/>
                <w:sz w:val="20"/>
                <w:szCs w:val="20"/>
                <w:shd w:val="clear" w:color="auto" w:fill="FFFFFF"/>
                <w:lang w:val="hy-AM"/>
              </w:rPr>
              <w:t>րդ</w:t>
            </w:r>
            <w:r w:rsidRPr="00A31437">
              <w:rPr>
                <w:rFonts w:ascii="GHEA Grapalat" w:eastAsia="Times New Roman" w:hAnsi="GHEA Grapalat" w:cs="Times New Roman"/>
                <w:color w:val="191919"/>
                <w:sz w:val="20"/>
                <w:szCs w:val="20"/>
                <w:shd w:val="clear" w:color="auto" w:fill="FFFFFF"/>
                <w:lang w:val="hy-AM"/>
              </w:rPr>
              <w:t xml:space="preserve"> </w:t>
            </w:r>
            <w:r w:rsidRPr="00A31437">
              <w:rPr>
                <w:rFonts w:ascii="GHEA Grapalat" w:eastAsia="Times New Roman" w:hAnsi="GHEA Grapalat" w:cs="GHEA Grapalat"/>
                <w:color w:val="191919"/>
                <w:sz w:val="20"/>
                <w:szCs w:val="20"/>
                <w:shd w:val="clear" w:color="auto" w:fill="FFFFFF"/>
                <w:lang w:val="hy-AM"/>
              </w:rPr>
              <w:t>կետի</w:t>
            </w:r>
            <w:r w:rsidRPr="00A31437">
              <w:rPr>
                <w:rFonts w:ascii="GHEA Grapalat" w:eastAsia="Times New Roman" w:hAnsi="GHEA Grapalat" w:cs="Times New Roman"/>
                <w:color w:val="191919"/>
                <w:sz w:val="20"/>
                <w:szCs w:val="20"/>
                <w:shd w:val="clear" w:color="auto" w:fill="FFFFFF"/>
                <w:lang w:val="hy-AM"/>
              </w:rPr>
              <w:t xml:space="preserve"> </w:t>
            </w:r>
            <w:r w:rsidRPr="00A31437">
              <w:rPr>
                <w:rFonts w:ascii="GHEA Grapalat" w:eastAsia="Times New Roman" w:hAnsi="GHEA Grapalat" w:cs="GHEA Grapalat"/>
                <w:color w:val="191919"/>
                <w:sz w:val="20"/>
                <w:szCs w:val="20"/>
                <w:shd w:val="clear" w:color="auto" w:fill="FFFFFF"/>
                <w:lang w:val="hy-AM"/>
              </w:rPr>
              <w:t>համաձայն՝</w:t>
            </w:r>
            <w:r w:rsidRPr="00A31437">
              <w:rPr>
                <w:rFonts w:ascii="GHEA Grapalat" w:eastAsia="Times New Roman" w:hAnsi="GHEA Grapalat" w:cs="Times New Roman"/>
                <w:color w:val="191919"/>
                <w:sz w:val="20"/>
                <w:szCs w:val="20"/>
                <w:shd w:val="clear" w:color="auto" w:fill="FFFFFF"/>
                <w:lang w:val="hy-AM"/>
              </w:rPr>
              <w:t xml:space="preserve"> </w:t>
            </w:r>
            <w:r w:rsidRPr="00A31437">
              <w:rPr>
                <w:rFonts w:ascii="GHEA Grapalat" w:eastAsia="Times New Roman" w:hAnsi="GHEA Grapalat" w:cs="GHEA Grapalat"/>
                <w:color w:val="191919"/>
                <w:sz w:val="20"/>
                <w:szCs w:val="20"/>
                <w:shd w:val="clear" w:color="auto" w:fill="FFFFFF"/>
                <w:lang w:val="hy-AM"/>
              </w:rPr>
              <w:lastRenderedPageBreak/>
              <w:t>նույն</w:t>
            </w:r>
            <w:r w:rsidRPr="00A31437">
              <w:rPr>
                <w:rFonts w:ascii="GHEA Grapalat" w:eastAsia="Times New Roman" w:hAnsi="GHEA Grapalat" w:cs="Times New Roman"/>
                <w:color w:val="191919"/>
                <w:sz w:val="20"/>
                <w:szCs w:val="20"/>
                <w:shd w:val="clear" w:color="auto" w:fill="FFFFFF"/>
                <w:lang w:val="hy-AM"/>
              </w:rPr>
              <w:t xml:space="preserve"> </w:t>
            </w:r>
            <w:r w:rsidRPr="00A31437">
              <w:rPr>
                <w:rFonts w:ascii="GHEA Grapalat" w:eastAsia="Times New Roman" w:hAnsi="GHEA Grapalat" w:cs="GHEA Grapalat"/>
                <w:color w:val="191919"/>
                <w:sz w:val="20"/>
                <w:szCs w:val="20"/>
                <w:shd w:val="clear" w:color="auto" w:fill="FFFFFF"/>
                <w:lang w:val="hy-AM"/>
              </w:rPr>
              <w:t>կարգով</w:t>
            </w:r>
            <w:r w:rsidRPr="00A31437">
              <w:rPr>
                <w:rFonts w:ascii="GHEA Grapalat" w:eastAsia="Times New Roman" w:hAnsi="GHEA Grapalat" w:cs="Times New Roman"/>
                <w:color w:val="191919"/>
                <w:sz w:val="20"/>
                <w:szCs w:val="20"/>
                <w:shd w:val="clear" w:color="auto" w:fill="FFFFFF"/>
                <w:lang w:val="hy-AM"/>
              </w:rPr>
              <w:t xml:space="preserve"> </w:t>
            </w:r>
            <w:r w:rsidRPr="00A31437">
              <w:rPr>
                <w:rFonts w:ascii="GHEA Grapalat" w:eastAsia="Times New Roman" w:hAnsi="GHEA Grapalat" w:cs="GHEA Grapalat"/>
                <w:color w:val="191919"/>
                <w:sz w:val="20"/>
                <w:szCs w:val="20"/>
                <w:shd w:val="clear" w:color="auto" w:fill="FFFFFF"/>
                <w:lang w:val="hy-AM"/>
              </w:rPr>
              <w:t>սահմանված</w:t>
            </w:r>
            <w:r w:rsidRPr="00A31437">
              <w:rPr>
                <w:rFonts w:ascii="GHEA Grapalat" w:eastAsia="Times New Roman" w:hAnsi="GHEA Grapalat" w:cs="Times New Roman"/>
                <w:color w:val="191919"/>
                <w:sz w:val="20"/>
                <w:szCs w:val="20"/>
                <w:shd w:val="clear" w:color="auto" w:fill="FFFFFF"/>
                <w:lang w:val="hy-AM"/>
              </w:rPr>
              <w:t xml:space="preserve"> </w:t>
            </w:r>
            <w:r w:rsidRPr="00A31437">
              <w:rPr>
                <w:rFonts w:ascii="GHEA Grapalat" w:eastAsia="Times New Roman" w:hAnsi="GHEA Grapalat" w:cs="GHEA Grapalat"/>
                <w:color w:val="191919"/>
                <w:sz w:val="20"/>
                <w:szCs w:val="20"/>
                <w:shd w:val="clear" w:color="auto" w:fill="FFFFFF"/>
                <w:lang w:val="hy-AM"/>
              </w:rPr>
              <w:t>կանոններով</w:t>
            </w:r>
            <w:r w:rsidRPr="00A31437">
              <w:rPr>
                <w:rFonts w:ascii="GHEA Grapalat" w:eastAsia="Times New Roman" w:hAnsi="GHEA Grapalat" w:cs="Times New Roman"/>
                <w:color w:val="191919"/>
                <w:sz w:val="20"/>
                <w:szCs w:val="20"/>
                <w:shd w:val="clear" w:color="auto" w:fill="FFFFFF"/>
                <w:lang w:val="hy-AM"/>
              </w:rPr>
              <w:t xml:space="preserve"> </w:t>
            </w:r>
            <w:r w:rsidRPr="00A31437">
              <w:rPr>
                <w:rFonts w:ascii="GHEA Grapalat" w:eastAsia="Times New Roman" w:hAnsi="GHEA Grapalat" w:cs="GHEA Grapalat"/>
                <w:color w:val="191919"/>
                <w:sz w:val="20"/>
                <w:szCs w:val="20"/>
                <w:shd w:val="clear" w:color="auto" w:fill="FFFFFF"/>
                <w:lang w:val="hy-AM"/>
              </w:rPr>
              <w:t>կենսաթոշակները</w:t>
            </w:r>
            <w:r w:rsidRPr="00A31437">
              <w:rPr>
                <w:rFonts w:ascii="GHEA Grapalat" w:eastAsia="Times New Roman" w:hAnsi="GHEA Grapalat" w:cs="Times New Roman"/>
                <w:color w:val="191919"/>
                <w:sz w:val="20"/>
                <w:szCs w:val="20"/>
                <w:shd w:val="clear" w:color="auto" w:fill="FFFFFF"/>
                <w:lang w:val="hy-AM"/>
              </w:rPr>
              <w:t xml:space="preserve"> </w:t>
            </w:r>
            <w:r w:rsidRPr="00A31437">
              <w:rPr>
                <w:rFonts w:ascii="GHEA Grapalat" w:eastAsia="Times New Roman" w:hAnsi="GHEA Grapalat" w:cs="GHEA Grapalat"/>
                <w:color w:val="191919"/>
                <w:sz w:val="20"/>
                <w:szCs w:val="20"/>
                <w:shd w:val="clear" w:color="auto" w:fill="FFFFFF"/>
                <w:lang w:val="hy-AM"/>
              </w:rPr>
              <w:t>նշանակում</w:t>
            </w:r>
            <w:r w:rsidRPr="00A31437">
              <w:rPr>
                <w:rFonts w:ascii="GHEA Grapalat" w:eastAsia="Times New Roman" w:hAnsi="GHEA Grapalat" w:cs="Times New Roman"/>
                <w:color w:val="191919"/>
                <w:sz w:val="20"/>
                <w:szCs w:val="20"/>
                <w:shd w:val="clear" w:color="auto" w:fill="FFFFFF"/>
                <w:lang w:val="hy-AM"/>
              </w:rPr>
              <w:t xml:space="preserve"> </w:t>
            </w:r>
            <w:r w:rsidRPr="00A31437">
              <w:rPr>
                <w:rFonts w:ascii="GHEA Grapalat" w:eastAsia="Times New Roman" w:hAnsi="GHEA Grapalat" w:cs="GHEA Grapalat"/>
                <w:color w:val="191919"/>
                <w:sz w:val="20"/>
                <w:szCs w:val="20"/>
                <w:shd w:val="clear" w:color="auto" w:fill="FFFFFF"/>
                <w:lang w:val="hy-AM"/>
              </w:rPr>
              <w:t>ու</w:t>
            </w:r>
            <w:r w:rsidRPr="00A31437">
              <w:rPr>
                <w:rFonts w:ascii="GHEA Grapalat" w:eastAsia="Times New Roman" w:hAnsi="GHEA Grapalat" w:cs="Times New Roman"/>
                <w:color w:val="191919"/>
                <w:sz w:val="20"/>
                <w:szCs w:val="20"/>
                <w:shd w:val="clear" w:color="auto" w:fill="FFFFFF"/>
                <w:lang w:val="hy-AM"/>
              </w:rPr>
              <w:t xml:space="preserve"> </w:t>
            </w:r>
            <w:r w:rsidRPr="00A31437">
              <w:rPr>
                <w:rFonts w:ascii="GHEA Grapalat" w:eastAsia="Times New Roman" w:hAnsi="GHEA Grapalat" w:cs="GHEA Grapalat"/>
                <w:color w:val="191919"/>
                <w:sz w:val="20"/>
                <w:szCs w:val="20"/>
                <w:shd w:val="clear" w:color="auto" w:fill="FFFFFF"/>
                <w:lang w:val="hy-AM"/>
              </w:rPr>
              <w:t>վճարումն</w:t>
            </w:r>
            <w:r w:rsidRPr="00A31437">
              <w:rPr>
                <w:rFonts w:ascii="GHEA Grapalat" w:eastAsia="Times New Roman" w:hAnsi="GHEA Grapalat" w:cs="Times New Roman"/>
                <w:color w:val="191919"/>
                <w:sz w:val="20"/>
                <w:szCs w:val="20"/>
                <w:shd w:val="clear" w:color="auto" w:fill="FFFFFF"/>
                <w:lang w:val="hy-AM"/>
              </w:rPr>
              <w:t xml:space="preserve"> </w:t>
            </w:r>
            <w:r w:rsidRPr="00A31437">
              <w:rPr>
                <w:rFonts w:ascii="GHEA Grapalat" w:eastAsia="Times New Roman" w:hAnsi="GHEA Grapalat" w:cs="GHEA Grapalat"/>
                <w:color w:val="191919"/>
                <w:sz w:val="20"/>
                <w:szCs w:val="20"/>
                <w:shd w:val="clear" w:color="auto" w:fill="FFFFFF"/>
                <w:lang w:val="hy-AM"/>
              </w:rPr>
              <w:t>ապահով</w:t>
            </w:r>
            <w:r w:rsidRPr="00A31437">
              <w:rPr>
                <w:rFonts w:ascii="GHEA Grapalat" w:eastAsia="Times New Roman" w:hAnsi="GHEA Grapalat" w:cs="Times New Roman"/>
                <w:color w:val="191919"/>
                <w:sz w:val="20"/>
                <w:szCs w:val="20"/>
                <w:shd w:val="clear" w:color="auto" w:fill="FFFFFF"/>
                <w:lang w:val="hy-AM"/>
              </w:rPr>
              <w:t xml:space="preserve">ում, կենսաթոշակի գործերը (փաստաթղթերը) հաշվառում և վարում են Աշխատանքի և սոցիալական հարցերի նախարարության միասնական սոցիալական ծառայությունը (այսուհետ՝ ծառայություն), Պաշտպանության նախարարությունը, </w:t>
            </w:r>
            <w:r w:rsidRPr="00A31437">
              <w:rPr>
                <w:rFonts w:ascii="GHEA Grapalat" w:eastAsia="Times New Roman" w:hAnsi="GHEA Grapalat" w:cs="Times New Roman"/>
                <w:b/>
                <w:bCs/>
                <w:color w:val="191919"/>
                <w:sz w:val="20"/>
                <w:szCs w:val="20"/>
                <w:shd w:val="clear" w:color="auto" w:fill="FFFFFF"/>
                <w:lang w:val="hy-AM"/>
              </w:rPr>
              <w:t>Արդարադատության նախարարությունը</w:t>
            </w:r>
            <w:r w:rsidRPr="00A31437">
              <w:rPr>
                <w:rFonts w:ascii="GHEA Grapalat" w:eastAsia="Times New Roman" w:hAnsi="GHEA Grapalat" w:cs="Times New Roman"/>
                <w:color w:val="191919"/>
                <w:sz w:val="20"/>
                <w:szCs w:val="20"/>
                <w:shd w:val="clear" w:color="auto" w:fill="FFFFFF"/>
                <w:lang w:val="hy-AM"/>
              </w:rPr>
              <w:t>, Արտակարգ իրավիճակների նախարարությունը, Ոստիկանությունը, Ազգային անվտանգության ծառայությունը` կենսաթոշակ նշանակող ստորաբաժանումների միջոցով: Ըստ այդմ, Արդարադատության նախարարությունը, որպես</w:t>
            </w:r>
            <w:r w:rsidRPr="00A31437">
              <w:rPr>
                <w:rFonts w:ascii="GHEA Grapalat" w:eastAsia="Times New Roman" w:hAnsi="GHEA Grapalat" w:cs="Times New Roman"/>
                <w:b/>
                <w:bCs/>
                <w:color w:val="191919"/>
                <w:sz w:val="20"/>
                <w:szCs w:val="20"/>
                <w:shd w:val="clear" w:color="auto" w:fill="FFFFFF"/>
                <w:lang w:val="hy-AM"/>
              </w:rPr>
              <w:t xml:space="preserve"> </w:t>
            </w:r>
            <w:r w:rsidRPr="00A31437">
              <w:rPr>
                <w:rFonts w:ascii="GHEA Grapalat" w:eastAsia="Times New Roman" w:hAnsi="GHEA Grapalat" w:cs="Times New Roman"/>
                <w:color w:val="191919"/>
                <w:sz w:val="20"/>
                <w:szCs w:val="20"/>
                <w:shd w:val="clear" w:color="auto" w:fill="FFFFFF"/>
                <w:lang w:val="hy-AM"/>
              </w:rPr>
              <w:t>կենսաթոշակ նշանակող մարմին նպատակահարմանր է, որ մնա որպես համակատարող:</w:t>
            </w:r>
          </w:p>
        </w:tc>
      </w:tr>
      <w:tr w:rsidR="006928F0" w:rsidRPr="00A31437" w:rsidTr="009A2521">
        <w:tc>
          <w:tcPr>
            <w:tcW w:w="10623" w:type="dxa"/>
            <w:gridSpan w:val="2"/>
            <w:vMerge w:val="restart"/>
            <w:shd w:val="clear" w:color="auto" w:fill="D9D9D9" w:themeFill="background1" w:themeFillShade="D9"/>
          </w:tcPr>
          <w:p w:rsidR="006928F0" w:rsidRPr="00A31437" w:rsidRDefault="006928F0" w:rsidP="006928F0">
            <w:pPr>
              <w:numPr>
                <w:ilvl w:val="0"/>
                <w:numId w:val="40"/>
              </w:numPr>
              <w:spacing w:after="0" w:line="360" w:lineRule="auto"/>
              <w:contextualSpacing/>
              <w:jc w:val="center"/>
              <w:rPr>
                <w:rFonts w:ascii="GHEA Grapalat" w:eastAsia="Times New Roman" w:hAnsi="GHEA Grapalat" w:cs="Times New Roman"/>
                <w:b/>
                <w:sz w:val="20"/>
                <w:szCs w:val="20"/>
                <w:lang w:val="hy-AM"/>
              </w:rPr>
            </w:pPr>
            <w:r w:rsidRPr="00A31437">
              <w:rPr>
                <w:rFonts w:ascii="GHEA Grapalat" w:eastAsia="Times New Roman" w:hAnsi="GHEA Grapalat" w:cs="Times New Roman"/>
                <w:b/>
                <w:sz w:val="20"/>
                <w:szCs w:val="20"/>
                <w:lang w:val="hy-AM"/>
              </w:rPr>
              <w:lastRenderedPageBreak/>
              <w:t>ՀՀ ֆինանսների նախարարություն</w:t>
            </w:r>
          </w:p>
        </w:tc>
        <w:tc>
          <w:tcPr>
            <w:tcW w:w="3952" w:type="dxa"/>
            <w:shd w:val="clear" w:color="auto" w:fill="D9D9D9" w:themeFill="background1" w:themeFillShade="D9"/>
          </w:tcPr>
          <w:p w:rsidR="006928F0" w:rsidRPr="00A31437" w:rsidRDefault="006928F0" w:rsidP="006928F0">
            <w:pPr>
              <w:spacing w:after="0" w:line="360" w:lineRule="auto"/>
              <w:jc w:val="center"/>
              <w:rPr>
                <w:rFonts w:ascii="GHEA Grapalat" w:eastAsia="Times New Roman" w:hAnsi="GHEA Grapalat" w:cs="Times New Roman"/>
                <w:sz w:val="20"/>
                <w:szCs w:val="20"/>
                <w:lang w:val="hy-AM"/>
              </w:rPr>
            </w:pPr>
            <w:r w:rsidRPr="00A31437">
              <w:rPr>
                <w:rFonts w:ascii="GHEA Grapalat" w:eastAsia="Times New Roman" w:hAnsi="GHEA Grapalat" w:cs="Times New Roman"/>
                <w:sz w:val="20"/>
                <w:szCs w:val="20"/>
                <w:lang w:val="hy-AM"/>
              </w:rPr>
              <w:t>04.11.2021</w:t>
            </w:r>
          </w:p>
        </w:tc>
      </w:tr>
      <w:tr w:rsidR="006928F0" w:rsidRPr="00A31437" w:rsidTr="009A2521">
        <w:tc>
          <w:tcPr>
            <w:tcW w:w="10623" w:type="dxa"/>
            <w:gridSpan w:val="2"/>
            <w:vMerge/>
            <w:shd w:val="clear" w:color="auto" w:fill="D9D9D9" w:themeFill="background1" w:themeFillShade="D9"/>
          </w:tcPr>
          <w:p w:rsidR="006928F0" w:rsidRPr="00A31437" w:rsidRDefault="006928F0" w:rsidP="006928F0">
            <w:pPr>
              <w:spacing w:after="0" w:line="360" w:lineRule="auto"/>
              <w:rPr>
                <w:rFonts w:ascii="GHEA Grapalat" w:eastAsia="Times New Roman" w:hAnsi="GHEA Grapalat" w:cs="Times New Roman"/>
                <w:sz w:val="20"/>
                <w:szCs w:val="20"/>
                <w:lang w:val="hy-AM"/>
              </w:rPr>
            </w:pPr>
          </w:p>
        </w:tc>
        <w:tc>
          <w:tcPr>
            <w:tcW w:w="3952" w:type="dxa"/>
            <w:shd w:val="clear" w:color="auto" w:fill="D9D9D9" w:themeFill="background1" w:themeFillShade="D9"/>
          </w:tcPr>
          <w:p w:rsidR="006928F0" w:rsidRPr="00A31437" w:rsidRDefault="006928F0" w:rsidP="006928F0">
            <w:pPr>
              <w:spacing w:after="0" w:line="360" w:lineRule="auto"/>
              <w:jc w:val="center"/>
              <w:rPr>
                <w:rFonts w:ascii="GHEA Grapalat" w:eastAsia="Times New Roman" w:hAnsi="GHEA Grapalat" w:cs="Times New Roman"/>
                <w:sz w:val="20"/>
                <w:szCs w:val="20"/>
                <w:lang w:val="hy-AM"/>
              </w:rPr>
            </w:pPr>
            <w:r w:rsidRPr="00A31437">
              <w:rPr>
                <w:rFonts w:ascii="GHEA Grapalat" w:eastAsia="Times New Roman" w:hAnsi="GHEA Grapalat" w:cs="Times New Roman"/>
                <w:sz w:val="20"/>
                <w:szCs w:val="20"/>
              </w:rPr>
              <w:t>N</w:t>
            </w:r>
            <w:r w:rsidRPr="00A31437">
              <w:rPr>
                <w:rFonts w:ascii="GHEA Grapalat" w:eastAsia="Times New Roman" w:hAnsi="GHEA Grapalat" w:cs="Times New Roman"/>
                <w:sz w:val="20"/>
                <w:szCs w:val="20"/>
                <w:lang w:val="hy-AM"/>
              </w:rPr>
              <w:t xml:space="preserve"> 02/08.2/38277-2021</w:t>
            </w:r>
          </w:p>
        </w:tc>
      </w:tr>
      <w:tr w:rsidR="006928F0" w:rsidRPr="00A31437" w:rsidTr="009A2521">
        <w:tc>
          <w:tcPr>
            <w:tcW w:w="7825" w:type="dxa"/>
          </w:tcPr>
          <w:p w:rsidR="006928F0" w:rsidRPr="00A31437" w:rsidRDefault="006928F0" w:rsidP="006928F0">
            <w:pPr>
              <w:spacing w:after="0" w:line="360" w:lineRule="auto"/>
              <w:jc w:val="both"/>
              <w:rPr>
                <w:rFonts w:ascii="GHEA Grapalat" w:hAnsi="GHEA Grapalat"/>
                <w:sz w:val="20"/>
                <w:szCs w:val="20"/>
                <w:lang w:val="hy-AM"/>
              </w:rPr>
            </w:pPr>
            <w:r w:rsidRPr="00A31437">
              <w:rPr>
                <w:rFonts w:ascii="GHEA Grapalat" w:eastAsia="GHEA Grapalat" w:hAnsi="GHEA Grapalat" w:cs="GHEA Grapalat"/>
                <w:sz w:val="20"/>
                <w:szCs w:val="20"/>
                <w:lang w:val="hy-AM"/>
              </w:rPr>
              <w:t>1. 2.4</w:t>
            </w:r>
            <w:r w:rsidRPr="00A31437">
              <w:rPr>
                <w:rFonts w:ascii="GHEA Grapalat" w:hAnsi="GHEA Grapalat"/>
                <w:sz w:val="20"/>
                <w:szCs w:val="20"/>
                <w:lang w:val="hy-AM"/>
              </w:rPr>
              <w:t xml:space="preserve"> միջոցառման գծով նախատեսվում է աշխատանքային վեճերի լուծման արտադատական համակարգի ներդրմանն ուղղված իրավական ակտերի նախագծերի փաթեթի ներկայացում Վարչապետի աշխատակազմ, որի համար հիմք է հանդիսացել Կառավարության ծրագրի 4.6 բաժնում նշված աշխատանքային վեճերի լուծման արտադատական արդյունավետ համակարգի ներդրումը, որը նաև բարձրացնելու է սոցիալական գործընկերների դերակատարումը։</w:t>
            </w:r>
          </w:p>
          <w:p w:rsidR="006928F0" w:rsidRPr="00A31437" w:rsidRDefault="006928F0" w:rsidP="006928F0">
            <w:pPr>
              <w:spacing w:after="0" w:line="360" w:lineRule="auto"/>
              <w:ind w:firstLine="720"/>
              <w:jc w:val="both"/>
              <w:rPr>
                <w:rFonts w:ascii="GHEA Grapalat" w:hAnsi="GHEA Grapalat"/>
                <w:sz w:val="20"/>
                <w:szCs w:val="20"/>
                <w:lang w:val="hy-AM"/>
              </w:rPr>
            </w:pPr>
            <w:r w:rsidRPr="00A31437">
              <w:rPr>
                <w:rFonts w:ascii="GHEA Grapalat" w:hAnsi="GHEA Grapalat"/>
                <w:sz w:val="20"/>
                <w:szCs w:val="20"/>
                <w:lang w:val="hy-AM"/>
              </w:rPr>
              <w:t xml:space="preserve">Միաժամանակ, տվյալ միջոցառման գծով «Ֆինանսավորման աղբյուրը և կանխատեսվող չափը» սյունակում նշված է՝ «ՀՀ պետական բյուջե: Տարեկան կպահանջվի մոտավորապես 100,0 մլն դրամ՝ համակարգի ներդրումից հետո </w:t>
            </w:r>
            <w:r w:rsidRPr="00A31437">
              <w:rPr>
                <w:rFonts w:ascii="GHEA Grapalat" w:hAnsi="GHEA Grapalat"/>
                <w:sz w:val="20"/>
                <w:szCs w:val="20"/>
                <w:lang w:val="hy-AM"/>
              </w:rPr>
              <w:lastRenderedPageBreak/>
              <w:t xml:space="preserve">աշխատողների վարձատրության, ինչպես նաև համակարգի ներդրման նյութատեխնիկական հագեցվածության համար»: </w:t>
            </w:r>
          </w:p>
          <w:p w:rsidR="006928F0" w:rsidRPr="00A31437" w:rsidRDefault="006928F0" w:rsidP="006928F0">
            <w:pPr>
              <w:spacing w:after="0" w:line="360" w:lineRule="auto"/>
              <w:ind w:firstLine="720"/>
              <w:jc w:val="both"/>
              <w:rPr>
                <w:rFonts w:ascii="GHEA Grapalat" w:hAnsi="GHEA Grapalat"/>
                <w:sz w:val="20"/>
                <w:szCs w:val="20"/>
                <w:lang w:val="hy-AM"/>
              </w:rPr>
            </w:pPr>
            <w:r w:rsidRPr="00A31437">
              <w:rPr>
                <w:rFonts w:ascii="GHEA Grapalat" w:hAnsi="GHEA Grapalat"/>
                <w:sz w:val="20"/>
                <w:szCs w:val="20"/>
                <w:lang w:val="hy-AM"/>
              </w:rPr>
              <w:t xml:space="preserve">Այս կապակցությամբ հաշվի առնելով, որ իրավական ակտերի նախագծերի մշակումը համապատասխան մարմինների կանոնադրական գործառույթն է, առաջարկում ենք նախատեսել, որ աշխատանքային վեճերի լուծման արտադատական համակարգի ներդրմանն ուղղված իրավական ակտերի նախագծերի փաթեթի ներկայացումը Վարչապետի աշխատակազմ ՀՀ պետական բյուջեից լրացուցիչ ֆինանսավորում չի պահանջելու: </w:t>
            </w:r>
          </w:p>
          <w:p w:rsidR="006928F0" w:rsidRPr="00A31437" w:rsidRDefault="006928F0" w:rsidP="006928F0">
            <w:pPr>
              <w:spacing w:after="0" w:line="360" w:lineRule="auto"/>
              <w:ind w:firstLine="720"/>
              <w:jc w:val="both"/>
              <w:rPr>
                <w:rFonts w:ascii="GHEA Grapalat" w:hAnsi="GHEA Grapalat"/>
                <w:sz w:val="20"/>
                <w:szCs w:val="20"/>
                <w:lang w:val="hy-AM"/>
              </w:rPr>
            </w:pPr>
            <w:r w:rsidRPr="00A31437">
              <w:rPr>
                <w:rFonts w:ascii="GHEA Grapalat" w:hAnsi="GHEA Grapalat"/>
                <w:sz w:val="20"/>
                <w:szCs w:val="20"/>
                <w:lang w:val="hy-AM"/>
              </w:rPr>
              <w:t>Հետևաբար, առաջարկում ենք խմբագրել միջոցառման անվանումը՝ հանելով «աշխատանքային վեճերի լուծման արտադատական համակարգի ներդրման համար 2024-2026թթ. միջնաժամկետ ծախսերի ծրագրով կամ ծրագրի ընդունումից հետո շահագրգիռ քննարկումների արդյունքներով պետական բյուջեից համապատասխան միջոցների տրամադրման հնարավորության պարագայում» բառերը, ինչպես նաև «Ֆինանսավորման աղբյուրը և կանխատեսվող չափը» սյունակում նշել՝ «Ֆինանսավորում չի պահանջվում»:</w:t>
            </w:r>
          </w:p>
          <w:p w:rsidR="006928F0" w:rsidRPr="00A31437" w:rsidRDefault="006928F0" w:rsidP="006928F0">
            <w:pPr>
              <w:spacing w:after="0" w:line="360" w:lineRule="auto"/>
              <w:ind w:firstLine="567"/>
              <w:jc w:val="both"/>
              <w:rPr>
                <w:rFonts w:ascii="GHEA Grapalat" w:eastAsia="Times New Roman" w:hAnsi="GHEA Grapalat" w:cs="Times Armenian"/>
                <w:color w:val="000000"/>
                <w:sz w:val="20"/>
                <w:szCs w:val="20"/>
                <w:lang w:val="hy-AM"/>
              </w:rPr>
            </w:pPr>
          </w:p>
        </w:tc>
        <w:tc>
          <w:tcPr>
            <w:tcW w:w="6750" w:type="dxa"/>
            <w:gridSpan w:val="2"/>
          </w:tcPr>
          <w:p w:rsidR="006928F0" w:rsidRPr="00A31437" w:rsidRDefault="006928F0" w:rsidP="006928F0">
            <w:pPr>
              <w:spacing w:after="0" w:line="360" w:lineRule="auto"/>
              <w:jc w:val="both"/>
              <w:rPr>
                <w:rFonts w:ascii="GHEA Grapalat" w:eastAsia="Times New Roman" w:hAnsi="GHEA Grapalat" w:cs="Times New Roman"/>
                <w:b/>
                <w:sz w:val="20"/>
                <w:szCs w:val="20"/>
                <w:lang w:val="hy-AM"/>
              </w:rPr>
            </w:pPr>
            <w:r w:rsidRPr="00A31437">
              <w:rPr>
                <w:rFonts w:ascii="GHEA Grapalat" w:eastAsia="Times New Roman" w:hAnsi="GHEA Grapalat" w:cs="Times New Roman"/>
                <w:b/>
                <w:sz w:val="20"/>
                <w:szCs w:val="20"/>
                <w:lang w:val="hy-AM"/>
              </w:rPr>
              <w:lastRenderedPageBreak/>
              <w:t>Մասամբ է ընդունվել</w:t>
            </w:r>
          </w:p>
          <w:p w:rsidR="006928F0" w:rsidRPr="00A31437" w:rsidRDefault="006928F0" w:rsidP="006928F0">
            <w:pPr>
              <w:spacing w:after="0" w:line="360" w:lineRule="auto"/>
              <w:jc w:val="both"/>
              <w:rPr>
                <w:rFonts w:ascii="GHEA Grapalat" w:eastAsia="Times New Roman" w:hAnsi="GHEA Grapalat" w:cs="Times New Roman"/>
                <w:sz w:val="20"/>
                <w:szCs w:val="20"/>
                <w:lang w:val="hy-AM"/>
              </w:rPr>
            </w:pPr>
            <w:r w:rsidRPr="00A31437">
              <w:rPr>
                <w:rFonts w:ascii="GHEA Grapalat" w:eastAsia="Times New Roman" w:hAnsi="GHEA Grapalat" w:cs="Times New Roman"/>
                <w:sz w:val="20"/>
                <w:szCs w:val="20"/>
                <w:lang w:val="hy-AM"/>
              </w:rPr>
              <w:t>2.4-րդ կետի միջոցառման անվանումը չի խմբագրվել հետևյալ հիմնավորմամբ.</w:t>
            </w:r>
          </w:p>
          <w:p w:rsidR="006928F0" w:rsidRPr="00A31437" w:rsidRDefault="006928F0" w:rsidP="006928F0">
            <w:pPr>
              <w:spacing w:after="0" w:line="360" w:lineRule="auto"/>
              <w:jc w:val="both"/>
              <w:rPr>
                <w:rFonts w:ascii="GHEA Grapalat" w:eastAsia="Times New Roman" w:hAnsi="GHEA Grapalat" w:cs="Times New Roman"/>
                <w:sz w:val="20"/>
                <w:szCs w:val="20"/>
                <w:lang w:val="hy-AM"/>
              </w:rPr>
            </w:pPr>
            <w:r w:rsidRPr="00A31437">
              <w:rPr>
                <w:rFonts w:ascii="GHEA Grapalat" w:eastAsia="Times New Roman" w:hAnsi="GHEA Grapalat" w:cs="Times New Roman"/>
                <w:sz w:val="20"/>
                <w:szCs w:val="20"/>
                <w:lang w:val="hy-AM"/>
              </w:rPr>
              <w:t>«Հայաստանի Հանրապետության կառավարության 2021-2026 թվականների գործունեության միջոցառումների ծրագիրը հաստատելու մասին» ՀՀ կառավարության որոշման նախագծի հավելված N 1-ով հաստատվող «Կառավարության 2021-2026 թվականների գործունեության ծրագրի կատարումն ապահովող միջոցառումների» ցանկի 2.3-րդ կետում նախատեսված է հետևյալ միջոցառումը՝</w:t>
            </w:r>
          </w:p>
          <w:p w:rsidR="006928F0" w:rsidRPr="00A31437" w:rsidRDefault="006928F0" w:rsidP="006928F0">
            <w:pPr>
              <w:spacing w:after="0" w:line="360" w:lineRule="auto"/>
              <w:jc w:val="both"/>
              <w:rPr>
                <w:rFonts w:ascii="GHEA Grapalat" w:eastAsia="Times New Roman" w:hAnsi="GHEA Grapalat" w:cs="Times New Roman"/>
                <w:sz w:val="20"/>
                <w:szCs w:val="20"/>
                <w:lang w:val="hy-AM"/>
              </w:rPr>
            </w:pPr>
            <w:r w:rsidRPr="00A31437">
              <w:rPr>
                <w:rFonts w:ascii="GHEA Grapalat" w:eastAsia="Times New Roman" w:hAnsi="GHEA Grapalat" w:cs="Times New Roman"/>
                <w:sz w:val="20"/>
                <w:szCs w:val="20"/>
                <w:lang w:val="hy-AM"/>
              </w:rPr>
              <w:lastRenderedPageBreak/>
              <w:t xml:space="preserve">«2.3 Աշխատանքային վեճերի լուծման արտադատական համակարգի ներդրման մոդելի և ֆինանսական գնահատականի վերաբերյալ վերլուծության ներկայացում Վարչապետի աշխատակազմ»։ </w:t>
            </w:r>
          </w:p>
          <w:p w:rsidR="006928F0" w:rsidRPr="00A31437" w:rsidRDefault="006928F0" w:rsidP="006928F0">
            <w:pPr>
              <w:spacing w:after="0" w:line="360" w:lineRule="auto"/>
              <w:jc w:val="both"/>
              <w:rPr>
                <w:rFonts w:ascii="GHEA Grapalat" w:eastAsia="Times New Roman" w:hAnsi="GHEA Grapalat" w:cs="Times New Roman"/>
                <w:sz w:val="20"/>
                <w:szCs w:val="20"/>
                <w:lang w:val="hy-AM"/>
              </w:rPr>
            </w:pPr>
            <w:r w:rsidRPr="00A31437">
              <w:rPr>
                <w:rFonts w:ascii="GHEA Grapalat" w:eastAsia="Times New Roman" w:hAnsi="GHEA Grapalat" w:cs="Times New Roman"/>
                <w:sz w:val="20"/>
                <w:szCs w:val="20"/>
                <w:lang w:val="hy-AM"/>
              </w:rPr>
              <w:t xml:space="preserve">2.4-րդ կետի միջոցառումն ուղղակիորեն բխում է 2.3-րդ կետի միջոցառման շրջանակներում ներակայացված վերլուծության արդյունքներից։ </w:t>
            </w:r>
          </w:p>
          <w:p w:rsidR="006928F0" w:rsidRPr="00A31437" w:rsidRDefault="006928F0" w:rsidP="006928F0">
            <w:pPr>
              <w:spacing w:after="0" w:line="360" w:lineRule="auto"/>
              <w:jc w:val="both"/>
              <w:rPr>
                <w:rFonts w:ascii="GHEA Grapalat" w:eastAsia="Times New Roman" w:hAnsi="GHEA Grapalat" w:cs="Times New Roman"/>
                <w:sz w:val="20"/>
                <w:szCs w:val="20"/>
                <w:lang w:val="hy-AM"/>
              </w:rPr>
            </w:pPr>
            <w:r w:rsidRPr="00A31437">
              <w:rPr>
                <w:rFonts w:ascii="GHEA Grapalat" w:eastAsia="Times New Roman" w:hAnsi="GHEA Grapalat" w:cs="Times New Roman"/>
                <w:sz w:val="20"/>
                <w:szCs w:val="20"/>
                <w:lang w:val="hy-AM"/>
              </w:rPr>
              <w:t xml:space="preserve">Աշխատանքային վեճերի լուծման արտադատական համակարգի ներդրումը պետական բյուջեից պահանջելու է լրացուցիչ ֆինանսական միջոցներ։ Այդ պատճառով էլ Կառավարության 2021-2026 թվականների գործունեության ծրագրի կատարումն ապահովող միջոցառումների ցանկում ներառվել է նաև 2.3-րդ կետի միջոցառումը, որի շրջանակներում ներկայացված վերլուծության մեջ նախատեսվում է («Ակնկալվող արդյունք» սյունակում), որ պետք է արտացոլված լինեն աշխատանքային վեճերի լուծման արտադատական համակարգի ներդրման համար նախընտրելի մոդելի  վերաբերյալ առաջարկությունը  և  մոդելի ներդրման համար   պահանջվող ֆինանսական միջոցների գնահատականը։ Հետևաբար հնարավոր է, որ 2.3-րդ կետի միջոցառման համաձայն ներկայացված վերլուծության մեջ արտացոլված պահանջվող ֆինանսական միջոցների գնահատականի արդյունքները հաշվի առնելով՝ դեռևս նպատակահարմար չհամարվի  աշխատանքային վեճերի լուծման արտադատական համակարգի ներդրումը և արտադատական համակարգի ներդրմանն ուղղված իրավական ակտերի նախագծերի փաթեթի մշակման անհրաժեշտություն ևս չառաջանա։ </w:t>
            </w:r>
          </w:p>
          <w:p w:rsidR="006928F0" w:rsidRPr="00A31437" w:rsidRDefault="006928F0" w:rsidP="006928F0">
            <w:pPr>
              <w:spacing w:after="0" w:line="360" w:lineRule="auto"/>
              <w:jc w:val="both"/>
              <w:rPr>
                <w:rFonts w:ascii="GHEA Grapalat" w:eastAsia="Times New Roman" w:hAnsi="GHEA Grapalat" w:cs="Times New Roman"/>
                <w:sz w:val="20"/>
                <w:szCs w:val="20"/>
                <w:lang w:val="hy-AM"/>
              </w:rPr>
            </w:pPr>
            <w:r w:rsidRPr="00A31437">
              <w:rPr>
                <w:rFonts w:ascii="GHEA Grapalat" w:eastAsia="Times New Roman" w:hAnsi="GHEA Grapalat" w:cs="Times New Roman"/>
                <w:sz w:val="20"/>
                <w:szCs w:val="20"/>
                <w:lang w:val="hy-AM"/>
              </w:rPr>
              <w:lastRenderedPageBreak/>
              <w:t>Այսինքն, եթե 2.3-րդ կետի միջոցառման շրջանակներում ներկայացված վերլուծության արդյունքները հաշվի առնելով՝ աշխատանքային վեճերի լուծման արտադատական համակարգի ներդրման համար 2024-2026 թթ. միջնաժամկետ ծախսերի ծրագրով կամ ծրագրի ընդունումից հետո շահագրգիռ քննարկումների արդյունքներով պետական բյուջեից համապատասխան միջոցների տրամադրման հնարավորության չնախատեսվի, բնականաբար չի առաջանա նաև աշխատանքային վեճերի լուծման արտադատական համակարգի ներդրմանն ուղղված իրավական ակտերի նախագծերի փաթեթի մշակման և Վարչապետի աշխատակազմ ներկայացնելու անհրաժեշտություն։</w:t>
            </w:r>
          </w:p>
          <w:p w:rsidR="006928F0" w:rsidRPr="00A31437" w:rsidRDefault="006928F0" w:rsidP="006928F0">
            <w:pPr>
              <w:spacing w:after="0" w:line="360" w:lineRule="auto"/>
              <w:jc w:val="both"/>
              <w:rPr>
                <w:rFonts w:ascii="GHEA Grapalat" w:eastAsia="Times New Roman" w:hAnsi="GHEA Grapalat" w:cs="Times New Roman"/>
                <w:sz w:val="20"/>
                <w:szCs w:val="20"/>
                <w:lang w:val="hy-AM"/>
              </w:rPr>
            </w:pPr>
            <w:r w:rsidRPr="00A31437">
              <w:rPr>
                <w:rFonts w:ascii="GHEA Grapalat" w:eastAsia="Times New Roman" w:hAnsi="GHEA Grapalat" w:cs="Times New Roman"/>
                <w:sz w:val="20"/>
                <w:szCs w:val="20"/>
                <w:lang w:val="hy-AM"/>
              </w:rPr>
              <w:t>Ինչ վերաբերում է «Ֆինանսավորման աղբյուր և կանխատեսվող չափ» սյունակում առաջարկվող փոփոխությանը, ապա ներկայացված առաջարկությանը համապատասխան՝ կատարվել է փոփոխություն։</w:t>
            </w:r>
          </w:p>
        </w:tc>
      </w:tr>
      <w:tr w:rsidR="006928F0" w:rsidRPr="00A31437" w:rsidTr="009A2521">
        <w:tc>
          <w:tcPr>
            <w:tcW w:w="7825" w:type="dxa"/>
          </w:tcPr>
          <w:p w:rsidR="006928F0" w:rsidRPr="00A31437" w:rsidRDefault="006928F0" w:rsidP="006928F0">
            <w:pPr>
              <w:tabs>
                <w:tab w:val="left" w:pos="7938"/>
              </w:tabs>
              <w:spacing w:after="0" w:line="360" w:lineRule="auto"/>
              <w:ind w:firstLine="567"/>
              <w:jc w:val="both"/>
              <w:rPr>
                <w:rFonts w:ascii="GHEA Grapalat" w:hAnsi="GHEA Grapalat" w:cs="GHEA Grapalat"/>
                <w:bCs/>
                <w:sz w:val="20"/>
                <w:szCs w:val="20"/>
                <w:lang w:val="hy-AM"/>
              </w:rPr>
            </w:pPr>
            <w:r w:rsidRPr="00A31437">
              <w:rPr>
                <w:rFonts w:ascii="GHEA Grapalat" w:hAnsi="GHEA Grapalat" w:cs="GHEA Grapalat"/>
                <w:bCs/>
                <w:sz w:val="20"/>
                <w:szCs w:val="20"/>
                <w:lang w:val="hy-AM"/>
              </w:rPr>
              <w:lastRenderedPageBreak/>
              <w:t>2. 4.1-միջոցառմամբ, մասնավորապես, առա</w:t>
            </w:r>
            <w:r w:rsidRPr="00A31437">
              <w:rPr>
                <w:rFonts w:ascii="GHEA Grapalat" w:hAnsi="GHEA Grapalat" w:cs="GHEA Grapalat"/>
                <w:bCs/>
                <w:sz w:val="20"/>
                <w:szCs w:val="20"/>
                <w:lang w:val="hy-AM"/>
              </w:rPr>
              <w:softHyphen/>
              <w:t>ջարկ</w:t>
            </w:r>
            <w:r w:rsidRPr="00A31437">
              <w:rPr>
                <w:rFonts w:ascii="GHEA Grapalat" w:hAnsi="GHEA Grapalat" w:cs="GHEA Grapalat"/>
                <w:bCs/>
                <w:sz w:val="20"/>
                <w:szCs w:val="20"/>
                <w:lang w:val="hy-AM"/>
              </w:rPr>
              <w:softHyphen/>
              <w:t>վում է կամա</w:t>
            </w:r>
            <w:r w:rsidRPr="00A31437">
              <w:rPr>
                <w:rFonts w:ascii="GHEA Grapalat" w:hAnsi="GHEA Grapalat" w:cs="GHEA Grapalat"/>
                <w:bCs/>
                <w:sz w:val="20"/>
                <w:szCs w:val="20"/>
                <w:lang w:val="hy-AM"/>
              </w:rPr>
              <w:softHyphen/>
              <w:t>վոր աշխա</w:t>
            </w:r>
            <w:r w:rsidRPr="00A31437">
              <w:rPr>
                <w:rFonts w:ascii="GHEA Grapalat" w:hAnsi="GHEA Grapalat" w:cs="GHEA Grapalat"/>
                <w:bCs/>
                <w:sz w:val="20"/>
                <w:szCs w:val="20"/>
                <w:lang w:val="hy-AM"/>
              </w:rPr>
              <w:softHyphen/>
              <w:t>տանքի կատարման հետ կապված ծախսերի փոխհատուցման մեխա</w:t>
            </w:r>
            <w:r w:rsidRPr="00A31437">
              <w:rPr>
                <w:rFonts w:ascii="GHEA Grapalat" w:hAnsi="GHEA Grapalat" w:cs="GHEA Grapalat"/>
                <w:bCs/>
                <w:sz w:val="20"/>
                <w:szCs w:val="20"/>
                <w:lang w:val="hy-AM"/>
              </w:rPr>
              <w:softHyphen/>
              <w:t>նիզմների, կամա</w:t>
            </w:r>
            <w:r w:rsidRPr="00A31437">
              <w:rPr>
                <w:rFonts w:ascii="GHEA Grapalat" w:hAnsi="GHEA Grapalat" w:cs="GHEA Grapalat"/>
                <w:bCs/>
                <w:sz w:val="20"/>
                <w:szCs w:val="20"/>
                <w:lang w:val="hy-AM"/>
              </w:rPr>
              <w:softHyphen/>
              <w:t>վոր աշխա</w:t>
            </w:r>
            <w:r w:rsidRPr="00A31437">
              <w:rPr>
                <w:rFonts w:ascii="GHEA Grapalat" w:hAnsi="GHEA Grapalat" w:cs="GHEA Grapalat"/>
                <w:bCs/>
                <w:sz w:val="20"/>
                <w:szCs w:val="20"/>
                <w:lang w:val="hy-AM"/>
              </w:rPr>
              <w:softHyphen/>
              <w:t>տանքների կատարման հետ կապված ծախսերի փոխ</w:t>
            </w:r>
            <w:r w:rsidRPr="00A31437">
              <w:rPr>
                <w:rFonts w:ascii="GHEA Grapalat" w:hAnsi="GHEA Grapalat" w:cs="GHEA Grapalat"/>
                <w:bCs/>
                <w:sz w:val="20"/>
                <w:szCs w:val="20"/>
                <w:lang w:val="hy-AM"/>
              </w:rPr>
              <w:softHyphen/>
              <w:t>հա</w:t>
            </w:r>
            <w:r w:rsidRPr="00A31437">
              <w:rPr>
                <w:rFonts w:ascii="GHEA Grapalat" w:hAnsi="GHEA Grapalat" w:cs="GHEA Grapalat"/>
                <w:bCs/>
                <w:sz w:val="20"/>
                <w:szCs w:val="20"/>
                <w:lang w:val="hy-AM"/>
              </w:rPr>
              <w:softHyphen/>
              <w:t>տուցման մասով հարկային արտո</w:t>
            </w:r>
            <w:r w:rsidRPr="00A31437">
              <w:rPr>
                <w:rFonts w:ascii="GHEA Grapalat" w:hAnsi="GHEA Grapalat" w:cs="GHEA Grapalat"/>
                <w:bCs/>
                <w:sz w:val="20"/>
                <w:szCs w:val="20"/>
                <w:lang w:val="hy-AM"/>
              </w:rPr>
              <w:softHyphen/>
              <w:t>նությունների սահմանում:</w:t>
            </w:r>
          </w:p>
          <w:p w:rsidR="006928F0" w:rsidRPr="00A31437" w:rsidRDefault="006928F0" w:rsidP="006928F0">
            <w:pPr>
              <w:tabs>
                <w:tab w:val="left" w:pos="7938"/>
              </w:tabs>
              <w:spacing w:after="0" w:line="360" w:lineRule="auto"/>
              <w:ind w:firstLine="567"/>
              <w:jc w:val="both"/>
              <w:rPr>
                <w:rFonts w:ascii="GHEA Grapalat" w:hAnsi="GHEA Grapalat" w:cs="GHEA Grapalat"/>
                <w:bCs/>
                <w:sz w:val="20"/>
                <w:szCs w:val="20"/>
                <w:lang w:val="hy-AM"/>
              </w:rPr>
            </w:pPr>
            <w:r w:rsidRPr="00A31437">
              <w:rPr>
                <w:rFonts w:ascii="GHEA Grapalat" w:hAnsi="GHEA Grapalat" w:cs="GHEA Grapalat"/>
                <w:bCs/>
                <w:sz w:val="20"/>
                <w:szCs w:val="20"/>
                <w:lang w:val="hy-AM"/>
              </w:rPr>
              <w:t xml:space="preserve">Վերոգրյալի կապակցությամբ, </w:t>
            </w:r>
            <w:r w:rsidRPr="00A31437">
              <w:rPr>
                <w:rFonts w:ascii="GHEA Grapalat" w:hAnsi="GHEA Grapalat" w:cs="GHEA Grapalat"/>
                <w:bCs/>
                <w:iCs/>
                <w:sz w:val="20"/>
                <w:szCs w:val="20"/>
                <w:lang w:val="hy-AM"/>
              </w:rPr>
              <w:t>առաջարկում ենք հստակեցնել, թե խոսքը ինչ հար</w:t>
            </w:r>
            <w:r w:rsidRPr="00A31437">
              <w:rPr>
                <w:rFonts w:ascii="GHEA Grapalat" w:hAnsi="GHEA Grapalat" w:cs="GHEA Grapalat"/>
                <w:bCs/>
                <w:iCs/>
                <w:sz w:val="20"/>
                <w:szCs w:val="20"/>
                <w:lang w:val="hy-AM"/>
              </w:rPr>
              <w:softHyphen/>
              <w:t>կա</w:t>
            </w:r>
            <w:r w:rsidRPr="00A31437">
              <w:rPr>
                <w:rFonts w:ascii="GHEA Grapalat" w:hAnsi="GHEA Grapalat" w:cs="GHEA Grapalat"/>
                <w:bCs/>
                <w:iCs/>
                <w:sz w:val="20"/>
                <w:szCs w:val="20"/>
                <w:lang w:val="hy-AM"/>
              </w:rPr>
              <w:softHyphen/>
              <w:t xml:space="preserve">յին արտոնությունների մասին է: Մասնավորապես, եթե խոսքը </w:t>
            </w:r>
            <w:r w:rsidRPr="00A31437">
              <w:rPr>
                <w:rFonts w:ascii="GHEA Grapalat" w:hAnsi="GHEA Grapalat" w:cs="GHEA Grapalat"/>
                <w:bCs/>
                <w:sz w:val="20"/>
                <w:szCs w:val="20"/>
                <w:lang w:val="hy-AM"/>
              </w:rPr>
              <w:t>ՀՀ աշխա</w:t>
            </w:r>
            <w:r w:rsidRPr="00A31437">
              <w:rPr>
                <w:rFonts w:ascii="GHEA Grapalat" w:hAnsi="GHEA Grapalat" w:cs="GHEA Grapalat"/>
                <w:bCs/>
                <w:sz w:val="20"/>
                <w:szCs w:val="20"/>
                <w:lang w:val="hy-AM"/>
              </w:rPr>
              <w:softHyphen/>
            </w:r>
            <w:r w:rsidRPr="00A31437">
              <w:rPr>
                <w:rFonts w:ascii="GHEA Grapalat" w:hAnsi="GHEA Grapalat" w:cs="GHEA Grapalat"/>
                <w:bCs/>
                <w:sz w:val="20"/>
                <w:szCs w:val="20"/>
                <w:lang w:val="hy-AM"/>
              </w:rPr>
              <w:softHyphen/>
              <w:t>տանքի և սոցիա</w:t>
            </w:r>
            <w:r w:rsidRPr="00A31437">
              <w:rPr>
                <w:rFonts w:ascii="GHEA Grapalat" w:hAnsi="GHEA Grapalat" w:cs="GHEA Grapalat"/>
                <w:bCs/>
                <w:sz w:val="20"/>
                <w:szCs w:val="20"/>
                <w:lang w:val="hy-AM"/>
              </w:rPr>
              <w:softHyphen/>
              <w:t>լա</w:t>
            </w:r>
            <w:r w:rsidRPr="00A31437">
              <w:rPr>
                <w:rFonts w:ascii="GHEA Grapalat" w:hAnsi="GHEA Grapalat" w:cs="GHEA Grapalat"/>
                <w:bCs/>
                <w:sz w:val="20"/>
                <w:szCs w:val="20"/>
                <w:lang w:val="hy-AM"/>
              </w:rPr>
              <w:softHyphen/>
              <w:t xml:space="preserve">կան հարցերի նախարարության կողմից նախկինում քննարկման ներկայացված՝ </w:t>
            </w:r>
            <w:r w:rsidRPr="00A31437">
              <w:rPr>
                <w:rFonts w:ascii="GHEA Grapalat" w:hAnsi="GHEA Grapalat" w:cs="GHEA Grapalat"/>
                <w:bCs/>
                <w:sz w:val="20"/>
                <w:szCs w:val="20"/>
                <w:lang w:val="af-ZA"/>
              </w:rPr>
              <w:t>«</w:t>
            </w:r>
            <w:r w:rsidRPr="00A31437">
              <w:rPr>
                <w:rFonts w:ascii="GHEA Grapalat" w:hAnsi="GHEA Grapalat" w:cs="GHEA Grapalat"/>
                <w:bCs/>
                <w:sz w:val="20"/>
                <w:szCs w:val="20"/>
                <w:lang w:val="hy-AM"/>
              </w:rPr>
              <w:t>Կամա</w:t>
            </w:r>
            <w:r w:rsidRPr="00A31437">
              <w:rPr>
                <w:rFonts w:ascii="GHEA Grapalat" w:hAnsi="GHEA Grapalat" w:cs="GHEA Grapalat"/>
                <w:bCs/>
                <w:sz w:val="20"/>
                <w:szCs w:val="20"/>
                <w:lang w:val="hy-AM"/>
              </w:rPr>
              <w:softHyphen/>
              <w:t>վո</w:t>
            </w:r>
            <w:r w:rsidRPr="00A31437">
              <w:rPr>
                <w:rFonts w:ascii="GHEA Grapalat" w:hAnsi="GHEA Grapalat" w:cs="GHEA Grapalat"/>
                <w:bCs/>
                <w:sz w:val="20"/>
                <w:szCs w:val="20"/>
                <w:lang w:val="hy-AM"/>
              </w:rPr>
              <w:softHyphen/>
              <w:t>րական</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գոր</w:t>
            </w:r>
            <w:r w:rsidRPr="00A31437">
              <w:rPr>
                <w:rFonts w:ascii="GHEA Grapalat" w:hAnsi="GHEA Grapalat" w:cs="GHEA Grapalat"/>
                <w:bCs/>
                <w:sz w:val="20"/>
                <w:szCs w:val="20"/>
                <w:lang w:val="hy-AM"/>
              </w:rPr>
              <w:softHyphen/>
              <w:t>ծունեության</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և</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կամա</w:t>
            </w:r>
            <w:r w:rsidRPr="00A31437">
              <w:rPr>
                <w:rFonts w:ascii="GHEA Grapalat" w:hAnsi="GHEA Grapalat" w:cs="GHEA Grapalat"/>
                <w:bCs/>
                <w:sz w:val="20"/>
                <w:szCs w:val="20"/>
                <w:lang w:val="hy-AM"/>
              </w:rPr>
              <w:softHyphen/>
            </w:r>
            <w:r w:rsidRPr="00A31437">
              <w:rPr>
                <w:rFonts w:ascii="GHEA Grapalat" w:hAnsi="GHEA Grapalat" w:cs="GHEA Grapalat"/>
                <w:bCs/>
                <w:sz w:val="20"/>
                <w:szCs w:val="20"/>
                <w:lang w:val="hy-AM"/>
              </w:rPr>
              <w:softHyphen/>
            </w:r>
            <w:r w:rsidRPr="00A31437">
              <w:rPr>
                <w:rFonts w:ascii="GHEA Grapalat" w:hAnsi="GHEA Grapalat" w:cs="GHEA Grapalat"/>
                <w:bCs/>
                <w:sz w:val="20"/>
                <w:szCs w:val="20"/>
                <w:lang w:val="hy-AM"/>
              </w:rPr>
              <w:softHyphen/>
            </w:r>
            <w:r w:rsidRPr="00A31437">
              <w:rPr>
                <w:rFonts w:ascii="GHEA Grapalat" w:hAnsi="GHEA Grapalat" w:cs="GHEA Grapalat"/>
                <w:bCs/>
                <w:sz w:val="20"/>
                <w:szCs w:val="20"/>
                <w:lang w:val="hy-AM"/>
              </w:rPr>
              <w:softHyphen/>
              <w:t>վոր</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աշխատանքի</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մասին</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ՀՀ</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օրենքի</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նախագծի և հարա</w:t>
            </w:r>
            <w:r w:rsidRPr="00A31437">
              <w:rPr>
                <w:rFonts w:ascii="GHEA Grapalat" w:hAnsi="GHEA Grapalat" w:cs="GHEA Grapalat"/>
                <w:bCs/>
                <w:sz w:val="20"/>
                <w:szCs w:val="20"/>
                <w:lang w:val="hy-AM"/>
              </w:rPr>
              <w:softHyphen/>
            </w:r>
            <w:r w:rsidRPr="00A31437">
              <w:rPr>
                <w:rFonts w:ascii="GHEA Grapalat" w:hAnsi="GHEA Grapalat" w:cs="GHEA Grapalat"/>
                <w:bCs/>
                <w:sz w:val="20"/>
                <w:szCs w:val="20"/>
                <w:lang w:val="hy-AM"/>
              </w:rPr>
              <w:softHyphen/>
              <w:t>կից օրենքների նախագծերի փաթեթով առաջարկվող կարգավորումների մասին է, ապա դրանց մասով մեր կողմից ներկայացված առաջարկությունը ընդունելի լինելու պարա</w:t>
            </w:r>
            <w:r w:rsidRPr="00A31437">
              <w:rPr>
                <w:rFonts w:ascii="GHEA Grapalat" w:hAnsi="GHEA Grapalat" w:cs="GHEA Grapalat"/>
                <w:bCs/>
                <w:sz w:val="20"/>
                <w:szCs w:val="20"/>
                <w:lang w:val="hy-AM"/>
              </w:rPr>
              <w:softHyphen/>
              <w:t>գայում այս միջոցառման մասով դիտողություններ և առաջարկություններ չունենք:</w:t>
            </w:r>
          </w:p>
          <w:p w:rsidR="006928F0" w:rsidRPr="00A31437" w:rsidRDefault="006928F0" w:rsidP="006928F0">
            <w:pPr>
              <w:spacing w:after="0" w:line="360" w:lineRule="auto"/>
              <w:ind w:firstLine="567"/>
              <w:jc w:val="both"/>
              <w:rPr>
                <w:rFonts w:ascii="GHEA Grapalat" w:eastAsia="Times New Roman" w:hAnsi="GHEA Grapalat" w:cs="Times Armenian"/>
                <w:color w:val="000000"/>
                <w:sz w:val="20"/>
                <w:szCs w:val="20"/>
                <w:lang w:val="hy-AM"/>
              </w:rPr>
            </w:pPr>
          </w:p>
        </w:tc>
        <w:tc>
          <w:tcPr>
            <w:tcW w:w="6750" w:type="dxa"/>
            <w:gridSpan w:val="2"/>
          </w:tcPr>
          <w:p w:rsidR="006928F0" w:rsidRPr="00A31437" w:rsidRDefault="006928F0" w:rsidP="006928F0">
            <w:pPr>
              <w:tabs>
                <w:tab w:val="left" w:pos="7938"/>
              </w:tabs>
              <w:spacing w:after="0" w:line="360" w:lineRule="auto"/>
              <w:rPr>
                <w:rFonts w:ascii="GHEA Grapalat" w:hAnsi="GHEA Grapalat" w:cs="GHEA Grapalat"/>
                <w:b/>
                <w:bCs/>
                <w:iCs/>
                <w:sz w:val="20"/>
                <w:szCs w:val="20"/>
                <w:lang w:val="hy-AM"/>
              </w:rPr>
            </w:pPr>
            <w:r w:rsidRPr="00A31437">
              <w:rPr>
                <w:rFonts w:ascii="GHEA Grapalat" w:hAnsi="GHEA Grapalat" w:cs="GHEA Grapalat"/>
                <w:b/>
                <w:bCs/>
                <w:iCs/>
                <w:sz w:val="20"/>
                <w:szCs w:val="20"/>
                <w:lang w:val="hy-AM"/>
              </w:rPr>
              <w:lastRenderedPageBreak/>
              <w:t>Ընդունվել է</w:t>
            </w:r>
          </w:p>
          <w:p w:rsidR="006928F0" w:rsidRPr="00A31437" w:rsidRDefault="006928F0" w:rsidP="006928F0">
            <w:pPr>
              <w:tabs>
                <w:tab w:val="left" w:pos="7938"/>
              </w:tabs>
              <w:spacing w:after="0" w:line="360" w:lineRule="auto"/>
              <w:ind w:firstLine="556"/>
              <w:jc w:val="both"/>
              <w:rPr>
                <w:rFonts w:ascii="GHEA Grapalat" w:hAnsi="GHEA Grapalat" w:cs="GHEA Grapalat"/>
                <w:bCs/>
                <w:iCs/>
                <w:sz w:val="20"/>
                <w:szCs w:val="20"/>
                <w:lang w:val="hy-AM"/>
              </w:rPr>
            </w:pPr>
            <w:r w:rsidRPr="00A31437">
              <w:rPr>
                <w:rFonts w:ascii="GHEA Grapalat" w:hAnsi="GHEA Grapalat"/>
                <w:sz w:val="20"/>
                <w:szCs w:val="20"/>
                <w:lang w:val="hy-AM"/>
              </w:rPr>
              <w:t xml:space="preserve">«Հայաստանի Հանրապետության կառավարության 2021-2026 թվականների գործունեության միջոցառումների ծրագիրը հաստատելու մասին» ՀՀ կառավարության որոշման նախագծի հավելված N 1-ով հաստատվող «Կառավարության 2021-2026 թվականների գործունեության ծրագրի կատարումն ապահովող միջոցառումների» ցանկի </w:t>
            </w:r>
            <w:r w:rsidRPr="00A31437">
              <w:rPr>
                <w:rFonts w:ascii="GHEA Grapalat" w:hAnsi="GHEA Grapalat" w:cs="GHEA Grapalat"/>
                <w:bCs/>
                <w:iCs/>
                <w:sz w:val="20"/>
                <w:szCs w:val="20"/>
                <w:lang w:val="hy-AM"/>
              </w:rPr>
              <w:t xml:space="preserve">4.1-ին միջոցառման հիմնավորման մեջ նշվել են այն ընդհանուր ուղղությունները, որոնց վերաբերյալ նախատեսվում է կարգավորումներ սահմանել։ Հետևաբար, ուղղակի նշվել է «կամավոր աշխատանքի կատարման հետ կապված ծախսերի փոխհատուցման մեխանիզմների, կամավոր աշխատանքների կատարման հետ կապված ծախսերի փոխհատուցման մասով հարկային արտոնությունների սահմանման» </w:t>
            </w:r>
            <w:r w:rsidRPr="00A31437">
              <w:rPr>
                <w:rFonts w:ascii="GHEA Grapalat" w:hAnsi="GHEA Grapalat" w:cs="GHEA Grapalat"/>
                <w:bCs/>
                <w:iCs/>
                <w:sz w:val="20"/>
                <w:szCs w:val="20"/>
                <w:lang w:val="hy-AM"/>
              </w:rPr>
              <w:lastRenderedPageBreak/>
              <w:t>նպատակադրումը։ Մանավորապես, կամավոր աշխատանքի կատարման հետ կապված ծախսերի փոխհատուցման մեխանիզմները, կամավոր աշխատանքների կատարման հետ կապված ծախսերի փոխհատուցման մասով հարկային արտոնությունները կորոշակիացվեն արդեն բուն «Կամավորական գործունեության և կամավոր աշխատանքի մասին» ՀՀ օրենքի նախագծի և հարակից օրենքների նախագծերի փաթեթով։</w:t>
            </w:r>
          </w:p>
          <w:p w:rsidR="006928F0" w:rsidRPr="00A31437" w:rsidRDefault="006928F0" w:rsidP="006928F0">
            <w:pPr>
              <w:tabs>
                <w:tab w:val="left" w:pos="4003"/>
              </w:tabs>
              <w:spacing w:after="0" w:line="360" w:lineRule="auto"/>
              <w:ind w:firstLine="900"/>
              <w:jc w:val="both"/>
              <w:rPr>
                <w:rFonts w:ascii="GHEA Grapalat" w:hAnsi="GHEA Grapalat"/>
                <w:sz w:val="20"/>
                <w:szCs w:val="20"/>
                <w:lang w:val="hy-AM"/>
              </w:rPr>
            </w:pPr>
            <w:r w:rsidRPr="00A31437">
              <w:rPr>
                <w:rFonts w:ascii="GHEA Grapalat" w:hAnsi="GHEA Grapalat" w:cs="GHEA Grapalat"/>
                <w:bCs/>
                <w:iCs/>
                <w:sz w:val="20"/>
                <w:szCs w:val="20"/>
                <w:lang w:val="hy-AM"/>
              </w:rPr>
              <w:t xml:space="preserve">Միաժամանակ, ՀՀ աշխատանքի և սոցիալական հարցերի նախարարության կողմից շրջանառված «Կամավորական գործունեության և կամավոր աշխատանքի մասին» ՀՀ օրենքի նախագծի և հարակից օրենքների նախագծերի փաթեթը ներկայում հետ է վերադարձվել և գտնվում է լրամշակման փուլում։ Նշված փաթեթի վերաբերյալ </w:t>
            </w:r>
            <w:r w:rsidRPr="00A31437">
              <w:rPr>
                <w:rFonts w:ascii="GHEA Grapalat" w:hAnsi="GHEA Grapalat"/>
                <w:sz w:val="20"/>
                <w:szCs w:val="20"/>
                <w:lang w:val="hy-AM"/>
              </w:rPr>
              <w:t>08.07.2020 N 01/11-4/10159-2020 գրությամբ «Հայաստանի Հանրապետության հարկային օրենսգրքում լրացում կատարելու մաuին» օրենքի նախագծի վերաբերյալ Ֆինանսների նախարարության կողմից առաջարկվել է. «Նախագծով առաջարկվում է սահմանել, որ եկամտային հարկով հարկման բազան որոշելու նպատակով նվազեցվող եկամուտներ են համարվում նաև օրենքով սահմանված կարգով կամավոր աշխատանքների կատարման հետ կապված ծախսերի փոխհատուցման վճարները:</w:t>
            </w:r>
          </w:p>
          <w:p w:rsidR="006928F0" w:rsidRPr="00A31437" w:rsidRDefault="006928F0" w:rsidP="006928F0">
            <w:pPr>
              <w:tabs>
                <w:tab w:val="left" w:pos="4003"/>
              </w:tabs>
              <w:spacing w:after="0" w:line="360" w:lineRule="auto"/>
              <w:ind w:firstLine="708"/>
              <w:jc w:val="both"/>
              <w:rPr>
                <w:rFonts w:ascii="GHEA Grapalat" w:eastAsia="GHEA Grapalat" w:hAnsi="GHEA Grapalat" w:cs="GHEA Grapalat"/>
                <w:color w:val="000000"/>
                <w:sz w:val="20"/>
                <w:szCs w:val="20"/>
                <w:lang w:val="hy-AM"/>
              </w:rPr>
            </w:pPr>
            <w:r w:rsidRPr="00A31437">
              <w:rPr>
                <w:rFonts w:ascii="GHEA Grapalat" w:hAnsi="GHEA Grapalat"/>
                <w:sz w:val="20"/>
                <w:szCs w:val="20"/>
                <w:lang w:val="hy-AM"/>
              </w:rPr>
              <w:t xml:space="preserve">Այս առումով, հարկերի վճարումից խուսափելու ռիսկերը կառավարելու նպատակով առաջարկում ենք նախագծի 1-ին հոդվածով՝ ՀՀ հարկային օրենսգրքի 147-րդ հոդվածի 1-ին մասում լրացվող 12.1-ին կետը շարադրել հետևյալ խմբագրությամբ. «12.1) Օրենսգրքի 55-րդ հոդվածի 2-րդ մասի 1-4-րդ և 5-րդ կետերով սահմանված հաշվարկային </w:t>
            </w:r>
            <w:r w:rsidRPr="00A31437">
              <w:rPr>
                <w:rFonts w:ascii="GHEA Grapalat" w:hAnsi="GHEA Grapalat"/>
                <w:sz w:val="20"/>
                <w:szCs w:val="20"/>
                <w:lang w:val="hy-AM"/>
              </w:rPr>
              <w:lastRenderedPageBreak/>
              <w:t>փաստաթղթերով հիմնավորված՝ Կամավորական գործունեության և կամավոր աշխատանքի մասին Հայաստանի Հանրապետության օրենքով սահմանված կարգով կամավոր աշխատանքների կատարման հետ կապված ծախսերի փոխհատուցման գումարները.»: Նշված առաջարկությունն ընդունվել էր։</w:t>
            </w:r>
          </w:p>
        </w:tc>
      </w:tr>
      <w:tr w:rsidR="006928F0" w:rsidRPr="00A31437" w:rsidTr="009A2521">
        <w:tc>
          <w:tcPr>
            <w:tcW w:w="7825" w:type="dxa"/>
          </w:tcPr>
          <w:p w:rsidR="006928F0" w:rsidRPr="00A31437" w:rsidRDefault="006928F0" w:rsidP="006928F0">
            <w:pPr>
              <w:tabs>
                <w:tab w:val="left" w:pos="0"/>
              </w:tabs>
              <w:spacing w:after="0" w:line="360" w:lineRule="auto"/>
              <w:ind w:firstLine="540"/>
              <w:jc w:val="both"/>
              <w:rPr>
                <w:rFonts w:ascii="GHEA Grapalat" w:hAnsi="GHEA Grapalat"/>
                <w:bCs/>
                <w:sz w:val="20"/>
                <w:szCs w:val="20"/>
                <w:lang w:val="hy-AM"/>
              </w:rPr>
            </w:pPr>
            <w:r w:rsidRPr="00A31437">
              <w:rPr>
                <w:rFonts w:ascii="GHEA Grapalat" w:hAnsi="GHEA Grapalat"/>
                <w:bCs/>
                <w:sz w:val="20"/>
                <w:szCs w:val="20"/>
                <w:lang w:val="hy-AM"/>
              </w:rPr>
              <w:lastRenderedPageBreak/>
              <w:t xml:space="preserve">4. Միաժամանակ, բոլոր այն միջոցառումների մասով, որոնց գծով </w:t>
            </w:r>
            <w:r w:rsidRPr="00A31437">
              <w:rPr>
                <w:rFonts w:ascii="GHEA Grapalat" w:hAnsi="GHEA Grapalat"/>
                <w:sz w:val="20"/>
                <w:szCs w:val="20"/>
                <w:lang w:val="hy-AM"/>
              </w:rPr>
              <w:t xml:space="preserve">Ֆինանսավորման աղբյուր և կանխատեսվող չափ սյունակում </w:t>
            </w:r>
            <w:r w:rsidRPr="00A31437">
              <w:rPr>
                <w:rFonts w:ascii="GHEA Grapalat" w:hAnsi="GHEA Grapalat"/>
                <w:bCs/>
                <w:sz w:val="20"/>
                <w:szCs w:val="20"/>
                <w:lang w:val="hy-AM"/>
              </w:rPr>
              <w:t>հետագա տարիների համար նախատեսվել է լրացուցիչ գումար և որոնց գծով ֆինանսավորման աղբյուր է հանդիսանում նաև ՀՀ պետական բյուջեն՝ առաջարկում ենք տվյալ միջոցառումների գծով նախատեսել համապատասխան դրույթ, համաձայն որի՝ տվյալ միջոցառումների գծով յուրաքանչյուր տարվա պետական բյուջեից նախատեսվող ֆինանսավորման չափերը կճշգրտվեն՝ ելնելով տվյալ տարվա պետական բյուջեով այդ նպատակների համար նախատեսված գումարներից:</w:t>
            </w:r>
          </w:p>
          <w:p w:rsidR="006928F0" w:rsidRPr="00A31437" w:rsidRDefault="006928F0" w:rsidP="006928F0">
            <w:pPr>
              <w:tabs>
                <w:tab w:val="left" w:pos="7938"/>
              </w:tabs>
              <w:spacing w:after="0" w:line="360" w:lineRule="auto"/>
              <w:ind w:firstLine="567"/>
              <w:jc w:val="both"/>
              <w:rPr>
                <w:rFonts w:ascii="GHEA Grapalat" w:hAnsi="GHEA Grapalat" w:cs="GHEA Grapalat"/>
                <w:bCs/>
                <w:sz w:val="20"/>
                <w:szCs w:val="20"/>
                <w:lang w:val="hy-AM"/>
              </w:rPr>
            </w:pPr>
          </w:p>
        </w:tc>
        <w:tc>
          <w:tcPr>
            <w:tcW w:w="6750" w:type="dxa"/>
            <w:gridSpan w:val="2"/>
          </w:tcPr>
          <w:p w:rsidR="006928F0" w:rsidRPr="00A31437" w:rsidRDefault="006928F0" w:rsidP="006928F0">
            <w:pPr>
              <w:tabs>
                <w:tab w:val="left" w:pos="7938"/>
              </w:tabs>
              <w:spacing w:after="0" w:line="360" w:lineRule="auto"/>
              <w:rPr>
                <w:rFonts w:ascii="GHEA Grapalat" w:hAnsi="GHEA Grapalat" w:cs="GHEA Grapalat"/>
                <w:b/>
                <w:bCs/>
                <w:iCs/>
                <w:sz w:val="20"/>
                <w:szCs w:val="20"/>
                <w:lang w:val="hy-AM"/>
              </w:rPr>
            </w:pPr>
            <w:r w:rsidRPr="00A31437">
              <w:rPr>
                <w:rFonts w:ascii="GHEA Grapalat" w:hAnsi="GHEA Grapalat" w:cs="GHEA Grapalat"/>
                <w:b/>
                <w:bCs/>
                <w:iCs/>
                <w:sz w:val="20"/>
                <w:szCs w:val="20"/>
                <w:lang w:val="hy-AM"/>
              </w:rPr>
              <w:t>Ընդունվել է։</w:t>
            </w:r>
          </w:p>
          <w:p w:rsidR="006928F0" w:rsidRPr="00A31437" w:rsidRDefault="006928F0" w:rsidP="006928F0">
            <w:pPr>
              <w:tabs>
                <w:tab w:val="left" w:pos="7938"/>
              </w:tabs>
              <w:spacing w:after="0" w:line="360" w:lineRule="auto"/>
              <w:rPr>
                <w:rFonts w:ascii="GHEA Grapalat" w:hAnsi="GHEA Grapalat" w:cs="GHEA Grapalat"/>
                <w:bCs/>
                <w:iCs/>
                <w:sz w:val="20"/>
                <w:szCs w:val="20"/>
                <w:lang w:val="hy-AM"/>
              </w:rPr>
            </w:pPr>
            <w:r w:rsidRPr="00A31437">
              <w:rPr>
                <w:rFonts w:ascii="GHEA Grapalat" w:hAnsi="GHEA Grapalat" w:cs="GHEA Grapalat"/>
                <w:bCs/>
                <w:iCs/>
                <w:sz w:val="20"/>
                <w:szCs w:val="20"/>
                <w:lang w:val="hy-AM"/>
              </w:rPr>
              <w:t>Սույն նախագծի 6.2-րդ և 6.3-րդ միջոցառումների 7-րդ սյունակը վերախմբագրվել են։</w:t>
            </w:r>
          </w:p>
          <w:p w:rsidR="006928F0" w:rsidRPr="00A31437" w:rsidRDefault="006928F0" w:rsidP="006928F0">
            <w:pPr>
              <w:tabs>
                <w:tab w:val="left" w:pos="7938"/>
              </w:tabs>
              <w:spacing w:after="0" w:line="360" w:lineRule="auto"/>
              <w:rPr>
                <w:rFonts w:ascii="GHEA Grapalat" w:hAnsi="GHEA Grapalat" w:cs="GHEA Grapalat"/>
                <w:bCs/>
                <w:iCs/>
                <w:sz w:val="20"/>
                <w:szCs w:val="20"/>
                <w:lang w:val="hy-AM"/>
              </w:rPr>
            </w:pPr>
          </w:p>
        </w:tc>
      </w:tr>
    </w:tbl>
    <w:p w:rsidR="006928F0" w:rsidRPr="00A31437" w:rsidRDefault="006928F0" w:rsidP="006928F0">
      <w:pPr>
        <w:tabs>
          <w:tab w:val="left" w:pos="3480"/>
        </w:tabs>
        <w:spacing w:after="160" w:line="259" w:lineRule="auto"/>
        <w:rPr>
          <w:rFonts w:ascii="GHEA Grapalat" w:hAnsi="GHEA Grapalat"/>
          <w:sz w:val="20"/>
          <w:szCs w:val="20"/>
          <w:lang w:val="hy-AM"/>
        </w:rPr>
      </w:pPr>
    </w:p>
    <w:p w:rsidR="006928F0" w:rsidRPr="00A31437" w:rsidRDefault="006928F0" w:rsidP="006928F0">
      <w:pPr>
        <w:spacing w:after="0" w:line="288" w:lineRule="auto"/>
        <w:ind w:left="-49"/>
        <w:jc w:val="center"/>
        <w:rPr>
          <w:rFonts w:ascii="GHEA Grapalat" w:eastAsia="Times New Roman" w:hAnsi="GHEA Grapalat" w:cs="Times New Roman"/>
          <w:b/>
          <w:bCs/>
          <w:sz w:val="20"/>
          <w:szCs w:val="20"/>
          <w:lang w:val="hy-AM"/>
        </w:rPr>
      </w:pPr>
    </w:p>
    <w:tbl>
      <w:tblPr>
        <w:tblStyle w:val="TableGrid"/>
        <w:tblW w:w="14580" w:type="dxa"/>
        <w:tblInd w:w="-275" w:type="dxa"/>
        <w:tblLayout w:type="fixed"/>
        <w:tblLook w:val="04A0" w:firstRow="1" w:lastRow="0" w:firstColumn="1" w:lastColumn="0" w:noHBand="0" w:noVBand="1"/>
      </w:tblPr>
      <w:tblGrid>
        <w:gridCol w:w="14580"/>
      </w:tblGrid>
      <w:tr w:rsidR="006928F0" w:rsidRPr="00A31437" w:rsidTr="009A2521">
        <w:trPr>
          <w:trHeight w:val="305"/>
        </w:trPr>
        <w:tc>
          <w:tcPr>
            <w:tcW w:w="14580" w:type="dxa"/>
            <w:tcBorders>
              <w:top w:val="single" w:sz="4" w:space="0" w:color="auto"/>
              <w:left w:val="single" w:sz="4" w:space="0" w:color="auto"/>
              <w:bottom w:val="single" w:sz="4" w:space="0" w:color="auto"/>
              <w:right w:val="single" w:sz="4" w:space="0" w:color="auto"/>
            </w:tcBorders>
            <w:shd w:val="clear" w:color="auto" w:fill="FFFF00"/>
            <w:vAlign w:val="center"/>
          </w:tcPr>
          <w:p w:rsidR="006928F0" w:rsidRPr="00A31437" w:rsidRDefault="006928F0" w:rsidP="006928F0">
            <w:pPr>
              <w:spacing w:after="0" w:line="288" w:lineRule="auto"/>
              <w:ind w:left="-49"/>
              <w:jc w:val="center"/>
              <w:rPr>
                <w:rFonts w:ascii="GHEA Grapalat" w:eastAsia="Times New Roman" w:hAnsi="GHEA Grapalat" w:cs="Times New Roman"/>
                <w:b/>
                <w:sz w:val="20"/>
                <w:szCs w:val="20"/>
                <w:lang w:val="hy-AM"/>
              </w:rPr>
            </w:pPr>
            <w:r w:rsidRPr="00A31437">
              <w:rPr>
                <w:rFonts w:ascii="GHEA Grapalat" w:eastAsia="Times New Roman" w:hAnsi="GHEA Grapalat" w:cs="Times New Roman"/>
                <w:b/>
                <w:sz w:val="20"/>
                <w:szCs w:val="20"/>
                <w:lang w:val="hy-AM"/>
              </w:rPr>
              <w:t>Առողջապահության նախարարություն</w:t>
            </w:r>
          </w:p>
          <w:p w:rsidR="006928F0" w:rsidRPr="00A31437" w:rsidRDefault="006928F0" w:rsidP="006928F0">
            <w:pPr>
              <w:spacing w:after="0" w:line="288" w:lineRule="auto"/>
              <w:ind w:left="-49"/>
              <w:jc w:val="center"/>
              <w:rPr>
                <w:rFonts w:ascii="GHEA Grapalat" w:eastAsia="Times New Roman" w:hAnsi="GHEA Grapalat" w:cs="Times New Roman"/>
                <w:sz w:val="20"/>
                <w:szCs w:val="20"/>
                <w:lang w:val="hy-AM"/>
              </w:rPr>
            </w:pPr>
          </w:p>
        </w:tc>
      </w:tr>
    </w:tbl>
    <w:p w:rsidR="006928F0" w:rsidRPr="00A31437" w:rsidRDefault="006928F0" w:rsidP="006928F0">
      <w:pPr>
        <w:spacing w:after="0" w:line="288" w:lineRule="auto"/>
        <w:ind w:left="-49"/>
        <w:jc w:val="center"/>
        <w:rPr>
          <w:rFonts w:ascii="GHEA Grapalat" w:eastAsia="Times New Roman" w:hAnsi="GHEA Grapalat" w:cs="Times New Roman"/>
          <w:b/>
          <w:bCs/>
          <w:sz w:val="20"/>
          <w:szCs w:val="20"/>
          <w:lang w:val="hy-AM"/>
        </w:rPr>
      </w:pPr>
    </w:p>
    <w:tbl>
      <w:tblPr>
        <w:tblW w:w="1430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891"/>
        <w:gridCol w:w="5906"/>
        <w:gridCol w:w="2505"/>
      </w:tblGrid>
      <w:tr w:rsidR="006928F0" w:rsidRPr="00A31437" w:rsidTr="009A2521">
        <w:trPr>
          <w:tblCellSpacing w:w="0" w:type="dxa"/>
          <w:jc w:val="center"/>
        </w:trPr>
        <w:tc>
          <w:tcPr>
            <w:tcW w:w="1179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928F0" w:rsidRPr="00A31437" w:rsidRDefault="006928F0" w:rsidP="006928F0">
            <w:pPr>
              <w:spacing w:after="0" w:line="288" w:lineRule="auto"/>
              <w:jc w:val="center"/>
              <w:rPr>
                <w:rFonts w:ascii="GHEA Grapalat" w:eastAsia="Times New Roman" w:hAnsi="GHEA Grapalat" w:cs="Times New Roman"/>
                <w:color w:val="000000"/>
                <w:sz w:val="20"/>
                <w:szCs w:val="20"/>
                <w:lang w:val="hy-AM"/>
              </w:rPr>
            </w:pPr>
            <w:r w:rsidRPr="00A31437">
              <w:rPr>
                <w:rFonts w:ascii="GHEA Grapalat" w:eastAsia="Times New Roman" w:hAnsi="GHEA Grapalat" w:cs="Times New Roman"/>
                <w:color w:val="000000"/>
                <w:sz w:val="20"/>
                <w:szCs w:val="20"/>
                <w:lang w:val="hy-AM"/>
              </w:rPr>
              <w:t>1. Ֆինանսների նախարարություն</w:t>
            </w:r>
          </w:p>
        </w:tc>
        <w:tc>
          <w:tcPr>
            <w:tcW w:w="2505" w:type="dxa"/>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spacing w:after="0" w:line="288" w:lineRule="auto"/>
              <w:jc w:val="center"/>
              <w:rPr>
                <w:rFonts w:ascii="GHEA Grapalat" w:eastAsia="Times New Roman" w:hAnsi="GHEA Grapalat" w:cs="Times New Roman"/>
                <w:color w:val="000000"/>
                <w:sz w:val="20"/>
                <w:szCs w:val="20"/>
                <w:lang w:val="hy-AM"/>
              </w:rPr>
            </w:pPr>
            <w:r w:rsidRPr="00A31437">
              <w:rPr>
                <w:rFonts w:ascii="GHEA Grapalat" w:eastAsia="Times New Roman" w:hAnsi="GHEA Grapalat" w:cs="Times New Roman"/>
                <w:color w:val="000000"/>
                <w:sz w:val="20"/>
                <w:szCs w:val="20"/>
                <w:lang w:val="hy-AM"/>
              </w:rPr>
              <w:t>4.11.2021թ</w:t>
            </w:r>
            <w:r w:rsidRPr="00A31437">
              <w:rPr>
                <w:rFonts w:ascii="MS Gothic" w:eastAsia="MS Gothic" w:hAnsi="MS Gothic" w:cs="MS Gothic" w:hint="eastAsia"/>
                <w:color w:val="000000"/>
                <w:sz w:val="20"/>
                <w:szCs w:val="20"/>
                <w:lang w:val="hy-AM"/>
              </w:rPr>
              <w:t>․</w:t>
            </w:r>
          </w:p>
        </w:tc>
      </w:tr>
      <w:tr w:rsidR="006928F0" w:rsidRPr="00A31437" w:rsidTr="009A2521">
        <w:trPr>
          <w:tblCellSpacing w:w="0" w:type="dxa"/>
          <w:jc w:val="center"/>
        </w:trPr>
        <w:tc>
          <w:tcPr>
            <w:tcW w:w="1179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928F0" w:rsidRPr="00A31437" w:rsidRDefault="006928F0" w:rsidP="006928F0">
            <w:pPr>
              <w:spacing w:after="0" w:line="288" w:lineRule="auto"/>
              <w:rPr>
                <w:rFonts w:ascii="GHEA Grapalat" w:eastAsia="Times New Roman" w:hAnsi="GHEA Grapalat" w:cs="Times New Roman"/>
                <w:color w:val="000000"/>
                <w:sz w:val="20"/>
                <w:szCs w:val="20"/>
                <w:lang w:val="hy-AM"/>
              </w:rPr>
            </w:pPr>
          </w:p>
        </w:tc>
        <w:tc>
          <w:tcPr>
            <w:tcW w:w="2505" w:type="dxa"/>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spacing w:after="0" w:line="288" w:lineRule="auto"/>
              <w:jc w:val="center"/>
              <w:rPr>
                <w:rFonts w:ascii="GHEA Grapalat" w:eastAsia="Times New Roman" w:hAnsi="GHEA Grapalat" w:cs="Times New Roman"/>
                <w:color w:val="000000"/>
                <w:sz w:val="20"/>
                <w:szCs w:val="20"/>
                <w:lang w:val="hy-AM"/>
              </w:rPr>
            </w:pPr>
            <w:r w:rsidRPr="00A31437">
              <w:rPr>
                <w:rFonts w:ascii="GHEA Grapalat" w:eastAsia="Times New Roman" w:hAnsi="GHEA Grapalat" w:cs="Times New Roman"/>
                <w:color w:val="000000"/>
                <w:sz w:val="20"/>
                <w:szCs w:val="20"/>
                <w:lang w:val="hy-AM"/>
              </w:rPr>
              <w:t>N 02/08.2/38277-2021</w:t>
            </w:r>
          </w:p>
        </w:tc>
      </w:tr>
      <w:tr w:rsidR="006928F0" w:rsidRPr="00A31437" w:rsidTr="009A2521">
        <w:trPr>
          <w:tblCellSpacing w:w="0" w:type="dxa"/>
          <w:jc w:val="center"/>
        </w:trPr>
        <w:tc>
          <w:tcPr>
            <w:tcW w:w="5891"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spacing w:after="0" w:line="288" w:lineRule="auto"/>
              <w:ind w:left="105" w:right="75" w:firstLine="156"/>
              <w:jc w:val="both"/>
              <w:rPr>
                <w:rFonts w:ascii="GHEA Grapalat" w:eastAsia="Calibri" w:hAnsi="GHEA Grapalat" w:cs="Times New Roman"/>
                <w:bCs/>
                <w:sz w:val="20"/>
                <w:szCs w:val="20"/>
                <w:lang w:val="hy-AM"/>
              </w:rPr>
            </w:pPr>
            <w:r w:rsidRPr="00A31437">
              <w:rPr>
                <w:rFonts w:ascii="GHEA Grapalat" w:eastAsia="Calibri" w:hAnsi="GHEA Grapalat" w:cs="Times New Roman"/>
                <w:bCs/>
                <w:sz w:val="20"/>
                <w:szCs w:val="20"/>
                <w:lang w:val="hy-AM"/>
              </w:rPr>
              <w:t xml:space="preserve">1. 1-ին կետի 1.3-րդ ենթակետով նախատեսված է «Առողջության համապարփակ ապահովագրության հիմնադրամի և դրա կառավարման խորհրդի ստեղծում,  վերջինիս գործունեությունը կարգավորող ենթաօրենսդրական նորմատիվ իրավական ակտերի </w:t>
            </w:r>
            <w:r w:rsidRPr="00A31437">
              <w:rPr>
                <w:rFonts w:ascii="GHEA Grapalat" w:eastAsia="Calibri" w:hAnsi="GHEA Grapalat" w:cs="Times New Roman"/>
                <w:bCs/>
                <w:sz w:val="20"/>
                <w:szCs w:val="20"/>
                <w:lang w:val="hy-AM"/>
              </w:rPr>
              <w:lastRenderedPageBreak/>
              <w:t>փաթեթի մշակում,  առողջության համապարփակ ապահովագրության ներդրումն ապահովող ենթաօրենսդրական ակտերի ընդունում» միջոցառումը՝ մեկնարկը 2022թ.  նոյեմբերի 3-րդ տասնօրյակ ՀՀ պետական բյուջեից 2023-2025թ. համար շուրջ 5,098.0 մլն դրամ ֆինանսավորմամբ:</w:t>
            </w:r>
          </w:p>
          <w:p w:rsidR="006928F0" w:rsidRPr="00A31437" w:rsidRDefault="006928F0" w:rsidP="006928F0">
            <w:pPr>
              <w:spacing w:after="0" w:line="288" w:lineRule="auto"/>
              <w:ind w:left="105" w:right="75" w:firstLine="156"/>
              <w:jc w:val="both"/>
              <w:rPr>
                <w:rFonts w:ascii="GHEA Grapalat" w:eastAsia="Calibri" w:hAnsi="GHEA Grapalat" w:cs="Times New Roman"/>
                <w:bCs/>
                <w:sz w:val="20"/>
                <w:szCs w:val="20"/>
                <w:lang w:val="hy-AM"/>
              </w:rPr>
            </w:pPr>
            <w:r w:rsidRPr="00A31437">
              <w:rPr>
                <w:rFonts w:ascii="GHEA Grapalat" w:eastAsia="Calibri" w:hAnsi="GHEA Grapalat" w:cs="Times New Roman"/>
                <w:bCs/>
                <w:sz w:val="20"/>
                <w:szCs w:val="20"/>
                <w:lang w:val="hy-AM"/>
              </w:rPr>
              <w:t>ՀՀ կառավարության 2021-2026 թթ. գործունեության միջոցառումների հիմնավորումների (այսուհետ՝ Հիմնավորումներ) 1-ին կետի 1.3-րդ ենթակետում նշվում է, որ վրոհիշյալ միջոցառման իրականացման անհրաժեշտությունը բխում է ԱԺ 2021 թվականի օգոստոսի 26-ի ԱԺՈ-002-Ն որոշմամբ հավանության արժանացած ՀՀ կառավարության ծրագրի 4.5-րդ կետի 1-ին ենթակետից, որի նպատակն է ՀՀ-ում Առողջության համապարփակ ապահովագրության ներդրման նպատակով ձևավորել միասնական գնորդի/վճարողի սկզբունքով գործող պետության կողմից հիմնադրված հանրային կառույց` ԱՀԱ հիմնադրամ, որը կապահովի միասնական գնորդի համակարգի ձևավորում և բնակչության բոլոր խմբերին հիմնական ծառայությունների փաթեթով՝ օգտագործելով պետական բյուջեից առողջապահությանը կատարվող հատկացումները և ապահովագրական վճարի միջոցով հավաքագրված գումարները, բժշկական ծառայությունների ռազմավարական գնման գործառույթների կիրարկումը:</w:t>
            </w:r>
          </w:p>
          <w:p w:rsidR="006928F0" w:rsidRPr="00A31437" w:rsidRDefault="006928F0" w:rsidP="006928F0">
            <w:pPr>
              <w:spacing w:after="0" w:line="288" w:lineRule="auto"/>
              <w:ind w:left="105" w:right="75" w:firstLine="156"/>
              <w:jc w:val="both"/>
              <w:rPr>
                <w:rFonts w:ascii="GHEA Grapalat" w:eastAsia="Calibri" w:hAnsi="GHEA Grapalat" w:cs="Times New Roman"/>
                <w:bCs/>
                <w:sz w:val="20"/>
                <w:szCs w:val="20"/>
                <w:lang w:val="hy-AM"/>
              </w:rPr>
            </w:pPr>
            <w:r w:rsidRPr="00A31437">
              <w:rPr>
                <w:rFonts w:ascii="GHEA Grapalat" w:eastAsia="Calibri" w:hAnsi="GHEA Grapalat" w:cs="Times New Roman"/>
                <w:bCs/>
                <w:sz w:val="20"/>
                <w:szCs w:val="20"/>
                <w:lang w:val="hy-AM"/>
              </w:rPr>
              <w:t xml:space="preserve">Մինչդեռ ԱԺ 2021 թվականի օգոստոսի 26-ի ԱԺՈ-002-Ն որոշմամբ հավանության արժանացած ՀՀ կառավարության ծրագրի 4.5-րդ կետի 1-ին ենթակետով նախատեսվում է քաղաքացիների համար առողջապահական ծառայությունների հասանելիության և մատչելիության համար ներդնել առողջապահության համապարփակ ապահովագրության համակարգ, որն ուղղված է լինելու </w:t>
            </w:r>
            <w:r w:rsidRPr="00A31437">
              <w:rPr>
                <w:rFonts w:ascii="GHEA Grapalat" w:eastAsia="Calibri" w:hAnsi="GHEA Grapalat" w:cs="Times New Roman"/>
                <w:bCs/>
                <w:sz w:val="20"/>
                <w:szCs w:val="20"/>
                <w:lang w:val="hy-AM"/>
              </w:rPr>
              <w:lastRenderedPageBreak/>
              <w:t xml:space="preserve">ապահովագրական ծառայություններ ստանալու պահին քաղաքացու համար զգալի ծախսերի նվազեցմանը: </w:t>
            </w:r>
          </w:p>
          <w:p w:rsidR="006928F0" w:rsidRPr="00A31437" w:rsidRDefault="006928F0" w:rsidP="006928F0">
            <w:pPr>
              <w:spacing w:after="0" w:line="288" w:lineRule="auto"/>
              <w:ind w:left="105" w:right="75" w:firstLine="156"/>
              <w:jc w:val="both"/>
              <w:rPr>
                <w:rFonts w:ascii="GHEA Grapalat" w:eastAsia="Calibri" w:hAnsi="GHEA Grapalat" w:cs="Times New Roman"/>
                <w:bCs/>
                <w:sz w:val="20"/>
                <w:szCs w:val="20"/>
                <w:lang w:val="hy-AM"/>
              </w:rPr>
            </w:pPr>
            <w:r w:rsidRPr="00A31437">
              <w:rPr>
                <w:rFonts w:ascii="GHEA Grapalat" w:eastAsia="Calibri" w:hAnsi="GHEA Grapalat" w:cs="Times New Roman"/>
                <w:bCs/>
                <w:sz w:val="20"/>
                <w:szCs w:val="20"/>
                <w:lang w:val="hy-AM"/>
              </w:rPr>
              <w:t>Նկատի ունենալով, որ ՀՀ կառավարության ծրագրի վերոնշյալ կետը ենթադրում է առողջապահության համապարփակ ապահովագրության համակարգի ներդրման համար անհրաժեշտ օրենսդրական դաշտի ստեղծում, որով էլ կսահմանվի առողջապահության համապարփակ ապահովագրության համակարգի նախընտրելի մոդելը, ուստի առաջարկում ենք Ցանկից հանել վերոնշայ կետը և դրան անդրադառնալ խնդրին վերջնական լուծում տալուց հետո միայն: Իսկ ֆինասավորման հետ կապված հարցերը դիտարկել յուրաքանչյուր տարվա բյուջետային գործընթացի շրջանակներում:</w:t>
            </w:r>
          </w:p>
        </w:tc>
        <w:tc>
          <w:tcPr>
            <w:tcW w:w="5906" w:type="dxa"/>
            <w:tcBorders>
              <w:top w:val="outset" w:sz="6" w:space="0" w:color="auto"/>
              <w:left w:val="outset" w:sz="6" w:space="0" w:color="auto"/>
              <w:bottom w:val="outset" w:sz="6" w:space="0" w:color="auto"/>
              <w:right w:val="nil"/>
            </w:tcBorders>
            <w:shd w:val="clear" w:color="auto" w:fill="FFFFFF"/>
          </w:tcPr>
          <w:p w:rsidR="006928F0" w:rsidRPr="00A31437" w:rsidRDefault="006928F0" w:rsidP="006928F0">
            <w:pPr>
              <w:spacing w:after="0" w:line="288" w:lineRule="auto"/>
              <w:ind w:left="105" w:right="75"/>
              <w:jc w:val="both"/>
              <w:rPr>
                <w:rFonts w:ascii="GHEA Grapalat" w:eastAsia="Calibri" w:hAnsi="GHEA Grapalat" w:cs="Times New Roman"/>
                <w:color w:val="000000"/>
                <w:sz w:val="20"/>
                <w:szCs w:val="20"/>
                <w:lang w:val="hy-AM"/>
              </w:rPr>
            </w:pPr>
            <w:r w:rsidRPr="00A31437">
              <w:rPr>
                <w:rFonts w:ascii="GHEA Grapalat" w:eastAsia="Calibri" w:hAnsi="GHEA Grapalat" w:cs="Times New Roman"/>
                <w:color w:val="000000"/>
                <w:sz w:val="20"/>
                <w:szCs w:val="20"/>
                <w:lang w:val="hy-AM"/>
              </w:rPr>
              <w:lastRenderedPageBreak/>
              <w:t>Չի ընդունվել:</w:t>
            </w:r>
          </w:p>
          <w:p w:rsidR="006928F0" w:rsidRPr="00A31437" w:rsidRDefault="006928F0" w:rsidP="006928F0">
            <w:pPr>
              <w:spacing w:after="0" w:line="288" w:lineRule="auto"/>
              <w:ind w:left="105" w:right="75"/>
              <w:jc w:val="both"/>
              <w:rPr>
                <w:rFonts w:ascii="GHEA Grapalat" w:eastAsia="Calibri" w:hAnsi="GHEA Grapalat" w:cs="Times New Roman"/>
                <w:color w:val="000000"/>
                <w:sz w:val="20"/>
                <w:szCs w:val="20"/>
                <w:lang w:val="hy-AM"/>
              </w:rPr>
            </w:pPr>
            <w:r w:rsidRPr="00A31437">
              <w:rPr>
                <w:rFonts w:ascii="GHEA Grapalat" w:eastAsia="Calibri" w:hAnsi="GHEA Grapalat" w:cs="Times New Roman"/>
                <w:color w:val="000000"/>
                <w:sz w:val="20"/>
                <w:szCs w:val="20"/>
                <w:lang w:val="hy-AM"/>
              </w:rPr>
              <w:t xml:space="preserve">Միջոցառումը բխում է ԱԺ 2021 թվականի օգոստոսի 26-ի ԱԺՈ-002-Ն որոշմամբ հավանության արժանացած Հայաստանի Հանրապետության կառավարության ծրագրի 4.5-րդ կետի 1-ին ենթակետից և նախընտրական </w:t>
            </w:r>
            <w:r w:rsidRPr="00A31437">
              <w:rPr>
                <w:rFonts w:ascii="GHEA Grapalat" w:eastAsia="Calibri" w:hAnsi="GHEA Grapalat" w:cs="Times New Roman"/>
                <w:color w:val="000000"/>
                <w:sz w:val="20"/>
                <w:szCs w:val="20"/>
                <w:lang w:val="hy-AM"/>
              </w:rPr>
              <w:lastRenderedPageBreak/>
              <w:t>խոստումներից, և այն անհրաժեշտ է Առողջության համապարփակ ապահովագրությունն ամբողջությամբ ներդնելու համար:</w:t>
            </w:r>
          </w:p>
        </w:tc>
        <w:tc>
          <w:tcPr>
            <w:tcW w:w="2505" w:type="dxa"/>
            <w:tcBorders>
              <w:top w:val="outset" w:sz="6" w:space="0" w:color="auto"/>
              <w:left w:val="nil"/>
              <w:bottom w:val="outset" w:sz="6" w:space="0" w:color="auto"/>
              <w:right w:val="outset" w:sz="6" w:space="0" w:color="auto"/>
            </w:tcBorders>
            <w:shd w:val="clear" w:color="auto" w:fill="FFFFFF"/>
          </w:tcPr>
          <w:p w:rsidR="006928F0" w:rsidRPr="00A31437" w:rsidRDefault="006928F0" w:rsidP="006928F0">
            <w:pPr>
              <w:spacing w:after="0" w:line="288" w:lineRule="auto"/>
              <w:jc w:val="center"/>
              <w:rPr>
                <w:rFonts w:ascii="GHEA Grapalat" w:eastAsia="Times New Roman" w:hAnsi="GHEA Grapalat" w:cs="Times New Roman"/>
                <w:color w:val="000000"/>
                <w:sz w:val="20"/>
                <w:szCs w:val="20"/>
                <w:lang w:val="hy-AM"/>
              </w:rPr>
            </w:pPr>
          </w:p>
        </w:tc>
      </w:tr>
      <w:tr w:rsidR="006928F0" w:rsidRPr="00A31437" w:rsidTr="009A2521">
        <w:trPr>
          <w:tblCellSpacing w:w="0" w:type="dxa"/>
          <w:jc w:val="center"/>
        </w:trPr>
        <w:tc>
          <w:tcPr>
            <w:tcW w:w="5891"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spacing w:after="0" w:line="288" w:lineRule="auto"/>
              <w:ind w:left="105" w:right="75" w:firstLine="156"/>
              <w:jc w:val="both"/>
              <w:rPr>
                <w:rFonts w:ascii="GHEA Grapalat" w:eastAsia="Calibri" w:hAnsi="GHEA Grapalat" w:cs="Times New Roman"/>
                <w:bCs/>
                <w:sz w:val="20"/>
                <w:szCs w:val="20"/>
                <w:lang w:val="hy-AM"/>
              </w:rPr>
            </w:pPr>
            <w:r w:rsidRPr="00A31437">
              <w:rPr>
                <w:rFonts w:ascii="GHEA Grapalat" w:eastAsia="Calibri" w:hAnsi="GHEA Grapalat" w:cs="Times New Roman"/>
                <w:bCs/>
                <w:sz w:val="20"/>
                <w:szCs w:val="20"/>
                <w:lang w:val="hy-AM"/>
              </w:rPr>
              <w:lastRenderedPageBreak/>
              <w:t>2. Ցանկի 3-րդ կետի 3.1-րդ ենթակետի, 5-րդ կետի 5.5-րդ, 5.6-րդ ենթակետերի միջոցառումների գծով ՀՀ պետական բյուջեի միջոցների հաշվին 2022թ. համար նախատեսված ֆինանսական միջոցների մեծությունն առաջարկում ենք համապատասխանեցնել ՀՀ կառավարության 30.09.2021թ. N 1625-Ա որոշմամբ հավանության արժանացած և ՀՀ Ազգային Ժողովի քննարկամնը ներկայացված «Հայաստանի Հանրապետության 2022 թվականի պետական բյուջեի մասին» ՀՀ օրենքի նախագծով նախատեսված հատկացումների չափերին:</w:t>
            </w:r>
          </w:p>
        </w:tc>
        <w:tc>
          <w:tcPr>
            <w:tcW w:w="5906" w:type="dxa"/>
            <w:tcBorders>
              <w:top w:val="outset" w:sz="6" w:space="0" w:color="auto"/>
              <w:left w:val="outset" w:sz="6" w:space="0" w:color="auto"/>
              <w:bottom w:val="outset" w:sz="6" w:space="0" w:color="auto"/>
              <w:right w:val="nil"/>
            </w:tcBorders>
            <w:shd w:val="clear" w:color="auto" w:fill="FFFFFF"/>
          </w:tcPr>
          <w:p w:rsidR="006928F0" w:rsidRPr="00A31437" w:rsidRDefault="006928F0" w:rsidP="006928F0">
            <w:pPr>
              <w:spacing w:after="0" w:line="288" w:lineRule="auto"/>
              <w:ind w:left="105" w:right="-2325"/>
              <w:jc w:val="both"/>
              <w:rPr>
                <w:rFonts w:ascii="GHEA Grapalat" w:eastAsia="Calibri" w:hAnsi="GHEA Grapalat" w:cs="Times New Roman"/>
                <w:color w:val="000000"/>
                <w:sz w:val="20"/>
                <w:szCs w:val="20"/>
                <w:lang w:val="hy-AM"/>
              </w:rPr>
            </w:pPr>
            <w:r w:rsidRPr="00A31437">
              <w:rPr>
                <w:rFonts w:ascii="GHEA Grapalat" w:eastAsia="Calibri" w:hAnsi="GHEA Grapalat" w:cs="Times New Roman"/>
                <w:color w:val="000000"/>
                <w:sz w:val="20"/>
                <w:szCs w:val="20"/>
                <w:lang w:val="hy-AM"/>
              </w:rPr>
              <w:t>Չի ընդունվել:</w:t>
            </w:r>
          </w:p>
          <w:p w:rsidR="006928F0" w:rsidRPr="00A31437" w:rsidRDefault="006928F0" w:rsidP="006928F0">
            <w:pPr>
              <w:spacing w:after="0" w:line="288" w:lineRule="auto"/>
              <w:ind w:left="105" w:right="-2325"/>
              <w:jc w:val="both"/>
              <w:rPr>
                <w:rFonts w:ascii="GHEA Grapalat" w:eastAsia="Calibri" w:hAnsi="GHEA Grapalat" w:cs="Times New Roman"/>
                <w:color w:val="000000"/>
                <w:sz w:val="20"/>
                <w:szCs w:val="20"/>
                <w:lang w:val="hy-AM"/>
              </w:rPr>
            </w:pPr>
            <w:r w:rsidRPr="00A31437">
              <w:rPr>
                <w:rFonts w:ascii="GHEA Grapalat" w:eastAsia="Calibri" w:hAnsi="GHEA Grapalat" w:cs="Times New Roman"/>
                <w:color w:val="000000"/>
                <w:sz w:val="20"/>
                <w:szCs w:val="20"/>
                <w:lang w:val="hy-AM"/>
              </w:rPr>
              <w:t>Նշված միջոցառումների կանխատեսվող կատարողական է գրված, բացի այդ, 5.6-րդ կետով նախատեսվում է գումարներն ավելացնել մատուցվող ծառայությունների աշխարհագրության և տեսակների ընդլայնման հաշվին:</w:t>
            </w:r>
          </w:p>
        </w:tc>
        <w:tc>
          <w:tcPr>
            <w:tcW w:w="2505" w:type="dxa"/>
            <w:tcBorders>
              <w:top w:val="outset" w:sz="6" w:space="0" w:color="auto"/>
              <w:left w:val="nil"/>
              <w:bottom w:val="outset" w:sz="6" w:space="0" w:color="auto"/>
              <w:right w:val="outset" w:sz="6" w:space="0" w:color="auto"/>
            </w:tcBorders>
            <w:shd w:val="clear" w:color="auto" w:fill="FFFFFF"/>
          </w:tcPr>
          <w:p w:rsidR="006928F0" w:rsidRPr="00A31437" w:rsidRDefault="006928F0" w:rsidP="006928F0">
            <w:pPr>
              <w:spacing w:after="0" w:line="288" w:lineRule="auto"/>
              <w:ind w:right="-2325"/>
              <w:jc w:val="center"/>
              <w:rPr>
                <w:rFonts w:ascii="GHEA Grapalat" w:eastAsia="Times New Roman" w:hAnsi="GHEA Grapalat" w:cs="Times New Roman"/>
                <w:color w:val="000000"/>
                <w:sz w:val="20"/>
                <w:szCs w:val="20"/>
                <w:lang w:val="hy-AM"/>
              </w:rPr>
            </w:pPr>
          </w:p>
        </w:tc>
      </w:tr>
      <w:tr w:rsidR="006928F0" w:rsidRPr="00A31437" w:rsidTr="009A2521">
        <w:trPr>
          <w:tblCellSpacing w:w="0" w:type="dxa"/>
          <w:jc w:val="center"/>
        </w:trPr>
        <w:tc>
          <w:tcPr>
            <w:tcW w:w="5891"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spacing w:after="0" w:line="288" w:lineRule="auto"/>
              <w:ind w:left="105" w:right="75" w:firstLine="156"/>
              <w:jc w:val="both"/>
              <w:rPr>
                <w:rFonts w:ascii="GHEA Grapalat" w:eastAsia="Calibri" w:hAnsi="GHEA Grapalat" w:cs="Times New Roman"/>
                <w:bCs/>
                <w:sz w:val="20"/>
                <w:szCs w:val="20"/>
                <w:lang w:val="hy-AM"/>
              </w:rPr>
            </w:pPr>
            <w:r w:rsidRPr="00A31437">
              <w:rPr>
                <w:rFonts w:ascii="GHEA Grapalat" w:eastAsia="Calibri" w:hAnsi="GHEA Grapalat" w:cs="Times New Roman"/>
                <w:bCs/>
                <w:sz w:val="20"/>
                <w:szCs w:val="20"/>
                <w:lang w:val="hy-AM"/>
              </w:rPr>
              <w:t>3. Ցանկի 18-րդ կետով նախատեսվել են կորոնավիրուսային հիվանդության համավարկի կանխարգելման և արձագանքմանն ուղղված միջոցառումներ, որոնց մասով հստակեցված չէ (բացառությամբ 18.4 ենթակետի) ֆինանսավորման աղբյուրները:</w:t>
            </w:r>
          </w:p>
          <w:p w:rsidR="006928F0" w:rsidRPr="00A31437" w:rsidRDefault="006928F0" w:rsidP="006928F0">
            <w:pPr>
              <w:spacing w:after="0" w:line="288" w:lineRule="auto"/>
              <w:ind w:left="105" w:right="75" w:firstLine="156"/>
              <w:jc w:val="both"/>
              <w:rPr>
                <w:rFonts w:ascii="GHEA Grapalat" w:eastAsia="Calibri" w:hAnsi="GHEA Grapalat" w:cs="Times New Roman"/>
                <w:bCs/>
                <w:sz w:val="20"/>
                <w:szCs w:val="20"/>
                <w:lang w:val="hy-AM"/>
              </w:rPr>
            </w:pPr>
            <w:r w:rsidRPr="00A31437">
              <w:rPr>
                <w:rFonts w:ascii="GHEA Grapalat" w:eastAsia="Calibri" w:hAnsi="GHEA Grapalat" w:cs="Times New Roman"/>
                <w:bCs/>
                <w:sz w:val="20"/>
                <w:szCs w:val="20"/>
                <w:lang w:val="hy-AM"/>
              </w:rPr>
              <w:t xml:space="preserve">Նկատի ունենալով, որ ՀՀ կառավարության 30.09.2021թ. N 1625-Ա որոշմամբ հավանության արժանացած և ՀՀ Ազգային Ժողովի քննարկամնը ներկայացված «Հայաստանի </w:t>
            </w:r>
            <w:r w:rsidRPr="00A31437">
              <w:rPr>
                <w:rFonts w:ascii="GHEA Grapalat" w:eastAsia="Calibri" w:hAnsi="GHEA Grapalat" w:cs="Times New Roman"/>
                <w:bCs/>
                <w:sz w:val="20"/>
                <w:szCs w:val="20"/>
                <w:lang w:val="hy-AM"/>
              </w:rPr>
              <w:lastRenderedPageBreak/>
              <w:t>Հանրապետության 2022 թվականի պետական բյուջեի մասին» ՀՀ օրենքի նախագծում վերը նշված միջոցառումների գծով գումարներ չեն նախատեսվել, հիմք ընդունելով Նախարարության կողմից ներկայացված հայտը (ՀՀ առողջապահության նախարարության կողմից կորոնավիրուսային հիվանության դեպքերի մասով կանխատեսումների կատարման անհնարինության պատճառով):</w:t>
            </w:r>
          </w:p>
          <w:p w:rsidR="006928F0" w:rsidRPr="00A31437" w:rsidRDefault="006928F0" w:rsidP="006928F0">
            <w:pPr>
              <w:spacing w:after="0" w:line="288" w:lineRule="auto"/>
              <w:ind w:left="105" w:right="75" w:firstLine="156"/>
              <w:jc w:val="both"/>
              <w:rPr>
                <w:rFonts w:ascii="GHEA Grapalat" w:eastAsia="Calibri" w:hAnsi="GHEA Grapalat" w:cs="Times New Roman"/>
                <w:bCs/>
                <w:sz w:val="20"/>
                <w:szCs w:val="20"/>
                <w:lang w:val="hy-AM"/>
              </w:rPr>
            </w:pPr>
            <w:r w:rsidRPr="00A31437">
              <w:rPr>
                <w:rFonts w:ascii="GHEA Grapalat" w:eastAsia="Calibri" w:hAnsi="GHEA Grapalat" w:cs="Times New Roman"/>
                <w:bCs/>
                <w:sz w:val="20"/>
                <w:szCs w:val="20"/>
                <w:lang w:val="hy-AM"/>
              </w:rPr>
              <w:t>Ուստի ելնելով վերոգյալից առաջարկում ենք Ցանկի 18-րդ կետով նախատեսված միջոցառումները հանել Ցանկից և կորոնավիրուսային հիվանդության համավարկի կանխարգելման և արձագանքմանն ուղղված միջոցառումների գծով ֆինանսավորման հարցի քննարկմանն անդրադառնալ տվյալ տարվա ընթացքում՝ ըստ անհրաժեշտության:</w:t>
            </w:r>
          </w:p>
        </w:tc>
        <w:tc>
          <w:tcPr>
            <w:tcW w:w="5906" w:type="dxa"/>
            <w:tcBorders>
              <w:top w:val="outset" w:sz="6" w:space="0" w:color="auto"/>
              <w:left w:val="outset" w:sz="6" w:space="0" w:color="auto"/>
              <w:bottom w:val="outset" w:sz="6" w:space="0" w:color="auto"/>
              <w:right w:val="nil"/>
            </w:tcBorders>
            <w:shd w:val="clear" w:color="auto" w:fill="FFFFFF"/>
          </w:tcPr>
          <w:p w:rsidR="006928F0" w:rsidRPr="00A31437" w:rsidRDefault="006928F0" w:rsidP="006928F0">
            <w:pPr>
              <w:spacing w:after="0" w:line="288" w:lineRule="auto"/>
              <w:ind w:left="105" w:right="75"/>
              <w:jc w:val="both"/>
              <w:rPr>
                <w:rFonts w:ascii="GHEA Grapalat" w:eastAsia="Calibri" w:hAnsi="GHEA Grapalat" w:cs="Times New Roman"/>
                <w:color w:val="000000"/>
                <w:sz w:val="20"/>
                <w:szCs w:val="20"/>
                <w:lang w:val="hy-AM"/>
              </w:rPr>
            </w:pPr>
            <w:r w:rsidRPr="00A31437">
              <w:rPr>
                <w:rFonts w:ascii="GHEA Grapalat" w:eastAsia="Calibri" w:hAnsi="GHEA Grapalat" w:cs="Times New Roman"/>
                <w:color w:val="000000"/>
                <w:sz w:val="20"/>
                <w:szCs w:val="20"/>
                <w:lang w:val="hy-AM"/>
              </w:rPr>
              <w:lastRenderedPageBreak/>
              <w:t xml:space="preserve">Չի ընդունվել: </w:t>
            </w:r>
          </w:p>
          <w:p w:rsidR="006928F0" w:rsidRPr="00A31437" w:rsidRDefault="006928F0" w:rsidP="006928F0">
            <w:pPr>
              <w:spacing w:after="0" w:line="288" w:lineRule="auto"/>
              <w:ind w:left="105" w:right="75"/>
              <w:jc w:val="both"/>
              <w:rPr>
                <w:rFonts w:ascii="GHEA Grapalat" w:eastAsia="Calibri" w:hAnsi="GHEA Grapalat" w:cs="Times New Roman"/>
                <w:color w:val="000000"/>
                <w:sz w:val="20"/>
                <w:szCs w:val="20"/>
                <w:lang w:val="hy-AM"/>
              </w:rPr>
            </w:pPr>
            <w:r w:rsidRPr="00A31437">
              <w:rPr>
                <w:rFonts w:ascii="GHEA Grapalat" w:eastAsia="Calibri" w:hAnsi="GHEA Grapalat" w:cs="Times New Roman"/>
                <w:color w:val="000000"/>
                <w:sz w:val="20"/>
                <w:szCs w:val="20"/>
                <w:lang w:val="hy-AM"/>
              </w:rPr>
              <w:t>Նշված միջոցառումներն ավելացել են սույն թվականի հոկտեմբերի 9-ին փոխվարչապետ Մհեր Գրիգորյանի գրասենյակում կայացած քննարկման արդյունքում:</w:t>
            </w:r>
          </w:p>
        </w:tc>
        <w:tc>
          <w:tcPr>
            <w:tcW w:w="2505" w:type="dxa"/>
            <w:tcBorders>
              <w:top w:val="outset" w:sz="6" w:space="0" w:color="auto"/>
              <w:left w:val="nil"/>
              <w:bottom w:val="outset" w:sz="6" w:space="0" w:color="auto"/>
              <w:right w:val="outset" w:sz="6" w:space="0" w:color="auto"/>
            </w:tcBorders>
            <w:shd w:val="clear" w:color="auto" w:fill="FFFFFF"/>
          </w:tcPr>
          <w:p w:rsidR="006928F0" w:rsidRPr="00A31437" w:rsidRDefault="006928F0" w:rsidP="006928F0">
            <w:pPr>
              <w:spacing w:after="0" w:line="288" w:lineRule="auto"/>
              <w:jc w:val="center"/>
              <w:rPr>
                <w:rFonts w:ascii="GHEA Grapalat" w:eastAsia="Times New Roman" w:hAnsi="GHEA Grapalat" w:cs="Times New Roman"/>
                <w:color w:val="000000"/>
                <w:sz w:val="20"/>
                <w:szCs w:val="20"/>
                <w:lang w:val="hy-AM"/>
              </w:rPr>
            </w:pPr>
          </w:p>
        </w:tc>
      </w:tr>
      <w:tr w:rsidR="006928F0" w:rsidRPr="00A31437" w:rsidTr="009A2521">
        <w:trPr>
          <w:tblCellSpacing w:w="0" w:type="dxa"/>
          <w:jc w:val="center"/>
        </w:trPr>
        <w:tc>
          <w:tcPr>
            <w:tcW w:w="5891"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spacing w:after="0" w:line="288" w:lineRule="auto"/>
              <w:ind w:left="105" w:right="75" w:firstLine="156"/>
              <w:jc w:val="both"/>
              <w:rPr>
                <w:rFonts w:ascii="GHEA Grapalat" w:eastAsia="Calibri" w:hAnsi="GHEA Grapalat" w:cs="Times New Roman"/>
                <w:bCs/>
                <w:sz w:val="20"/>
                <w:szCs w:val="20"/>
                <w:lang w:val="hy-AM"/>
              </w:rPr>
            </w:pPr>
            <w:r w:rsidRPr="00A31437">
              <w:rPr>
                <w:rFonts w:ascii="GHEA Grapalat" w:eastAsia="Calibri" w:hAnsi="GHEA Grapalat" w:cs="Times New Roman"/>
                <w:bCs/>
                <w:sz w:val="20"/>
                <w:szCs w:val="20"/>
                <w:lang w:val="hy-AM"/>
              </w:rPr>
              <w:lastRenderedPageBreak/>
              <w:t>4.</w:t>
            </w:r>
            <w:r w:rsidRPr="00A31437">
              <w:rPr>
                <w:rFonts w:ascii="GHEA Grapalat" w:eastAsia="Calibri" w:hAnsi="GHEA Grapalat" w:cs="Times New Roman"/>
                <w:sz w:val="20"/>
                <w:szCs w:val="20"/>
                <w:lang w:val="hy-AM"/>
              </w:rPr>
              <w:t xml:space="preserve"> </w:t>
            </w:r>
            <w:r w:rsidRPr="00A31437">
              <w:rPr>
                <w:rFonts w:ascii="GHEA Grapalat" w:eastAsia="Calibri" w:hAnsi="GHEA Grapalat" w:cs="Times New Roman"/>
                <w:bCs/>
                <w:sz w:val="20"/>
                <w:szCs w:val="20"/>
                <w:lang w:val="hy-AM"/>
              </w:rPr>
              <w:t>22-րդ կետով նախատեսված է «Բնակչության բժշկական օգնության և սպասարկման որակի բարձրացում, արդյունքային ցուցանիշների ամրագրում» նպատակը, որի 22.1-րդ կետով նախատեսված է «Մինչև 2026 թվականը առողջության առաջնային պահպանման ծառայություններ մատուցող բժշկի և նեղ մասնագետների աշխատավարձերի ավելացում՝ 50 %-ով»՝ ՀՀ պետական բյուջեից լրացուցիչ շուրջ 2.0 մլրդ դրամ ֆինանսական միջոցների նախատեսմամբ:</w:t>
            </w:r>
          </w:p>
          <w:p w:rsidR="006928F0" w:rsidRPr="00A31437" w:rsidRDefault="006928F0" w:rsidP="006928F0">
            <w:pPr>
              <w:spacing w:after="0" w:line="288" w:lineRule="auto"/>
              <w:ind w:left="105" w:right="75" w:firstLine="156"/>
              <w:jc w:val="both"/>
              <w:rPr>
                <w:rFonts w:ascii="GHEA Grapalat" w:eastAsia="Calibri" w:hAnsi="GHEA Grapalat" w:cs="Times New Roman"/>
                <w:bCs/>
                <w:sz w:val="20"/>
                <w:szCs w:val="20"/>
                <w:lang w:val="hy-AM"/>
              </w:rPr>
            </w:pPr>
            <w:r w:rsidRPr="00A31437">
              <w:rPr>
                <w:rFonts w:ascii="GHEA Grapalat" w:eastAsia="Calibri" w:hAnsi="GHEA Grapalat" w:cs="Times New Roman"/>
                <w:bCs/>
                <w:sz w:val="20"/>
                <w:szCs w:val="20"/>
                <w:lang w:val="hy-AM"/>
              </w:rPr>
              <w:t xml:space="preserve">Այս կապակցությամբ հայտնում ենք, որ առողջության առաջնային պահպանման ծառայություններ մատուցող բժշկի և նեղ մասնագետների աշխատավարձերի բարձրացման խնդիրը չպետք է դիտարկել որպես տեղային խնդիր և փնտրել հատվածավորված լուծումներ և մեր կարծիքով, ոլորտի աշխատավարձերի բարձրացման հարցը պետք է դիտարկվի համակարգային ձևով: </w:t>
            </w:r>
          </w:p>
          <w:p w:rsidR="006928F0" w:rsidRPr="00A31437" w:rsidRDefault="006928F0" w:rsidP="006928F0">
            <w:pPr>
              <w:spacing w:after="0" w:line="288" w:lineRule="auto"/>
              <w:ind w:left="105" w:right="75" w:firstLine="156"/>
              <w:jc w:val="both"/>
              <w:rPr>
                <w:rFonts w:ascii="GHEA Grapalat" w:eastAsia="Calibri" w:hAnsi="GHEA Grapalat" w:cs="Times New Roman"/>
                <w:bCs/>
                <w:sz w:val="20"/>
                <w:szCs w:val="20"/>
                <w:lang w:val="hy-AM"/>
              </w:rPr>
            </w:pPr>
            <w:r w:rsidRPr="00A31437">
              <w:rPr>
                <w:rFonts w:ascii="GHEA Grapalat" w:eastAsia="Calibri" w:hAnsi="GHEA Grapalat" w:cs="Times New Roman"/>
                <w:bCs/>
                <w:sz w:val="20"/>
                <w:szCs w:val="20"/>
                <w:lang w:val="hy-AM"/>
              </w:rPr>
              <w:t xml:space="preserve">Բացի այդ Հիմնավորումների 22.1-րդ կետում նշված է, որ միջոցառման իրականացման անհրաժեշտությունը բխում է </w:t>
            </w:r>
            <w:r w:rsidRPr="00A31437">
              <w:rPr>
                <w:rFonts w:ascii="GHEA Grapalat" w:eastAsia="Calibri" w:hAnsi="GHEA Grapalat" w:cs="Times New Roman"/>
                <w:bCs/>
                <w:sz w:val="20"/>
                <w:szCs w:val="20"/>
                <w:lang w:val="hy-AM"/>
              </w:rPr>
              <w:lastRenderedPageBreak/>
              <w:t xml:space="preserve">ԱԺ 2021 թվականի օգոստոսի 26-ի ԱԺՈ-002-Ն որոշմամբ հավանության արժանացած Հայաստանի Հանրապետության կառավարության ծրագրի 4.5-րդ կետի 13-րդ ենթակետից, որի նպատակը մինչև 2026 թվականը առողջության առաջնային պահպանման ծառայություններ մատուցող բժշկի և նեղ մասնագետների աշխատավարձերի բարձրացման ապահովումն է 50 %-ով: Մինչդեռ ՀՀ կառավարության ծրագրի վերոնշյալ կետով նախատեսվում է կատարելագործել վարակիչ հիվանդությունների համաճարակաբանական դիտարկման համակարգը, մասնավորապես՝ դասեր քաղելով կորոնավիրուսային հիվանդության համավարակից, հնարավորինս ապահովելով երկրի տարածք վարակիչ հիվանդությունների ներմուծման ու տարածման կանխարգելումը, իմունականխարգելումը և  ապահովելով իրական ժամանակում հիվանդությունների մասին տեղեկատվության հաղորդումը: </w:t>
            </w:r>
          </w:p>
          <w:p w:rsidR="006928F0" w:rsidRPr="00A31437" w:rsidRDefault="006928F0" w:rsidP="006928F0">
            <w:pPr>
              <w:spacing w:after="0" w:line="288" w:lineRule="auto"/>
              <w:ind w:left="105" w:right="75" w:firstLine="156"/>
              <w:jc w:val="both"/>
              <w:rPr>
                <w:rFonts w:ascii="GHEA Grapalat" w:eastAsia="Calibri" w:hAnsi="GHEA Grapalat" w:cs="Times New Roman"/>
                <w:bCs/>
                <w:sz w:val="20"/>
                <w:szCs w:val="20"/>
                <w:lang w:val="hy-AM"/>
              </w:rPr>
            </w:pPr>
            <w:r w:rsidRPr="00A31437">
              <w:rPr>
                <w:rFonts w:ascii="GHEA Grapalat" w:eastAsia="Calibri" w:hAnsi="GHEA Grapalat" w:cs="Times New Roman"/>
                <w:bCs/>
                <w:sz w:val="20"/>
                <w:szCs w:val="20"/>
                <w:lang w:val="hy-AM"/>
              </w:rPr>
              <w:t>Ուստի վերոգրյալով պայմանավորված առաջարկում ենք վերը նշված միջոցառումը հանել Ցանկից:</w:t>
            </w:r>
          </w:p>
        </w:tc>
        <w:tc>
          <w:tcPr>
            <w:tcW w:w="5906" w:type="dxa"/>
            <w:tcBorders>
              <w:top w:val="outset" w:sz="6" w:space="0" w:color="auto"/>
              <w:left w:val="outset" w:sz="6" w:space="0" w:color="auto"/>
              <w:bottom w:val="outset" w:sz="6" w:space="0" w:color="auto"/>
              <w:right w:val="nil"/>
            </w:tcBorders>
            <w:shd w:val="clear" w:color="auto" w:fill="FFFFFF"/>
          </w:tcPr>
          <w:p w:rsidR="006928F0" w:rsidRPr="00A31437" w:rsidRDefault="006928F0" w:rsidP="006928F0">
            <w:pPr>
              <w:spacing w:after="0" w:line="288" w:lineRule="auto"/>
              <w:ind w:left="105" w:right="75"/>
              <w:jc w:val="both"/>
              <w:rPr>
                <w:rFonts w:ascii="GHEA Grapalat" w:eastAsia="Calibri" w:hAnsi="GHEA Grapalat" w:cs="Times New Roman"/>
                <w:color w:val="000000"/>
                <w:sz w:val="20"/>
                <w:szCs w:val="20"/>
                <w:lang w:val="hy-AM"/>
              </w:rPr>
            </w:pPr>
            <w:r w:rsidRPr="00A31437">
              <w:rPr>
                <w:rFonts w:ascii="GHEA Grapalat" w:eastAsia="Calibri" w:hAnsi="GHEA Grapalat" w:cs="Times New Roman"/>
                <w:color w:val="000000"/>
                <w:sz w:val="20"/>
                <w:szCs w:val="20"/>
                <w:lang w:val="hy-AM"/>
              </w:rPr>
              <w:lastRenderedPageBreak/>
              <w:t>Չի ընդունվել:</w:t>
            </w:r>
          </w:p>
          <w:p w:rsidR="006928F0" w:rsidRPr="00A31437" w:rsidRDefault="006928F0" w:rsidP="006928F0">
            <w:pPr>
              <w:spacing w:after="0" w:line="288" w:lineRule="auto"/>
              <w:ind w:left="105" w:right="75"/>
              <w:jc w:val="both"/>
              <w:rPr>
                <w:rFonts w:ascii="GHEA Grapalat" w:eastAsia="Calibri" w:hAnsi="GHEA Grapalat" w:cs="Times New Roman"/>
                <w:color w:val="000000"/>
                <w:sz w:val="20"/>
                <w:szCs w:val="20"/>
                <w:lang w:val="hy-AM"/>
              </w:rPr>
            </w:pPr>
            <w:r w:rsidRPr="00A31437">
              <w:rPr>
                <w:rFonts w:ascii="GHEA Grapalat" w:eastAsia="Calibri" w:hAnsi="GHEA Grapalat" w:cs="Times New Roman"/>
                <w:color w:val="000000"/>
                <w:sz w:val="20"/>
                <w:szCs w:val="20"/>
                <w:lang w:val="hy-AM"/>
              </w:rPr>
              <w:t>Կառավարության գործունեության ծրագրի վկայակոչված կետի 13-րդ ենթակետը վերաբերում է նաև բուժաշխատողների աշխատավարձերի շարունակական բարձրացմանը:</w:t>
            </w:r>
          </w:p>
        </w:tc>
        <w:tc>
          <w:tcPr>
            <w:tcW w:w="2505" w:type="dxa"/>
            <w:tcBorders>
              <w:top w:val="outset" w:sz="6" w:space="0" w:color="auto"/>
              <w:left w:val="nil"/>
              <w:bottom w:val="outset" w:sz="6" w:space="0" w:color="auto"/>
              <w:right w:val="outset" w:sz="6" w:space="0" w:color="auto"/>
            </w:tcBorders>
            <w:shd w:val="clear" w:color="auto" w:fill="FFFFFF"/>
          </w:tcPr>
          <w:p w:rsidR="006928F0" w:rsidRPr="00A31437" w:rsidRDefault="006928F0" w:rsidP="006928F0">
            <w:pPr>
              <w:spacing w:after="0" w:line="288" w:lineRule="auto"/>
              <w:jc w:val="center"/>
              <w:rPr>
                <w:rFonts w:ascii="GHEA Grapalat" w:eastAsia="Times New Roman" w:hAnsi="GHEA Grapalat" w:cs="Times New Roman"/>
                <w:color w:val="000000"/>
                <w:sz w:val="20"/>
                <w:szCs w:val="20"/>
                <w:lang w:val="hy-AM"/>
              </w:rPr>
            </w:pPr>
          </w:p>
        </w:tc>
      </w:tr>
      <w:tr w:rsidR="006928F0" w:rsidRPr="00A31437" w:rsidTr="009A2521">
        <w:trPr>
          <w:tblCellSpacing w:w="0" w:type="dxa"/>
          <w:jc w:val="center"/>
        </w:trPr>
        <w:tc>
          <w:tcPr>
            <w:tcW w:w="5891"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spacing w:after="0" w:line="288" w:lineRule="auto"/>
              <w:ind w:left="105" w:right="75" w:firstLine="156"/>
              <w:jc w:val="both"/>
              <w:rPr>
                <w:rFonts w:ascii="GHEA Grapalat" w:eastAsia="Calibri" w:hAnsi="GHEA Grapalat" w:cs="Times New Roman"/>
                <w:bCs/>
                <w:sz w:val="20"/>
                <w:szCs w:val="20"/>
                <w:lang w:val="hy-AM"/>
              </w:rPr>
            </w:pPr>
            <w:r w:rsidRPr="00A31437">
              <w:rPr>
                <w:rFonts w:ascii="GHEA Grapalat" w:eastAsia="Calibri" w:hAnsi="GHEA Grapalat" w:cs="Times New Roman"/>
                <w:bCs/>
                <w:sz w:val="20"/>
                <w:szCs w:val="20"/>
                <w:lang w:val="hy-AM"/>
              </w:rPr>
              <w:lastRenderedPageBreak/>
              <w:t>5. Նկատի ունենալով, որ 28-րդ կետի 28.3-28.5-րդ և 28.9-28.23-րդ ենթակետերով նախատեսված առողջապահական կազմակերպությունների վերակառուցման գծով միջացառումները ՀՀ կառավարության 30.09.2021թ. N 1625-Ա որոշմամբ հավանության արժանացած և ՀՀ Ազգային Ժողով ներկայացված «Հայաստանի Հանրապետության 2022 թվականի պետական բյուջեի մասին» ՀՀ օրենքի նախագծով նախատեսվում է իրականացնել ԵՄ-ի կողմից ակնկալվող վարկային միջոցների շրջանակներում, առաջարկում ենք խմբագրել վերոնշյալ կետերի ֆինանսավորման աղբյուրները և չափերը:</w:t>
            </w:r>
          </w:p>
        </w:tc>
        <w:tc>
          <w:tcPr>
            <w:tcW w:w="5906" w:type="dxa"/>
            <w:tcBorders>
              <w:top w:val="outset" w:sz="6" w:space="0" w:color="auto"/>
              <w:left w:val="outset" w:sz="6" w:space="0" w:color="auto"/>
              <w:bottom w:val="outset" w:sz="6" w:space="0" w:color="auto"/>
              <w:right w:val="nil"/>
            </w:tcBorders>
            <w:shd w:val="clear" w:color="auto" w:fill="FFFFFF"/>
          </w:tcPr>
          <w:p w:rsidR="006928F0" w:rsidRPr="00A31437" w:rsidRDefault="006928F0" w:rsidP="006928F0">
            <w:pPr>
              <w:spacing w:after="0" w:line="288" w:lineRule="auto"/>
              <w:ind w:left="105" w:right="75"/>
              <w:jc w:val="both"/>
              <w:rPr>
                <w:rFonts w:ascii="GHEA Grapalat" w:eastAsia="Calibri" w:hAnsi="GHEA Grapalat" w:cs="Times New Roman"/>
                <w:color w:val="000000"/>
                <w:sz w:val="20"/>
                <w:szCs w:val="20"/>
                <w:lang w:val="hy-AM"/>
              </w:rPr>
            </w:pPr>
            <w:r w:rsidRPr="00A31437">
              <w:rPr>
                <w:rFonts w:ascii="GHEA Grapalat" w:eastAsia="Calibri" w:hAnsi="GHEA Grapalat" w:cs="Times New Roman"/>
                <w:color w:val="000000"/>
                <w:sz w:val="20"/>
                <w:szCs w:val="20"/>
                <w:lang w:val="hy-AM"/>
              </w:rPr>
              <w:t>Մասամբ է ընդունվել:</w:t>
            </w:r>
          </w:p>
          <w:p w:rsidR="006928F0" w:rsidRPr="00A31437" w:rsidRDefault="006928F0" w:rsidP="006928F0">
            <w:pPr>
              <w:spacing w:after="0" w:line="288" w:lineRule="auto"/>
              <w:ind w:left="105" w:right="75"/>
              <w:jc w:val="both"/>
              <w:rPr>
                <w:rFonts w:ascii="GHEA Grapalat" w:eastAsia="Calibri" w:hAnsi="GHEA Grapalat" w:cs="Times New Roman"/>
                <w:color w:val="000000"/>
                <w:sz w:val="20"/>
                <w:szCs w:val="20"/>
                <w:lang w:val="hy-AM"/>
              </w:rPr>
            </w:pPr>
            <w:r w:rsidRPr="00A31437">
              <w:rPr>
                <w:rFonts w:ascii="GHEA Grapalat" w:eastAsia="Calibri" w:hAnsi="GHEA Grapalat" w:cs="Times New Roman"/>
                <w:color w:val="000000"/>
                <w:sz w:val="20"/>
                <w:szCs w:val="20"/>
                <w:lang w:val="hy-AM"/>
              </w:rPr>
              <w:t>Նախագծում կատարվել են համապատասխան փոփոխություններ:</w:t>
            </w:r>
          </w:p>
          <w:p w:rsidR="006928F0" w:rsidRPr="00A31437" w:rsidRDefault="006928F0" w:rsidP="006928F0">
            <w:pPr>
              <w:spacing w:after="0" w:line="288" w:lineRule="auto"/>
              <w:ind w:left="105" w:right="75"/>
              <w:jc w:val="both"/>
              <w:rPr>
                <w:rFonts w:ascii="GHEA Grapalat" w:eastAsia="Calibri" w:hAnsi="GHEA Grapalat" w:cs="Times New Roman"/>
                <w:color w:val="000000"/>
                <w:sz w:val="20"/>
                <w:szCs w:val="20"/>
                <w:lang w:val="hy-AM"/>
              </w:rPr>
            </w:pPr>
            <w:r w:rsidRPr="00A31437">
              <w:rPr>
                <w:rFonts w:ascii="GHEA Grapalat" w:eastAsia="Calibri" w:hAnsi="GHEA Grapalat" w:cs="Times New Roman"/>
                <w:color w:val="000000"/>
                <w:sz w:val="20"/>
                <w:szCs w:val="20"/>
                <w:lang w:val="hy-AM"/>
              </w:rPr>
              <w:t xml:space="preserve">Միջոցառումների նախատեսումը բխում է Կառավարության գործունեության ծրագրի 4.5-րդ կետի 14-17-րդ ենթակետերից, և մասնավորապես 15-րդ ենթակետում նշված է, որ ակնկալվում է արդիականացնել 50 առողջապահական հաստատություն: Դրանց ֆինանսավորման հարցը ենթակա է վերանայման տվյալ միջոցառումն իրականացնելիս: </w:t>
            </w:r>
          </w:p>
        </w:tc>
        <w:tc>
          <w:tcPr>
            <w:tcW w:w="2505" w:type="dxa"/>
            <w:tcBorders>
              <w:top w:val="outset" w:sz="6" w:space="0" w:color="auto"/>
              <w:left w:val="nil"/>
              <w:bottom w:val="outset" w:sz="6" w:space="0" w:color="auto"/>
              <w:right w:val="outset" w:sz="6" w:space="0" w:color="auto"/>
            </w:tcBorders>
            <w:shd w:val="clear" w:color="auto" w:fill="FFFFFF"/>
          </w:tcPr>
          <w:p w:rsidR="006928F0" w:rsidRPr="00A31437" w:rsidRDefault="006928F0" w:rsidP="006928F0">
            <w:pPr>
              <w:spacing w:after="0" w:line="288" w:lineRule="auto"/>
              <w:jc w:val="center"/>
              <w:rPr>
                <w:rFonts w:ascii="GHEA Grapalat" w:eastAsia="Times New Roman" w:hAnsi="GHEA Grapalat" w:cs="Times New Roman"/>
                <w:color w:val="000000"/>
                <w:sz w:val="20"/>
                <w:szCs w:val="20"/>
                <w:lang w:val="hy-AM"/>
              </w:rPr>
            </w:pPr>
          </w:p>
        </w:tc>
      </w:tr>
      <w:tr w:rsidR="006928F0" w:rsidRPr="00A31437" w:rsidTr="009A2521">
        <w:trPr>
          <w:tblCellSpacing w:w="0" w:type="dxa"/>
          <w:jc w:val="center"/>
        </w:trPr>
        <w:tc>
          <w:tcPr>
            <w:tcW w:w="1179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928F0" w:rsidRPr="00A31437" w:rsidRDefault="006928F0" w:rsidP="006928F0">
            <w:pPr>
              <w:spacing w:after="0" w:line="288" w:lineRule="auto"/>
              <w:jc w:val="center"/>
              <w:rPr>
                <w:rFonts w:ascii="GHEA Grapalat" w:eastAsia="Times New Roman" w:hAnsi="GHEA Grapalat" w:cs="Times New Roman"/>
                <w:color w:val="000000"/>
                <w:sz w:val="20"/>
                <w:szCs w:val="20"/>
                <w:lang w:val="hy-AM"/>
              </w:rPr>
            </w:pPr>
            <w:r w:rsidRPr="00A31437">
              <w:rPr>
                <w:rFonts w:ascii="GHEA Grapalat" w:eastAsia="Times New Roman" w:hAnsi="GHEA Grapalat" w:cs="Times New Roman"/>
                <w:color w:val="000000"/>
                <w:sz w:val="20"/>
                <w:szCs w:val="20"/>
                <w:lang w:val="hy-AM"/>
              </w:rPr>
              <w:t>2. Արդարադատության նախարարություն</w:t>
            </w:r>
          </w:p>
        </w:tc>
        <w:tc>
          <w:tcPr>
            <w:tcW w:w="2505" w:type="dxa"/>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spacing w:after="0" w:line="288" w:lineRule="auto"/>
              <w:jc w:val="center"/>
              <w:rPr>
                <w:rFonts w:ascii="GHEA Grapalat" w:eastAsia="Times New Roman" w:hAnsi="GHEA Grapalat" w:cs="Times New Roman"/>
                <w:color w:val="000000"/>
                <w:sz w:val="20"/>
                <w:szCs w:val="20"/>
                <w:lang w:val="hy-AM"/>
              </w:rPr>
            </w:pPr>
            <w:r w:rsidRPr="00A31437">
              <w:rPr>
                <w:rFonts w:ascii="GHEA Grapalat" w:eastAsia="Times New Roman" w:hAnsi="GHEA Grapalat" w:cs="Times New Roman"/>
                <w:color w:val="000000"/>
                <w:sz w:val="20"/>
                <w:szCs w:val="20"/>
                <w:lang w:val="hy-AM"/>
              </w:rPr>
              <w:t>4.11.2021թ</w:t>
            </w:r>
            <w:r w:rsidRPr="00A31437">
              <w:rPr>
                <w:rFonts w:ascii="MS Gothic" w:eastAsia="MS Gothic" w:hAnsi="MS Gothic" w:cs="MS Gothic" w:hint="eastAsia"/>
                <w:color w:val="000000"/>
                <w:sz w:val="20"/>
                <w:szCs w:val="20"/>
                <w:lang w:val="hy-AM"/>
              </w:rPr>
              <w:t>․</w:t>
            </w:r>
          </w:p>
        </w:tc>
      </w:tr>
      <w:tr w:rsidR="006928F0" w:rsidRPr="00A31437" w:rsidTr="009A2521">
        <w:trPr>
          <w:tblCellSpacing w:w="0" w:type="dxa"/>
          <w:jc w:val="center"/>
        </w:trPr>
        <w:tc>
          <w:tcPr>
            <w:tcW w:w="1179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928F0" w:rsidRPr="00A31437" w:rsidRDefault="006928F0" w:rsidP="006928F0">
            <w:pPr>
              <w:spacing w:after="0" w:line="288" w:lineRule="auto"/>
              <w:rPr>
                <w:rFonts w:ascii="GHEA Grapalat" w:eastAsia="Times New Roman" w:hAnsi="GHEA Grapalat" w:cs="Times New Roman"/>
                <w:color w:val="000000"/>
                <w:sz w:val="20"/>
                <w:szCs w:val="20"/>
                <w:lang w:val="hy-AM"/>
              </w:rPr>
            </w:pPr>
          </w:p>
        </w:tc>
        <w:tc>
          <w:tcPr>
            <w:tcW w:w="2505" w:type="dxa"/>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spacing w:after="0" w:line="288" w:lineRule="auto"/>
              <w:jc w:val="center"/>
              <w:rPr>
                <w:rFonts w:ascii="GHEA Grapalat" w:eastAsia="Times New Roman" w:hAnsi="GHEA Grapalat" w:cs="Times New Roman"/>
                <w:color w:val="000000"/>
                <w:sz w:val="20"/>
                <w:szCs w:val="20"/>
                <w:lang w:val="hy-AM"/>
              </w:rPr>
            </w:pPr>
            <w:r w:rsidRPr="00A31437">
              <w:rPr>
                <w:rFonts w:ascii="GHEA Grapalat" w:eastAsia="Times New Roman" w:hAnsi="GHEA Grapalat" w:cs="Times New Roman"/>
                <w:color w:val="000000"/>
                <w:sz w:val="20"/>
                <w:szCs w:val="20"/>
                <w:lang w:val="hy-AM"/>
              </w:rPr>
              <w:t>N 02/08.2/38277-2021</w:t>
            </w:r>
          </w:p>
        </w:tc>
      </w:tr>
      <w:tr w:rsidR="006928F0" w:rsidRPr="00A31437" w:rsidTr="009A2521">
        <w:trPr>
          <w:tblCellSpacing w:w="0" w:type="dxa"/>
          <w:jc w:val="center"/>
        </w:trPr>
        <w:tc>
          <w:tcPr>
            <w:tcW w:w="5891"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spacing w:after="0" w:line="288" w:lineRule="auto"/>
              <w:ind w:left="105" w:right="75" w:firstLine="156"/>
              <w:jc w:val="both"/>
              <w:rPr>
                <w:rFonts w:ascii="GHEA Grapalat" w:eastAsia="Calibri" w:hAnsi="GHEA Grapalat" w:cs="Sylfaen"/>
                <w:sz w:val="20"/>
                <w:szCs w:val="20"/>
                <w:lang w:val="hy-AM"/>
              </w:rPr>
            </w:pPr>
            <w:r w:rsidRPr="00A31437">
              <w:rPr>
                <w:rFonts w:ascii="GHEA Grapalat" w:eastAsia="Calibri" w:hAnsi="GHEA Grapalat" w:cs="Times New Roman"/>
                <w:bCs/>
                <w:sz w:val="20"/>
                <w:szCs w:val="20"/>
                <w:lang w:val="hy-AM"/>
              </w:rPr>
              <w:lastRenderedPageBreak/>
              <w:t xml:space="preserve">1. </w:t>
            </w:r>
            <w:r w:rsidRPr="00A31437">
              <w:rPr>
                <w:rFonts w:ascii="GHEA Grapalat" w:eastAsia="Calibri" w:hAnsi="GHEA Grapalat" w:cs="Sylfaen"/>
                <w:sz w:val="20"/>
                <w:szCs w:val="20"/>
                <w:lang w:val="hy-AM"/>
              </w:rPr>
              <w:t>Հավելված 1-ի Աշխատանքի և սոցիալական հարցերի նախարարության համակարգման ոլորտում գտնվող միջոցառումների 20.1-րդ, Առողջապահության նախարարության համակարգման ոլորտում գտնվող միջոցառումների 17.1-րդ և Տարածքային կառավարման և ենթակառուցվածքների նախարարության համակարգման ոլորտում գտնվող միջոցառումների 68.2-րդ ենթակետերում նախատեսված միջոցառումների շրջանակում Արդարադատության նախարարությանը որպես համակատարող ներգրավելու հետ կապված, հարկ ենք համարում նշել, որ «Կառավարության կառուցվածքի և գործունեության մասին» օրենքով հաստատված Հավելվածի 3-րդ կետի համաձայն՝ Արդարադատության նախարարությունը մշակում և իրականացնում է արդարադատության, այդ թվում՝ հարկադիր կատարման, քրեակատարողական, պրոբացիայի, սնանկության, փաստաբանության, հաշտարարության, նոտարական գործունեության, քաղաքացիական կացության ակտերի պետական գրանցման, իրավաբանական անձանց պետական գրանցման և հաշվառման, անհատ ձեռնարկատերերի հաշվառման, զանգվածային լրատվության միջոցների հաշվառման, անձնական տվյալների պաշտպանության, շարժական գույքի նկատմամբ ապահովված իրավունքների գրանցման, իրավական փորձաքննության, միջազգային իրավական փոխօգնության, հակակոռուպցիոն և պետական ծառայությունների մատուցման միասնական գրասենյակների գործունեության ոլորտներում Կառավարության քաղաքականությունը:</w:t>
            </w:r>
          </w:p>
          <w:p w:rsidR="006928F0" w:rsidRPr="00A31437" w:rsidRDefault="006928F0" w:rsidP="006928F0">
            <w:pPr>
              <w:spacing w:after="0" w:line="288" w:lineRule="auto"/>
              <w:ind w:left="105" w:right="75" w:firstLine="156"/>
              <w:jc w:val="both"/>
              <w:rPr>
                <w:rFonts w:ascii="GHEA Grapalat" w:eastAsia="Calibri" w:hAnsi="GHEA Grapalat" w:cs="Sylfaen"/>
                <w:sz w:val="20"/>
                <w:szCs w:val="20"/>
                <w:lang w:val="hy-AM"/>
              </w:rPr>
            </w:pPr>
            <w:r w:rsidRPr="00A31437">
              <w:rPr>
                <w:rFonts w:ascii="GHEA Grapalat" w:eastAsia="Calibri" w:hAnsi="GHEA Grapalat" w:cs="Sylfaen"/>
                <w:sz w:val="20"/>
                <w:szCs w:val="20"/>
                <w:lang w:val="hy-AM"/>
              </w:rPr>
              <w:t xml:space="preserve">Հիմք ընդունելով վերոգրյալը՝ գտնում ենք, որ վերոնշյալ միջոցառումների շրջանակում կարգավորման ենթակա </w:t>
            </w:r>
            <w:r w:rsidRPr="00A31437">
              <w:rPr>
                <w:rFonts w:ascii="GHEA Grapalat" w:eastAsia="Calibri" w:hAnsi="GHEA Grapalat" w:cs="Sylfaen"/>
                <w:sz w:val="20"/>
                <w:szCs w:val="20"/>
                <w:lang w:val="hy-AM"/>
              </w:rPr>
              <w:lastRenderedPageBreak/>
              <w:t>հարցերը դուրս են Արդարադատության նախարարության իրավասությունների շրջանակից:</w:t>
            </w:r>
          </w:p>
          <w:p w:rsidR="006928F0" w:rsidRPr="00A31437" w:rsidRDefault="006928F0" w:rsidP="006928F0">
            <w:pPr>
              <w:spacing w:after="0" w:line="288" w:lineRule="auto"/>
              <w:ind w:left="105" w:right="75" w:firstLine="156"/>
              <w:jc w:val="both"/>
              <w:rPr>
                <w:rFonts w:ascii="GHEA Grapalat" w:eastAsia="Calibri" w:hAnsi="GHEA Grapalat" w:cs="Sylfaen"/>
                <w:sz w:val="20"/>
                <w:szCs w:val="20"/>
                <w:lang w:val="hy-AM"/>
              </w:rPr>
            </w:pPr>
            <w:r w:rsidRPr="00A31437">
              <w:rPr>
                <w:rFonts w:ascii="GHEA Grapalat" w:eastAsia="Calibri" w:hAnsi="GHEA Grapalat" w:cs="Sylfaen"/>
                <w:sz w:val="20"/>
                <w:szCs w:val="20"/>
                <w:lang w:val="hy-AM"/>
              </w:rPr>
              <w:t>Միևնույն ժամանակ, հարկ է նշել, որ «Նորմատիվ իրավական ակտերի մասին» օրենքի 6-րդ հոդվածի 1-ին և 2-րդ մասերի համաձայն.</w:t>
            </w:r>
          </w:p>
          <w:p w:rsidR="006928F0" w:rsidRPr="00A31437" w:rsidRDefault="006928F0" w:rsidP="006928F0">
            <w:pPr>
              <w:spacing w:after="0" w:line="288" w:lineRule="auto"/>
              <w:ind w:left="105" w:right="75" w:firstLine="156"/>
              <w:jc w:val="both"/>
              <w:rPr>
                <w:rFonts w:ascii="GHEA Grapalat" w:eastAsia="Calibri" w:hAnsi="GHEA Grapalat" w:cs="Sylfaen"/>
                <w:sz w:val="20"/>
                <w:szCs w:val="20"/>
                <w:lang w:val="hy-AM"/>
              </w:rPr>
            </w:pPr>
            <w:r w:rsidRPr="00A31437">
              <w:rPr>
                <w:rFonts w:ascii="GHEA Grapalat" w:eastAsia="Calibri" w:hAnsi="GHEA Grapalat" w:cs="Sylfaen"/>
                <w:sz w:val="20"/>
                <w:szCs w:val="20"/>
                <w:lang w:val="hy-AM"/>
              </w:rPr>
              <w:t>«1. Պետական-իրավական փորձաքննությունը (այսուհետ` փորձաքննություն) իրականացվում է Սահմանադրությանը և սույն օրենքին նորմատիվ իրավական ակտի նախագծի համապատասխանությունը որոշելու նպատակով:</w:t>
            </w:r>
          </w:p>
          <w:p w:rsidR="006928F0" w:rsidRPr="00A31437" w:rsidRDefault="006928F0" w:rsidP="006928F0">
            <w:pPr>
              <w:spacing w:after="0" w:line="288" w:lineRule="auto"/>
              <w:ind w:left="105" w:right="75" w:firstLine="156"/>
              <w:jc w:val="both"/>
              <w:rPr>
                <w:rFonts w:ascii="GHEA Grapalat" w:eastAsia="Calibri" w:hAnsi="GHEA Grapalat" w:cs="Sylfaen"/>
                <w:sz w:val="20"/>
                <w:szCs w:val="20"/>
                <w:lang w:val="hy-AM"/>
              </w:rPr>
            </w:pPr>
            <w:r w:rsidRPr="00A31437">
              <w:rPr>
                <w:rFonts w:ascii="GHEA Grapalat" w:eastAsia="Calibri" w:hAnsi="GHEA Grapalat" w:cs="Sylfaen"/>
                <w:sz w:val="20"/>
                <w:szCs w:val="20"/>
                <w:lang w:val="hy-AM"/>
              </w:rPr>
              <w:t>2. Նորմատիվ իրավական ակտի նախագիծը փորձաքննության է ենթարկվում արդարադատության ոլորտում Կառավարության քաղաքականությունը մշակող և իրականացնող նախարարության (այսուհետ՝ նախարարություն) իրավական ակտերի փորձաքննության գործակալության կողմից, որից հետո տրվում է եզրակացություն:»:</w:t>
            </w:r>
          </w:p>
          <w:p w:rsidR="006928F0" w:rsidRPr="00A31437" w:rsidRDefault="006928F0" w:rsidP="006928F0">
            <w:pPr>
              <w:spacing w:after="0" w:line="288" w:lineRule="auto"/>
              <w:ind w:left="105" w:right="75" w:firstLine="156"/>
              <w:jc w:val="both"/>
              <w:rPr>
                <w:rFonts w:ascii="GHEA Grapalat" w:eastAsia="Calibri" w:hAnsi="GHEA Grapalat" w:cs="Sylfaen"/>
                <w:sz w:val="20"/>
                <w:szCs w:val="20"/>
                <w:lang w:val="hy-AM"/>
              </w:rPr>
            </w:pPr>
            <w:r w:rsidRPr="00A31437">
              <w:rPr>
                <w:rFonts w:ascii="GHEA Grapalat" w:eastAsia="Calibri" w:hAnsi="GHEA Grapalat" w:cs="Sylfaen"/>
                <w:sz w:val="20"/>
                <w:szCs w:val="20"/>
                <w:lang w:val="hy-AM"/>
              </w:rPr>
              <w:t xml:space="preserve">Հետևաբար` Արդարադատության նախարարությունն իրեն վերապահված իրավասությունների շրջանակում պետական-իրավական փորձաքննության ընթացքում տրամադրում է փորձաքննության ներկայացված նորմատիվ իրավական ակտերի վերաբերյալ համապատասխան եզրակացություն: Բացի այդ, Հայաստանի Հանրապետության կառավարության 2021 թվականի փետրվարի 25-ի թիվ 252-Լ որոշմամբ հաստատված հավելվածի 3-րդ գլխով սահմանված կարգի համաձայն՝ Կառավարության որոշումների կամ օրենքների նախագծերը մինչև մշակող մարմնի կողմից Կառավարություն ներկայացվելը անհրաժեշտության դեպքում, որպես շահագրգիռ մարմին, կարող են ուղարկվել Արդարադատության նախարարություն՝ կարծիքի: </w:t>
            </w:r>
          </w:p>
          <w:p w:rsidR="006928F0" w:rsidRPr="00A31437" w:rsidRDefault="006928F0" w:rsidP="006928F0">
            <w:pPr>
              <w:spacing w:after="0" w:line="288" w:lineRule="auto"/>
              <w:ind w:left="105" w:right="75" w:firstLine="156"/>
              <w:jc w:val="both"/>
              <w:rPr>
                <w:rFonts w:ascii="GHEA Grapalat" w:eastAsia="Calibri" w:hAnsi="GHEA Grapalat" w:cs="Times New Roman"/>
                <w:bCs/>
                <w:sz w:val="20"/>
                <w:szCs w:val="20"/>
                <w:lang w:val="hy-AM"/>
              </w:rPr>
            </w:pPr>
            <w:r w:rsidRPr="00A31437">
              <w:rPr>
                <w:rFonts w:ascii="GHEA Grapalat" w:eastAsia="Calibri" w:hAnsi="GHEA Grapalat" w:cs="Sylfaen"/>
                <w:sz w:val="20"/>
                <w:szCs w:val="20"/>
                <w:lang w:val="hy-AM"/>
              </w:rPr>
              <w:t xml:space="preserve">Ուստի, հիմք ընդունելով վերոգրյալը, գտնում ենք, որ վերոնշյալ միջոցառումների շրջանակում որպես </w:t>
            </w:r>
            <w:r w:rsidRPr="00A31437">
              <w:rPr>
                <w:rFonts w:ascii="GHEA Grapalat" w:eastAsia="Calibri" w:hAnsi="GHEA Grapalat" w:cs="Sylfaen"/>
                <w:sz w:val="20"/>
                <w:szCs w:val="20"/>
                <w:lang w:val="hy-AM"/>
              </w:rPr>
              <w:lastRenderedPageBreak/>
              <w:t>համակատարող Արդարադատության նախարարությանը ներգրավելը հիմնավորված չէ և այդ միջոցառումները դուրս են վերջինիս կողմից մշակվող քաղաքականության շրջանակներից, ուստի առաջարկում ենք Աշխատանքի և սոցիալական հարցերի համակարգման ոլորտում գտնվող միջոցառումների 20.1-րդ, Առողջապահության նախարարության համակարգման ոլորտում գտնվող միջոցառումների 17.1-րդ, 17.3-րդ, 18-րդ կետի 18.1-18.5-րդ ենթակետերում, 23-րդ կետի 23.5-րդ ենթակետում և Տարածքային կառավարման և ենթակառուցվածքների նախարարության համակարգման ոլորտում գտնվող միջոցառումների 68.2-րդ ենթակետում նշված միջոցառումների համակատարողների շարքից հանել Արդարադատության նախարարությանը: Նույն դիտարկումը վերաբերում է նաև Հավելված 1-ի «Աշխատանքի և սոցիալական հարցերի նախարարություն» գլխի 2-րդ կետի 2.5-րդ և 2.6-րդ ենթակետերով «Առողջապահության նախարարության» գլխի 17-րդ կետի 17.1-ին և 17.3-րդ ենթակետերով նախատեսված միջոցառումներին:</w:t>
            </w:r>
          </w:p>
        </w:tc>
        <w:tc>
          <w:tcPr>
            <w:tcW w:w="5906" w:type="dxa"/>
            <w:tcBorders>
              <w:top w:val="outset" w:sz="6" w:space="0" w:color="auto"/>
              <w:left w:val="outset" w:sz="6" w:space="0" w:color="auto"/>
              <w:bottom w:val="outset" w:sz="6" w:space="0" w:color="auto"/>
              <w:right w:val="nil"/>
            </w:tcBorders>
            <w:shd w:val="clear" w:color="auto" w:fill="FFFFFF"/>
          </w:tcPr>
          <w:p w:rsidR="006928F0" w:rsidRPr="00A31437" w:rsidRDefault="006928F0" w:rsidP="006928F0">
            <w:pPr>
              <w:spacing w:after="0" w:line="288" w:lineRule="auto"/>
              <w:ind w:left="105" w:right="75"/>
              <w:jc w:val="both"/>
              <w:rPr>
                <w:rFonts w:ascii="GHEA Grapalat" w:eastAsia="Calibri" w:hAnsi="GHEA Grapalat" w:cs="Times New Roman"/>
                <w:color w:val="000000"/>
                <w:sz w:val="20"/>
                <w:szCs w:val="20"/>
                <w:lang w:val="hy-AM"/>
              </w:rPr>
            </w:pPr>
            <w:r w:rsidRPr="00A31437">
              <w:rPr>
                <w:rFonts w:ascii="GHEA Grapalat" w:eastAsia="Calibri" w:hAnsi="GHEA Grapalat" w:cs="Times New Roman"/>
                <w:color w:val="000000"/>
                <w:sz w:val="20"/>
                <w:szCs w:val="20"/>
                <w:lang w:val="hy-AM"/>
              </w:rPr>
              <w:lastRenderedPageBreak/>
              <w:t xml:space="preserve">Մասամբ է ընդունվել: </w:t>
            </w:r>
          </w:p>
          <w:p w:rsidR="006928F0" w:rsidRPr="00A31437" w:rsidRDefault="006928F0" w:rsidP="006928F0">
            <w:pPr>
              <w:spacing w:after="0" w:line="288" w:lineRule="auto"/>
              <w:ind w:left="105" w:right="75"/>
              <w:jc w:val="both"/>
              <w:rPr>
                <w:rFonts w:ascii="GHEA Grapalat" w:eastAsia="Calibri" w:hAnsi="GHEA Grapalat" w:cs="Times New Roman"/>
                <w:color w:val="000000"/>
                <w:sz w:val="20"/>
                <w:szCs w:val="20"/>
                <w:lang w:val="hy-AM"/>
              </w:rPr>
            </w:pPr>
            <w:r w:rsidRPr="00A31437">
              <w:rPr>
                <w:rFonts w:ascii="GHEA Grapalat" w:eastAsia="Calibri" w:hAnsi="GHEA Grapalat" w:cs="Times New Roman"/>
                <w:color w:val="000000"/>
                <w:sz w:val="20"/>
                <w:szCs w:val="20"/>
                <w:lang w:val="hy-AM"/>
              </w:rPr>
              <w:t>Նախագծում կատարվել են համապատասխան փոփոխություններ:</w:t>
            </w:r>
          </w:p>
          <w:p w:rsidR="006928F0" w:rsidRPr="00A31437" w:rsidRDefault="006928F0" w:rsidP="006928F0">
            <w:pPr>
              <w:spacing w:after="0" w:line="288" w:lineRule="auto"/>
              <w:ind w:left="105" w:right="75"/>
              <w:jc w:val="both"/>
              <w:rPr>
                <w:rFonts w:ascii="GHEA Grapalat" w:eastAsia="Calibri" w:hAnsi="GHEA Grapalat" w:cs="Times New Roman"/>
                <w:color w:val="000000"/>
                <w:sz w:val="20"/>
                <w:szCs w:val="20"/>
                <w:lang w:val="hy-AM"/>
              </w:rPr>
            </w:pPr>
            <w:r w:rsidRPr="00A31437">
              <w:rPr>
                <w:rFonts w:ascii="GHEA Grapalat" w:eastAsia="Calibri" w:hAnsi="GHEA Grapalat" w:cs="Times New Roman"/>
                <w:color w:val="000000"/>
                <w:sz w:val="20"/>
                <w:szCs w:val="20"/>
                <w:lang w:val="hy-AM"/>
              </w:rPr>
              <w:t>Նախագծի 17.1-ին ենթակետի մասով առաջարկը չի ընդունվել, քանի որ Արդարադատության նախարարության «Քրեակատարողական բժշկության կենտրոն» ՊՈԱԿ-ի լաբորատորիան ևս ներգրավված է նշված միջոցառման իրականացմանը:</w:t>
            </w:r>
          </w:p>
          <w:p w:rsidR="006928F0" w:rsidRPr="00A31437" w:rsidRDefault="006928F0" w:rsidP="006928F0">
            <w:pPr>
              <w:spacing w:after="0" w:line="288" w:lineRule="auto"/>
              <w:ind w:left="105" w:right="75"/>
              <w:jc w:val="both"/>
              <w:rPr>
                <w:rFonts w:ascii="GHEA Grapalat" w:eastAsia="Calibri" w:hAnsi="GHEA Grapalat" w:cs="Times New Roman"/>
                <w:color w:val="000000"/>
                <w:sz w:val="20"/>
                <w:szCs w:val="20"/>
                <w:lang w:val="hy-AM"/>
              </w:rPr>
            </w:pPr>
            <w:r w:rsidRPr="00A31437">
              <w:rPr>
                <w:rFonts w:ascii="GHEA Grapalat" w:eastAsia="Calibri" w:hAnsi="GHEA Grapalat" w:cs="Times New Roman"/>
                <w:color w:val="000000"/>
                <w:sz w:val="20"/>
                <w:szCs w:val="20"/>
                <w:lang w:val="hy-AM"/>
              </w:rPr>
              <w:t>Նախագծի 17.3-րդ ենթակետերի մասով առաջարկը չի ընդունվել, քանի որ ստեղծվող աշխատանքային խմբում Արդարադատության նախարարությունից ներկայացուցիչ է ներգրավվելու:</w:t>
            </w:r>
          </w:p>
        </w:tc>
        <w:tc>
          <w:tcPr>
            <w:tcW w:w="2505" w:type="dxa"/>
            <w:tcBorders>
              <w:top w:val="outset" w:sz="6" w:space="0" w:color="auto"/>
              <w:left w:val="nil"/>
              <w:bottom w:val="outset" w:sz="6" w:space="0" w:color="auto"/>
              <w:right w:val="outset" w:sz="6" w:space="0" w:color="auto"/>
            </w:tcBorders>
            <w:shd w:val="clear" w:color="auto" w:fill="FFFFFF"/>
          </w:tcPr>
          <w:p w:rsidR="006928F0" w:rsidRPr="00A31437" w:rsidRDefault="006928F0" w:rsidP="006928F0">
            <w:pPr>
              <w:spacing w:after="0" w:line="288" w:lineRule="auto"/>
              <w:jc w:val="center"/>
              <w:rPr>
                <w:rFonts w:ascii="GHEA Grapalat" w:eastAsia="Times New Roman" w:hAnsi="GHEA Grapalat" w:cs="Times New Roman"/>
                <w:color w:val="000000"/>
                <w:sz w:val="20"/>
                <w:szCs w:val="20"/>
                <w:lang w:val="hy-AM"/>
              </w:rPr>
            </w:pPr>
          </w:p>
        </w:tc>
      </w:tr>
    </w:tbl>
    <w:p w:rsidR="006928F0" w:rsidRPr="00A31437" w:rsidRDefault="006928F0" w:rsidP="006928F0">
      <w:pPr>
        <w:shd w:val="clear" w:color="auto" w:fill="FFFFFF"/>
        <w:spacing w:after="0" w:line="288" w:lineRule="auto"/>
        <w:ind w:firstLine="375"/>
        <w:rPr>
          <w:rFonts w:ascii="GHEA Grapalat" w:eastAsia="Times New Roman" w:hAnsi="GHEA Grapalat" w:cs="Times New Roman"/>
          <w:sz w:val="20"/>
          <w:szCs w:val="20"/>
          <w:lang w:val="hy-AM" w:eastAsia="ru-RU"/>
        </w:rPr>
      </w:pPr>
    </w:p>
    <w:p w:rsidR="006928F0" w:rsidRPr="00A31437" w:rsidRDefault="006928F0" w:rsidP="006928F0">
      <w:pPr>
        <w:spacing w:after="0" w:line="288" w:lineRule="auto"/>
        <w:ind w:left="-49"/>
        <w:jc w:val="center"/>
        <w:rPr>
          <w:rFonts w:ascii="GHEA Grapalat" w:eastAsia="Times New Roman" w:hAnsi="GHEA Grapalat" w:cs="Times New Roman"/>
          <w:b/>
          <w:bCs/>
          <w:sz w:val="20"/>
          <w:szCs w:val="20"/>
          <w:lang w:val="hy-AM"/>
        </w:rPr>
      </w:pPr>
    </w:p>
    <w:p w:rsidR="006928F0" w:rsidRPr="00A31437" w:rsidRDefault="006928F0" w:rsidP="006928F0">
      <w:pPr>
        <w:spacing w:after="0" w:line="288" w:lineRule="auto"/>
        <w:ind w:left="-49"/>
        <w:jc w:val="center"/>
        <w:rPr>
          <w:rFonts w:ascii="GHEA Grapalat" w:eastAsia="Times New Roman" w:hAnsi="GHEA Grapalat" w:cs="Times New Roman"/>
          <w:b/>
          <w:bCs/>
          <w:sz w:val="20"/>
          <w:szCs w:val="20"/>
          <w:lang w:val="hy-AM"/>
        </w:rPr>
      </w:pPr>
    </w:p>
    <w:p w:rsidR="006928F0" w:rsidRPr="00A31437" w:rsidRDefault="006928F0" w:rsidP="006928F0">
      <w:pPr>
        <w:spacing w:after="0" w:line="288" w:lineRule="auto"/>
        <w:ind w:left="-49"/>
        <w:jc w:val="center"/>
        <w:rPr>
          <w:rFonts w:ascii="GHEA Grapalat" w:eastAsia="Times New Roman" w:hAnsi="GHEA Grapalat" w:cs="Times New Roman"/>
          <w:b/>
          <w:bCs/>
          <w:sz w:val="20"/>
          <w:szCs w:val="20"/>
          <w:lang w:val="hy-AM"/>
        </w:rPr>
      </w:pPr>
    </w:p>
    <w:tbl>
      <w:tblPr>
        <w:tblStyle w:val="TableGrid"/>
        <w:tblW w:w="14580" w:type="dxa"/>
        <w:tblInd w:w="-275" w:type="dxa"/>
        <w:tblLayout w:type="fixed"/>
        <w:tblLook w:val="04A0" w:firstRow="1" w:lastRow="0" w:firstColumn="1" w:lastColumn="0" w:noHBand="0" w:noVBand="1"/>
      </w:tblPr>
      <w:tblGrid>
        <w:gridCol w:w="14580"/>
      </w:tblGrid>
      <w:tr w:rsidR="006928F0" w:rsidRPr="00A31437" w:rsidTr="009A2521">
        <w:trPr>
          <w:trHeight w:val="80"/>
        </w:trPr>
        <w:tc>
          <w:tcPr>
            <w:tcW w:w="14580" w:type="dxa"/>
            <w:tcBorders>
              <w:top w:val="single" w:sz="4" w:space="0" w:color="auto"/>
              <w:left w:val="single" w:sz="4" w:space="0" w:color="auto"/>
              <w:bottom w:val="single" w:sz="4" w:space="0" w:color="auto"/>
              <w:right w:val="single" w:sz="4" w:space="0" w:color="auto"/>
            </w:tcBorders>
            <w:shd w:val="clear" w:color="auto" w:fill="FFFF00"/>
            <w:vAlign w:val="center"/>
          </w:tcPr>
          <w:p w:rsidR="006928F0" w:rsidRPr="00A31437" w:rsidRDefault="006928F0" w:rsidP="006928F0">
            <w:pPr>
              <w:spacing w:after="0" w:line="288" w:lineRule="auto"/>
              <w:ind w:left="-49"/>
              <w:jc w:val="center"/>
              <w:rPr>
                <w:rFonts w:ascii="GHEA Grapalat" w:eastAsia="Times New Roman" w:hAnsi="GHEA Grapalat" w:cs="Times New Roman"/>
                <w:b/>
                <w:sz w:val="20"/>
                <w:szCs w:val="20"/>
                <w:lang w:val="hy-AM"/>
              </w:rPr>
            </w:pPr>
            <w:r w:rsidRPr="00A31437">
              <w:rPr>
                <w:rFonts w:ascii="GHEA Grapalat" w:eastAsia="Times New Roman" w:hAnsi="GHEA Grapalat" w:cs="Times New Roman"/>
                <w:b/>
                <w:sz w:val="20"/>
                <w:szCs w:val="20"/>
                <w:lang w:val="hy-AM"/>
              </w:rPr>
              <w:t>Արդարադատության նախարարություն</w:t>
            </w:r>
          </w:p>
          <w:p w:rsidR="006928F0" w:rsidRPr="00A31437" w:rsidRDefault="006928F0" w:rsidP="006928F0">
            <w:pPr>
              <w:spacing w:after="0" w:line="288" w:lineRule="auto"/>
              <w:ind w:left="-49"/>
              <w:jc w:val="center"/>
              <w:rPr>
                <w:rFonts w:ascii="GHEA Grapalat" w:eastAsia="Times New Roman" w:hAnsi="GHEA Grapalat" w:cs="Times New Roman"/>
                <w:sz w:val="20"/>
                <w:szCs w:val="20"/>
                <w:lang w:val="hy-AM"/>
              </w:rPr>
            </w:pPr>
          </w:p>
        </w:tc>
      </w:tr>
    </w:tbl>
    <w:p w:rsidR="006928F0" w:rsidRPr="00A31437" w:rsidRDefault="006928F0" w:rsidP="006928F0">
      <w:pPr>
        <w:spacing w:after="0" w:line="288" w:lineRule="auto"/>
        <w:ind w:left="-49"/>
        <w:rPr>
          <w:rFonts w:ascii="GHEA Grapalat" w:hAnsi="GHEA Grapalat"/>
          <w:sz w:val="20"/>
          <w:szCs w:val="20"/>
        </w:rPr>
      </w:pPr>
    </w:p>
    <w:tbl>
      <w:tblPr>
        <w:tblW w:w="14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35"/>
        <w:gridCol w:w="5551"/>
        <w:gridCol w:w="2909"/>
      </w:tblGrid>
      <w:tr w:rsidR="006928F0" w:rsidRPr="00A31437" w:rsidTr="009A2521">
        <w:trPr>
          <w:trHeight w:val="540"/>
        </w:trPr>
        <w:tc>
          <w:tcPr>
            <w:tcW w:w="11486" w:type="dxa"/>
            <w:gridSpan w:val="2"/>
            <w:vMerge w:val="restart"/>
            <w:shd w:val="clear" w:color="auto" w:fill="BFBFBF" w:themeFill="background1" w:themeFillShade="BF"/>
          </w:tcPr>
          <w:p w:rsidR="006928F0" w:rsidRPr="00A31437" w:rsidRDefault="006928F0" w:rsidP="006928F0">
            <w:pPr>
              <w:numPr>
                <w:ilvl w:val="0"/>
                <w:numId w:val="22"/>
              </w:numPr>
              <w:autoSpaceDE w:val="0"/>
              <w:autoSpaceDN w:val="0"/>
              <w:adjustRightInd w:val="0"/>
              <w:spacing w:after="0" w:line="288" w:lineRule="auto"/>
              <w:contextualSpacing/>
              <w:jc w:val="center"/>
              <w:rPr>
                <w:rFonts w:ascii="GHEA Grapalat" w:eastAsia="Calibri" w:hAnsi="GHEA Grapalat" w:cs="Calibri"/>
                <w:b/>
                <w:sz w:val="20"/>
                <w:szCs w:val="20"/>
                <w:lang w:val="hy-AM"/>
              </w:rPr>
            </w:pPr>
            <w:r w:rsidRPr="00A31437">
              <w:rPr>
                <w:rFonts w:ascii="GHEA Grapalat" w:eastAsia="Calibri" w:hAnsi="GHEA Grapalat" w:cs="Calibri"/>
                <w:b/>
                <w:noProof/>
                <w:color w:val="0D0D0D" w:themeColor="text1" w:themeTint="F2"/>
                <w:sz w:val="20"/>
                <w:szCs w:val="20"/>
              </w:rPr>
              <w:t>Ֆինանսների նախարարություն</w:t>
            </w:r>
          </w:p>
        </w:tc>
        <w:tc>
          <w:tcPr>
            <w:tcW w:w="2909" w:type="dxa"/>
            <w:shd w:val="clear" w:color="auto" w:fill="BFBFBF" w:themeFill="background1" w:themeFillShade="BF"/>
          </w:tcPr>
          <w:p w:rsidR="006928F0" w:rsidRPr="00A31437" w:rsidRDefault="006928F0" w:rsidP="006928F0">
            <w:pPr>
              <w:autoSpaceDE w:val="0"/>
              <w:autoSpaceDN w:val="0"/>
              <w:adjustRightInd w:val="0"/>
              <w:spacing w:after="0" w:line="288" w:lineRule="auto"/>
              <w:ind w:firstLine="720"/>
              <w:jc w:val="center"/>
              <w:rPr>
                <w:rFonts w:ascii="GHEA Grapalat" w:hAnsi="GHEA Grapalat"/>
                <w:b/>
                <w:sz w:val="20"/>
                <w:szCs w:val="20"/>
              </w:rPr>
            </w:pPr>
            <w:r w:rsidRPr="00A31437">
              <w:rPr>
                <w:rFonts w:ascii="GHEA Grapalat" w:hAnsi="GHEA Grapalat"/>
                <w:b/>
                <w:noProof/>
                <w:sz w:val="20"/>
                <w:szCs w:val="20"/>
              </w:rPr>
              <w:t>04.11.2021թ.</w:t>
            </w:r>
          </w:p>
        </w:tc>
      </w:tr>
      <w:tr w:rsidR="006928F0" w:rsidRPr="00A31437" w:rsidTr="009A2521">
        <w:trPr>
          <w:trHeight w:val="510"/>
        </w:trPr>
        <w:tc>
          <w:tcPr>
            <w:tcW w:w="11486" w:type="dxa"/>
            <w:gridSpan w:val="2"/>
            <w:vMerge/>
            <w:shd w:val="clear" w:color="auto" w:fill="BFBFBF" w:themeFill="background1" w:themeFillShade="BF"/>
          </w:tcPr>
          <w:p w:rsidR="006928F0" w:rsidRPr="00A31437" w:rsidRDefault="006928F0" w:rsidP="006928F0">
            <w:pPr>
              <w:autoSpaceDE w:val="0"/>
              <w:autoSpaceDN w:val="0"/>
              <w:adjustRightInd w:val="0"/>
              <w:spacing w:after="0" w:line="288" w:lineRule="auto"/>
              <w:ind w:firstLine="720"/>
              <w:jc w:val="center"/>
              <w:rPr>
                <w:rFonts w:ascii="GHEA Grapalat" w:hAnsi="GHEA Grapalat"/>
                <w:b/>
                <w:sz w:val="20"/>
                <w:szCs w:val="20"/>
              </w:rPr>
            </w:pPr>
          </w:p>
        </w:tc>
        <w:tc>
          <w:tcPr>
            <w:tcW w:w="2909" w:type="dxa"/>
            <w:shd w:val="clear" w:color="auto" w:fill="BFBFBF" w:themeFill="background1" w:themeFillShade="BF"/>
          </w:tcPr>
          <w:p w:rsidR="006928F0" w:rsidRPr="00A31437" w:rsidRDefault="006928F0" w:rsidP="006928F0">
            <w:pPr>
              <w:widowControl w:val="0"/>
              <w:spacing w:after="0" w:line="288" w:lineRule="auto"/>
              <w:ind w:right="210"/>
              <w:contextualSpacing/>
              <w:jc w:val="right"/>
              <w:rPr>
                <w:rFonts w:ascii="GHEA Grapalat" w:hAnsi="GHEA Grapalat"/>
                <w:sz w:val="20"/>
                <w:szCs w:val="20"/>
              </w:rPr>
            </w:pPr>
            <w:r w:rsidRPr="00A31437">
              <w:rPr>
                <w:rFonts w:ascii="GHEA Grapalat" w:hAnsi="GHEA Grapalat"/>
                <w:b/>
                <w:color w:val="000000"/>
                <w:sz w:val="20"/>
                <w:szCs w:val="20"/>
                <w:lang w:val="hy-AM"/>
              </w:rPr>
              <w:t xml:space="preserve">N </w:t>
            </w:r>
            <w:r w:rsidRPr="00A31437">
              <w:rPr>
                <w:rFonts w:ascii="GHEA Grapalat" w:hAnsi="GHEA Grapalat"/>
                <w:b/>
                <w:sz w:val="20"/>
                <w:szCs w:val="20"/>
                <w:lang w:val="hy-AM"/>
              </w:rPr>
              <w:t>01/17/18084-2021</w:t>
            </w:r>
          </w:p>
          <w:p w:rsidR="006928F0" w:rsidRPr="00A31437" w:rsidRDefault="006928F0" w:rsidP="006928F0">
            <w:pPr>
              <w:autoSpaceDE w:val="0"/>
              <w:autoSpaceDN w:val="0"/>
              <w:adjustRightInd w:val="0"/>
              <w:spacing w:after="0" w:line="288" w:lineRule="auto"/>
              <w:ind w:firstLine="720"/>
              <w:jc w:val="center"/>
              <w:rPr>
                <w:rFonts w:ascii="GHEA Grapalat" w:hAnsi="GHEA Grapalat"/>
                <w:b/>
                <w:sz w:val="20"/>
                <w:szCs w:val="20"/>
              </w:rPr>
            </w:pPr>
          </w:p>
        </w:tc>
      </w:tr>
      <w:tr w:rsidR="006928F0" w:rsidRPr="00A31437" w:rsidTr="009A2521">
        <w:trPr>
          <w:trHeight w:val="510"/>
        </w:trPr>
        <w:tc>
          <w:tcPr>
            <w:tcW w:w="5935" w:type="dxa"/>
          </w:tcPr>
          <w:p w:rsidR="006928F0" w:rsidRPr="00A31437" w:rsidRDefault="006928F0" w:rsidP="006928F0">
            <w:pPr>
              <w:spacing w:after="0" w:line="288" w:lineRule="auto"/>
              <w:ind w:firstLine="720"/>
              <w:contextualSpacing/>
              <w:jc w:val="both"/>
              <w:rPr>
                <w:rFonts w:ascii="GHEA Grapalat" w:hAnsi="GHEA Grapalat" w:cs="GHEA Grapalat"/>
                <w:color w:val="191919"/>
                <w:sz w:val="20"/>
                <w:szCs w:val="20"/>
                <w:shd w:val="clear" w:color="auto" w:fill="FFFFFF"/>
                <w:lang w:val="hy-AM"/>
              </w:rPr>
            </w:pPr>
            <w:r w:rsidRPr="00A31437">
              <w:rPr>
                <w:rFonts w:ascii="GHEA Grapalat" w:eastAsia="GHEA Grapalat" w:hAnsi="GHEA Grapalat" w:cs="GHEA Grapalat"/>
                <w:sz w:val="20"/>
                <w:szCs w:val="20"/>
                <w:lang w:val="hy-AM"/>
              </w:rPr>
              <w:lastRenderedPageBreak/>
              <w:t>1</w:t>
            </w:r>
            <w:r w:rsidRPr="00A31437">
              <w:rPr>
                <w:rFonts w:ascii="GHEA Grapalat" w:eastAsia="GHEA Grapalat" w:hAnsi="GHEA Grapalat" w:cs="GHEA Grapalat"/>
                <w:sz w:val="20"/>
                <w:szCs w:val="20"/>
              </w:rPr>
              <w:t>.</w:t>
            </w:r>
            <w:r w:rsidRPr="00A31437">
              <w:rPr>
                <w:rFonts w:ascii="GHEA Grapalat" w:eastAsia="GHEA Grapalat" w:hAnsi="GHEA Grapalat" w:cs="GHEA Grapalat"/>
                <w:sz w:val="20"/>
                <w:szCs w:val="20"/>
                <w:lang w:val="hy-AM"/>
              </w:rPr>
              <w:t xml:space="preserve"> </w:t>
            </w:r>
            <w:r w:rsidRPr="00A31437">
              <w:rPr>
                <w:rFonts w:ascii="GHEA Grapalat" w:hAnsi="GHEA Grapalat" w:cs="Sylfaen"/>
                <w:color w:val="191919"/>
                <w:sz w:val="20"/>
                <w:szCs w:val="20"/>
                <w:shd w:val="clear" w:color="auto" w:fill="FFFFFF"/>
                <w:lang w:val="hy-AM"/>
              </w:rPr>
              <w:t>Մ</w:t>
            </w:r>
            <w:r w:rsidRPr="00A31437">
              <w:rPr>
                <w:rFonts w:ascii="GHEA Grapalat" w:hAnsi="GHEA Grapalat"/>
                <w:sz w:val="20"/>
                <w:szCs w:val="20"/>
                <w:lang w:val="hy-AM"/>
              </w:rPr>
              <w:t>իջոցառումների</w:t>
            </w:r>
            <w:r w:rsidRPr="00A31437">
              <w:rPr>
                <w:rFonts w:ascii="GHEA Grapalat" w:hAnsi="GHEA Grapalat" w:cs="Sylfaen"/>
                <w:color w:val="191919"/>
                <w:sz w:val="20"/>
                <w:szCs w:val="20"/>
                <w:shd w:val="clear" w:color="auto" w:fill="FFFFFF"/>
                <w:lang w:val="hy-AM"/>
              </w:rPr>
              <w:t xml:space="preserve"> 2-րդ, 8-րդ և 10-րդ կետերի, 14-րդ կետի 14.3 ենթակետի և 15-րդ կետի</w:t>
            </w:r>
            <w:r w:rsidRPr="00A31437">
              <w:rPr>
                <w:rFonts w:ascii="GHEA Grapalat" w:hAnsi="GHEA Grapalat" w:cs="GHEA Grapalat"/>
                <w:color w:val="191919"/>
                <w:sz w:val="20"/>
                <w:szCs w:val="20"/>
                <w:shd w:val="clear" w:color="auto" w:fill="FFFFFF"/>
                <w:lang w:val="hy-AM"/>
              </w:rPr>
              <w:t xml:space="preserve"> </w:t>
            </w:r>
            <w:r w:rsidRPr="00A31437">
              <w:rPr>
                <w:rFonts w:ascii="GHEA Grapalat" w:hAnsi="GHEA Grapalat" w:cs="Sylfaen"/>
                <w:color w:val="191919"/>
                <w:sz w:val="20"/>
                <w:szCs w:val="20"/>
                <w:shd w:val="clear" w:color="auto" w:fill="FFFFFF"/>
                <w:lang w:val="hy-AM"/>
              </w:rPr>
              <w:t>15.3 ենթակետի «Ֆինանսավորման աղբյուր և կանխատեսվող չափ» սյունակից առաջարկում</w:t>
            </w:r>
            <w:r w:rsidRPr="00A31437">
              <w:rPr>
                <w:rFonts w:ascii="GHEA Grapalat" w:hAnsi="GHEA Grapalat" w:cs="GHEA Grapalat"/>
                <w:color w:val="191919"/>
                <w:sz w:val="20"/>
                <w:szCs w:val="20"/>
                <w:shd w:val="clear" w:color="auto" w:fill="FFFFFF"/>
                <w:lang w:val="hy-AM"/>
              </w:rPr>
              <w:t xml:space="preserve"> ենք հանել</w:t>
            </w:r>
            <w:r w:rsidRPr="00A31437">
              <w:rPr>
                <w:rFonts w:ascii="GHEA Grapalat" w:hAnsi="GHEA Grapalat" w:cs="Sylfaen"/>
                <w:color w:val="191919"/>
                <w:sz w:val="20"/>
                <w:szCs w:val="20"/>
                <w:shd w:val="clear" w:color="auto" w:fill="FFFFFF"/>
                <w:lang w:val="hy-AM"/>
              </w:rPr>
              <w:t xml:space="preserve"> </w:t>
            </w:r>
            <w:r w:rsidRPr="00A31437">
              <w:rPr>
                <w:rFonts w:ascii="GHEA Grapalat" w:hAnsi="GHEA Grapalat" w:cs="GHEA Grapalat"/>
                <w:color w:val="191919"/>
                <w:sz w:val="20"/>
                <w:szCs w:val="20"/>
                <w:shd w:val="clear" w:color="auto" w:fill="FFFFFF"/>
                <w:lang w:val="hy-AM"/>
              </w:rPr>
              <w:t>«ՀՀ</w:t>
            </w:r>
            <w:r w:rsidRPr="00A31437">
              <w:rPr>
                <w:rFonts w:ascii="GHEA Grapalat" w:hAnsi="GHEA Grapalat" w:cs="Sylfaen"/>
                <w:color w:val="191919"/>
                <w:sz w:val="20"/>
                <w:szCs w:val="20"/>
                <w:shd w:val="clear" w:color="auto" w:fill="FFFFFF"/>
                <w:lang w:val="hy-AM"/>
              </w:rPr>
              <w:t xml:space="preserve"> </w:t>
            </w:r>
            <w:r w:rsidRPr="00A31437">
              <w:rPr>
                <w:rFonts w:ascii="GHEA Grapalat" w:hAnsi="GHEA Grapalat" w:cs="GHEA Grapalat"/>
                <w:color w:val="191919"/>
                <w:sz w:val="20"/>
                <w:szCs w:val="20"/>
                <w:shd w:val="clear" w:color="auto" w:fill="FFFFFF"/>
                <w:lang w:val="hy-AM"/>
              </w:rPr>
              <w:t>պետական</w:t>
            </w:r>
            <w:r w:rsidRPr="00A31437">
              <w:rPr>
                <w:rFonts w:ascii="GHEA Grapalat" w:hAnsi="GHEA Grapalat" w:cs="Sylfaen"/>
                <w:color w:val="191919"/>
                <w:sz w:val="20"/>
                <w:szCs w:val="20"/>
                <w:shd w:val="clear" w:color="auto" w:fill="FFFFFF"/>
                <w:lang w:val="hy-AM"/>
              </w:rPr>
              <w:t xml:space="preserve"> </w:t>
            </w:r>
            <w:r w:rsidRPr="00A31437">
              <w:rPr>
                <w:rFonts w:ascii="GHEA Grapalat" w:hAnsi="GHEA Grapalat" w:cs="GHEA Grapalat"/>
                <w:color w:val="191919"/>
                <w:sz w:val="20"/>
                <w:szCs w:val="20"/>
                <w:shd w:val="clear" w:color="auto" w:fill="FFFFFF"/>
                <w:lang w:val="hy-AM"/>
              </w:rPr>
              <w:t>բյուջե»</w:t>
            </w:r>
            <w:r w:rsidRPr="00A31437">
              <w:rPr>
                <w:rFonts w:ascii="GHEA Grapalat" w:hAnsi="GHEA Grapalat" w:cs="Sylfaen"/>
                <w:color w:val="191919"/>
                <w:sz w:val="20"/>
                <w:szCs w:val="20"/>
                <w:shd w:val="clear" w:color="auto" w:fill="FFFFFF"/>
                <w:lang w:val="hy-AM"/>
              </w:rPr>
              <w:t xml:space="preserve"> </w:t>
            </w:r>
            <w:r w:rsidRPr="00A31437">
              <w:rPr>
                <w:rFonts w:ascii="GHEA Grapalat" w:hAnsi="GHEA Grapalat" w:cs="GHEA Grapalat"/>
                <w:color w:val="191919"/>
                <w:sz w:val="20"/>
                <w:szCs w:val="20"/>
                <w:shd w:val="clear" w:color="auto" w:fill="FFFFFF"/>
                <w:lang w:val="hy-AM"/>
              </w:rPr>
              <w:t xml:space="preserve">բառերը։ </w:t>
            </w:r>
          </w:p>
          <w:p w:rsidR="006928F0" w:rsidRPr="00A31437" w:rsidRDefault="006928F0" w:rsidP="006928F0">
            <w:pPr>
              <w:spacing w:after="0" w:line="288" w:lineRule="auto"/>
              <w:ind w:firstLine="720"/>
              <w:jc w:val="both"/>
              <w:rPr>
                <w:rFonts w:ascii="GHEA Grapalat" w:hAnsi="GHEA Grapalat"/>
                <w:color w:val="000000"/>
                <w:sz w:val="20"/>
                <w:szCs w:val="20"/>
              </w:rPr>
            </w:pPr>
          </w:p>
        </w:tc>
        <w:tc>
          <w:tcPr>
            <w:tcW w:w="8460" w:type="dxa"/>
            <w:gridSpan w:val="2"/>
          </w:tcPr>
          <w:p w:rsidR="006928F0" w:rsidRPr="00A31437" w:rsidRDefault="006928F0" w:rsidP="006928F0">
            <w:pPr>
              <w:spacing w:after="0" w:line="288" w:lineRule="auto"/>
              <w:ind w:firstLine="720"/>
              <w:jc w:val="center"/>
              <w:rPr>
                <w:rFonts w:ascii="GHEA Grapalat" w:eastAsia="Times New Roman" w:hAnsi="GHEA Grapalat" w:cs="Arial"/>
                <w:b/>
                <w:color w:val="000000"/>
                <w:sz w:val="20"/>
                <w:szCs w:val="20"/>
              </w:rPr>
            </w:pPr>
            <w:r w:rsidRPr="00A31437">
              <w:rPr>
                <w:rFonts w:ascii="GHEA Grapalat" w:eastAsia="Times New Roman" w:hAnsi="GHEA Grapalat" w:cs="Arial"/>
                <w:b/>
                <w:color w:val="000000"/>
                <w:sz w:val="20"/>
                <w:szCs w:val="20"/>
                <w:lang w:val="hy-AM"/>
              </w:rPr>
              <w:t>Ընդունվել</w:t>
            </w:r>
            <w:r w:rsidRPr="00A31437">
              <w:rPr>
                <w:rFonts w:ascii="GHEA Grapalat" w:eastAsia="Times New Roman" w:hAnsi="GHEA Grapalat" w:cs="Arial"/>
                <w:b/>
                <w:color w:val="000000"/>
                <w:sz w:val="20"/>
                <w:szCs w:val="20"/>
              </w:rPr>
              <w:t xml:space="preserve"> </w:t>
            </w:r>
            <w:r w:rsidRPr="00A31437">
              <w:rPr>
                <w:rFonts w:ascii="GHEA Grapalat" w:eastAsia="Times New Roman" w:hAnsi="GHEA Grapalat" w:cs="Arial"/>
                <w:b/>
                <w:color w:val="000000"/>
                <w:sz w:val="20"/>
                <w:szCs w:val="20"/>
                <w:lang w:val="hy-AM"/>
              </w:rPr>
              <w:t>է</w:t>
            </w:r>
            <w:r w:rsidRPr="00A31437">
              <w:rPr>
                <w:rFonts w:ascii="GHEA Grapalat" w:eastAsia="Times New Roman" w:hAnsi="GHEA Grapalat" w:cs="Arial"/>
                <w:b/>
                <w:color w:val="000000"/>
                <w:sz w:val="20"/>
                <w:szCs w:val="20"/>
              </w:rPr>
              <w:t xml:space="preserve"> </w:t>
            </w:r>
            <w:r w:rsidRPr="00A31437">
              <w:rPr>
                <w:rFonts w:ascii="GHEA Grapalat" w:eastAsia="Times New Roman" w:hAnsi="GHEA Grapalat" w:cs="Arial"/>
                <w:b/>
                <w:color w:val="000000"/>
                <w:sz w:val="20"/>
                <w:szCs w:val="20"/>
                <w:lang w:val="hy-AM"/>
              </w:rPr>
              <w:t>մասամբ</w:t>
            </w:r>
          </w:p>
          <w:p w:rsidR="006928F0" w:rsidRPr="00A31437" w:rsidRDefault="006928F0" w:rsidP="006928F0">
            <w:pPr>
              <w:spacing w:after="0" w:line="288" w:lineRule="auto"/>
              <w:ind w:firstLine="720"/>
              <w:jc w:val="both"/>
              <w:rPr>
                <w:rFonts w:ascii="GHEA Grapalat" w:eastAsia="Times New Roman" w:hAnsi="GHEA Grapalat" w:cs="Times New Roman"/>
                <w:color w:val="222222"/>
                <w:sz w:val="20"/>
                <w:szCs w:val="20"/>
                <w:shd w:val="clear" w:color="auto" w:fill="FFFFFF"/>
              </w:rPr>
            </w:pPr>
            <w:r w:rsidRPr="00A31437">
              <w:rPr>
                <w:rFonts w:ascii="GHEA Grapalat" w:eastAsia="Times New Roman" w:hAnsi="GHEA Grapalat" w:cs="Times New Roman"/>
                <w:color w:val="222222"/>
                <w:sz w:val="20"/>
                <w:szCs w:val="20"/>
                <w:shd w:val="clear" w:color="auto" w:fill="FFFFFF"/>
                <w:lang w:val="hy-AM"/>
              </w:rPr>
              <w:t>Միջոցառումների</w:t>
            </w:r>
            <w:r w:rsidRPr="00A31437">
              <w:rPr>
                <w:rFonts w:ascii="GHEA Grapalat" w:eastAsia="Times New Roman" w:hAnsi="GHEA Grapalat" w:cs="Times New Roman"/>
                <w:color w:val="222222"/>
                <w:sz w:val="20"/>
                <w:szCs w:val="20"/>
                <w:shd w:val="clear" w:color="auto" w:fill="FFFFFF"/>
              </w:rPr>
              <w:t xml:space="preserve"> 2-</w:t>
            </w:r>
            <w:r w:rsidRPr="00A31437">
              <w:rPr>
                <w:rFonts w:ascii="GHEA Grapalat" w:eastAsia="Times New Roman" w:hAnsi="GHEA Grapalat" w:cs="Times New Roman"/>
                <w:color w:val="222222"/>
                <w:sz w:val="20"/>
                <w:szCs w:val="20"/>
                <w:shd w:val="clear" w:color="auto" w:fill="FFFFFF"/>
                <w:lang w:val="hy-AM"/>
              </w:rPr>
              <w:t>րդ</w:t>
            </w:r>
            <w:r w:rsidRPr="00A31437">
              <w:rPr>
                <w:rFonts w:ascii="GHEA Grapalat" w:eastAsia="Times New Roman" w:hAnsi="GHEA Grapalat" w:cs="Times New Roman"/>
                <w:color w:val="222222"/>
                <w:sz w:val="20"/>
                <w:szCs w:val="20"/>
                <w:shd w:val="clear" w:color="auto" w:fill="FFFFFF"/>
              </w:rPr>
              <w:t>, 8-</w:t>
            </w:r>
            <w:r w:rsidRPr="00A31437">
              <w:rPr>
                <w:rFonts w:ascii="GHEA Grapalat" w:eastAsia="Times New Roman" w:hAnsi="GHEA Grapalat" w:cs="Times New Roman"/>
                <w:color w:val="222222"/>
                <w:sz w:val="20"/>
                <w:szCs w:val="20"/>
                <w:shd w:val="clear" w:color="auto" w:fill="FFFFFF"/>
                <w:lang w:val="hy-AM"/>
              </w:rPr>
              <w:t>րդ</w:t>
            </w:r>
            <w:r w:rsidRPr="00A31437">
              <w:rPr>
                <w:rFonts w:ascii="GHEA Grapalat" w:eastAsia="Times New Roman" w:hAnsi="GHEA Grapalat" w:cs="Times New Roman"/>
                <w:color w:val="222222"/>
                <w:sz w:val="20"/>
                <w:szCs w:val="20"/>
                <w:shd w:val="clear" w:color="auto" w:fill="FFFFFF"/>
              </w:rPr>
              <w:t xml:space="preserve"> </w:t>
            </w:r>
            <w:r w:rsidRPr="00A31437">
              <w:rPr>
                <w:rFonts w:ascii="GHEA Grapalat" w:eastAsia="Times New Roman" w:hAnsi="GHEA Grapalat" w:cs="Times New Roman"/>
                <w:color w:val="222222"/>
                <w:sz w:val="20"/>
                <w:szCs w:val="20"/>
                <w:shd w:val="clear" w:color="auto" w:fill="FFFFFF"/>
                <w:lang w:val="hy-AM"/>
              </w:rPr>
              <w:t>և</w:t>
            </w:r>
            <w:r w:rsidRPr="00A31437">
              <w:rPr>
                <w:rFonts w:ascii="GHEA Grapalat" w:eastAsia="Times New Roman" w:hAnsi="GHEA Grapalat" w:cs="Times New Roman"/>
                <w:color w:val="222222"/>
                <w:sz w:val="20"/>
                <w:szCs w:val="20"/>
                <w:shd w:val="clear" w:color="auto" w:fill="FFFFFF"/>
              </w:rPr>
              <w:t xml:space="preserve"> 10-</w:t>
            </w:r>
            <w:r w:rsidRPr="00A31437">
              <w:rPr>
                <w:rFonts w:ascii="GHEA Grapalat" w:eastAsia="Times New Roman" w:hAnsi="GHEA Grapalat" w:cs="Times New Roman"/>
                <w:color w:val="222222"/>
                <w:sz w:val="20"/>
                <w:szCs w:val="20"/>
                <w:shd w:val="clear" w:color="auto" w:fill="FFFFFF"/>
                <w:lang w:val="hy-AM"/>
              </w:rPr>
              <w:t>րդ</w:t>
            </w:r>
            <w:r w:rsidRPr="00A31437">
              <w:rPr>
                <w:rFonts w:ascii="GHEA Grapalat" w:eastAsia="Times New Roman" w:hAnsi="GHEA Grapalat" w:cs="Times New Roman"/>
                <w:color w:val="222222"/>
                <w:sz w:val="20"/>
                <w:szCs w:val="20"/>
                <w:shd w:val="clear" w:color="auto" w:fill="FFFFFF"/>
              </w:rPr>
              <w:t xml:space="preserve"> </w:t>
            </w:r>
            <w:r w:rsidRPr="00A31437">
              <w:rPr>
                <w:rFonts w:ascii="GHEA Grapalat" w:eastAsia="Times New Roman" w:hAnsi="GHEA Grapalat" w:cs="Times New Roman"/>
                <w:color w:val="222222"/>
                <w:sz w:val="20"/>
                <w:szCs w:val="20"/>
                <w:shd w:val="clear" w:color="auto" w:fill="FFFFFF"/>
                <w:lang w:val="hy-AM"/>
              </w:rPr>
              <w:t>կետերում</w:t>
            </w:r>
            <w:r w:rsidRPr="00A31437">
              <w:rPr>
                <w:rFonts w:ascii="GHEA Grapalat" w:eastAsia="Times New Roman" w:hAnsi="GHEA Grapalat" w:cs="Times New Roman"/>
                <w:color w:val="222222"/>
                <w:sz w:val="20"/>
                <w:szCs w:val="20"/>
                <w:shd w:val="clear" w:color="auto" w:fill="FFFFFF"/>
              </w:rPr>
              <w:t xml:space="preserve"> </w:t>
            </w:r>
            <w:r w:rsidRPr="00A31437">
              <w:rPr>
                <w:rFonts w:ascii="GHEA Grapalat" w:eastAsia="Times New Roman" w:hAnsi="GHEA Grapalat" w:cs="Times New Roman"/>
                <w:color w:val="222222"/>
                <w:sz w:val="20"/>
                <w:szCs w:val="20"/>
                <w:shd w:val="clear" w:color="auto" w:fill="FFFFFF"/>
                <w:lang w:val="hy-AM"/>
              </w:rPr>
              <w:t>և</w:t>
            </w:r>
            <w:r w:rsidRPr="00A31437">
              <w:rPr>
                <w:rFonts w:ascii="GHEA Grapalat" w:eastAsia="Times New Roman" w:hAnsi="GHEA Grapalat" w:cs="Times New Roman"/>
                <w:color w:val="222222"/>
                <w:sz w:val="20"/>
                <w:szCs w:val="20"/>
                <w:shd w:val="clear" w:color="auto" w:fill="FFFFFF"/>
              </w:rPr>
              <w:t xml:space="preserve"> 15-</w:t>
            </w:r>
            <w:r w:rsidRPr="00A31437">
              <w:rPr>
                <w:rFonts w:ascii="GHEA Grapalat" w:eastAsia="Times New Roman" w:hAnsi="GHEA Grapalat" w:cs="Times New Roman"/>
                <w:color w:val="222222"/>
                <w:sz w:val="20"/>
                <w:szCs w:val="20"/>
                <w:shd w:val="clear" w:color="auto" w:fill="FFFFFF"/>
                <w:lang w:val="hy-AM"/>
              </w:rPr>
              <w:t>րդ</w:t>
            </w:r>
            <w:r w:rsidRPr="00A31437">
              <w:rPr>
                <w:rFonts w:ascii="GHEA Grapalat" w:eastAsia="Times New Roman" w:hAnsi="GHEA Grapalat" w:cs="Times New Roman"/>
                <w:color w:val="222222"/>
                <w:sz w:val="20"/>
                <w:szCs w:val="20"/>
                <w:shd w:val="clear" w:color="auto" w:fill="FFFFFF"/>
              </w:rPr>
              <w:t xml:space="preserve"> </w:t>
            </w:r>
            <w:r w:rsidRPr="00A31437">
              <w:rPr>
                <w:rFonts w:ascii="GHEA Grapalat" w:eastAsia="Times New Roman" w:hAnsi="GHEA Grapalat" w:cs="Times New Roman"/>
                <w:color w:val="222222"/>
                <w:sz w:val="20"/>
                <w:szCs w:val="20"/>
                <w:shd w:val="clear" w:color="auto" w:fill="FFFFFF"/>
                <w:lang w:val="hy-AM"/>
              </w:rPr>
              <w:t>կետի</w:t>
            </w:r>
            <w:r w:rsidRPr="00A31437">
              <w:rPr>
                <w:rFonts w:ascii="GHEA Grapalat" w:eastAsia="Times New Roman" w:hAnsi="GHEA Grapalat" w:cs="Times New Roman"/>
                <w:color w:val="222222"/>
                <w:sz w:val="20"/>
                <w:szCs w:val="20"/>
                <w:shd w:val="clear" w:color="auto" w:fill="FFFFFF"/>
              </w:rPr>
              <w:t xml:space="preserve"> 15.3 </w:t>
            </w:r>
            <w:r w:rsidRPr="00A31437">
              <w:rPr>
                <w:rFonts w:ascii="GHEA Grapalat" w:eastAsia="Times New Roman" w:hAnsi="GHEA Grapalat" w:cs="Times New Roman"/>
                <w:color w:val="222222"/>
                <w:sz w:val="20"/>
                <w:szCs w:val="20"/>
                <w:shd w:val="clear" w:color="auto" w:fill="FFFFFF"/>
                <w:lang w:val="hy-AM"/>
              </w:rPr>
              <w:t>ենթակետում</w:t>
            </w:r>
            <w:r w:rsidRPr="00A31437">
              <w:rPr>
                <w:rFonts w:ascii="GHEA Grapalat" w:eastAsia="Times New Roman" w:hAnsi="GHEA Grapalat" w:cs="Times New Roman"/>
                <w:color w:val="222222"/>
                <w:sz w:val="20"/>
                <w:szCs w:val="20"/>
                <w:shd w:val="clear" w:color="auto" w:fill="FFFFFF"/>
              </w:rPr>
              <w:t xml:space="preserve"> </w:t>
            </w:r>
            <w:r w:rsidRPr="00A31437">
              <w:rPr>
                <w:rFonts w:ascii="GHEA Grapalat" w:eastAsia="Times New Roman" w:hAnsi="GHEA Grapalat" w:cs="Times New Roman"/>
                <w:color w:val="222222"/>
                <w:sz w:val="20"/>
                <w:szCs w:val="20"/>
                <w:shd w:val="clear" w:color="auto" w:fill="FFFFFF"/>
                <w:lang w:val="hy-AM"/>
              </w:rPr>
              <w:t>կատարվել</w:t>
            </w:r>
            <w:r w:rsidRPr="00A31437">
              <w:rPr>
                <w:rFonts w:ascii="GHEA Grapalat" w:eastAsia="Times New Roman" w:hAnsi="GHEA Grapalat" w:cs="Times New Roman"/>
                <w:color w:val="222222"/>
                <w:sz w:val="20"/>
                <w:szCs w:val="20"/>
                <w:shd w:val="clear" w:color="auto" w:fill="FFFFFF"/>
              </w:rPr>
              <w:t xml:space="preserve"> </w:t>
            </w:r>
            <w:r w:rsidRPr="00A31437">
              <w:rPr>
                <w:rFonts w:ascii="GHEA Grapalat" w:eastAsia="Times New Roman" w:hAnsi="GHEA Grapalat" w:cs="Times New Roman"/>
                <w:color w:val="222222"/>
                <w:sz w:val="20"/>
                <w:szCs w:val="20"/>
                <w:shd w:val="clear" w:color="auto" w:fill="FFFFFF"/>
                <w:lang w:val="hy-AM"/>
              </w:rPr>
              <w:t>են</w:t>
            </w:r>
            <w:r w:rsidRPr="00A31437">
              <w:rPr>
                <w:rFonts w:ascii="GHEA Grapalat" w:eastAsia="Times New Roman" w:hAnsi="GHEA Grapalat" w:cs="Times New Roman"/>
                <w:color w:val="222222"/>
                <w:sz w:val="20"/>
                <w:szCs w:val="20"/>
                <w:shd w:val="clear" w:color="auto" w:fill="FFFFFF"/>
              </w:rPr>
              <w:t xml:space="preserve"> </w:t>
            </w:r>
            <w:r w:rsidRPr="00A31437">
              <w:rPr>
                <w:rFonts w:ascii="GHEA Grapalat" w:eastAsia="Times New Roman" w:hAnsi="GHEA Grapalat" w:cs="Times New Roman"/>
                <w:color w:val="222222"/>
                <w:sz w:val="20"/>
                <w:szCs w:val="20"/>
                <w:shd w:val="clear" w:color="auto" w:fill="FFFFFF"/>
                <w:lang w:val="hy-AM"/>
              </w:rPr>
              <w:t>համապատասխան</w:t>
            </w:r>
            <w:r w:rsidRPr="00A31437">
              <w:rPr>
                <w:rFonts w:ascii="GHEA Grapalat" w:eastAsia="Times New Roman" w:hAnsi="GHEA Grapalat" w:cs="Times New Roman"/>
                <w:color w:val="222222"/>
                <w:sz w:val="20"/>
                <w:szCs w:val="20"/>
                <w:shd w:val="clear" w:color="auto" w:fill="FFFFFF"/>
              </w:rPr>
              <w:t xml:space="preserve"> </w:t>
            </w:r>
            <w:r w:rsidRPr="00A31437">
              <w:rPr>
                <w:rFonts w:ascii="GHEA Grapalat" w:eastAsia="Times New Roman" w:hAnsi="GHEA Grapalat" w:cs="Times New Roman"/>
                <w:color w:val="222222"/>
                <w:sz w:val="20"/>
                <w:szCs w:val="20"/>
                <w:shd w:val="clear" w:color="auto" w:fill="FFFFFF"/>
                <w:lang w:val="hy-AM"/>
              </w:rPr>
              <w:t>փոփոխություները</w:t>
            </w:r>
            <w:r w:rsidRPr="00A31437">
              <w:rPr>
                <w:rFonts w:ascii="GHEA Grapalat" w:eastAsia="Times New Roman" w:hAnsi="GHEA Grapalat" w:cs="Times New Roman"/>
                <w:color w:val="222222"/>
                <w:sz w:val="20"/>
                <w:szCs w:val="20"/>
                <w:shd w:val="clear" w:color="auto" w:fill="FFFFFF"/>
              </w:rPr>
              <w:t>:</w:t>
            </w:r>
          </w:p>
          <w:p w:rsidR="006928F0" w:rsidRPr="00A31437" w:rsidRDefault="006928F0" w:rsidP="006928F0">
            <w:pPr>
              <w:spacing w:after="0" w:line="288" w:lineRule="auto"/>
              <w:ind w:firstLine="720"/>
              <w:jc w:val="both"/>
              <w:rPr>
                <w:rFonts w:ascii="GHEA Grapalat" w:eastAsia="Times New Roman" w:hAnsi="GHEA Grapalat" w:cs="Times New Roman"/>
                <w:color w:val="222222"/>
                <w:sz w:val="20"/>
                <w:szCs w:val="20"/>
                <w:shd w:val="clear" w:color="auto" w:fill="FFFFFF"/>
              </w:rPr>
            </w:pPr>
            <w:r w:rsidRPr="00A31437">
              <w:rPr>
                <w:rFonts w:ascii="GHEA Grapalat" w:eastAsia="Times New Roman" w:hAnsi="GHEA Grapalat" w:cs="Times New Roman"/>
                <w:color w:val="222222"/>
                <w:sz w:val="20"/>
                <w:szCs w:val="20"/>
                <w:shd w:val="clear" w:color="auto" w:fill="FFFFFF"/>
                <w:lang w:val="hy-AM"/>
              </w:rPr>
              <w:t>Ինչ</w:t>
            </w:r>
            <w:r w:rsidRPr="00A31437">
              <w:rPr>
                <w:rFonts w:ascii="GHEA Grapalat" w:eastAsia="Times New Roman" w:hAnsi="GHEA Grapalat" w:cs="Times New Roman"/>
                <w:color w:val="222222"/>
                <w:sz w:val="20"/>
                <w:szCs w:val="20"/>
                <w:shd w:val="clear" w:color="auto" w:fill="FFFFFF"/>
              </w:rPr>
              <w:t xml:space="preserve"> </w:t>
            </w:r>
            <w:r w:rsidRPr="00A31437">
              <w:rPr>
                <w:rFonts w:ascii="GHEA Grapalat" w:eastAsia="Times New Roman" w:hAnsi="GHEA Grapalat" w:cs="Times New Roman"/>
                <w:color w:val="222222"/>
                <w:sz w:val="20"/>
                <w:szCs w:val="20"/>
                <w:shd w:val="clear" w:color="auto" w:fill="FFFFFF"/>
                <w:lang w:val="hy-AM"/>
              </w:rPr>
              <w:t>վերաբերվում</w:t>
            </w:r>
            <w:r w:rsidRPr="00A31437">
              <w:rPr>
                <w:rFonts w:ascii="GHEA Grapalat" w:eastAsia="Times New Roman" w:hAnsi="GHEA Grapalat" w:cs="Times New Roman"/>
                <w:color w:val="222222"/>
                <w:sz w:val="20"/>
                <w:szCs w:val="20"/>
                <w:shd w:val="clear" w:color="auto" w:fill="FFFFFF"/>
              </w:rPr>
              <w:t xml:space="preserve"> </w:t>
            </w:r>
            <w:r w:rsidRPr="00A31437">
              <w:rPr>
                <w:rFonts w:ascii="GHEA Grapalat" w:eastAsia="Times New Roman" w:hAnsi="GHEA Grapalat" w:cs="Times New Roman"/>
                <w:color w:val="222222"/>
                <w:sz w:val="20"/>
                <w:szCs w:val="20"/>
                <w:shd w:val="clear" w:color="auto" w:fill="FFFFFF"/>
                <w:lang w:val="hy-AM"/>
              </w:rPr>
              <w:t>է</w:t>
            </w:r>
            <w:r w:rsidRPr="00A31437">
              <w:rPr>
                <w:rFonts w:ascii="GHEA Grapalat" w:eastAsia="Times New Roman" w:hAnsi="GHEA Grapalat" w:cs="Times New Roman"/>
                <w:color w:val="222222"/>
                <w:sz w:val="20"/>
                <w:szCs w:val="20"/>
                <w:shd w:val="clear" w:color="auto" w:fill="FFFFFF"/>
              </w:rPr>
              <w:t xml:space="preserve"> 14-</w:t>
            </w:r>
            <w:r w:rsidRPr="00A31437">
              <w:rPr>
                <w:rFonts w:ascii="GHEA Grapalat" w:eastAsia="Times New Roman" w:hAnsi="GHEA Grapalat" w:cs="Times New Roman"/>
                <w:color w:val="222222"/>
                <w:sz w:val="20"/>
                <w:szCs w:val="20"/>
                <w:shd w:val="clear" w:color="auto" w:fill="FFFFFF"/>
                <w:lang w:val="hy-AM"/>
              </w:rPr>
              <w:t>րդ</w:t>
            </w:r>
            <w:r w:rsidRPr="00A31437">
              <w:rPr>
                <w:rFonts w:ascii="GHEA Grapalat" w:eastAsia="Times New Roman" w:hAnsi="GHEA Grapalat" w:cs="Times New Roman"/>
                <w:color w:val="222222"/>
                <w:sz w:val="20"/>
                <w:szCs w:val="20"/>
                <w:shd w:val="clear" w:color="auto" w:fill="FFFFFF"/>
              </w:rPr>
              <w:t xml:space="preserve"> </w:t>
            </w:r>
            <w:r w:rsidRPr="00A31437">
              <w:rPr>
                <w:rFonts w:ascii="GHEA Grapalat" w:eastAsia="Times New Roman" w:hAnsi="GHEA Grapalat" w:cs="Times New Roman"/>
                <w:color w:val="222222"/>
                <w:sz w:val="20"/>
                <w:szCs w:val="20"/>
                <w:shd w:val="clear" w:color="auto" w:fill="FFFFFF"/>
                <w:lang w:val="hy-AM"/>
              </w:rPr>
              <w:t>կետի</w:t>
            </w:r>
            <w:r w:rsidRPr="00A31437">
              <w:rPr>
                <w:rFonts w:ascii="GHEA Grapalat" w:eastAsia="Times New Roman" w:hAnsi="GHEA Grapalat" w:cs="Times New Roman"/>
                <w:color w:val="222222"/>
                <w:sz w:val="20"/>
                <w:szCs w:val="20"/>
                <w:shd w:val="clear" w:color="auto" w:fill="FFFFFF"/>
              </w:rPr>
              <w:t xml:space="preserve"> 14.3 </w:t>
            </w:r>
            <w:r w:rsidRPr="00A31437">
              <w:rPr>
                <w:rFonts w:ascii="GHEA Grapalat" w:eastAsia="Times New Roman" w:hAnsi="GHEA Grapalat" w:cs="Times New Roman"/>
                <w:color w:val="222222"/>
                <w:sz w:val="20"/>
                <w:szCs w:val="20"/>
                <w:shd w:val="clear" w:color="auto" w:fill="FFFFFF"/>
                <w:lang w:val="hy-AM"/>
              </w:rPr>
              <w:t>ենթակետին</w:t>
            </w:r>
            <w:r w:rsidRPr="00A31437">
              <w:rPr>
                <w:rFonts w:ascii="GHEA Grapalat" w:eastAsia="Times New Roman" w:hAnsi="GHEA Grapalat" w:cs="Times New Roman"/>
                <w:color w:val="222222"/>
                <w:sz w:val="20"/>
                <w:szCs w:val="20"/>
                <w:shd w:val="clear" w:color="auto" w:fill="FFFFFF"/>
              </w:rPr>
              <w:t xml:space="preserve">, </w:t>
            </w:r>
            <w:r w:rsidRPr="00A31437">
              <w:rPr>
                <w:rFonts w:ascii="GHEA Grapalat" w:eastAsia="Times New Roman" w:hAnsi="GHEA Grapalat" w:cs="Times New Roman"/>
                <w:color w:val="222222"/>
                <w:sz w:val="20"/>
                <w:szCs w:val="20"/>
                <w:shd w:val="clear" w:color="auto" w:fill="FFFFFF"/>
                <w:lang w:val="hy-AM"/>
              </w:rPr>
              <w:t>ապա</w:t>
            </w:r>
            <w:r w:rsidRPr="00A31437">
              <w:rPr>
                <w:rFonts w:ascii="GHEA Grapalat" w:eastAsia="Times New Roman" w:hAnsi="GHEA Grapalat" w:cs="Times New Roman"/>
                <w:color w:val="222222"/>
                <w:sz w:val="20"/>
                <w:szCs w:val="20"/>
                <w:shd w:val="clear" w:color="auto" w:fill="FFFFFF"/>
              </w:rPr>
              <w:t xml:space="preserve"> </w:t>
            </w:r>
            <w:r w:rsidRPr="00A31437">
              <w:rPr>
                <w:rFonts w:ascii="GHEA Grapalat" w:eastAsia="Times New Roman" w:hAnsi="GHEA Grapalat" w:cs="Times New Roman"/>
                <w:color w:val="222222"/>
                <w:sz w:val="20"/>
                <w:szCs w:val="20"/>
                <w:shd w:val="clear" w:color="auto" w:fill="FFFFFF"/>
                <w:lang w:val="hy-AM"/>
              </w:rPr>
              <w:t>հարկ</w:t>
            </w:r>
            <w:r w:rsidRPr="00A31437">
              <w:rPr>
                <w:rFonts w:ascii="GHEA Grapalat" w:eastAsia="Times New Roman" w:hAnsi="GHEA Grapalat" w:cs="Times New Roman"/>
                <w:color w:val="222222"/>
                <w:sz w:val="20"/>
                <w:szCs w:val="20"/>
                <w:shd w:val="clear" w:color="auto" w:fill="FFFFFF"/>
              </w:rPr>
              <w:t xml:space="preserve"> </w:t>
            </w:r>
            <w:r w:rsidRPr="00A31437">
              <w:rPr>
                <w:rFonts w:ascii="GHEA Grapalat" w:eastAsia="Times New Roman" w:hAnsi="GHEA Grapalat" w:cs="Times New Roman"/>
                <w:color w:val="222222"/>
                <w:sz w:val="20"/>
                <w:szCs w:val="20"/>
                <w:shd w:val="clear" w:color="auto" w:fill="FFFFFF"/>
                <w:lang w:val="hy-AM"/>
              </w:rPr>
              <w:t>է</w:t>
            </w:r>
            <w:r w:rsidRPr="00A31437">
              <w:rPr>
                <w:rFonts w:ascii="GHEA Grapalat" w:eastAsia="Times New Roman" w:hAnsi="GHEA Grapalat" w:cs="Times New Roman"/>
                <w:color w:val="222222"/>
                <w:sz w:val="20"/>
                <w:szCs w:val="20"/>
                <w:shd w:val="clear" w:color="auto" w:fill="FFFFFF"/>
              </w:rPr>
              <w:t xml:space="preserve"> </w:t>
            </w:r>
            <w:r w:rsidRPr="00A31437">
              <w:rPr>
                <w:rFonts w:ascii="GHEA Grapalat" w:eastAsia="Times New Roman" w:hAnsi="GHEA Grapalat" w:cs="Times New Roman"/>
                <w:color w:val="222222"/>
                <w:sz w:val="20"/>
                <w:szCs w:val="20"/>
                <w:shd w:val="clear" w:color="auto" w:fill="FFFFFF"/>
                <w:lang w:val="hy-AM"/>
              </w:rPr>
              <w:t>նշել</w:t>
            </w:r>
            <w:r w:rsidRPr="00A31437">
              <w:rPr>
                <w:rFonts w:ascii="GHEA Grapalat" w:eastAsia="Times New Roman" w:hAnsi="GHEA Grapalat" w:cs="Times New Roman"/>
                <w:color w:val="222222"/>
                <w:sz w:val="20"/>
                <w:szCs w:val="20"/>
                <w:shd w:val="clear" w:color="auto" w:fill="FFFFFF"/>
              </w:rPr>
              <w:t xml:space="preserve">, </w:t>
            </w:r>
            <w:r w:rsidRPr="00A31437">
              <w:rPr>
                <w:rFonts w:ascii="GHEA Grapalat" w:eastAsia="Times New Roman" w:hAnsi="GHEA Grapalat" w:cs="Times New Roman"/>
                <w:color w:val="222222"/>
                <w:sz w:val="20"/>
                <w:szCs w:val="20"/>
                <w:shd w:val="clear" w:color="auto" w:fill="FFFFFF"/>
                <w:lang w:val="hy-AM"/>
              </w:rPr>
              <w:t>որ</w:t>
            </w:r>
            <w:r w:rsidRPr="00A31437">
              <w:rPr>
                <w:rFonts w:ascii="GHEA Grapalat" w:eastAsia="Times New Roman" w:hAnsi="GHEA Grapalat" w:cs="Times New Roman"/>
                <w:color w:val="222222"/>
                <w:sz w:val="20"/>
                <w:szCs w:val="20"/>
                <w:shd w:val="clear" w:color="auto" w:fill="FFFFFF"/>
              </w:rPr>
              <w:t xml:space="preserve"> «</w:t>
            </w:r>
            <w:r w:rsidRPr="00A31437">
              <w:rPr>
                <w:rFonts w:ascii="GHEA Grapalat" w:eastAsia="Times New Roman" w:hAnsi="GHEA Grapalat" w:cs="Sylfaen"/>
                <w:color w:val="222222"/>
                <w:sz w:val="20"/>
                <w:szCs w:val="20"/>
                <w:shd w:val="clear" w:color="auto" w:fill="FFFFFF"/>
                <w:lang w:val="hy-AM"/>
              </w:rPr>
              <w:t>Անձնական</w:t>
            </w:r>
            <w:r w:rsidRPr="00A31437">
              <w:rPr>
                <w:rFonts w:ascii="GHEA Grapalat" w:eastAsia="Times New Roman" w:hAnsi="GHEA Grapalat" w:cs="Helvetica"/>
                <w:color w:val="222222"/>
                <w:sz w:val="20"/>
                <w:szCs w:val="20"/>
                <w:shd w:val="clear" w:color="auto" w:fill="FFFFFF"/>
              </w:rPr>
              <w:t xml:space="preserve"> </w:t>
            </w:r>
            <w:r w:rsidRPr="00A31437">
              <w:rPr>
                <w:rFonts w:ascii="GHEA Grapalat" w:eastAsia="Times New Roman" w:hAnsi="GHEA Grapalat" w:cs="Sylfaen"/>
                <w:color w:val="222222"/>
                <w:sz w:val="20"/>
                <w:szCs w:val="20"/>
                <w:shd w:val="clear" w:color="auto" w:fill="FFFFFF"/>
                <w:lang w:val="hy-AM"/>
              </w:rPr>
              <w:t>տվյալների</w:t>
            </w:r>
            <w:r w:rsidRPr="00A31437">
              <w:rPr>
                <w:rFonts w:ascii="GHEA Grapalat" w:eastAsia="Times New Roman" w:hAnsi="GHEA Grapalat" w:cs="Helvetica"/>
                <w:color w:val="222222"/>
                <w:sz w:val="20"/>
                <w:szCs w:val="20"/>
                <w:shd w:val="clear" w:color="auto" w:fill="FFFFFF"/>
              </w:rPr>
              <w:t xml:space="preserve"> </w:t>
            </w:r>
            <w:r w:rsidRPr="00A31437">
              <w:rPr>
                <w:rFonts w:ascii="GHEA Grapalat" w:eastAsia="Times New Roman" w:hAnsi="GHEA Grapalat" w:cs="Sylfaen"/>
                <w:color w:val="222222"/>
                <w:sz w:val="20"/>
                <w:szCs w:val="20"/>
                <w:shd w:val="clear" w:color="auto" w:fill="FFFFFF"/>
                <w:lang w:val="hy-AM"/>
              </w:rPr>
              <w:t>պաշտպանության</w:t>
            </w:r>
            <w:r w:rsidRPr="00A31437">
              <w:rPr>
                <w:rFonts w:ascii="GHEA Grapalat" w:eastAsia="Times New Roman" w:hAnsi="GHEA Grapalat" w:cs="Helvetica"/>
                <w:color w:val="222222"/>
                <w:sz w:val="20"/>
                <w:szCs w:val="20"/>
                <w:shd w:val="clear" w:color="auto" w:fill="FFFFFF"/>
              </w:rPr>
              <w:t xml:space="preserve"> </w:t>
            </w:r>
            <w:r w:rsidRPr="00A31437">
              <w:rPr>
                <w:rFonts w:ascii="GHEA Grapalat" w:eastAsia="Times New Roman" w:hAnsi="GHEA Grapalat" w:cs="Sylfaen"/>
                <w:color w:val="222222"/>
                <w:sz w:val="20"/>
                <w:szCs w:val="20"/>
                <w:shd w:val="clear" w:color="auto" w:fill="FFFFFF"/>
                <w:lang w:val="hy-AM"/>
              </w:rPr>
              <w:t>մասին</w:t>
            </w:r>
            <w:r w:rsidRPr="00A31437">
              <w:rPr>
                <w:rFonts w:ascii="GHEA Grapalat" w:eastAsia="Times New Roman" w:hAnsi="GHEA Grapalat" w:cs="Helvetica"/>
                <w:color w:val="222222"/>
                <w:sz w:val="20"/>
                <w:szCs w:val="20"/>
                <w:shd w:val="clear" w:color="auto" w:fill="FFFFFF"/>
              </w:rPr>
              <w:t xml:space="preserve">» </w:t>
            </w:r>
            <w:r w:rsidRPr="00A31437">
              <w:rPr>
                <w:rFonts w:ascii="GHEA Grapalat" w:eastAsia="Times New Roman" w:hAnsi="GHEA Grapalat" w:cs="Sylfaen"/>
                <w:color w:val="222222"/>
                <w:sz w:val="20"/>
                <w:szCs w:val="20"/>
                <w:shd w:val="clear" w:color="auto" w:fill="FFFFFF"/>
                <w:lang w:val="hy-AM"/>
              </w:rPr>
              <w:t>ՀՀ</w:t>
            </w:r>
            <w:r w:rsidRPr="00A31437">
              <w:rPr>
                <w:rFonts w:ascii="GHEA Grapalat" w:eastAsia="Times New Roman" w:hAnsi="GHEA Grapalat" w:cs="Helvetica"/>
                <w:color w:val="222222"/>
                <w:sz w:val="20"/>
                <w:szCs w:val="20"/>
                <w:shd w:val="clear" w:color="auto" w:fill="FFFFFF"/>
              </w:rPr>
              <w:t xml:space="preserve"> </w:t>
            </w:r>
            <w:r w:rsidRPr="00A31437">
              <w:rPr>
                <w:rFonts w:ascii="GHEA Grapalat" w:eastAsia="Times New Roman" w:hAnsi="GHEA Grapalat" w:cs="Sylfaen"/>
                <w:color w:val="222222"/>
                <w:sz w:val="20"/>
                <w:szCs w:val="20"/>
                <w:shd w:val="clear" w:color="auto" w:fill="FFFFFF"/>
                <w:lang w:val="hy-AM"/>
              </w:rPr>
              <w:t>օրենքի</w:t>
            </w:r>
            <w:r w:rsidRPr="00A31437">
              <w:rPr>
                <w:rFonts w:ascii="GHEA Grapalat" w:eastAsia="Times New Roman" w:hAnsi="GHEA Grapalat" w:cs="Helvetica"/>
                <w:color w:val="222222"/>
                <w:sz w:val="20"/>
                <w:szCs w:val="20"/>
                <w:shd w:val="clear" w:color="auto" w:fill="FFFFFF"/>
              </w:rPr>
              <w:t xml:space="preserve"> 24-</w:t>
            </w:r>
            <w:r w:rsidRPr="00A31437">
              <w:rPr>
                <w:rFonts w:ascii="GHEA Grapalat" w:eastAsia="Times New Roman" w:hAnsi="GHEA Grapalat" w:cs="Sylfaen"/>
                <w:color w:val="222222"/>
                <w:sz w:val="20"/>
                <w:szCs w:val="20"/>
                <w:shd w:val="clear" w:color="auto" w:fill="FFFFFF"/>
                <w:lang w:val="hy-AM"/>
              </w:rPr>
              <w:t>րդ</w:t>
            </w:r>
            <w:r w:rsidRPr="00A31437">
              <w:rPr>
                <w:rFonts w:ascii="GHEA Grapalat" w:eastAsia="Times New Roman" w:hAnsi="GHEA Grapalat" w:cs="Helvetica"/>
                <w:color w:val="222222"/>
                <w:sz w:val="20"/>
                <w:szCs w:val="20"/>
                <w:shd w:val="clear" w:color="auto" w:fill="FFFFFF"/>
              </w:rPr>
              <w:t xml:space="preserve"> </w:t>
            </w:r>
            <w:r w:rsidRPr="00A31437">
              <w:rPr>
                <w:rFonts w:ascii="GHEA Grapalat" w:eastAsia="Times New Roman" w:hAnsi="GHEA Grapalat" w:cs="Sylfaen"/>
                <w:color w:val="222222"/>
                <w:sz w:val="20"/>
                <w:szCs w:val="20"/>
                <w:shd w:val="clear" w:color="auto" w:fill="FFFFFF"/>
                <w:lang w:val="hy-AM"/>
              </w:rPr>
              <w:t>հոդվածի</w:t>
            </w:r>
            <w:r w:rsidRPr="00A31437">
              <w:rPr>
                <w:rFonts w:ascii="GHEA Grapalat" w:eastAsia="Times New Roman" w:hAnsi="GHEA Grapalat" w:cs="Helvetica"/>
                <w:color w:val="222222"/>
                <w:sz w:val="20"/>
                <w:szCs w:val="20"/>
                <w:shd w:val="clear" w:color="auto" w:fill="FFFFFF"/>
              </w:rPr>
              <w:t xml:space="preserve"> 5-</w:t>
            </w:r>
            <w:r w:rsidRPr="00A31437">
              <w:rPr>
                <w:rFonts w:ascii="GHEA Grapalat" w:eastAsia="Times New Roman" w:hAnsi="GHEA Grapalat" w:cs="Sylfaen"/>
                <w:color w:val="222222"/>
                <w:sz w:val="20"/>
                <w:szCs w:val="20"/>
                <w:shd w:val="clear" w:color="auto" w:fill="FFFFFF"/>
                <w:lang w:val="hy-AM"/>
              </w:rPr>
              <w:t>րդ</w:t>
            </w:r>
            <w:r w:rsidRPr="00A31437">
              <w:rPr>
                <w:rFonts w:ascii="GHEA Grapalat" w:eastAsia="Times New Roman" w:hAnsi="GHEA Grapalat" w:cs="Helvetica"/>
                <w:color w:val="222222"/>
                <w:sz w:val="20"/>
                <w:szCs w:val="20"/>
                <w:shd w:val="clear" w:color="auto" w:fill="FFFFFF"/>
              </w:rPr>
              <w:t xml:space="preserve"> </w:t>
            </w:r>
            <w:r w:rsidRPr="00A31437">
              <w:rPr>
                <w:rFonts w:ascii="GHEA Grapalat" w:eastAsia="Times New Roman" w:hAnsi="GHEA Grapalat" w:cs="Sylfaen"/>
                <w:color w:val="222222"/>
                <w:sz w:val="20"/>
                <w:szCs w:val="20"/>
                <w:shd w:val="clear" w:color="auto" w:fill="FFFFFF"/>
                <w:lang w:val="hy-AM"/>
              </w:rPr>
              <w:t>մասի</w:t>
            </w:r>
            <w:r w:rsidRPr="00A31437">
              <w:rPr>
                <w:rFonts w:ascii="GHEA Grapalat" w:eastAsia="Times New Roman" w:hAnsi="GHEA Grapalat" w:cs="Helvetica"/>
                <w:color w:val="222222"/>
                <w:sz w:val="20"/>
                <w:szCs w:val="20"/>
                <w:shd w:val="clear" w:color="auto" w:fill="FFFFFF"/>
              </w:rPr>
              <w:t xml:space="preserve"> </w:t>
            </w:r>
            <w:r w:rsidRPr="00A31437">
              <w:rPr>
                <w:rFonts w:ascii="GHEA Grapalat" w:eastAsia="Times New Roman" w:hAnsi="GHEA Grapalat" w:cs="Sylfaen"/>
                <w:color w:val="222222"/>
                <w:sz w:val="20"/>
                <w:szCs w:val="20"/>
                <w:shd w:val="clear" w:color="auto" w:fill="FFFFFF"/>
                <w:lang w:val="hy-AM"/>
              </w:rPr>
              <w:t>համաձայն՝</w:t>
            </w:r>
            <w:r w:rsidRPr="00A31437">
              <w:rPr>
                <w:rFonts w:ascii="GHEA Grapalat" w:eastAsia="Times New Roman" w:hAnsi="GHEA Grapalat" w:cs="Helvetica"/>
                <w:color w:val="222222"/>
                <w:sz w:val="20"/>
                <w:szCs w:val="20"/>
                <w:shd w:val="clear" w:color="auto" w:fill="FFFFFF"/>
              </w:rPr>
              <w:t xml:space="preserve"> «5. </w:t>
            </w:r>
            <w:r w:rsidRPr="00A31437">
              <w:rPr>
                <w:rFonts w:ascii="GHEA Grapalat" w:eastAsia="Times New Roman" w:hAnsi="GHEA Grapalat" w:cs="Sylfaen"/>
                <w:color w:val="222222"/>
                <w:sz w:val="20"/>
                <w:szCs w:val="20"/>
                <w:shd w:val="clear" w:color="auto" w:fill="FFFFFF"/>
                <w:lang w:val="hy-AM"/>
              </w:rPr>
              <w:t>Անձնական</w:t>
            </w:r>
            <w:r w:rsidRPr="00A31437">
              <w:rPr>
                <w:rFonts w:ascii="GHEA Grapalat" w:eastAsia="Times New Roman" w:hAnsi="GHEA Grapalat" w:cs="Helvetica"/>
                <w:color w:val="222222"/>
                <w:sz w:val="20"/>
                <w:szCs w:val="20"/>
                <w:shd w:val="clear" w:color="auto" w:fill="FFFFFF"/>
              </w:rPr>
              <w:t xml:space="preserve"> </w:t>
            </w:r>
            <w:r w:rsidRPr="00A31437">
              <w:rPr>
                <w:rFonts w:ascii="GHEA Grapalat" w:eastAsia="Times New Roman" w:hAnsi="GHEA Grapalat" w:cs="Sylfaen"/>
                <w:color w:val="222222"/>
                <w:sz w:val="20"/>
                <w:szCs w:val="20"/>
                <w:shd w:val="clear" w:color="auto" w:fill="FFFFFF"/>
                <w:lang w:val="hy-AM"/>
              </w:rPr>
              <w:t>տվյալների</w:t>
            </w:r>
            <w:r w:rsidRPr="00A31437">
              <w:rPr>
                <w:rFonts w:ascii="GHEA Grapalat" w:eastAsia="Times New Roman" w:hAnsi="GHEA Grapalat" w:cs="Helvetica"/>
                <w:color w:val="222222"/>
                <w:sz w:val="20"/>
                <w:szCs w:val="20"/>
                <w:shd w:val="clear" w:color="auto" w:fill="FFFFFF"/>
              </w:rPr>
              <w:t xml:space="preserve"> </w:t>
            </w:r>
            <w:r w:rsidRPr="00A31437">
              <w:rPr>
                <w:rFonts w:ascii="GHEA Grapalat" w:eastAsia="Times New Roman" w:hAnsi="GHEA Grapalat" w:cs="Sylfaen"/>
                <w:color w:val="222222"/>
                <w:sz w:val="20"/>
                <w:szCs w:val="20"/>
                <w:shd w:val="clear" w:color="auto" w:fill="FFFFFF"/>
                <w:lang w:val="hy-AM"/>
              </w:rPr>
              <w:t>պաշտպանության</w:t>
            </w:r>
            <w:r w:rsidRPr="00A31437">
              <w:rPr>
                <w:rFonts w:ascii="GHEA Grapalat" w:eastAsia="Times New Roman" w:hAnsi="GHEA Grapalat" w:cs="Helvetica"/>
                <w:color w:val="222222"/>
                <w:sz w:val="20"/>
                <w:szCs w:val="20"/>
                <w:shd w:val="clear" w:color="auto" w:fill="FFFFFF"/>
              </w:rPr>
              <w:t xml:space="preserve"> </w:t>
            </w:r>
            <w:r w:rsidRPr="00A31437">
              <w:rPr>
                <w:rFonts w:ascii="GHEA Grapalat" w:eastAsia="Times New Roman" w:hAnsi="GHEA Grapalat" w:cs="Sylfaen"/>
                <w:color w:val="222222"/>
                <w:sz w:val="20"/>
                <w:szCs w:val="20"/>
                <w:shd w:val="clear" w:color="auto" w:fill="FFFFFF"/>
                <w:lang w:val="hy-AM"/>
              </w:rPr>
              <w:t>լիազոր</w:t>
            </w:r>
            <w:r w:rsidRPr="00A31437">
              <w:rPr>
                <w:rFonts w:ascii="GHEA Grapalat" w:eastAsia="Times New Roman" w:hAnsi="GHEA Grapalat" w:cs="Helvetica"/>
                <w:color w:val="222222"/>
                <w:sz w:val="20"/>
                <w:szCs w:val="20"/>
                <w:shd w:val="clear" w:color="auto" w:fill="FFFFFF"/>
              </w:rPr>
              <w:t xml:space="preserve"> </w:t>
            </w:r>
            <w:r w:rsidRPr="00A31437">
              <w:rPr>
                <w:rFonts w:ascii="GHEA Grapalat" w:eastAsia="Times New Roman" w:hAnsi="GHEA Grapalat" w:cs="Sylfaen"/>
                <w:color w:val="222222"/>
                <w:sz w:val="20"/>
                <w:szCs w:val="20"/>
                <w:shd w:val="clear" w:color="auto" w:fill="FFFFFF"/>
                <w:lang w:val="hy-AM"/>
              </w:rPr>
              <w:t>մարմնի</w:t>
            </w:r>
            <w:r w:rsidRPr="00A31437">
              <w:rPr>
                <w:rFonts w:ascii="GHEA Grapalat" w:eastAsia="Times New Roman" w:hAnsi="GHEA Grapalat" w:cs="Helvetica"/>
                <w:color w:val="222222"/>
                <w:sz w:val="20"/>
                <w:szCs w:val="20"/>
                <w:shd w:val="clear" w:color="auto" w:fill="FFFFFF"/>
              </w:rPr>
              <w:t xml:space="preserve"> </w:t>
            </w:r>
            <w:r w:rsidRPr="00A31437">
              <w:rPr>
                <w:rFonts w:ascii="GHEA Grapalat" w:eastAsia="Times New Roman" w:hAnsi="GHEA Grapalat" w:cs="Sylfaen"/>
                <w:color w:val="222222"/>
                <w:sz w:val="20"/>
                <w:szCs w:val="20"/>
                <w:shd w:val="clear" w:color="auto" w:fill="FFFFFF"/>
                <w:lang w:val="hy-AM"/>
              </w:rPr>
              <w:t>գործունեությունը</w:t>
            </w:r>
            <w:r w:rsidRPr="00A31437">
              <w:rPr>
                <w:rFonts w:ascii="GHEA Grapalat" w:eastAsia="Times New Roman" w:hAnsi="GHEA Grapalat" w:cs="Helvetica"/>
                <w:color w:val="222222"/>
                <w:sz w:val="20"/>
                <w:szCs w:val="20"/>
                <w:shd w:val="clear" w:color="auto" w:fill="FFFFFF"/>
              </w:rPr>
              <w:t xml:space="preserve"> </w:t>
            </w:r>
            <w:r w:rsidRPr="00A31437">
              <w:rPr>
                <w:rFonts w:ascii="GHEA Grapalat" w:eastAsia="Times New Roman" w:hAnsi="GHEA Grapalat" w:cs="Sylfaen"/>
                <w:color w:val="222222"/>
                <w:sz w:val="20"/>
                <w:szCs w:val="20"/>
                <w:shd w:val="clear" w:color="auto" w:fill="FFFFFF"/>
                <w:lang w:val="hy-AM"/>
              </w:rPr>
              <w:t>ֆինանսավորվում</w:t>
            </w:r>
            <w:r w:rsidRPr="00A31437">
              <w:rPr>
                <w:rFonts w:ascii="GHEA Grapalat" w:eastAsia="Times New Roman" w:hAnsi="GHEA Grapalat" w:cs="Helvetica"/>
                <w:color w:val="222222"/>
                <w:sz w:val="20"/>
                <w:szCs w:val="20"/>
                <w:shd w:val="clear" w:color="auto" w:fill="FFFFFF"/>
              </w:rPr>
              <w:t xml:space="preserve"> </w:t>
            </w:r>
            <w:r w:rsidRPr="00A31437">
              <w:rPr>
                <w:rFonts w:ascii="GHEA Grapalat" w:eastAsia="Times New Roman" w:hAnsi="GHEA Grapalat" w:cs="Sylfaen"/>
                <w:color w:val="222222"/>
                <w:sz w:val="20"/>
                <w:szCs w:val="20"/>
                <w:shd w:val="clear" w:color="auto" w:fill="FFFFFF"/>
                <w:lang w:val="hy-AM"/>
              </w:rPr>
              <w:t>է</w:t>
            </w:r>
            <w:r w:rsidRPr="00A31437">
              <w:rPr>
                <w:rFonts w:ascii="GHEA Grapalat" w:eastAsia="Times New Roman" w:hAnsi="GHEA Grapalat" w:cs="Helvetica"/>
                <w:color w:val="222222"/>
                <w:sz w:val="20"/>
                <w:szCs w:val="20"/>
                <w:shd w:val="clear" w:color="auto" w:fill="FFFFFF"/>
              </w:rPr>
              <w:t xml:space="preserve"> </w:t>
            </w:r>
            <w:r w:rsidRPr="00A31437">
              <w:rPr>
                <w:rFonts w:ascii="GHEA Grapalat" w:eastAsia="Times New Roman" w:hAnsi="GHEA Grapalat" w:cs="Sylfaen"/>
                <w:color w:val="222222"/>
                <w:sz w:val="20"/>
                <w:szCs w:val="20"/>
                <w:shd w:val="clear" w:color="auto" w:fill="FFFFFF"/>
                <w:lang w:val="hy-AM"/>
              </w:rPr>
              <w:t>պետական</w:t>
            </w:r>
            <w:r w:rsidRPr="00A31437">
              <w:rPr>
                <w:rFonts w:ascii="GHEA Grapalat" w:eastAsia="Times New Roman" w:hAnsi="GHEA Grapalat" w:cs="Helvetica"/>
                <w:color w:val="222222"/>
                <w:sz w:val="20"/>
                <w:szCs w:val="20"/>
                <w:shd w:val="clear" w:color="auto" w:fill="FFFFFF"/>
              </w:rPr>
              <w:t xml:space="preserve"> </w:t>
            </w:r>
            <w:r w:rsidRPr="00A31437">
              <w:rPr>
                <w:rFonts w:ascii="GHEA Grapalat" w:eastAsia="Times New Roman" w:hAnsi="GHEA Grapalat" w:cs="Sylfaen"/>
                <w:color w:val="222222"/>
                <w:sz w:val="20"/>
                <w:szCs w:val="20"/>
                <w:shd w:val="clear" w:color="auto" w:fill="FFFFFF"/>
                <w:lang w:val="hy-AM"/>
              </w:rPr>
              <w:t>բյուջեի</w:t>
            </w:r>
            <w:r w:rsidRPr="00A31437">
              <w:rPr>
                <w:rFonts w:ascii="GHEA Grapalat" w:eastAsia="Times New Roman" w:hAnsi="GHEA Grapalat" w:cs="Helvetica"/>
                <w:color w:val="222222"/>
                <w:sz w:val="20"/>
                <w:szCs w:val="20"/>
                <w:shd w:val="clear" w:color="auto" w:fill="FFFFFF"/>
              </w:rPr>
              <w:t xml:space="preserve"> </w:t>
            </w:r>
            <w:r w:rsidRPr="00A31437">
              <w:rPr>
                <w:rFonts w:ascii="GHEA Grapalat" w:eastAsia="Times New Roman" w:hAnsi="GHEA Grapalat" w:cs="Sylfaen"/>
                <w:color w:val="222222"/>
                <w:sz w:val="20"/>
                <w:szCs w:val="20"/>
                <w:shd w:val="clear" w:color="auto" w:fill="FFFFFF"/>
                <w:lang w:val="hy-AM"/>
              </w:rPr>
              <w:t>միջոցների</w:t>
            </w:r>
            <w:r w:rsidRPr="00A31437">
              <w:rPr>
                <w:rFonts w:ascii="GHEA Grapalat" w:eastAsia="Times New Roman" w:hAnsi="GHEA Grapalat" w:cs="Helvetica"/>
                <w:color w:val="222222"/>
                <w:sz w:val="20"/>
                <w:szCs w:val="20"/>
                <w:shd w:val="clear" w:color="auto" w:fill="FFFFFF"/>
              </w:rPr>
              <w:t xml:space="preserve"> </w:t>
            </w:r>
            <w:r w:rsidRPr="00A31437">
              <w:rPr>
                <w:rFonts w:ascii="GHEA Grapalat" w:eastAsia="Times New Roman" w:hAnsi="GHEA Grapalat" w:cs="Sylfaen"/>
                <w:color w:val="222222"/>
                <w:sz w:val="20"/>
                <w:szCs w:val="20"/>
                <w:shd w:val="clear" w:color="auto" w:fill="FFFFFF"/>
                <w:lang w:val="hy-AM"/>
              </w:rPr>
              <w:t>հաշվին՝</w:t>
            </w:r>
            <w:r w:rsidRPr="00A31437">
              <w:rPr>
                <w:rFonts w:ascii="GHEA Grapalat" w:eastAsia="Times New Roman" w:hAnsi="GHEA Grapalat" w:cs="Helvetica"/>
                <w:color w:val="222222"/>
                <w:sz w:val="20"/>
                <w:szCs w:val="20"/>
                <w:shd w:val="clear" w:color="auto" w:fill="FFFFFF"/>
              </w:rPr>
              <w:t xml:space="preserve"> </w:t>
            </w:r>
            <w:r w:rsidRPr="00A31437">
              <w:rPr>
                <w:rFonts w:ascii="GHEA Grapalat" w:eastAsia="Times New Roman" w:hAnsi="GHEA Grapalat" w:cs="Sylfaen"/>
                <w:color w:val="222222"/>
                <w:sz w:val="20"/>
                <w:szCs w:val="20"/>
                <w:shd w:val="clear" w:color="auto" w:fill="FFFFFF"/>
                <w:lang w:val="hy-AM"/>
              </w:rPr>
              <w:t>առանձին</w:t>
            </w:r>
            <w:r w:rsidRPr="00A31437">
              <w:rPr>
                <w:rFonts w:ascii="GHEA Grapalat" w:eastAsia="Times New Roman" w:hAnsi="GHEA Grapalat" w:cs="Helvetica"/>
                <w:color w:val="222222"/>
                <w:sz w:val="20"/>
                <w:szCs w:val="20"/>
                <w:shd w:val="clear" w:color="auto" w:fill="FFFFFF"/>
              </w:rPr>
              <w:t xml:space="preserve"> </w:t>
            </w:r>
            <w:r w:rsidRPr="00A31437">
              <w:rPr>
                <w:rFonts w:ascii="GHEA Grapalat" w:eastAsia="Times New Roman" w:hAnsi="GHEA Grapalat" w:cs="Sylfaen"/>
                <w:color w:val="222222"/>
                <w:sz w:val="20"/>
                <w:szCs w:val="20"/>
                <w:shd w:val="clear" w:color="auto" w:fill="FFFFFF"/>
                <w:lang w:val="hy-AM"/>
              </w:rPr>
              <w:t>տողով</w:t>
            </w:r>
            <w:r w:rsidRPr="00A31437">
              <w:rPr>
                <w:rFonts w:ascii="GHEA Grapalat" w:eastAsia="Times New Roman" w:hAnsi="GHEA Grapalat" w:cs="Helvetica"/>
                <w:color w:val="222222"/>
                <w:sz w:val="20"/>
                <w:szCs w:val="20"/>
                <w:shd w:val="clear" w:color="auto" w:fill="FFFFFF"/>
              </w:rPr>
              <w:t xml:space="preserve">:», </w:t>
            </w:r>
            <w:r w:rsidRPr="00A31437">
              <w:rPr>
                <w:rFonts w:ascii="GHEA Grapalat" w:eastAsia="Times New Roman" w:hAnsi="GHEA Grapalat" w:cs="Sylfaen"/>
                <w:color w:val="222222"/>
                <w:sz w:val="20"/>
                <w:szCs w:val="20"/>
                <w:shd w:val="clear" w:color="auto" w:fill="FFFFFF"/>
                <w:lang w:val="hy-AM"/>
              </w:rPr>
              <w:t>իսկ</w:t>
            </w:r>
            <w:r w:rsidRPr="00A31437">
              <w:rPr>
                <w:rFonts w:ascii="GHEA Grapalat" w:eastAsia="Times New Roman" w:hAnsi="GHEA Grapalat" w:cs="Helvetica"/>
                <w:color w:val="222222"/>
                <w:sz w:val="20"/>
                <w:szCs w:val="20"/>
                <w:shd w:val="clear" w:color="auto" w:fill="FFFFFF"/>
              </w:rPr>
              <w:t xml:space="preserve"> </w:t>
            </w:r>
            <w:r w:rsidRPr="00A31437">
              <w:rPr>
                <w:rFonts w:ascii="GHEA Grapalat" w:eastAsia="Times New Roman" w:hAnsi="GHEA Grapalat" w:cs="Sylfaen"/>
                <w:color w:val="222222"/>
                <w:sz w:val="20"/>
                <w:szCs w:val="20"/>
                <w:shd w:val="clear" w:color="auto" w:fill="FFFFFF"/>
                <w:lang w:val="hy-AM"/>
              </w:rPr>
              <w:t>ՀՀ</w:t>
            </w:r>
            <w:r w:rsidRPr="00A31437">
              <w:rPr>
                <w:rFonts w:ascii="GHEA Grapalat" w:eastAsia="Times New Roman" w:hAnsi="GHEA Grapalat" w:cs="Times New Roman"/>
                <w:color w:val="222222"/>
                <w:sz w:val="20"/>
                <w:szCs w:val="20"/>
                <w:shd w:val="clear" w:color="auto" w:fill="FFFFFF"/>
              </w:rPr>
              <w:t xml:space="preserve"> </w:t>
            </w:r>
            <w:r w:rsidRPr="00A31437">
              <w:rPr>
                <w:rFonts w:ascii="GHEA Grapalat" w:eastAsia="Times New Roman" w:hAnsi="GHEA Grapalat" w:cs="Sylfaen"/>
                <w:color w:val="222222"/>
                <w:sz w:val="20"/>
                <w:szCs w:val="20"/>
                <w:shd w:val="clear" w:color="auto" w:fill="FFFFFF"/>
                <w:lang w:val="hy-AM"/>
              </w:rPr>
              <w:t>կառավարության</w:t>
            </w:r>
            <w:r w:rsidRPr="00A31437">
              <w:rPr>
                <w:rFonts w:ascii="GHEA Grapalat" w:eastAsia="Times New Roman" w:hAnsi="GHEA Grapalat" w:cs="Helvetica"/>
                <w:color w:val="222222"/>
                <w:sz w:val="20"/>
                <w:szCs w:val="20"/>
                <w:shd w:val="clear" w:color="auto" w:fill="FFFFFF"/>
              </w:rPr>
              <w:t xml:space="preserve"> 2021-2026 </w:t>
            </w:r>
            <w:r w:rsidRPr="00A31437">
              <w:rPr>
                <w:rFonts w:ascii="GHEA Grapalat" w:eastAsia="Times New Roman" w:hAnsi="GHEA Grapalat" w:cs="Sylfaen"/>
                <w:color w:val="222222"/>
                <w:sz w:val="20"/>
                <w:szCs w:val="20"/>
                <w:shd w:val="clear" w:color="auto" w:fill="FFFFFF"/>
                <w:lang w:val="hy-AM"/>
              </w:rPr>
              <w:t>թվականների</w:t>
            </w:r>
            <w:r w:rsidRPr="00A31437">
              <w:rPr>
                <w:rFonts w:ascii="GHEA Grapalat" w:eastAsia="Times New Roman" w:hAnsi="GHEA Grapalat" w:cs="Helvetica"/>
                <w:color w:val="222222"/>
                <w:sz w:val="20"/>
                <w:szCs w:val="20"/>
                <w:shd w:val="clear" w:color="auto" w:fill="FFFFFF"/>
              </w:rPr>
              <w:t xml:space="preserve"> </w:t>
            </w:r>
            <w:r w:rsidRPr="00A31437">
              <w:rPr>
                <w:rFonts w:ascii="GHEA Grapalat" w:eastAsia="Times New Roman" w:hAnsi="GHEA Grapalat" w:cs="Sylfaen"/>
                <w:color w:val="222222"/>
                <w:sz w:val="20"/>
                <w:szCs w:val="20"/>
                <w:shd w:val="clear" w:color="auto" w:fill="FFFFFF"/>
                <w:lang w:val="hy-AM"/>
              </w:rPr>
              <w:t>գործունեության</w:t>
            </w:r>
            <w:r w:rsidRPr="00A31437">
              <w:rPr>
                <w:rFonts w:ascii="GHEA Grapalat" w:eastAsia="Times New Roman" w:hAnsi="GHEA Grapalat" w:cs="Helvetica"/>
                <w:color w:val="222222"/>
                <w:sz w:val="20"/>
                <w:szCs w:val="20"/>
                <w:shd w:val="clear" w:color="auto" w:fill="FFFFFF"/>
              </w:rPr>
              <w:t xml:space="preserve"> </w:t>
            </w:r>
            <w:r w:rsidRPr="00A31437">
              <w:rPr>
                <w:rFonts w:ascii="GHEA Grapalat" w:eastAsia="Times New Roman" w:hAnsi="GHEA Grapalat" w:cs="Sylfaen"/>
                <w:color w:val="222222"/>
                <w:sz w:val="20"/>
                <w:szCs w:val="20"/>
                <w:shd w:val="clear" w:color="auto" w:fill="FFFFFF"/>
                <w:lang w:val="hy-AM"/>
              </w:rPr>
              <w:t>ծրագրի</w:t>
            </w:r>
            <w:r w:rsidRPr="00A31437">
              <w:rPr>
                <w:rFonts w:ascii="GHEA Grapalat" w:eastAsia="Times New Roman" w:hAnsi="GHEA Grapalat" w:cs="Helvetica"/>
                <w:color w:val="222222"/>
                <w:sz w:val="20"/>
                <w:szCs w:val="20"/>
                <w:shd w:val="clear" w:color="auto" w:fill="FFFFFF"/>
              </w:rPr>
              <w:t xml:space="preserve"> </w:t>
            </w:r>
            <w:r w:rsidRPr="00A31437">
              <w:rPr>
                <w:rFonts w:ascii="GHEA Grapalat" w:eastAsia="Times New Roman" w:hAnsi="GHEA Grapalat" w:cs="Sylfaen"/>
                <w:color w:val="222222"/>
                <w:sz w:val="20"/>
                <w:szCs w:val="20"/>
                <w:shd w:val="clear" w:color="auto" w:fill="FFFFFF"/>
                <w:lang w:val="hy-AM"/>
              </w:rPr>
              <w:t>կատարումն</w:t>
            </w:r>
            <w:r w:rsidRPr="00A31437">
              <w:rPr>
                <w:rFonts w:ascii="GHEA Grapalat" w:eastAsia="Times New Roman" w:hAnsi="GHEA Grapalat" w:cs="Helvetica"/>
                <w:color w:val="222222"/>
                <w:sz w:val="20"/>
                <w:szCs w:val="20"/>
                <w:shd w:val="clear" w:color="auto" w:fill="FFFFFF"/>
              </w:rPr>
              <w:t xml:space="preserve"> </w:t>
            </w:r>
            <w:r w:rsidRPr="00A31437">
              <w:rPr>
                <w:rFonts w:ascii="GHEA Grapalat" w:eastAsia="Times New Roman" w:hAnsi="GHEA Grapalat" w:cs="Sylfaen"/>
                <w:color w:val="222222"/>
                <w:sz w:val="20"/>
                <w:szCs w:val="20"/>
                <w:shd w:val="clear" w:color="auto" w:fill="FFFFFF"/>
                <w:lang w:val="hy-AM"/>
              </w:rPr>
              <w:t>ապահովող</w:t>
            </w:r>
            <w:r w:rsidRPr="00A31437">
              <w:rPr>
                <w:rFonts w:ascii="GHEA Grapalat" w:eastAsia="Times New Roman" w:hAnsi="GHEA Grapalat" w:cs="Helvetica"/>
                <w:color w:val="222222"/>
                <w:sz w:val="20"/>
                <w:szCs w:val="20"/>
                <w:shd w:val="clear" w:color="auto" w:fill="FFFFFF"/>
              </w:rPr>
              <w:t xml:space="preserve"> </w:t>
            </w:r>
            <w:r w:rsidRPr="00A31437">
              <w:rPr>
                <w:rFonts w:ascii="GHEA Grapalat" w:eastAsia="Times New Roman" w:hAnsi="GHEA Grapalat" w:cs="Sylfaen"/>
                <w:color w:val="222222"/>
                <w:sz w:val="20"/>
                <w:szCs w:val="20"/>
                <w:shd w:val="clear" w:color="auto" w:fill="FFFFFF"/>
                <w:lang w:val="hy-AM"/>
              </w:rPr>
              <w:t>միջոցառումների</w:t>
            </w:r>
            <w:r w:rsidRPr="00A31437">
              <w:rPr>
                <w:rFonts w:ascii="GHEA Grapalat" w:eastAsia="Times New Roman" w:hAnsi="GHEA Grapalat" w:cs="Helvetica"/>
                <w:color w:val="222222"/>
                <w:sz w:val="20"/>
                <w:szCs w:val="20"/>
                <w:shd w:val="clear" w:color="auto" w:fill="FFFFFF"/>
              </w:rPr>
              <w:t xml:space="preserve"> 14-</w:t>
            </w:r>
            <w:r w:rsidRPr="00A31437">
              <w:rPr>
                <w:rFonts w:ascii="GHEA Grapalat" w:eastAsia="Times New Roman" w:hAnsi="GHEA Grapalat" w:cs="Sylfaen"/>
                <w:color w:val="222222"/>
                <w:sz w:val="20"/>
                <w:szCs w:val="20"/>
                <w:shd w:val="clear" w:color="auto" w:fill="FFFFFF"/>
                <w:lang w:val="hy-AM"/>
              </w:rPr>
              <w:t>րդ</w:t>
            </w:r>
            <w:r w:rsidRPr="00A31437">
              <w:rPr>
                <w:rFonts w:ascii="GHEA Grapalat" w:eastAsia="Times New Roman" w:hAnsi="GHEA Grapalat" w:cs="Helvetica"/>
                <w:color w:val="222222"/>
                <w:sz w:val="20"/>
                <w:szCs w:val="20"/>
                <w:shd w:val="clear" w:color="auto" w:fill="FFFFFF"/>
              </w:rPr>
              <w:t xml:space="preserve"> </w:t>
            </w:r>
            <w:r w:rsidRPr="00A31437">
              <w:rPr>
                <w:rFonts w:ascii="GHEA Grapalat" w:eastAsia="Times New Roman" w:hAnsi="GHEA Grapalat" w:cs="Sylfaen"/>
                <w:color w:val="222222"/>
                <w:sz w:val="20"/>
                <w:szCs w:val="20"/>
                <w:shd w:val="clear" w:color="auto" w:fill="FFFFFF"/>
                <w:lang w:val="hy-AM"/>
              </w:rPr>
              <w:t>կետի</w:t>
            </w:r>
            <w:r w:rsidRPr="00A31437">
              <w:rPr>
                <w:rFonts w:ascii="GHEA Grapalat" w:eastAsia="Times New Roman" w:hAnsi="GHEA Grapalat" w:cs="Helvetica"/>
                <w:color w:val="222222"/>
                <w:sz w:val="20"/>
                <w:szCs w:val="20"/>
                <w:shd w:val="clear" w:color="auto" w:fill="FFFFFF"/>
              </w:rPr>
              <w:t xml:space="preserve"> 14.3 </w:t>
            </w:r>
            <w:r w:rsidRPr="00A31437">
              <w:rPr>
                <w:rFonts w:ascii="GHEA Grapalat" w:eastAsia="Times New Roman" w:hAnsi="GHEA Grapalat" w:cs="Sylfaen"/>
                <w:color w:val="222222"/>
                <w:sz w:val="20"/>
                <w:szCs w:val="20"/>
                <w:shd w:val="clear" w:color="auto" w:fill="FFFFFF"/>
                <w:lang w:val="hy-AM"/>
              </w:rPr>
              <w:t>ենթակետը</w:t>
            </w:r>
            <w:r w:rsidRPr="00A31437">
              <w:rPr>
                <w:rFonts w:ascii="GHEA Grapalat" w:eastAsia="Times New Roman" w:hAnsi="GHEA Grapalat" w:cs="Helvetica"/>
                <w:color w:val="222222"/>
                <w:sz w:val="20"/>
                <w:szCs w:val="20"/>
                <w:shd w:val="clear" w:color="auto" w:fill="FFFFFF"/>
              </w:rPr>
              <w:t xml:space="preserve"> </w:t>
            </w:r>
            <w:r w:rsidRPr="00A31437">
              <w:rPr>
                <w:rFonts w:ascii="GHEA Grapalat" w:eastAsia="Times New Roman" w:hAnsi="GHEA Grapalat" w:cs="Sylfaen"/>
                <w:color w:val="222222"/>
                <w:sz w:val="20"/>
                <w:szCs w:val="20"/>
                <w:shd w:val="clear" w:color="auto" w:fill="FFFFFF"/>
                <w:lang w:val="hy-AM"/>
              </w:rPr>
              <w:t>վերաբերում</w:t>
            </w:r>
            <w:r w:rsidRPr="00A31437">
              <w:rPr>
                <w:rFonts w:ascii="GHEA Grapalat" w:eastAsia="Times New Roman" w:hAnsi="GHEA Grapalat" w:cs="Helvetica"/>
                <w:color w:val="222222"/>
                <w:sz w:val="20"/>
                <w:szCs w:val="20"/>
                <w:shd w:val="clear" w:color="auto" w:fill="FFFFFF"/>
              </w:rPr>
              <w:t xml:space="preserve"> </w:t>
            </w:r>
            <w:r w:rsidRPr="00A31437">
              <w:rPr>
                <w:rFonts w:ascii="GHEA Grapalat" w:eastAsia="Times New Roman" w:hAnsi="GHEA Grapalat" w:cs="Sylfaen"/>
                <w:color w:val="222222"/>
                <w:sz w:val="20"/>
                <w:szCs w:val="20"/>
                <w:shd w:val="clear" w:color="auto" w:fill="FFFFFF"/>
                <w:lang w:val="hy-AM"/>
              </w:rPr>
              <w:t>է</w:t>
            </w:r>
            <w:r w:rsidRPr="00A31437">
              <w:rPr>
                <w:rFonts w:ascii="GHEA Grapalat" w:eastAsia="Times New Roman" w:hAnsi="GHEA Grapalat" w:cs="Helvetica"/>
                <w:color w:val="222222"/>
                <w:sz w:val="20"/>
                <w:szCs w:val="20"/>
                <w:shd w:val="clear" w:color="auto" w:fill="FFFFFF"/>
              </w:rPr>
              <w:t xml:space="preserve"> </w:t>
            </w:r>
            <w:r w:rsidRPr="00A31437">
              <w:rPr>
                <w:rFonts w:ascii="GHEA Grapalat" w:eastAsia="Times New Roman" w:hAnsi="GHEA Grapalat" w:cs="Sylfaen"/>
                <w:color w:val="222222"/>
                <w:sz w:val="20"/>
                <w:szCs w:val="20"/>
                <w:shd w:val="clear" w:color="auto" w:fill="FFFFFF"/>
                <w:lang w:val="hy-AM"/>
              </w:rPr>
              <w:t>անձնական</w:t>
            </w:r>
            <w:r w:rsidRPr="00A31437">
              <w:rPr>
                <w:rFonts w:ascii="GHEA Grapalat" w:eastAsia="Times New Roman" w:hAnsi="GHEA Grapalat" w:cs="Helvetica"/>
                <w:color w:val="222222"/>
                <w:sz w:val="20"/>
                <w:szCs w:val="20"/>
                <w:shd w:val="clear" w:color="auto" w:fill="FFFFFF"/>
              </w:rPr>
              <w:t xml:space="preserve"> </w:t>
            </w:r>
            <w:r w:rsidRPr="00A31437">
              <w:rPr>
                <w:rFonts w:ascii="GHEA Grapalat" w:eastAsia="Times New Roman" w:hAnsi="GHEA Grapalat" w:cs="Sylfaen"/>
                <w:color w:val="222222"/>
                <w:sz w:val="20"/>
                <w:szCs w:val="20"/>
                <w:shd w:val="clear" w:color="auto" w:fill="FFFFFF"/>
                <w:lang w:val="hy-AM"/>
              </w:rPr>
              <w:t>տվյալների</w:t>
            </w:r>
            <w:r w:rsidRPr="00A31437">
              <w:rPr>
                <w:rFonts w:ascii="GHEA Grapalat" w:eastAsia="Times New Roman" w:hAnsi="GHEA Grapalat" w:cs="Helvetica"/>
                <w:color w:val="222222"/>
                <w:sz w:val="20"/>
                <w:szCs w:val="20"/>
                <w:shd w:val="clear" w:color="auto" w:fill="FFFFFF"/>
              </w:rPr>
              <w:t xml:space="preserve"> </w:t>
            </w:r>
            <w:r w:rsidRPr="00A31437">
              <w:rPr>
                <w:rFonts w:ascii="GHEA Grapalat" w:eastAsia="Times New Roman" w:hAnsi="GHEA Grapalat" w:cs="Sylfaen"/>
                <w:color w:val="222222"/>
                <w:sz w:val="20"/>
                <w:szCs w:val="20"/>
                <w:shd w:val="clear" w:color="auto" w:fill="FFFFFF"/>
                <w:lang w:val="hy-AM"/>
              </w:rPr>
              <w:t>պաշտպանության</w:t>
            </w:r>
            <w:r w:rsidRPr="00A31437">
              <w:rPr>
                <w:rFonts w:ascii="GHEA Grapalat" w:eastAsia="Times New Roman" w:hAnsi="GHEA Grapalat" w:cs="Helvetica"/>
                <w:color w:val="222222"/>
                <w:sz w:val="20"/>
                <w:szCs w:val="20"/>
                <w:shd w:val="clear" w:color="auto" w:fill="FFFFFF"/>
              </w:rPr>
              <w:t xml:space="preserve"> </w:t>
            </w:r>
            <w:r w:rsidRPr="00A31437">
              <w:rPr>
                <w:rFonts w:ascii="GHEA Grapalat" w:eastAsia="Times New Roman" w:hAnsi="GHEA Grapalat" w:cs="Sylfaen"/>
                <w:color w:val="222222"/>
                <w:sz w:val="20"/>
                <w:szCs w:val="20"/>
                <w:shd w:val="clear" w:color="auto" w:fill="FFFFFF"/>
                <w:lang w:val="hy-AM"/>
              </w:rPr>
              <w:t>լիազոր</w:t>
            </w:r>
            <w:r w:rsidRPr="00A31437">
              <w:rPr>
                <w:rFonts w:ascii="GHEA Grapalat" w:eastAsia="Times New Roman" w:hAnsi="GHEA Grapalat" w:cs="Helvetica"/>
                <w:color w:val="222222"/>
                <w:sz w:val="20"/>
                <w:szCs w:val="20"/>
                <w:shd w:val="clear" w:color="auto" w:fill="FFFFFF"/>
              </w:rPr>
              <w:t xml:space="preserve"> </w:t>
            </w:r>
            <w:r w:rsidRPr="00A31437">
              <w:rPr>
                <w:rFonts w:ascii="GHEA Grapalat" w:eastAsia="Times New Roman" w:hAnsi="GHEA Grapalat" w:cs="Sylfaen"/>
                <w:color w:val="222222"/>
                <w:sz w:val="20"/>
                <w:szCs w:val="20"/>
                <w:shd w:val="clear" w:color="auto" w:fill="FFFFFF"/>
                <w:lang w:val="hy-AM"/>
              </w:rPr>
              <w:t>մարմնի</w:t>
            </w:r>
            <w:r w:rsidRPr="00A31437">
              <w:rPr>
                <w:rFonts w:ascii="GHEA Grapalat" w:eastAsia="Times New Roman" w:hAnsi="GHEA Grapalat" w:cs="Helvetica"/>
                <w:color w:val="222222"/>
                <w:sz w:val="20"/>
                <w:szCs w:val="20"/>
                <w:shd w:val="clear" w:color="auto" w:fill="FFFFFF"/>
              </w:rPr>
              <w:t xml:space="preserve"> </w:t>
            </w:r>
            <w:r w:rsidRPr="00A31437">
              <w:rPr>
                <w:rFonts w:ascii="GHEA Grapalat" w:eastAsia="Times New Roman" w:hAnsi="GHEA Grapalat" w:cs="Sylfaen"/>
                <w:color w:val="000000"/>
                <w:sz w:val="20"/>
                <w:szCs w:val="20"/>
                <w:shd w:val="clear" w:color="auto" w:fill="FFFFFF"/>
                <w:lang w:val="hy-AM"/>
              </w:rPr>
              <w:t>գործունեության</w:t>
            </w:r>
            <w:r w:rsidRPr="00A31437">
              <w:rPr>
                <w:rFonts w:ascii="GHEA Grapalat" w:eastAsia="Times New Roman" w:hAnsi="GHEA Grapalat" w:cs="Helvetica"/>
                <w:color w:val="000000"/>
                <w:sz w:val="20"/>
                <w:szCs w:val="20"/>
                <w:shd w:val="clear" w:color="auto" w:fill="FFFFFF"/>
              </w:rPr>
              <w:t xml:space="preserve"> </w:t>
            </w:r>
            <w:r w:rsidRPr="00A31437">
              <w:rPr>
                <w:rFonts w:ascii="GHEA Grapalat" w:eastAsia="Times New Roman" w:hAnsi="GHEA Grapalat" w:cs="Sylfaen"/>
                <w:color w:val="000000"/>
                <w:sz w:val="20"/>
                <w:szCs w:val="20"/>
                <w:shd w:val="clear" w:color="auto" w:fill="FFFFFF"/>
                <w:lang w:val="hy-AM"/>
              </w:rPr>
              <w:t>պատշաճ</w:t>
            </w:r>
            <w:r w:rsidRPr="00A31437">
              <w:rPr>
                <w:rFonts w:ascii="GHEA Grapalat" w:eastAsia="Times New Roman" w:hAnsi="GHEA Grapalat" w:cs="Helvetica"/>
                <w:color w:val="000000"/>
                <w:sz w:val="20"/>
                <w:szCs w:val="20"/>
                <w:shd w:val="clear" w:color="auto" w:fill="FFFFFF"/>
              </w:rPr>
              <w:t xml:space="preserve"> </w:t>
            </w:r>
            <w:r w:rsidRPr="00A31437">
              <w:rPr>
                <w:rFonts w:ascii="GHEA Grapalat" w:eastAsia="Times New Roman" w:hAnsi="GHEA Grapalat" w:cs="Sylfaen"/>
                <w:color w:val="000000"/>
                <w:sz w:val="20"/>
                <w:szCs w:val="20"/>
                <w:shd w:val="clear" w:color="auto" w:fill="FFFFFF"/>
                <w:lang w:val="hy-AM"/>
              </w:rPr>
              <w:t>ապահովմանը</w:t>
            </w:r>
            <w:r w:rsidRPr="00A31437">
              <w:rPr>
                <w:rFonts w:ascii="GHEA Grapalat" w:eastAsia="Times New Roman" w:hAnsi="GHEA Grapalat" w:cs="Helvetica"/>
                <w:color w:val="000000"/>
                <w:sz w:val="20"/>
                <w:szCs w:val="20"/>
                <w:shd w:val="clear" w:color="auto" w:fill="FFFFFF"/>
              </w:rPr>
              <w:t xml:space="preserve">: </w:t>
            </w:r>
            <w:r w:rsidRPr="00A31437">
              <w:rPr>
                <w:rFonts w:ascii="GHEA Grapalat" w:eastAsia="Times New Roman" w:hAnsi="GHEA Grapalat" w:cs="Sylfaen"/>
                <w:color w:val="000000"/>
                <w:sz w:val="20"/>
                <w:szCs w:val="20"/>
                <w:shd w:val="clear" w:color="auto" w:fill="FFFFFF"/>
                <w:lang w:val="hy-AM"/>
              </w:rPr>
              <w:t>Ուստի</w:t>
            </w:r>
            <w:r w:rsidRPr="00A31437">
              <w:rPr>
                <w:rFonts w:ascii="GHEA Grapalat" w:eastAsia="Times New Roman" w:hAnsi="GHEA Grapalat" w:cs="Helvetica"/>
                <w:color w:val="000000"/>
                <w:sz w:val="20"/>
                <w:szCs w:val="20"/>
                <w:shd w:val="clear" w:color="auto" w:fill="FFFFFF"/>
              </w:rPr>
              <w:t xml:space="preserve">, </w:t>
            </w:r>
            <w:r w:rsidRPr="00A31437">
              <w:rPr>
                <w:rFonts w:ascii="GHEA Grapalat" w:eastAsia="Times New Roman" w:hAnsi="GHEA Grapalat" w:cs="Sylfaen"/>
                <w:color w:val="000000"/>
                <w:sz w:val="20"/>
                <w:szCs w:val="20"/>
                <w:shd w:val="clear" w:color="auto" w:fill="FFFFFF"/>
                <w:lang w:val="hy-AM"/>
              </w:rPr>
              <w:t>նշված</w:t>
            </w:r>
            <w:r w:rsidRPr="00A31437">
              <w:rPr>
                <w:rFonts w:ascii="GHEA Grapalat" w:eastAsia="Times New Roman" w:hAnsi="GHEA Grapalat" w:cs="Helvetica"/>
                <w:color w:val="000000"/>
                <w:sz w:val="20"/>
                <w:szCs w:val="20"/>
                <w:shd w:val="clear" w:color="auto" w:fill="FFFFFF"/>
              </w:rPr>
              <w:t xml:space="preserve"> </w:t>
            </w:r>
            <w:r w:rsidRPr="00A31437">
              <w:rPr>
                <w:rFonts w:ascii="GHEA Grapalat" w:eastAsia="Times New Roman" w:hAnsi="GHEA Grapalat" w:cs="Sylfaen"/>
                <w:color w:val="000000"/>
                <w:sz w:val="20"/>
                <w:szCs w:val="20"/>
                <w:shd w:val="clear" w:color="auto" w:fill="FFFFFF"/>
                <w:lang w:val="hy-AM"/>
              </w:rPr>
              <w:t>ենթակետի</w:t>
            </w:r>
            <w:r w:rsidRPr="00A31437">
              <w:rPr>
                <w:rFonts w:ascii="GHEA Grapalat" w:eastAsia="Times New Roman" w:hAnsi="GHEA Grapalat" w:cs="Sylfaen"/>
                <w:color w:val="000000"/>
                <w:sz w:val="20"/>
                <w:szCs w:val="20"/>
                <w:shd w:val="clear" w:color="auto" w:fill="FFFFFF"/>
              </w:rPr>
              <w:t xml:space="preserve"> </w:t>
            </w:r>
            <w:r w:rsidRPr="00A31437">
              <w:rPr>
                <w:rFonts w:ascii="GHEA Grapalat" w:eastAsia="Times New Roman" w:hAnsi="GHEA Grapalat" w:cs="Times New Roman"/>
                <w:color w:val="000000"/>
                <w:sz w:val="20"/>
                <w:szCs w:val="20"/>
                <w:shd w:val="clear" w:color="auto" w:fill="FFFFFF"/>
              </w:rPr>
              <w:t>«</w:t>
            </w:r>
            <w:r w:rsidRPr="00A31437">
              <w:rPr>
                <w:rFonts w:ascii="GHEA Grapalat" w:eastAsia="Times New Roman" w:hAnsi="GHEA Grapalat" w:cs="Sylfaen"/>
                <w:color w:val="000000"/>
                <w:sz w:val="20"/>
                <w:szCs w:val="20"/>
                <w:shd w:val="clear" w:color="auto" w:fill="FFFFFF"/>
                <w:lang w:val="hy-AM"/>
              </w:rPr>
              <w:t>Ֆինանսավորման</w:t>
            </w:r>
            <w:r w:rsidRPr="00A31437">
              <w:rPr>
                <w:rFonts w:ascii="GHEA Grapalat" w:eastAsia="Times New Roman" w:hAnsi="GHEA Grapalat" w:cs="Helvetica"/>
                <w:color w:val="000000"/>
                <w:sz w:val="20"/>
                <w:szCs w:val="20"/>
                <w:shd w:val="clear" w:color="auto" w:fill="FFFFFF"/>
              </w:rPr>
              <w:t xml:space="preserve"> </w:t>
            </w:r>
            <w:r w:rsidRPr="00A31437">
              <w:rPr>
                <w:rFonts w:ascii="GHEA Grapalat" w:eastAsia="Times New Roman" w:hAnsi="GHEA Grapalat" w:cs="Sylfaen"/>
                <w:color w:val="000000"/>
                <w:sz w:val="20"/>
                <w:szCs w:val="20"/>
                <w:shd w:val="clear" w:color="auto" w:fill="FFFFFF"/>
                <w:lang w:val="hy-AM"/>
              </w:rPr>
              <w:t>աղբյուր</w:t>
            </w:r>
            <w:r w:rsidRPr="00A31437">
              <w:rPr>
                <w:rFonts w:ascii="GHEA Grapalat" w:eastAsia="Times New Roman" w:hAnsi="GHEA Grapalat" w:cs="Helvetica"/>
                <w:color w:val="000000"/>
                <w:sz w:val="20"/>
                <w:szCs w:val="20"/>
                <w:shd w:val="clear" w:color="auto" w:fill="FFFFFF"/>
              </w:rPr>
              <w:t xml:space="preserve"> </w:t>
            </w:r>
            <w:r w:rsidRPr="00A31437">
              <w:rPr>
                <w:rFonts w:ascii="GHEA Grapalat" w:eastAsia="Times New Roman" w:hAnsi="GHEA Grapalat" w:cs="Sylfaen"/>
                <w:color w:val="000000"/>
                <w:sz w:val="20"/>
                <w:szCs w:val="20"/>
                <w:shd w:val="clear" w:color="auto" w:fill="FFFFFF"/>
                <w:lang w:val="hy-AM"/>
              </w:rPr>
              <w:t>և</w:t>
            </w:r>
            <w:r w:rsidRPr="00A31437">
              <w:rPr>
                <w:rFonts w:ascii="GHEA Grapalat" w:eastAsia="Times New Roman" w:hAnsi="GHEA Grapalat" w:cs="Helvetica"/>
                <w:color w:val="000000"/>
                <w:sz w:val="20"/>
                <w:szCs w:val="20"/>
                <w:shd w:val="clear" w:color="auto" w:fill="FFFFFF"/>
              </w:rPr>
              <w:t xml:space="preserve"> </w:t>
            </w:r>
            <w:r w:rsidRPr="00A31437">
              <w:rPr>
                <w:rFonts w:ascii="GHEA Grapalat" w:eastAsia="Times New Roman" w:hAnsi="GHEA Grapalat" w:cs="Sylfaen"/>
                <w:color w:val="000000"/>
                <w:sz w:val="20"/>
                <w:szCs w:val="20"/>
                <w:shd w:val="clear" w:color="auto" w:fill="FFFFFF"/>
                <w:lang w:val="hy-AM"/>
              </w:rPr>
              <w:t>կանխատեսվող</w:t>
            </w:r>
            <w:r w:rsidRPr="00A31437">
              <w:rPr>
                <w:rFonts w:ascii="GHEA Grapalat" w:eastAsia="Times New Roman" w:hAnsi="GHEA Grapalat" w:cs="Helvetica"/>
                <w:color w:val="000000"/>
                <w:sz w:val="20"/>
                <w:szCs w:val="20"/>
                <w:shd w:val="clear" w:color="auto" w:fill="FFFFFF"/>
              </w:rPr>
              <w:t xml:space="preserve"> </w:t>
            </w:r>
            <w:r w:rsidRPr="00A31437">
              <w:rPr>
                <w:rFonts w:ascii="GHEA Grapalat" w:eastAsia="Times New Roman" w:hAnsi="GHEA Grapalat" w:cs="Sylfaen"/>
                <w:color w:val="000000"/>
                <w:sz w:val="20"/>
                <w:szCs w:val="20"/>
                <w:shd w:val="clear" w:color="auto" w:fill="FFFFFF"/>
                <w:lang w:val="hy-AM"/>
              </w:rPr>
              <w:t>չափ</w:t>
            </w:r>
            <w:r w:rsidRPr="00A31437">
              <w:rPr>
                <w:rFonts w:ascii="GHEA Grapalat" w:eastAsia="Times New Roman" w:hAnsi="GHEA Grapalat" w:cs="Helvetica"/>
                <w:color w:val="000000"/>
                <w:sz w:val="20"/>
                <w:szCs w:val="20"/>
                <w:shd w:val="clear" w:color="auto" w:fill="FFFFFF"/>
              </w:rPr>
              <w:t xml:space="preserve">» </w:t>
            </w:r>
            <w:r w:rsidRPr="00A31437">
              <w:rPr>
                <w:rFonts w:ascii="GHEA Grapalat" w:eastAsia="Times New Roman" w:hAnsi="GHEA Grapalat" w:cs="Sylfaen"/>
                <w:color w:val="000000"/>
                <w:sz w:val="20"/>
                <w:szCs w:val="20"/>
                <w:shd w:val="clear" w:color="auto" w:fill="FFFFFF"/>
                <w:lang w:val="hy-AM"/>
              </w:rPr>
              <w:t>սյունակից</w:t>
            </w:r>
            <w:r w:rsidRPr="00A31437">
              <w:rPr>
                <w:rFonts w:ascii="GHEA Grapalat" w:eastAsia="Times New Roman" w:hAnsi="GHEA Grapalat" w:cs="Helvetica"/>
                <w:color w:val="000000"/>
                <w:sz w:val="20"/>
                <w:szCs w:val="20"/>
                <w:shd w:val="clear" w:color="auto" w:fill="FFFFFF"/>
              </w:rPr>
              <w:t xml:space="preserve"> «</w:t>
            </w:r>
            <w:r w:rsidRPr="00A31437">
              <w:rPr>
                <w:rFonts w:ascii="GHEA Grapalat" w:eastAsia="Times New Roman" w:hAnsi="GHEA Grapalat" w:cs="Sylfaen"/>
                <w:color w:val="000000"/>
                <w:sz w:val="20"/>
                <w:szCs w:val="20"/>
                <w:shd w:val="clear" w:color="auto" w:fill="FFFFFF"/>
                <w:lang w:val="hy-AM"/>
              </w:rPr>
              <w:t>ՀՀ</w:t>
            </w:r>
            <w:r w:rsidRPr="00A31437">
              <w:rPr>
                <w:rFonts w:ascii="GHEA Grapalat" w:eastAsia="Times New Roman" w:hAnsi="GHEA Grapalat" w:cs="Helvetica"/>
                <w:color w:val="000000"/>
                <w:sz w:val="20"/>
                <w:szCs w:val="20"/>
                <w:shd w:val="clear" w:color="auto" w:fill="FFFFFF"/>
              </w:rPr>
              <w:t xml:space="preserve"> </w:t>
            </w:r>
            <w:r w:rsidRPr="00A31437">
              <w:rPr>
                <w:rFonts w:ascii="GHEA Grapalat" w:eastAsia="Times New Roman" w:hAnsi="GHEA Grapalat" w:cs="Sylfaen"/>
                <w:color w:val="000000"/>
                <w:sz w:val="20"/>
                <w:szCs w:val="20"/>
                <w:shd w:val="clear" w:color="auto" w:fill="FFFFFF"/>
                <w:lang w:val="hy-AM"/>
              </w:rPr>
              <w:t>պետական</w:t>
            </w:r>
            <w:r w:rsidRPr="00A31437">
              <w:rPr>
                <w:rFonts w:ascii="GHEA Grapalat" w:eastAsia="Times New Roman" w:hAnsi="GHEA Grapalat" w:cs="Helvetica"/>
                <w:color w:val="000000"/>
                <w:sz w:val="20"/>
                <w:szCs w:val="20"/>
                <w:shd w:val="clear" w:color="auto" w:fill="FFFFFF"/>
              </w:rPr>
              <w:t xml:space="preserve"> </w:t>
            </w:r>
            <w:r w:rsidRPr="00A31437">
              <w:rPr>
                <w:rFonts w:ascii="GHEA Grapalat" w:eastAsia="Times New Roman" w:hAnsi="GHEA Grapalat" w:cs="Sylfaen"/>
                <w:color w:val="000000"/>
                <w:sz w:val="20"/>
                <w:szCs w:val="20"/>
                <w:shd w:val="clear" w:color="auto" w:fill="FFFFFF"/>
                <w:lang w:val="hy-AM"/>
              </w:rPr>
              <w:t>բյուջե</w:t>
            </w:r>
            <w:r w:rsidRPr="00A31437">
              <w:rPr>
                <w:rFonts w:ascii="GHEA Grapalat" w:eastAsia="Times New Roman" w:hAnsi="GHEA Grapalat" w:cs="Helvetica"/>
                <w:color w:val="000000"/>
                <w:sz w:val="20"/>
                <w:szCs w:val="20"/>
                <w:shd w:val="clear" w:color="auto" w:fill="FFFFFF"/>
              </w:rPr>
              <w:t xml:space="preserve">» </w:t>
            </w:r>
            <w:r w:rsidRPr="00A31437">
              <w:rPr>
                <w:rFonts w:ascii="GHEA Grapalat" w:eastAsia="Times New Roman" w:hAnsi="GHEA Grapalat" w:cs="Sylfaen"/>
                <w:color w:val="000000"/>
                <w:sz w:val="20"/>
                <w:szCs w:val="20"/>
                <w:shd w:val="clear" w:color="auto" w:fill="FFFFFF"/>
                <w:lang w:val="hy-AM"/>
              </w:rPr>
              <w:t>բառերը</w:t>
            </w:r>
            <w:r w:rsidRPr="00A31437">
              <w:rPr>
                <w:rFonts w:ascii="GHEA Grapalat" w:eastAsia="Times New Roman" w:hAnsi="GHEA Grapalat" w:cs="Helvetica"/>
                <w:color w:val="000000"/>
                <w:sz w:val="20"/>
                <w:szCs w:val="20"/>
                <w:shd w:val="clear" w:color="auto" w:fill="FFFFFF"/>
              </w:rPr>
              <w:t xml:space="preserve"> </w:t>
            </w:r>
            <w:r w:rsidRPr="00A31437">
              <w:rPr>
                <w:rFonts w:ascii="GHEA Grapalat" w:eastAsia="Times New Roman" w:hAnsi="GHEA Grapalat" w:cs="Sylfaen"/>
                <w:color w:val="000000"/>
                <w:sz w:val="20"/>
                <w:szCs w:val="20"/>
                <w:shd w:val="clear" w:color="auto" w:fill="FFFFFF"/>
                <w:lang w:val="hy-AM"/>
              </w:rPr>
              <w:t>հանելու՝</w:t>
            </w:r>
            <w:r w:rsidRPr="00A31437">
              <w:rPr>
                <w:rFonts w:ascii="GHEA Grapalat" w:eastAsia="Times New Roman" w:hAnsi="GHEA Grapalat" w:cs="Helvetica"/>
                <w:color w:val="000000"/>
                <w:sz w:val="20"/>
                <w:szCs w:val="20"/>
                <w:shd w:val="clear" w:color="auto" w:fill="FFFFFF"/>
              </w:rPr>
              <w:t xml:space="preserve"> </w:t>
            </w:r>
            <w:r w:rsidRPr="00A31437">
              <w:rPr>
                <w:rFonts w:ascii="GHEA Grapalat" w:eastAsia="Times New Roman" w:hAnsi="GHEA Grapalat" w:cs="Sylfaen"/>
                <w:color w:val="000000"/>
                <w:sz w:val="20"/>
                <w:szCs w:val="20"/>
                <w:shd w:val="clear" w:color="auto" w:fill="FFFFFF"/>
                <w:lang w:val="hy-AM"/>
              </w:rPr>
              <w:t>ֆինանսների</w:t>
            </w:r>
            <w:r w:rsidRPr="00A31437">
              <w:rPr>
                <w:rFonts w:ascii="GHEA Grapalat" w:eastAsia="Times New Roman" w:hAnsi="GHEA Grapalat" w:cs="Helvetica"/>
                <w:color w:val="000000"/>
                <w:sz w:val="20"/>
                <w:szCs w:val="20"/>
                <w:shd w:val="clear" w:color="auto" w:fill="FFFFFF"/>
              </w:rPr>
              <w:t xml:space="preserve"> </w:t>
            </w:r>
            <w:r w:rsidRPr="00A31437">
              <w:rPr>
                <w:rFonts w:ascii="GHEA Grapalat" w:eastAsia="Times New Roman" w:hAnsi="GHEA Grapalat" w:cs="Sylfaen"/>
                <w:color w:val="000000"/>
                <w:sz w:val="20"/>
                <w:szCs w:val="20"/>
                <w:shd w:val="clear" w:color="auto" w:fill="FFFFFF"/>
                <w:lang w:val="hy-AM"/>
              </w:rPr>
              <w:t>նախարարության</w:t>
            </w:r>
            <w:r w:rsidRPr="00A31437">
              <w:rPr>
                <w:rFonts w:ascii="GHEA Grapalat" w:eastAsia="Times New Roman" w:hAnsi="GHEA Grapalat" w:cs="Helvetica"/>
                <w:color w:val="000000"/>
                <w:sz w:val="20"/>
                <w:szCs w:val="20"/>
                <w:shd w:val="clear" w:color="auto" w:fill="FFFFFF"/>
              </w:rPr>
              <w:t xml:space="preserve"> </w:t>
            </w:r>
            <w:r w:rsidRPr="00A31437">
              <w:rPr>
                <w:rFonts w:ascii="GHEA Grapalat" w:eastAsia="Times New Roman" w:hAnsi="GHEA Grapalat" w:cs="Sylfaen"/>
                <w:color w:val="000000"/>
                <w:sz w:val="20"/>
                <w:szCs w:val="20"/>
                <w:shd w:val="clear" w:color="auto" w:fill="FFFFFF"/>
                <w:lang w:val="hy-AM"/>
              </w:rPr>
              <w:t>առաջարկությունն</w:t>
            </w:r>
            <w:r w:rsidRPr="00A31437">
              <w:rPr>
                <w:rFonts w:ascii="GHEA Grapalat" w:eastAsia="Times New Roman" w:hAnsi="GHEA Grapalat" w:cs="Helvetica"/>
                <w:color w:val="000000"/>
                <w:sz w:val="20"/>
                <w:szCs w:val="20"/>
                <w:shd w:val="clear" w:color="auto" w:fill="FFFFFF"/>
              </w:rPr>
              <w:t xml:space="preserve"> </w:t>
            </w:r>
            <w:r w:rsidRPr="00A31437">
              <w:rPr>
                <w:rFonts w:ascii="GHEA Grapalat" w:eastAsia="Times New Roman" w:hAnsi="GHEA Grapalat" w:cs="Sylfaen"/>
                <w:color w:val="000000"/>
                <w:sz w:val="20"/>
                <w:szCs w:val="20"/>
                <w:shd w:val="clear" w:color="auto" w:fill="FFFFFF"/>
                <w:lang w:val="hy-AM"/>
              </w:rPr>
              <w:t>ընդունելի</w:t>
            </w:r>
            <w:r w:rsidRPr="00A31437">
              <w:rPr>
                <w:rFonts w:ascii="GHEA Grapalat" w:eastAsia="Times New Roman" w:hAnsi="GHEA Grapalat" w:cs="Helvetica"/>
                <w:color w:val="000000"/>
                <w:sz w:val="20"/>
                <w:szCs w:val="20"/>
                <w:shd w:val="clear" w:color="auto" w:fill="FFFFFF"/>
              </w:rPr>
              <w:t xml:space="preserve"> </w:t>
            </w:r>
            <w:r w:rsidRPr="00A31437">
              <w:rPr>
                <w:rFonts w:ascii="GHEA Grapalat" w:eastAsia="Times New Roman" w:hAnsi="GHEA Grapalat" w:cs="Sylfaen"/>
                <w:color w:val="000000"/>
                <w:sz w:val="20"/>
                <w:szCs w:val="20"/>
                <w:shd w:val="clear" w:color="auto" w:fill="FFFFFF"/>
                <w:lang w:val="hy-AM"/>
              </w:rPr>
              <w:t>չէ</w:t>
            </w:r>
            <w:r w:rsidRPr="00A31437">
              <w:rPr>
                <w:rFonts w:ascii="GHEA Grapalat" w:eastAsia="Times New Roman" w:hAnsi="GHEA Grapalat" w:cs="Helvetica"/>
                <w:color w:val="000000"/>
                <w:sz w:val="20"/>
                <w:szCs w:val="20"/>
                <w:shd w:val="clear" w:color="auto" w:fill="FFFFFF"/>
              </w:rPr>
              <w:t>:</w:t>
            </w:r>
          </w:p>
        </w:tc>
      </w:tr>
      <w:tr w:rsidR="006928F0" w:rsidRPr="00A31437" w:rsidTr="009A2521">
        <w:trPr>
          <w:trHeight w:val="510"/>
        </w:trPr>
        <w:tc>
          <w:tcPr>
            <w:tcW w:w="5935" w:type="dxa"/>
          </w:tcPr>
          <w:p w:rsidR="006928F0" w:rsidRPr="00A31437" w:rsidRDefault="006928F0" w:rsidP="006928F0">
            <w:pPr>
              <w:spacing w:after="0" w:line="288" w:lineRule="auto"/>
              <w:ind w:firstLine="720"/>
              <w:jc w:val="both"/>
              <w:rPr>
                <w:rFonts w:ascii="GHEA Grapalat" w:hAnsi="GHEA Grapalat" w:cs="Sylfaen"/>
                <w:color w:val="191919"/>
                <w:sz w:val="20"/>
                <w:szCs w:val="20"/>
                <w:shd w:val="clear" w:color="auto" w:fill="FFFFFF"/>
              </w:rPr>
            </w:pPr>
            <w:r w:rsidRPr="00A31437">
              <w:rPr>
                <w:rFonts w:ascii="GHEA Grapalat" w:hAnsi="GHEA Grapalat" w:cs="Sylfaen"/>
                <w:color w:val="191919"/>
                <w:sz w:val="20"/>
                <w:szCs w:val="20"/>
                <w:shd w:val="clear" w:color="auto" w:fill="FFFFFF"/>
                <w:lang w:val="hy-AM"/>
              </w:rPr>
              <w:t>2. 15-րդ կետի 15.1 ենթակետի «Ֆինանսավորման աղբյուր և կանխատեսվող չափ» սյունակում առաջարկում ենք «ՀՀ պետական բյուջե» բառերը փոխարինել «Օրենքով չարգելված այլ միջոցներ» բառերով:</w:t>
            </w:r>
          </w:p>
        </w:tc>
        <w:tc>
          <w:tcPr>
            <w:tcW w:w="8460" w:type="dxa"/>
            <w:gridSpan w:val="2"/>
          </w:tcPr>
          <w:p w:rsidR="006928F0" w:rsidRPr="00A31437" w:rsidRDefault="006928F0" w:rsidP="006928F0">
            <w:pPr>
              <w:spacing w:after="0" w:line="288" w:lineRule="auto"/>
              <w:ind w:firstLine="720"/>
              <w:jc w:val="center"/>
              <w:rPr>
                <w:rFonts w:ascii="GHEA Grapalat" w:eastAsia="Times New Roman" w:hAnsi="GHEA Grapalat" w:cs="Arial"/>
                <w:b/>
                <w:color w:val="000000"/>
                <w:sz w:val="20"/>
                <w:szCs w:val="20"/>
              </w:rPr>
            </w:pPr>
            <w:r w:rsidRPr="00A31437">
              <w:rPr>
                <w:rFonts w:ascii="GHEA Grapalat" w:eastAsia="Times New Roman" w:hAnsi="GHEA Grapalat" w:cs="Arial"/>
                <w:b/>
                <w:color w:val="000000"/>
                <w:sz w:val="20"/>
                <w:szCs w:val="20"/>
                <w:lang w:val="hy-AM"/>
              </w:rPr>
              <w:t>Չի</w:t>
            </w:r>
            <w:r w:rsidRPr="00A31437">
              <w:rPr>
                <w:rFonts w:ascii="GHEA Grapalat" w:eastAsia="Times New Roman" w:hAnsi="GHEA Grapalat" w:cs="Arial"/>
                <w:b/>
                <w:color w:val="000000"/>
                <w:sz w:val="20"/>
                <w:szCs w:val="20"/>
              </w:rPr>
              <w:t xml:space="preserve"> </w:t>
            </w:r>
            <w:r w:rsidRPr="00A31437">
              <w:rPr>
                <w:rFonts w:ascii="GHEA Grapalat" w:eastAsia="Times New Roman" w:hAnsi="GHEA Grapalat" w:cs="Arial"/>
                <w:b/>
                <w:color w:val="000000"/>
                <w:sz w:val="20"/>
                <w:szCs w:val="20"/>
                <w:lang w:val="hy-AM"/>
              </w:rPr>
              <w:t>ընդունվել</w:t>
            </w:r>
          </w:p>
          <w:p w:rsidR="006928F0" w:rsidRPr="00A31437" w:rsidRDefault="006928F0" w:rsidP="006928F0">
            <w:pPr>
              <w:spacing w:after="0" w:line="288" w:lineRule="auto"/>
              <w:ind w:firstLine="720"/>
              <w:jc w:val="both"/>
              <w:rPr>
                <w:rFonts w:ascii="GHEA Grapalat" w:eastAsia="GHEA Grapalat" w:hAnsi="GHEA Grapalat" w:cs="GHEA Grapalat"/>
                <w:sz w:val="20"/>
                <w:szCs w:val="20"/>
                <w:lang w:val="hy-AM"/>
              </w:rPr>
            </w:pPr>
            <w:r w:rsidRPr="00A31437">
              <w:rPr>
                <w:rFonts w:ascii="GHEA Grapalat" w:hAnsi="GHEA Grapalat"/>
                <w:sz w:val="20"/>
                <w:szCs w:val="20"/>
                <w:lang w:val="hy-AM"/>
              </w:rPr>
              <w:t xml:space="preserve">Այս համատեքստում հարկ է փաստել, որ </w:t>
            </w:r>
            <w:r w:rsidRPr="00A31437">
              <w:rPr>
                <w:rFonts w:ascii="GHEA Grapalat" w:hAnsi="GHEA Grapalat" w:cs="Sylfaen"/>
                <w:sz w:val="20"/>
                <w:szCs w:val="20"/>
                <w:shd w:val="clear" w:color="auto" w:fill="FFFFFF"/>
                <w:lang w:val="hy-AM"/>
              </w:rPr>
              <w:t xml:space="preserve">15-րդ կետի 15.1-րդ ենթակետով նախատեսված միջոցառումը միտված է ՀՀ ԱՆ </w:t>
            </w:r>
            <w:r w:rsidRPr="00A31437">
              <w:rPr>
                <w:rFonts w:ascii="GHEA Grapalat" w:eastAsia="GHEA Grapalat" w:hAnsi="GHEA Grapalat" w:cs="GHEA Grapalat"/>
                <w:sz w:val="20"/>
                <w:szCs w:val="20"/>
                <w:lang w:val="hy-AM"/>
              </w:rPr>
              <w:t xml:space="preserve">պրոբացիայի ծառայության՝ որպես պետական ծառայության առանձին տեսակի կարգավիճակի վերանայմանը և պրոբացիայի ծառայողների սոցիալական երաշխիքների ընդլայնմանը: Ըստ էության, միջոցառմամբ նախատեսվում է </w:t>
            </w:r>
            <w:r w:rsidRPr="00A31437">
              <w:rPr>
                <w:rFonts w:ascii="GHEA Grapalat" w:hAnsi="GHEA Grapalat" w:cs="Sylfaen"/>
                <w:sz w:val="20"/>
                <w:szCs w:val="20"/>
                <w:shd w:val="clear" w:color="auto" w:fill="FFFFFF"/>
                <w:lang w:val="hy-AM"/>
              </w:rPr>
              <w:t xml:space="preserve">ՀՀ ԱՆ </w:t>
            </w:r>
            <w:r w:rsidRPr="00A31437">
              <w:rPr>
                <w:rFonts w:ascii="GHEA Grapalat" w:eastAsia="GHEA Grapalat" w:hAnsi="GHEA Grapalat" w:cs="GHEA Grapalat"/>
                <w:sz w:val="20"/>
                <w:szCs w:val="20"/>
                <w:lang w:val="hy-AM"/>
              </w:rPr>
              <w:t xml:space="preserve">պրոբացիայի ծառայությունը մոտիվացված և ձեռնհաս կադրերի համար առավել գրավիչ դարձնելու համար </w:t>
            </w:r>
            <w:r w:rsidRPr="00A31437">
              <w:rPr>
                <w:rFonts w:ascii="GHEA Grapalat" w:eastAsia="GHEA Grapalat" w:hAnsi="GHEA Grapalat" w:cs="GHEA Grapalat"/>
                <w:b/>
                <w:sz w:val="20"/>
                <w:szCs w:val="20"/>
                <w:lang w:val="hy-AM"/>
              </w:rPr>
              <w:t>համարել 100 հաստիքային միավորով</w:t>
            </w:r>
            <w:r w:rsidRPr="00A31437">
              <w:rPr>
                <w:rFonts w:ascii="GHEA Grapalat" w:eastAsia="GHEA Grapalat" w:hAnsi="GHEA Grapalat" w:cs="GHEA Grapalat"/>
                <w:sz w:val="20"/>
                <w:szCs w:val="20"/>
                <w:lang w:val="hy-AM"/>
              </w:rPr>
              <w:t xml:space="preserve">, ինչպես նաև բարձրացնել սոցիալական երաշխիքները այդ թվում՝ </w:t>
            </w:r>
            <w:r w:rsidRPr="00A31437">
              <w:rPr>
                <w:rFonts w:ascii="GHEA Grapalat" w:eastAsia="GHEA Grapalat" w:hAnsi="GHEA Grapalat" w:cs="GHEA Grapalat"/>
                <w:b/>
                <w:sz w:val="20"/>
                <w:szCs w:val="20"/>
                <w:lang w:val="hy-AM"/>
              </w:rPr>
              <w:t>աշխատավարձի բարձրացման միջոցով</w:t>
            </w:r>
            <w:r w:rsidRPr="00A31437">
              <w:rPr>
                <w:rFonts w:ascii="GHEA Grapalat" w:eastAsia="GHEA Grapalat" w:hAnsi="GHEA Grapalat" w:cs="GHEA Grapalat"/>
                <w:sz w:val="20"/>
                <w:szCs w:val="20"/>
                <w:lang w:val="hy-AM"/>
              </w:rPr>
              <w:t>:</w:t>
            </w:r>
          </w:p>
          <w:p w:rsidR="006928F0" w:rsidRPr="00A31437" w:rsidRDefault="006928F0" w:rsidP="006928F0">
            <w:pPr>
              <w:spacing w:after="0" w:line="288" w:lineRule="auto"/>
              <w:ind w:firstLine="720"/>
              <w:jc w:val="both"/>
              <w:rPr>
                <w:rFonts w:ascii="GHEA Grapalat" w:eastAsia="Times New Roman" w:hAnsi="GHEA Grapalat" w:cs="Arial"/>
                <w:b/>
                <w:color w:val="000000"/>
                <w:sz w:val="20"/>
                <w:szCs w:val="20"/>
                <w:lang w:val="hy-AM"/>
              </w:rPr>
            </w:pPr>
            <w:r w:rsidRPr="00A31437">
              <w:rPr>
                <w:rFonts w:ascii="GHEA Grapalat" w:eastAsia="GHEA Grapalat" w:hAnsi="GHEA Grapalat" w:cs="GHEA Grapalat"/>
                <w:sz w:val="20"/>
                <w:szCs w:val="20"/>
                <w:lang w:val="hy-AM"/>
              </w:rPr>
              <w:t xml:space="preserve">Հատկանշական է, որ պետական կառավարման համակարգում ներպետական օրենսդրության համաձայն աշխատակիցների աշխատավարձերը վճարվում են ՀՀ պետական բյուջեով նախատեսված միջոցների հաշվին, ուստի </w:t>
            </w:r>
            <w:r w:rsidRPr="00A31437">
              <w:rPr>
                <w:rFonts w:ascii="GHEA Grapalat" w:eastAsia="Times New Roman" w:hAnsi="GHEA Grapalat" w:cs="Sylfaen"/>
                <w:sz w:val="20"/>
                <w:szCs w:val="20"/>
                <w:shd w:val="clear" w:color="auto" w:fill="FFFFFF"/>
                <w:lang w:val="hy-AM"/>
              </w:rPr>
              <w:t>«Օրենքով չարգելված այլ միջոցներ» եզրույթի կիրառությունը սույն միջոցառման պարագայում արդարացված չէ:</w:t>
            </w:r>
          </w:p>
        </w:tc>
      </w:tr>
      <w:tr w:rsidR="006928F0" w:rsidRPr="00A31437" w:rsidTr="009A2521">
        <w:trPr>
          <w:trHeight w:val="3495"/>
        </w:trPr>
        <w:tc>
          <w:tcPr>
            <w:tcW w:w="5935" w:type="dxa"/>
          </w:tcPr>
          <w:p w:rsidR="006928F0" w:rsidRPr="00A31437" w:rsidRDefault="006928F0" w:rsidP="006928F0">
            <w:pPr>
              <w:spacing w:after="0" w:line="288" w:lineRule="auto"/>
              <w:ind w:firstLine="720"/>
              <w:jc w:val="both"/>
              <w:rPr>
                <w:rFonts w:ascii="GHEA Grapalat" w:hAnsi="GHEA Grapalat"/>
                <w:color w:val="000000"/>
                <w:sz w:val="20"/>
                <w:szCs w:val="20"/>
                <w:lang w:val="hy-AM"/>
              </w:rPr>
            </w:pPr>
            <w:r w:rsidRPr="00A31437">
              <w:rPr>
                <w:rFonts w:ascii="GHEA Grapalat" w:hAnsi="GHEA Grapalat"/>
                <w:sz w:val="20"/>
                <w:szCs w:val="20"/>
                <w:lang w:val="hy-AM"/>
              </w:rPr>
              <w:lastRenderedPageBreak/>
              <w:t xml:space="preserve">3. </w:t>
            </w:r>
            <w:r w:rsidRPr="00A31437">
              <w:rPr>
                <w:rFonts w:ascii="GHEA Grapalat" w:eastAsia="GHEA Grapalat" w:hAnsi="GHEA Grapalat" w:cs="GHEA Grapalat"/>
                <w:sz w:val="20"/>
                <w:szCs w:val="20"/>
                <w:lang w:val="hy-AM"/>
              </w:rPr>
              <w:t>15</w:t>
            </w:r>
            <w:r w:rsidRPr="00A31437">
              <w:rPr>
                <w:rFonts w:ascii="GHEA Grapalat" w:hAnsi="GHEA Grapalat"/>
                <w:sz w:val="20"/>
                <w:szCs w:val="20"/>
                <w:lang w:val="hy-AM"/>
              </w:rPr>
              <w:t>.4, 15.5 միջոցառումների գծով ֆինանսավորման աղբյուր է նախատեսվել ՀՀ պետական բյուջեն, վարկային կամ դրամաշնորհային միջոցները, ֆինանսավորման համար համապատասխան գումարները նախատեսվել են 2025թ. հունիսի 3-րդ տասնօրյակ: Այդ կապակցությամբ հայտնում ենք, որ վերոնշյալ միջոցառումների գծով չեն ներկայացվել համապատասխան հաշվարկ-հիմնավորումներ: Միաժամանակ առաջարկում ենք հստակեցնել ՀՀ պետական բյուջեի հաշվին միջոցառման ֆինանսավորման չափերը:</w:t>
            </w:r>
          </w:p>
        </w:tc>
        <w:tc>
          <w:tcPr>
            <w:tcW w:w="8460" w:type="dxa"/>
            <w:gridSpan w:val="2"/>
          </w:tcPr>
          <w:p w:rsidR="006928F0" w:rsidRPr="00A31437" w:rsidRDefault="006928F0" w:rsidP="006928F0">
            <w:pPr>
              <w:spacing w:after="0" w:line="288" w:lineRule="auto"/>
              <w:ind w:firstLine="720"/>
              <w:jc w:val="center"/>
              <w:rPr>
                <w:rFonts w:ascii="GHEA Grapalat" w:eastAsia="Times New Roman" w:hAnsi="GHEA Grapalat" w:cs="Arial"/>
                <w:b/>
                <w:color w:val="000000"/>
                <w:sz w:val="20"/>
                <w:szCs w:val="20"/>
                <w:lang w:val="hy-AM"/>
              </w:rPr>
            </w:pPr>
            <w:r w:rsidRPr="00A31437">
              <w:rPr>
                <w:rFonts w:ascii="GHEA Grapalat" w:eastAsia="Times New Roman" w:hAnsi="GHEA Grapalat" w:cs="Arial"/>
                <w:b/>
                <w:color w:val="000000"/>
                <w:sz w:val="20"/>
                <w:szCs w:val="20"/>
                <w:lang w:val="hy-AM"/>
              </w:rPr>
              <w:t>Չի ընդունվել</w:t>
            </w:r>
          </w:p>
          <w:p w:rsidR="006928F0" w:rsidRPr="00A31437" w:rsidRDefault="006928F0" w:rsidP="006928F0">
            <w:pPr>
              <w:spacing w:after="0" w:line="288" w:lineRule="auto"/>
              <w:ind w:firstLine="720"/>
              <w:jc w:val="both"/>
              <w:rPr>
                <w:rFonts w:ascii="GHEA Grapalat" w:hAnsi="GHEA Grapalat"/>
                <w:sz w:val="20"/>
                <w:szCs w:val="20"/>
                <w:lang w:val="hy-AM"/>
              </w:rPr>
            </w:pPr>
            <w:r w:rsidRPr="00A31437">
              <w:rPr>
                <w:rFonts w:ascii="GHEA Grapalat" w:hAnsi="GHEA Grapalat"/>
                <w:sz w:val="20"/>
                <w:szCs w:val="20"/>
                <w:lang w:val="hy-AM"/>
              </w:rPr>
              <w:t xml:space="preserve">Ինչ վերաբերում է </w:t>
            </w:r>
            <w:r w:rsidRPr="00A31437">
              <w:rPr>
                <w:rFonts w:ascii="GHEA Grapalat" w:hAnsi="GHEA Grapalat" w:cs="Sylfaen"/>
                <w:sz w:val="20"/>
                <w:szCs w:val="20"/>
                <w:shd w:val="clear" w:color="auto" w:fill="FFFFFF"/>
                <w:lang w:val="hy-AM"/>
              </w:rPr>
              <w:t xml:space="preserve">15-րդ կետի 15.4-րդ ենթակետով նախատեսված միջոցառման հաշվարկ-հիմնավորմանը, հարկ է նշել, որ դրանք առկա են, և մանրակրկիտ ներկայացված են </w:t>
            </w:r>
            <w:r w:rsidRPr="00A31437">
              <w:rPr>
                <w:rFonts w:ascii="GHEA Grapalat" w:eastAsia="GHEA Grapalat" w:hAnsi="GHEA Grapalat" w:cs="GHEA Grapalat"/>
                <w:sz w:val="20"/>
                <w:szCs w:val="20"/>
                <w:lang w:val="hy-AM"/>
              </w:rPr>
              <w:t xml:space="preserve">ՀՀ կառավարության 2019 թվականի նոյեմբերի 28-ի «Հայաստանի Հանրապետության քրեակատարողական և պրոբացիայի ոլորտի 2019-2023 թվականների ռազմավարությունը, դրա իրականացման 2019-2023 թվականների միջոցառումների ծրագիրը, ծրագրի ֆինանսական գնահատականը և ծրագրի կատարումը համակարգող խորհրդի ձեվավորման և գործունեության կազմակերպման կարգը հաստատելու մասին» N 1717-L որոշմամբ հաստատված N3 հավելվածում: </w:t>
            </w:r>
          </w:p>
          <w:p w:rsidR="006928F0" w:rsidRPr="00A31437" w:rsidRDefault="006928F0" w:rsidP="006928F0">
            <w:pPr>
              <w:spacing w:after="0" w:line="288" w:lineRule="auto"/>
              <w:ind w:firstLine="720"/>
              <w:jc w:val="both"/>
              <w:rPr>
                <w:rFonts w:ascii="GHEA Grapalat" w:hAnsi="GHEA Grapalat"/>
                <w:sz w:val="20"/>
                <w:szCs w:val="20"/>
                <w:lang w:val="hy-AM"/>
              </w:rPr>
            </w:pPr>
            <w:r w:rsidRPr="00A31437">
              <w:rPr>
                <w:rFonts w:ascii="GHEA Grapalat" w:hAnsi="GHEA Grapalat"/>
                <w:sz w:val="20"/>
                <w:szCs w:val="20"/>
                <w:lang w:val="hy-AM"/>
              </w:rPr>
              <w:t xml:space="preserve">Անդրադառնալով </w:t>
            </w:r>
            <w:r w:rsidRPr="00A31437">
              <w:rPr>
                <w:rFonts w:ascii="GHEA Grapalat" w:hAnsi="GHEA Grapalat" w:cs="Sylfaen"/>
                <w:sz w:val="20"/>
                <w:szCs w:val="20"/>
                <w:shd w:val="clear" w:color="auto" w:fill="FFFFFF"/>
                <w:lang w:val="hy-AM"/>
              </w:rPr>
              <w:t xml:space="preserve">15-րդ կետի 15.5-րդ ենթակետով նախատեսված միջոցառման հաշվարկ-հիմնավորմանը՝ հարկ է փաստել, որ </w:t>
            </w:r>
            <w:r w:rsidRPr="00A31437">
              <w:rPr>
                <w:rFonts w:ascii="GHEA Grapalat" w:hAnsi="GHEA Grapalat"/>
                <w:sz w:val="20"/>
                <w:szCs w:val="20"/>
                <w:lang w:val="hy-AM"/>
              </w:rPr>
              <w:t xml:space="preserve">ՀՀ արդարադատության նախարարության քրեակատարողական հիմնարկներն արդի ինժեներա-տեխնիկական և անվտանգության ապահովման միջոցներով վերազինման շրջանակներում ՀՀ ԱՆ «Արմավիր» քրեակատարողական հիմնարկի տեսահսկման սարքավորումածրագրային համակարգի ձեռքբերման նպատակով իրականացվել էին կարիքների գնահատում, ինչպես նաև շուկայական ուսումնասիրություններ, որոնց արդյունքներով բաց մրցույթի միջոցով՝ էլեկտրոնային եղանակով, կազմակերպվել էր «ՀՀ ԱՆ ՔԿԾ-ԲՄԱՊՁԲ-21/1» ծածկագրով գնման ընթացակարգ, որի հայտարարությունը և հրավերը 2020 թվականի նոյեմբերի 20-ին հրապարակվել էր </w:t>
            </w:r>
            <w:hyperlink r:id="rId8" w:history="1">
              <w:r w:rsidRPr="00A31437">
                <w:rPr>
                  <w:rFonts w:ascii="GHEA Grapalat" w:hAnsi="GHEA Grapalat"/>
                  <w:color w:val="0000FF"/>
                  <w:sz w:val="20"/>
                  <w:szCs w:val="20"/>
                  <w:u w:val="single"/>
                  <w:lang w:val="hy-AM"/>
                </w:rPr>
                <w:t>www.armeps.am</w:t>
              </w:r>
            </w:hyperlink>
            <w:r w:rsidRPr="00A31437">
              <w:rPr>
                <w:rFonts w:ascii="GHEA Grapalat" w:hAnsi="GHEA Grapalat"/>
                <w:sz w:val="20"/>
                <w:szCs w:val="20"/>
                <w:lang w:val="hy-AM"/>
              </w:rPr>
              <w:t xml:space="preserve"> և </w:t>
            </w:r>
            <w:hyperlink r:id="rId9" w:history="1">
              <w:r w:rsidRPr="00A31437">
                <w:rPr>
                  <w:rFonts w:ascii="GHEA Grapalat" w:hAnsi="GHEA Grapalat"/>
                  <w:color w:val="0000FF"/>
                  <w:sz w:val="20"/>
                  <w:szCs w:val="20"/>
                  <w:u w:val="single"/>
                  <w:lang w:val="hy-AM"/>
                </w:rPr>
                <w:t>www.gnumner.am</w:t>
              </w:r>
            </w:hyperlink>
            <w:r w:rsidRPr="00A31437">
              <w:rPr>
                <w:rFonts w:ascii="GHEA Grapalat" w:hAnsi="GHEA Grapalat"/>
                <w:sz w:val="20"/>
                <w:szCs w:val="20"/>
                <w:lang w:val="hy-AM"/>
              </w:rPr>
              <w:t xml:space="preserve"> կայքէջերում։ Նշված գնման ընթացակարգը կազմակերպվել է «Գնումների մասին» ՀՀ օրենքի 15-րդ հոդվածի 6-րդ մասի համաձայն՝ առանց ֆինանսական միջոցների նախատեսման: Գնման ընթացակարգի մասնակիցների կողմից ներկայացված հայտերը բացվել էին 2021 թվականի հունվարի 8-ին, ժամը 11:00-ին՝ </w:t>
            </w:r>
            <w:hyperlink r:id="rId10" w:history="1">
              <w:r w:rsidRPr="00A31437">
                <w:rPr>
                  <w:rFonts w:ascii="GHEA Grapalat" w:hAnsi="GHEA Grapalat"/>
                  <w:sz w:val="20"/>
                  <w:szCs w:val="20"/>
                  <w:lang w:val="hy-AM"/>
                </w:rPr>
                <w:t>www.armeps.am</w:t>
              </w:r>
            </w:hyperlink>
            <w:r w:rsidRPr="00A31437">
              <w:rPr>
                <w:rFonts w:ascii="GHEA Grapalat" w:hAnsi="GHEA Grapalat"/>
                <w:sz w:val="20"/>
                <w:szCs w:val="20"/>
                <w:lang w:val="hy-AM"/>
              </w:rPr>
              <w:t xml:space="preserve"> կայքի միջոցով: Գնման ընթացակարգին մասնակցել էին թվով 2 կազմակերպություններ: Գնահատող հանձնաժողովը «ՀՀ ԱՆ ՔԿԾ-ԲՄԱՊՁԲ-21/1» ծածկագրով գնման ընթացակարգի հաղթող մասնակից էր ճանաչել «Էլլիպս ՋիԷյ» ՍՊԸ-ին՝ </w:t>
            </w:r>
            <w:r w:rsidRPr="00A31437">
              <w:rPr>
                <w:rFonts w:ascii="GHEA Grapalat" w:hAnsi="GHEA Grapalat"/>
                <w:b/>
                <w:sz w:val="20"/>
                <w:szCs w:val="20"/>
                <w:lang w:val="hy-AM"/>
              </w:rPr>
              <w:t>586,998,792 (հինգ հարյուր ութսունվեց միլիոն ինը հարյուր իննսունութ հազար յոթ հարյուր իննսուներկու) ՀՀ դրամ գնային առաջարկով</w:t>
            </w:r>
            <w:r w:rsidRPr="00A31437">
              <w:rPr>
                <w:rFonts w:ascii="GHEA Grapalat" w:hAnsi="GHEA Grapalat"/>
                <w:sz w:val="20"/>
                <w:szCs w:val="20"/>
                <w:lang w:val="hy-AM"/>
              </w:rPr>
              <w:t xml:space="preserve">։ ՀՀ ԱՆ քրեակատարողական ծառայությունը «Էլլիպս ՋիԷյ» ՍՊԸ-ի հետ 2021 թվականի փետրվարի 1-ին կնքել էր տեսահսկման սարքավորումածրագրային համակարգի ձեռքբերման պայմանագիր՝ 586,998,792 (հինգ հարյուր ութսունվեց միլիոն </w:t>
            </w:r>
            <w:r w:rsidRPr="00A31437">
              <w:rPr>
                <w:rFonts w:ascii="GHEA Grapalat" w:hAnsi="GHEA Grapalat"/>
                <w:sz w:val="20"/>
                <w:szCs w:val="20"/>
                <w:lang w:val="hy-AM"/>
              </w:rPr>
              <w:lastRenderedPageBreak/>
              <w:t>ինը հարյուր իննսունութ հազար յոթ հարյուր իննսուներկու) ՀՀ դրամ ընդհանուր գումարով:</w:t>
            </w:r>
          </w:p>
          <w:p w:rsidR="006928F0" w:rsidRPr="00A31437" w:rsidRDefault="006928F0" w:rsidP="006928F0">
            <w:pPr>
              <w:spacing w:after="0" w:line="288" w:lineRule="auto"/>
              <w:ind w:firstLine="720"/>
              <w:jc w:val="both"/>
              <w:rPr>
                <w:rFonts w:ascii="GHEA Grapalat" w:hAnsi="GHEA Grapalat"/>
                <w:sz w:val="20"/>
                <w:szCs w:val="20"/>
                <w:lang w:val="hy-AM"/>
              </w:rPr>
            </w:pPr>
            <w:r w:rsidRPr="00A31437">
              <w:rPr>
                <w:rFonts w:ascii="GHEA Grapalat" w:hAnsi="GHEA Grapalat"/>
                <w:sz w:val="20"/>
                <w:szCs w:val="20"/>
                <w:lang w:val="hy-AM"/>
              </w:rPr>
              <w:t xml:space="preserve">Ամփոփելով վերոգրյալը՝ հայտնում ենք, որ </w:t>
            </w:r>
            <w:r w:rsidRPr="00A31437">
              <w:rPr>
                <w:rFonts w:ascii="GHEA Grapalat" w:hAnsi="GHEA Grapalat" w:cs="Sylfaen"/>
                <w:sz w:val="20"/>
                <w:szCs w:val="20"/>
                <w:shd w:val="clear" w:color="auto" w:fill="FFFFFF"/>
                <w:lang w:val="hy-AM"/>
              </w:rPr>
              <w:t xml:space="preserve">15-րդ կետի 15.5-րդ ենթակետով նախատեսված միջոցառման հաշվարկ-հիմնավորման հիմքում, ըստ էության, դրված է </w:t>
            </w:r>
            <w:r w:rsidRPr="00A31437">
              <w:rPr>
                <w:rFonts w:ascii="GHEA Grapalat" w:hAnsi="GHEA Grapalat"/>
                <w:sz w:val="20"/>
                <w:szCs w:val="20"/>
                <w:lang w:val="hy-AM"/>
              </w:rPr>
              <w:t>ՀՀ ԱՆ «Արմավիր» քրեակատարողական հիմնարկի համար համանման սարքավորումներ ձեռք բերելու օրինակը և շուկայական արժեքները:</w:t>
            </w:r>
          </w:p>
          <w:p w:rsidR="006928F0" w:rsidRPr="00A31437" w:rsidRDefault="006928F0" w:rsidP="006928F0">
            <w:pPr>
              <w:spacing w:after="0" w:line="288" w:lineRule="auto"/>
              <w:ind w:firstLine="720"/>
              <w:jc w:val="both"/>
              <w:rPr>
                <w:rFonts w:ascii="GHEA Grapalat" w:hAnsi="GHEA Grapalat"/>
                <w:sz w:val="20"/>
                <w:szCs w:val="20"/>
                <w:lang w:val="hy-AM"/>
              </w:rPr>
            </w:pPr>
            <w:r w:rsidRPr="00A31437">
              <w:rPr>
                <w:rFonts w:ascii="GHEA Grapalat" w:hAnsi="GHEA Grapalat"/>
                <w:sz w:val="20"/>
                <w:szCs w:val="20"/>
                <w:lang w:val="hy-AM"/>
              </w:rPr>
              <w:t xml:space="preserve">ՀՀ պետական բյուջեի հաշվին վերոնշյալ 2 միջոցառումների ֆինանսավորման չափերը դեռևս հստակեցնել հնարավոր չէ, քանի որ այս փուլում գործընկեր կազմակերպությունների հետ </w:t>
            </w:r>
            <w:r w:rsidRPr="00A31437">
              <w:rPr>
                <w:rFonts w:ascii="GHEA Grapalat" w:eastAsia="GHEA Grapalat" w:hAnsi="GHEA Grapalat" w:cs="GHEA Grapalat"/>
                <w:sz w:val="20"/>
                <w:szCs w:val="20"/>
                <w:lang w:val="hy-AM"/>
              </w:rPr>
              <w:t>վարկային կամ դրամաշնորհային միջոցների հատկացման վերաբերյալ պայմանավորվածություններ առկա չեն: Բացի այդ, ներկայումս իրականացվում են քրեակատարողական հիմնարկների օպտիմալացման աշխատանքներ, որոնց պրակտիկ ապահովման դեպքում է միայն, որ ընթացիկ փուլերում հնարավոր է անել թվային պատկերի հստակեցումներ:</w:t>
            </w:r>
          </w:p>
        </w:tc>
      </w:tr>
      <w:tr w:rsidR="006928F0" w:rsidRPr="00A31437" w:rsidTr="009A2521">
        <w:trPr>
          <w:trHeight w:val="240"/>
        </w:trPr>
        <w:tc>
          <w:tcPr>
            <w:tcW w:w="5935" w:type="dxa"/>
          </w:tcPr>
          <w:p w:rsidR="006928F0" w:rsidRPr="00A31437" w:rsidRDefault="006928F0" w:rsidP="006928F0">
            <w:pPr>
              <w:tabs>
                <w:tab w:val="left" w:pos="567"/>
                <w:tab w:val="left" w:pos="709"/>
              </w:tabs>
              <w:spacing w:after="0" w:line="288" w:lineRule="auto"/>
              <w:ind w:firstLine="720"/>
              <w:jc w:val="both"/>
              <w:rPr>
                <w:rFonts w:ascii="GHEA Grapalat" w:hAnsi="GHEA Grapalat" w:cs="Sylfaen"/>
                <w:color w:val="222222"/>
                <w:sz w:val="20"/>
                <w:szCs w:val="20"/>
                <w:shd w:val="clear" w:color="auto" w:fill="FFFFFF"/>
                <w:lang w:val="hy-AM"/>
              </w:rPr>
            </w:pPr>
            <w:r w:rsidRPr="00A31437">
              <w:rPr>
                <w:rFonts w:ascii="GHEA Grapalat" w:hAnsi="GHEA Grapalat" w:cs="Sylfaen"/>
                <w:color w:val="222222"/>
                <w:sz w:val="20"/>
                <w:szCs w:val="20"/>
                <w:shd w:val="clear" w:color="auto" w:fill="FFFFFF"/>
                <w:lang w:val="hy-AM"/>
              </w:rPr>
              <w:lastRenderedPageBreak/>
              <w:t xml:space="preserve">4. 15.7-րդ կետով նախատեսվող միջոցառման «Ֆինանսավորման աղբյուր և կանխատեսվող չափ» սյունակից հանել «ՀՀ պետական բյուջե» բառերը, 15.8-րդ կետում հստակեցնել ՀՀ պետական բյուջեից հատկացվելիք գումարի չափը: </w:t>
            </w:r>
          </w:p>
        </w:tc>
        <w:tc>
          <w:tcPr>
            <w:tcW w:w="8460" w:type="dxa"/>
            <w:gridSpan w:val="2"/>
          </w:tcPr>
          <w:p w:rsidR="006928F0" w:rsidRPr="00A31437" w:rsidRDefault="006928F0" w:rsidP="006928F0">
            <w:pPr>
              <w:spacing w:after="0" w:line="288" w:lineRule="auto"/>
              <w:ind w:firstLine="720"/>
              <w:jc w:val="center"/>
              <w:rPr>
                <w:rFonts w:ascii="GHEA Grapalat" w:hAnsi="GHEA Grapalat"/>
                <w:b/>
                <w:sz w:val="20"/>
                <w:szCs w:val="20"/>
                <w:lang w:val="hy-AM"/>
              </w:rPr>
            </w:pPr>
            <w:r w:rsidRPr="00A31437">
              <w:rPr>
                <w:rFonts w:ascii="GHEA Grapalat" w:hAnsi="GHEA Grapalat"/>
                <w:b/>
                <w:sz w:val="20"/>
                <w:szCs w:val="20"/>
                <w:lang w:val="hy-AM"/>
              </w:rPr>
              <w:t>Չի ընդունվել</w:t>
            </w:r>
          </w:p>
          <w:p w:rsidR="006928F0" w:rsidRPr="00A31437" w:rsidRDefault="006928F0" w:rsidP="006928F0">
            <w:pPr>
              <w:spacing w:after="0" w:line="288" w:lineRule="auto"/>
              <w:ind w:firstLine="720"/>
              <w:jc w:val="both"/>
              <w:rPr>
                <w:rFonts w:ascii="GHEA Grapalat" w:eastAsia="GHEA Grapalat" w:hAnsi="GHEA Grapalat" w:cs="GHEA Grapalat"/>
                <w:sz w:val="20"/>
                <w:szCs w:val="20"/>
                <w:lang w:val="hy-AM"/>
              </w:rPr>
            </w:pPr>
            <w:r w:rsidRPr="00A31437">
              <w:rPr>
                <w:rFonts w:ascii="GHEA Grapalat" w:hAnsi="GHEA Grapalat"/>
                <w:sz w:val="20"/>
                <w:szCs w:val="20"/>
                <w:lang w:val="hy-AM"/>
              </w:rPr>
              <w:t xml:space="preserve">Ինչ վերաբերում է </w:t>
            </w:r>
            <w:r w:rsidRPr="00A31437">
              <w:rPr>
                <w:rFonts w:ascii="GHEA Grapalat" w:hAnsi="GHEA Grapalat" w:cs="Sylfaen"/>
                <w:sz w:val="20"/>
                <w:szCs w:val="20"/>
                <w:shd w:val="clear" w:color="auto" w:fill="FFFFFF"/>
                <w:lang w:val="hy-AM"/>
              </w:rPr>
              <w:t xml:space="preserve">15-րդ կետի 15.7-րդ ենթակետով նախատեսված միջոցառման «Ֆինանսավորման աղբյուր և կանխատեսվող չափ» սյունակից «ՀՀ պետական բյուջե» բառերը հանելուն, </w:t>
            </w:r>
            <w:r w:rsidRPr="00A31437">
              <w:rPr>
                <w:rFonts w:ascii="GHEA Grapalat" w:eastAsia="GHEA Grapalat" w:hAnsi="GHEA Grapalat" w:cs="GHEA Grapalat"/>
                <w:sz w:val="20"/>
                <w:szCs w:val="20"/>
                <w:lang w:val="hy-AM"/>
              </w:rPr>
              <w:t xml:space="preserve">ՀՀ ֆինանսների նախարարության կողմից չի ներկայացվել համապատասխան հիմնավորում, թե ինչու </w:t>
            </w:r>
            <w:r w:rsidRPr="00A31437">
              <w:rPr>
                <w:rFonts w:ascii="GHEA Grapalat" w:hAnsi="GHEA Grapalat" w:cs="Sylfaen"/>
                <w:sz w:val="20"/>
                <w:szCs w:val="20"/>
                <w:shd w:val="clear" w:color="auto" w:fill="FFFFFF"/>
                <w:lang w:val="hy-AM"/>
              </w:rPr>
              <w:t xml:space="preserve">նախատեսվող միջոցառման «Ֆինանսավորման աղբյուր և կանխատեսվող չափ» սյունակից պետք է հանել «ՀՀ պետական բյուջե» բառերը: Այս համատեքստում հարկ է ընդգծել այն, որ </w:t>
            </w:r>
            <w:r w:rsidRPr="00A31437">
              <w:rPr>
                <w:rFonts w:ascii="GHEA Grapalat" w:eastAsia="GHEA Grapalat" w:hAnsi="GHEA Grapalat" w:cs="GHEA Grapalat"/>
                <w:sz w:val="20"/>
                <w:szCs w:val="20"/>
                <w:lang w:val="hy-AM"/>
              </w:rPr>
              <w:t>հանրակրթությունը ներկայումս իրականացվում է ՀՀ կրթության, գիտության, մշակույթի և սպարտի նախարարության կողմից տրամադրված ֆինասնական հատկացումներով: Ուստի, խնդրո առարկա միջոցառումը ևս հավակնում է ստանալու պետական ֆինանսավորում:</w:t>
            </w:r>
          </w:p>
          <w:p w:rsidR="006928F0" w:rsidRPr="00A31437" w:rsidRDefault="006928F0" w:rsidP="006928F0">
            <w:pPr>
              <w:spacing w:after="0" w:line="288" w:lineRule="auto"/>
              <w:ind w:firstLine="720"/>
              <w:jc w:val="both"/>
              <w:rPr>
                <w:rFonts w:ascii="GHEA Grapalat" w:hAnsi="GHEA Grapalat" w:cs="Sylfaen"/>
                <w:sz w:val="20"/>
                <w:szCs w:val="20"/>
                <w:shd w:val="clear" w:color="auto" w:fill="FFFFFF"/>
                <w:lang w:val="hy-AM"/>
              </w:rPr>
            </w:pPr>
            <w:r w:rsidRPr="00A31437">
              <w:rPr>
                <w:rFonts w:ascii="GHEA Grapalat" w:hAnsi="GHEA Grapalat" w:cs="Sylfaen"/>
                <w:sz w:val="20"/>
                <w:szCs w:val="20"/>
                <w:shd w:val="clear" w:color="auto" w:fill="FFFFFF"/>
                <w:lang w:val="hy-AM"/>
              </w:rPr>
              <w:t xml:space="preserve">Ավելին՝ </w:t>
            </w:r>
            <w:r w:rsidRPr="00A31437">
              <w:rPr>
                <w:rFonts w:ascii="GHEA Grapalat" w:eastAsia="GHEA Grapalat" w:hAnsi="GHEA Grapalat" w:cs="GHEA Grapalat"/>
                <w:sz w:val="20"/>
                <w:szCs w:val="20"/>
                <w:lang w:val="hy-AM"/>
              </w:rPr>
              <w:t>անկախ տարիքից, ազատությունից զրկված անձանց համար հանրակրթության իրականացման</w:t>
            </w:r>
            <w:r w:rsidRPr="00A31437">
              <w:rPr>
                <w:rFonts w:ascii="GHEA Grapalat" w:hAnsi="GHEA Grapalat" w:cs="Sylfaen"/>
                <w:sz w:val="20"/>
                <w:szCs w:val="20"/>
                <w:shd w:val="clear" w:color="auto" w:fill="FFFFFF"/>
                <w:lang w:val="hy-AM"/>
              </w:rPr>
              <w:t xml:space="preserve"> վերաբերյալ համանման միջոցառումը առկա է </w:t>
            </w:r>
            <w:r w:rsidRPr="00A31437">
              <w:rPr>
                <w:rFonts w:ascii="GHEA Grapalat" w:eastAsia="GHEA Grapalat" w:hAnsi="GHEA Grapalat" w:cs="GHEA Grapalat"/>
                <w:sz w:val="20"/>
                <w:szCs w:val="20"/>
                <w:lang w:val="hy-AM"/>
              </w:rPr>
              <w:t xml:space="preserve">ՀՀ կառավարության 2019 թվականի նոյեմբերի 28-ի «Հայաստանի Հանրապետության քրեակատարողական և պրոբացիայի ոլորտի 2019-2023 թվականների ռազմավարությունը, դրա իրականացման 2019-2023 թվականների միջոցառումների ծրագիրը, ծրագրի ֆինանսական գնահատականը և ծրագրի կատարումը համակարգող </w:t>
            </w:r>
            <w:r w:rsidRPr="00A31437">
              <w:rPr>
                <w:rFonts w:ascii="GHEA Grapalat" w:eastAsia="GHEA Grapalat" w:hAnsi="GHEA Grapalat" w:cs="GHEA Grapalat"/>
                <w:sz w:val="20"/>
                <w:szCs w:val="20"/>
                <w:lang w:val="hy-AM"/>
              </w:rPr>
              <w:lastRenderedPageBreak/>
              <w:t xml:space="preserve">խորհրդի ձեվավորման և գործունեության կազմակերպման կարգը հաստատելու մասին» N 1717-L որոշման մեջ, իսկ </w:t>
            </w:r>
            <w:r w:rsidRPr="00A31437">
              <w:rPr>
                <w:rFonts w:ascii="GHEA Grapalat" w:eastAsia="GHEA Grapalat" w:hAnsi="GHEA Grapalat" w:cs="GHEA Grapalat"/>
                <w:b/>
                <w:sz w:val="20"/>
                <w:szCs w:val="20"/>
                <w:lang w:val="hy-AM"/>
              </w:rPr>
              <w:t xml:space="preserve">ֆինանսավորման աղբյուրը նշված է </w:t>
            </w:r>
            <w:r w:rsidRPr="00A31437">
              <w:rPr>
                <w:rFonts w:ascii="GHEA Grapalat" w:hAnsi="GHEA Grapalat" w:cs="Sylfaen"/>
                <w:b/>
                <w:sz w:val="20"/>
                <w:szCs w:val="20"/>
                <w:shd w:val="clear" w:color="auto" w:fill="FFFFFF"/>
                <w:lang w:val="hy-AM"/>
              </w:rPr>
              <w:t>ՀՀ պետական բյուջեն:</w:t>
            </w:r>
          </w:p>
          <w:p w:rsidR="006928F0" w:rsidRPr="00A31437" w:rsidRDefault="006928F0" w:rsidP="006928F0">
            <w:pPr>
              <w:spacing w:after="0" w:line="288" w:lineRule="auto"/>
              <w:ind w:firstLine="720"/>
              <w:jc w:val="both"/>
              <w:rPr>
                <w:rFonts w:ascii="GHEA Grapalat" w:eastAsia="Times New Roman" w:hAnsi="GHEA Grapalat" w:cs="Arial"/>
                <w:b/>
                <w:color w:val="000000"/>
                <w:sz w:val="20"/>
                <w:szCs w:val="20"/>
                <w:lang w:val="hy-AM"/>
              </w:rPr>
            </w:pPr>
            <w:r w:rsidRPr="00A31437">
              <w:rPr>
                <w:rFonts w:ascii="GHEA Grapalat" w:eastAsia="Times New Roman" w:hAnsi="GHEA Grapalat" w:cs="Times New Roman"/>
                <w:sz w:val="20"/>
                <w:szCs w:val="20"/>
                <w:lang w:val="hy-AM"/>
              </w:rPr>
              <w:t xml:space="preserve">ՀՀ պետական բյուջեի հաշվին 15-րդ կետի 15.8-րդ ենթակետով նախատեսված միջոցառման ֆինանսավորման չափը դեռևս հստակեցնել հնարավոր չէ, քանի որ այս փուլում գործընկեր կազմակերպությունների հետ </w:t>
            </w:r>
            <w:r w:rsidRPr="00A31437">
              <w:rPr>
                <w:rFonts w:ascii="GHEA Grapalat" w:eastAsia="GHEA Grapalat" w:hAnsi="GHEA Grapalat" w:cs="GHEA Grapalat"/>
                <w:sz w:val="20"/>
                <w:szCs w:val="20"/>
                <w:lang w:val="hy-AM"/>
              </w:rPr>
              <w:t>վարկային կամ դրամաշնորհային միջոցների հատկացման վերաբերյալ պայմանավորվածություններ առկա չեն:</w:t>
            </w:r>
          </w:p>
        </w:tc>
      </w:tr>
      <w:tr w:rsidR="006928F0" w:rsidRPr="00A31437" w:rsidTr="009A2521">
        <w:trPr>
          <w:trHeight w:val="228"/>
        </w:trPr>
        <w:tc>
          <w:tcPr>
            <w:tcW w:w="5935" w:type="dxa"/>
          </w:tcPr>
          <w:p w:rsidR="006928F0" w:rsidRPr="00A31437" w:rsidRDefault="006928F0" w:rsidP="006928F0">
            <w:pPr>
              <w:spacing w:after="0" w:line="288" w:lineRule="auto"/>
              <w:ind w:firstLine="720"/>
              <w:jc w:val="both"/>
              <w:rPr>
                <w:rFonts w:ascii="GHEA Grapalat" w:hAnsi="GHEA Grapalat" w:cs="Sylfaen"/>
                <w:color w:val="191919"/>
                <w:sz w:val="20"/>
                <w:szCs w:val="20"/>
                <w:shd w:val="clear" w:color="auto" w:fill="FFFFFF"/>
                <w:lang w:val="hy-AM"/>
              </w:rPr>
            </w:pPr>
            <w:r w:rsidRPr="00A31437">
              <w:rPr>
                <w:rFonts w:ascii="GHEA Grapalat" w:hAnsi="GHEA Grapalat" w:cs="Sylfaen"/>
                <w:color w:val="222222"/>
                <w:sz w:val="20"/>
                <w:szCs w:val="20"/>
                <w:shd w:val="clear" w:color="auto" w:fill="FFFFFF"/>
                <w:lang w:val="hy-AM"/>
              </w:rPr>
              <w:lastRenderedPageBreak/>
              <w:t xml:space="preserve">5. </w:t>
            </w:r>
            <w:r w:rsidRPr="00A31437">
              <w:rPr>
                <w:rFonts w:ascii="GHEA Grapalat" w:hAnsi="GHEA Grapalat" w:cs="Sylfaen"/>
                <w:color w:val="191919"/>
                <w:sz w:val="20"/>
                <w:szCs w:val="20"/>
                <w:shd w:val="clear" w:color="auto" w:fill="FFFFFF"/>
                <w:lang w:val="hy-AM"/>
              </w:rPr>
              <w:t>15-րդ կետի 15.9 ենթակետի «Ֆինանսավորման աղբյուր և կանխատեսվող չափ» սյունակում առաջարկում ենք «ՀՀ պետական բյուջե, վարկային կամ դրամաշնորհային միջոցներ, 1 մլն ՀՀ դրամ» բառերը փոխարինել «Ֆինանսավորում չի պահանջվում» բառերով:</w:t>
            </w:r>
          </w:p>
        </w:tc>
        <w:tc>
          <w:tcPr>
            <w:tcW w:w="8460" w:type="dxa"/>
            <w:gridSpan w:val="2"/>
          </w:tcPr>
          <w:p w:rsidR="006928F0" w:rsidRPr="00A31437" w:rsidRDefault="006928F0" w:rsidP="006928F0">
            <w:pPr>
              <w:spacing w:after="0" w:line="288" w:lineRule="auto"/>
              <w:ind w:firstLine="720"/>
              <w:jc w:val="center"/>
              <w:rPr>
                <w:rFonts w:ascii="GHEA Grapalat" w:hAnsi="GHEA Grapalat"/>
                <w:b/>
                <w:sz w:val="20"/>
                <w:szCs w:val="20"/>
                <w:lang w:val="hy-AM"/>
              </w:rPr>
            </w:pPr>
            <w:r w:rsidRPr="00A31437">
              <w:rPr>
                <w:rFonts w:ascii="GHEA Grapalat" w:hAnsi="GHEA Grapalat"/>
                <w:b/>
                <w:sz w:val="20"/>
                <w:szCs w:val="20"/>
                <w:lang w:val="hy-AM"/>
              </w:rPr>
              <w:t>Ընդունվել է</w:t>
            </w:r>
          </w:p>
          <w:p w:rsidR="006928F0" w:rsidRPr="00A31437" w:rsidRDefault="006928F0" w:rsidP="006928F0">
            <w:pPr>
              <w:spacing w:after="0" w:line="288" w:lineRule="auto"/>
              <w:ind w:firstLine="720"/>
              <w:jc w:val="both"/>
              <w:rPr>
                <w:rFonts w:ascii="GHEA Grapalat" w:hAnsi="GHEA Grapalat"/>
                <w:sz w:val="20"/>
                <w:szCs w:val="20"/>
                <w:lang w:val="hy-AM"/>
              </w:rPr>
            </w:pPr>
            <w:r w:rsidRPr="00A31437">
              <w:rPr>
                <w:rFonts w:ascii="GHEA Grapalat" w:eastAsia="GHEA Grapalat" w:hAnsi="GHEA Grapalat" w:cs="GHEA Grapalat"/>
                <w:sz w:val="20"/>
                <w:szCs w:val="20"/>
                <w:lang w:val="hy-AM"/>
              </w:rPr>
              <w:t>Նախագծում կատարվել է համապատասխան փոփոխությունը:</w:t>
            </w:r>
          </w:p>
          <w:p w:rsidR="006928F0" w:rsidRPr="00A31437" w:rsidRDefault="006928F0" w:rsidP="006928F0">
            <w:pPr>
              <w:spacing w:after="0" w:line="288" w:lineRule="auto"/>
              <w:ind w:firstLine="720"/>
              <w:jc w:val="both"/>
              <w:rPr>
                <w:rFonts w:ascii="GHEA Grapalat" w:eastAsia="Times New Roman" w:hAnsi="GHEA Grapalat" w:cs="Arial"/>
                <w:b/>
                <w:color w:val="000000"/>
                <w:sz w:val="20"/>
                <w:szCs w:val="20"/>
                <w:lang w:val="hy-AM"/>
              </w:rPr>
            </w:pPr>
          </w:p>
        </w:tc>
      </w:tr>
    </w:tbl>
    <w:p w:rsidR="006928F0" w:rsidRPr="00A31437" w:rsidRDefault="006928F0" w:rsidP="006928F0">
      <w:pPr>
        <w:spacing w:after="0" w:line="288" w:lineRule="auto"/>
        <w:ind w:left="-49"/>
        <w:rPr>
          <w:rFonts w:ascii="GHEA Grapalat" w:hAnsi="GHEA Grapalat"/>
          <w:sz w:val="20"/>
          <w:szCs w:val="20"/>
          <w:lang w:val="hy-AM"/>
        </w:rPr>
      </w:pPr>
    </w:p>
    <w:p w:rsidR="006928F0" w:rsidRPr="00A31437" w:rsidRDefault="006928F0" w:rsidP="006928F0">
      <w:pPr>
        <w:spacing w:after="0" w:line="288" w:lineRule="auto"/>
        <w:ind w:left="-49"/>
        <w:rPr>
          <w:rFonts w:ascii="GHEA Grapalat" w:hAnsi="GHEA Grapalat"/>
          <w:sz w:val="20"/>
          <w:szCs w:val="20"/>
          <w:lang w:val="hy-AM"/>
        </w:rPr>
      </w:pPr>
    </w:p>
    <w:p w:rsidR="006928F0" w:rsidRPr="00A31437" w:rsidRDefault="006928F0" w:rsidP="006928F0">
      <w:pPr>
        <w:spacing w:after="0" w:line="288" w:lineRule="auto"/>
        <w:ind w:left="-49"/>
        <w:rPr>
          <w:rFonts w:ascii="GHEA Grapalat" w:hAnsi="GHEA Grapalat"/>
          <w:sz w:val="20"/>
          <w:szCs w:val="20"/>
          <w:lang w:val="hy-AM"/>
        </w:rPr>
      </w:pPr>
    </w:p>
    <w:tbl>
      <w:tblPr>
        <w:tblStyle w:val="TableGrid"/>
        <w:tblW w:w="14580" w:type="dxa"/>
        <w:tblInd w:w="-275" w:type="dxa"/>
        <w:tblLayout w:type="fixed"/>
        <w:tblLook w:val="04A0" w:firstRow="1" w:lastRow="0" w:firstColumn="1" w:lastColumn="0" w:noHBand="0" w:noVBand="1"/>
      </w:tblPr>
      <w:tblGrid>
        <w:gridCol w:w="14580"/>
      </w:tblGrid>
      <w:tr w:rsidR="006928F0" w:rsidRPr="00A31437" w:rsidTr="009A2521">
        <w:trPr>
          <w:trHeight w:val="197"/>
        </w:trPr>
        <w:tc>
          <w:tcPr>
            <w:tcW w:w="14580" w:type="dxa"/>
            <w:tcBorders>
              <w:top w:val="single" w:sz="4" w:space="0" w:color="auto"/>
              <w:left w:val="single" w:sz="4" w:space="0" w:color="auto"/>
              <w:bottom w:val="single" w:sz="4" w:space="0" w:color="auto"/>
              <w:right w:val="single" w:sz="4" w:space="0" w:color="auto"/>
            </w:tcBorders>
            <w:shd w:val="clear" w:color="auto" w:fill="FFFF00"/>
            <w:vAlign w:val="center"/>
          </w:tcPr>
          <w:p w:rsidR="006928F0" w:rsidRPr="00A31437" w:rsidRDefault="006928F0" w:rsidP="006928F0">
            <w:pPr>
              <w:spacing w:after="0" w:line="288" w:lineRule="auto"/>
              <w:ind w:left="-49"/>
              <w:jc w:val="center"/>
              <w:rPr>
                <w:rFonts w:ascii="GHEA Grapalat" w:eastAsia="Times New Roman" w:hAnsi="GHEA Grapalat" w:cs="Times New Roman"/>
                <w:b/>
                <w:sz w:val="20"/>
                <w:szCs w:val="20"/>
                <w:lang w:val="hy-AM"/>
              </w:rPr>
            </w:pPr>
            <w:r w:rsidRPr="00A31437">
              <w:rPr>
                <w:rFonts w:ascii="GHEA Grapalat" w:eastAsia="Times New Roman" w:hAnsi="GHEA Grapalat" w:cs="Times New Roman"/>
                <w:b/>
                <w:sz w:val="20"/>
                <w:szCs w:val="20"/>
                <w:lang w:val="hy-AM"/>
              </w:rPr>
              <w:t>Արտակարգ իրավիճակների նախարարություն</w:t>
            </w:r>
          </w:p>
          <w:p w:rsidR="006928F0" w:rsidRPr="00A31437" w:rsidRDefault="006928F0" w:rsidP="006928F0">
            <w:pPr>
              <w:spacing w:after="0" w:line="288" w:lineRule="auto"/>
              <w:ind w:left="-49"/>
              <w:jc w:val="center"/>
              <w:rPr>
                <w:rFonts w:ascii="GHEA Grapalat" w:eastAsia="Times New Roman" w:hAnsi="GHEA Grapalat" w:cs="Times New Roman"/>
                <w:sz w:val="20"/>
                <w:szCs w:val="20"/>
                <w:lang w:val="hy-AM"/>
              </w:rPr>
            </w:pPr>
          </w:p>
        </w:tc>
      </w:tr>
    </w:tbl>
    <w:tbl>
      <w:tblPr>
        <w:tblStyle w:val="TableGrid38"/>
        <w:tblW w:w="14580" w:type="dxa"/>
        <w:tblInd w:w="-275" w:type="dxa"/>
        <w:tblLook w:val="04A0" w:firstRow="1" w:lastRow="0" w:firstColumn="1" w:lastColumn="0" w:noHBand="0" w:noVBand="1"/>
      </w:tblPr>
      <w:tblGrid>
        <w:gridCol w:w="6210"/>
        <w:gridCol w:w="8370"/>
      </w:tblGrid>
      <w:tr w:rsidR="006928F0" w:rsidRPr="00A31437" w:rsidTr="009A2521">
        <w:trPr>
          <w:trHeight w:val="557"/>
        </w:trPr>
        <w:tc>
          <w:tcPr>
            <w:tcW w:w="6210" w:type="dxa"/>
            <w:vMerge w:val="restart"/>
            <w:shd w:val="clear" w:color="auto" w:fill="BFBFBF" w:themeFill="background1" w:themeFillShade="BF"/>
          </w:tcPr>
          <w:p w:rsidR="006928F0" w:rsidRPr="00A31437" w:rsidRDefault="006928F0" w:rsidP="006928F0">
            <w:pPr>
              <w:tabs>
                <w:tab w:val="left" w:pos="1770"/>
              </w:tabs>
              <w:spacing w:after="0" w:line="288" w:lineRule="auto"/>
              <w:jc w:val="center"/>
              <w:rPr>
                <w:rFonts w:ascii="GHEA Grapalat" w:hAnsi="GHEA Grapalat" w:cs="Sylfaen"/>
                <w:b/>
                <w:bCs/>
              </w:rPr>
            </w:pPr>
            <w:r w:rsidRPr="00A31437">
              <w:rPr>
                <w:rFonts w:ascii="GHEA Grapalat" w:hAnsi="GHEA Grapalat" w:cs="Sylfaen"/>
                <w:b/>
                <w:bCs/>
              </w:rPr>
              <w:t>ՀՀ ֆինանսների նախարարություն</w:t>
            </w:r>
          </w:p>
        </w:tc>
        <w:tc>
          <w:tcPr>
            <w:tcW w:w="8370" w:type="dxa"/>
            <w:shd w:val="clear" w:color="auto" w:fill="BFBFBF" w:themeFill="background1" w:themeFillShade="BF"/>
          </w:tcPr>
          <w:p w:rsidR="006928F0" w:rsidRPr="00A31437" w:rsidRDefault="006928F0" w:rsidP="006928F0">
            <w:pPr>
              <w:tabs>
                <w:tab w:val="left" w:pos="1770"/>
              </w:tabs>
              <w:spacing w:after="0" w:line="288" w:lineRule="auto"/>
              <w:jc w:val="center"/>
              <w:rPr>
                <w:rFonts w:ascii="GHEA Grapalat" w:hAnsi="GHEA Grapalat" w:cs="Sylfaen"/>
                <w:b/>
                <w:bCs/>
              </w:rPr>
            </w:pPr>
          </w:p>
        </w:tc>
      </w:tr>
      <w:tr w:rsidR="006928F0" w:rsidRPr="00A31437" w:rsidTr="009A2521">
        <w:trPr>
          <w:trHeight w:val="530"/>
        </w:trPr>
        <w:tc>
          <w:tcPr>
            <w:tcW w:w="6210" w:type="dxa"/>
            <w:vMerge/>
            <w:shd w:val="clear" w:color="auto" w:fill="BFBFBF" w:themeFill="background1" w:themeFillShade="BF"/>
          </w:tcPr>
          <w:p w:rsidR="006928F0" w:rsidRPr="00A31437" w:rsidRDefault="006928F0" w:rsidP="006928F0">
            <w:pPr>
              <w:tabs>
                <w:tab w:val="left" w:pos="1770"/>
              </w:tabs>
              <w:spacing w:after="0" w:line="288" w:lineRule="auto"/>
              <w:jc w:val="center"/>
              <w:rPr>
                <w:rFonts w:ascii="GHEA Grapalat" w:hAnsi="GHEA Grapalat" w:cs="Sylfaen"/>
                <w:b/>
                <w:bCs/>
                <w:lang w:val="hy-AM"/>
              </w:rPr>
            </w:pPr>
          </w:p>
        </w:tc>
        <w:tc>
          <w:tcPr>
            <w:tcW w:w="8370" w:type="dxa"/>
            <w:shd w:val="clear" w:color="auto" w:fill="BFBFBF" w:themeFill="background1" w:themeFillShade="BF"/>
          </w:tcPr>
          <w:p w:rsidR="006928F0" w:rsidRPr="00A31437" w:rsidRDefault="006928F0" w:rsidP="006928F0">
            <w:pPr>
              <w:tabs>
                <w:tab w:val="left" w:pos="1770"/>
              </w:tabs>
              <w:spacing w:after="0" w:line="288" w:lineRule="auto"/>
              <w:jc w:val="center"/>
              <w:rPr>
                <w:rFonts w:ascii="GHEA Grapalat" w:hAnsi="GHEA Grapalat" w:cs="Sylfaen"/>
                <w:b/>
                <w:bCs/>
              </w:rPr>
            </w:pPr>
            <w:r w:rsidRPr="00A31437">
              <w:rPr>
                <w:rFonts w:ascii="GHEA Grapalat" w:hAnsi="GHEA Grapalat" w:cs="GHEA Grapalat"/>
                <w:b/>
                <w:bCs/>
                <w:color w:val="000000"/>
              </w:rPr>
              <w:t>N</w:t>
            </w:r>
            <w:r w:rsidRPr="00A31437">
              <w:rPr>
                <w:rFonts w:ascii="GHEA Grapalat" w:hAnsi="GHEA Grapalat" w:cs="GHEA Grapalat"/>
                <w:b/>
                <w:bCs/>
                <w:color w:val="000000"/>
                <w:lang w:val="hy-AM"/>
              </w:rPr>
              <w:t xml:space="preserve"> </w:t>
            </w:r>
            <w:r w:rsidRPr="00A31437">
              <w:rPr>
                <w:rFonts w:ascii="GHEA Grapalat" w:hAnsi="GHEA Grapalat" w:cs="Sylfaen"/>
                <w:b/>
                <w:color w:val="000000"/>
                <w:shd w:val="clear" w:color="auto" w:fill="BFBFBF" w:themeFill="background1" w:themeFillShade="BF"/>
              </w:rPr>
              <w:t>01</w:t>
            </w:r>
            <w:r w:rsidRPr="00A31437">
              <w:rPr>
                <w:rFonts w:ascii="GHEA Grapalat" w:hAnsi="GHEA Grapalat" w:cs="Verdana"/>
                <w:b/>
                <w:color w:val="000000"/>
                <w:shd w:val="clear" w:color="auto" w:fill="BFBFBF" w:themeFill="background1" w:themeFillShade="BF"/>
              </w:rPr>
              <w:t>/17/18084-202</w:t>
            </w:r>
            <w:r w:rsidRPr="00A31437">
              <w:rPr>
                <w:rFonts w:ascii="GHEA Grapalat" w:hAnsi="GHEA Grapalat"/>
                <w:b/>
                <w:color w:val="000000"/>
                <w:shd w:val="clear" w:color="auto" w:fill="BFBFBF" w:themeFill="background1" w:themeFillShade="BF"/>
              </w:rPr>
              <w:t>1</w:t>
            </w:r>
          </w:p>
        </w:tc>
      </w:tr>
      <w:tr w:rsidR="006928F0" w:rsidRPr="00A31437" w:rsidTr="009A2521">
        <w:trPr>
          <w:trHeight w:val="1430"/>
        </w:trPr>
        <w:tc>
          <w:tcPr>
            <w:tcW w:w="6210" w:type="dxa"/>
          </w:tcPr>
          <w:p w:rsidR="006928F0" w:rsidRPr="00A31437" w:rsidRDefault="006928F0" w:rsidP="006928F0">
            <w:pPr>
              <w:spacing w:after="0" w:line="288" w:lineRule="auto"/>
              <w:jc w:val="both"/>
              <w:rPr>
                <w:rFonts w:ascii="GHEA Grapalat" w:hAnsi="GHEA Grapalat"/>
                <w:lang w:val="hy-AM"/>
              </w:rPr>
            </w:pPr>
            <w:r w:rsidRPr="00A31437">
              <w:rPr>
                <w:rFonts w:ascii="GHEA Grapalat" w:hAnsi="GHEA Grapalat" w:cs="Sylfaen"/>
                <w:bCs/>
              </w:rPr>
              <w:t>1.</w:t>
            </w:r>
            <w:r w:rsidRPr="00A31437">
              <w:rPr>
                <w:rFonts w:ascii="GHEA Grapalat" w:hAnsi="GHEA Grapalat"/>
                <w:lang w:val="hy-AM"/>
              </w:rPr>
              <w:t xml:space="preserve"> 1.1, 1</w:t>
            </w:r>
            <w:r w:rsidRPr="00A31437">
              <w:rPr>
                <w:rFonts w:ascii="GHEA Grapalat" w:hAnsi="GHEA Grapalat" w:cs="Cambria Math"/>
              </w:rPr>
              <w:t>.</w:t>
            </w:r>
            <w:r w:rsidRPr="00A31437">
              <w:rPr>
                <w:rFonts w:ascii="GHEA Grapalat" w:hAnsi="GHEA Grapalat"/>
                <w:lang w:val="hy-AM"/>
              </w:rPr>
              <w:t>2, 1</w:t>
            </w:r>
            <w:r w:rsidRPr="00A31437">
              <w:rPr>
                <w:rFonts w:ascii="GHEA Grapalat" w:hAnsi="GHEA Grapalat" w:cs="Cambria Math"/>
              </w:rPr>
              <w:t>.</w:t>
            </w:r>
            <w:r w:rsidRPr="00A31437">
              <w:rPr>
                <w:rFonts w:ascii="GHEA Grapalat" w:hAnsi="GHEA Grapalat"/>
                <w:lang w:val="hy-AM"/>
              </w:rPr>
              <w:t xml:space="preserve">3 միջոցառումների և 8-րդ նպատակի «ԱԻՆ Լուսակերտի ուսումնական բազայում վարժահրապարակի կառուցում (հրշեջ-կիրառական մարզաձևի համալիր, գազածխապաշտպան մոդուլ, մոտ 2x6մ չափսի ալպինիստական պատ, 3 դասասենյակ)», «ՀՀ Արարատի, Գեղարքունիքի, Վայոց Ձորի, Կոտայքի, Արմավիրի, Արագածոտնի  մարզերում փրկարարական և արագ արձագանքման թվով 6 թիմերի ստեղծում», «ՀՀ ԱԻՆ փրկարար ծառայության հրշեջ-փրկարարական գույքի բարելավման ծրագիր» և </w:t>
            </w:r>
            <w:r w:rsidRPr="00A31437">
              <w:rPr>
                <w:rFonts w:ascii="GHEA Grapalat" w:eastAsia="Calibri" w:hAnsi="GHEA Grapalat"/>
                <w:lang w:val="hy-AM"/>
              </w:rPr>
              <w:t>8.5</w:t>
            </w:r>
            <w:r w:rsidRPr="00A31437">
              <w:rPr>
                <w:rFonts w:ascii="GHEA Grapalat" w:hAnsi="GHEA Grapalat"/>
                <w:lang w:val="hy-AM"/>
              </w:rPr>
              <w:t xml:space="preserve"> միջոցառումների մասով ֆինանսավորման աղբյուր է նախատեսվել ՀՀ պետական բյուջեն և ՀՀ օրենքով չարգելվող այլ </w:t>
            </w:r>
            <w:r w:rsidRPr="00A31437">
              <w:rPr>
                <w:rFonts w:ascii="GHEA Grapalat" w:hAnsi="GHEA Grapalat"/>
                <w:lang w:val="hy-AM"/>
              </w:rPr>
              <w:lastRenderedPageBreak/>
              <w:t xml:space="preserve">միջոցներ, ֆինանսավորման համար համապատասխան գումարները նախատեսվել են 2023-2025 թվականների համար: </w:t>
            </w:r>
          </w:p>
          <w:p w:rsidR="006928F0" w:rsidRPr="00A31437" w:rsidRDefault="006928F0" w:rsidP="006928F0">
            <w:pPr>
              <w:spacing w:after="0" w:line="288" w:lineRule="auto"/>
              <w:jc w:val="both"/>
              <w:rPr>
                <w:rFonts w:ascii="GHEA Grapalat" w:hAnsi="GHEA Grapalat"/>
                <w:lang w:val="hy-AM"/>
              </w:rPr>
            </w:pPr>
            <w:r w:rsidRPr="00A31437">
              <w:rPr>
                <w:rFonts w:ascii="GHEA Grapalat" w:hAnsi="GHEA Grapalat"/>
                <w:lang w:val="hy-AM"/>
              </w:rPr>
              <w:t>Այդ կապակցությամբ հայտնում ենք, որ վերոնշյալ միջոցառումների ուղղակի կապը ՀՀ կառավարության սույն թվականի օգոստոսի 18-ի N 1363-Ա որոշման հետ բացահայտված չէ։ Միաժամանակ հայտնում ենք, որ նշված միջոցառումների գծով չեն ներկայացվել համապատասխան հաշվարկ-հիմնավորումներ:</w:t>
            </w:r>
          </w:p>
          <w:p w:rsidR="006928F0" w:rsidRPr="00A31437" w:rsidRDefault="006928F0" w:rsidP="006928F0">
            <w:pPr>
              <w:tabs>
                <w:tab w:val="left" w:pos="450"/>
              </w:tabs>
              <w:spacing w:after="0" w:line="288" w:lineRule="auto"/>
              <w:jc w:val="both"/>
              <w:rPr>
                <w:rFonts w:ascii="GHEA Grapalat" w:hAnsi="GHEA Grapalat" w:cs="Sylfaen"/>
                <w:bCs/>
                <w:lang w:val="hy-AM"/>
              </w:rPr>
            </w:pPr>
          </w:p>
        </w:tc>
        <w:tc>
          <w:tcPr>
            <w:tcW w:w="8370" w:type="dxa"/>
          </w:tcPr>
          <w:p w:rsidR="006928F0" w:rsidRPr="00A31437" w:rsidRDefault="006928F0" w:rsidP="006928F0">
            <w:pPr>
              <w:tabs>
                <w:tab w:val="left" w:pos="1770"/>
              </w:tabs>
              <w:spacing w:after="0" w:line="288" w:lineRule="auto"/>
              <w:jc w:val="center"/>
              <w:rPr>
                <w:rFonts w:ascii="GHEA Grapalat" w:hAnsi="GHEA Grapalat" w:cs="Sylfaen"/>
                <w:b/>
                <w:bCs/>
                <w:lang w:val="hy-AM"/>
              </w:rPr>
            </w:pPr>
            <w:r w:rsidRPr="00A31437">
              <w:rPr>
                <w:rFonts w:ascii="GHEA Grapalat" w:hAnsi="GHEA Grapalat" w:cs="Sylfaen"/>
                <w:b/>
                <w:bCs/>
                <w:lang w:val="hy-AM"/>
              </w:rPr>
              <w:lastRenderedPageBreak/>
              <w:t>Առաջարկության առաջին մասը ընդունվել է 8.5 միջոցառման մասով, հավելված 2-ում կատարվել է լրացում:</w:t>
            </w:r>
          </w:p>
          <w:p w:rsidR="006928F0" w:rsidRPr="00A31437" w:rsidRDefault="006928F0" w:rsidP="006928F0">
            <w:pPr>
              <w:tabs>
                <w:tab w:val="left" w:pos="1770"/>
              </w:tabs>
              <w:spacing w:after="0" w:line="288" w:lineRule="auto"/>
              <w:jc w:val="both"/>
              <w:rPr>
                <w:rFonts w:ascii="GHEA Grapalat" w:hAnsi="GHEA Grapalat"/>
                <w:lang w:val="hy-AM"/>
              </w:rPr>
            </w:pPr>
            <w:r w:rsidRPr="00A31437">
              <w:rPr>
                <w:rFonts w:ascii="GHEA Grapalat" w:hAnsi="GHEA Grapalat" w:cs="Sylfaen"/>
                <w:bCs/>
                <w:lang w:val="hy-AM"/>
              </w:rPr>
              <w:t>Մյուս միջոցառումների կապը</w:t>
            </w:r>
            <w:r w:rsidRPr="00A31437">
              <w:rPr>
                <w:rFonts w:ascii="GHEA Grapalat" w:hAnsi="GHEA Grapalat" w:cs="Sylfaen"/>
                <w:b/>
                <w:bCs/>
                <w:lang w:val="hy-AM"/>
              </w:rPr>
              <w:t xml:space="preserve"> </w:t>
            </w:r>
            <w:r w:rsidRPr="00A31437">
              <w:rPr>
                <w:rFonts w:ascii="GHEA Grapalat" w:hAnsi="GHEA Grapalat"/>
                <w:lang w:val="hy-AM"/>
              </w:rPr>
              <w:t xml:space="preserve">ՀՀ կառավարության սույն թվականի օգոստոսի 18-ի N 1363-Ա որոշման հետ բացահայտված է Նախագծի հավելված 2-ով: </w:t>
            </w:r>
          </w:p>
          <w:p w:rsidR="006928F0" w:rsidRPr="00A31437" w:rsidRDefault="006928F0" w:rsidP="006928F0">
            <w:pPr>
              <w:spacing w:after="0" w:line="288" w:lineRule="auto"/>
              <w:ind w:left="54" w:right="256"/>
              <w:jc w:val="both"/>
              <w:rPr>
                <w:rFonts w:ascii="GHEA Grapalat" w:hAnsi="GHEA Grapalat" w:cs="MS Mincho"/>
                <w:lang w:val="hy-AM"/>
              </w:rPr>
            </w:pPr>
            <w:r w:rsidRPr="00A31437">
              <w:rPr>
                <w:rFonts w:ascii="GHEA Grapalat" w:hAnsi="GHEA Grapalat"/>
                <w:lang w:val="hy-AM"/>
              </w:rPr>
              <w:t xml:space="preserve">Մասնավորապես՝ 1.1, 1.2, 1.3 միջոցառումների համար </w:t>
            </w:r>
            <w:r w:rsidRPr="00A31437">
              <w:rPr>
                <w:rFonts w:ascii="GHEA Grapalat" w:hAnsi="GHEA Grapalat" w:cs="MS Mincho"/>
                <w:lang w:val="hy-AM"/>
              </w:rPr>
              <w:t>«• Կառավարությունը բարձրացնելու է ռազմավարական նշանակության օբյեկտների ու ենթակառուցվածքների անվտանգության մակարդակը», ինչի համար նախատեսված են հենակետերը,</w:t>
            </w:r>
          </w:p>
          <w:p w:rsidR="006928F0" w:rsidRPr="00A31437" w:rsidRDefault="006928F0" w:rsidP="006928F0">
            <w:pPr>
              <w:spacing w:after="0" w:line="288" w:lineRule="auto"/>
              <w:ind w:left="54" w:right="256"/>
              <w:jc w:val="both"/>
              <w:rPr>
                <w:rFonts w:ascii="GHEA Grapalat" w:hAnsi="GHEA Grapalat" w:cs="MS Mincho"/>
                <w:lang w:val="hy-AM"/>
              </w:rPr>
            </w:pPr>
            <w:r w:rsidRPr="00A31437">
              <w:rPr>
                <w:rFonts w:ascii="GHEA Grapalat" w:hAnsi="GHEA Grapalat" w:cs="MS Mincho"/>
                <w:lang w:val="hy-AM"/>
              </w:rPr>
              <w:t xml:space="preserve">8.2, 8.3, 8.4 միջոցառումները ուղղված են աղետներին դիմակայելու տեսանկյունից բնակչության իրազեկվածության և պատրաստվածության մակարդակի բարձրացմանը, այդ նպատակով կրթական համակարգում պարբերաբար մշակվելու, թարմացվելու և ներդրվելու են աղետների ռիսկի կառավարման և բնակչության </w:t>
            </w:r>
            <w:r w:rsidRPr="00A31437">
              <w:rPr>
                <w:rFonts w:ascii="GHEA Grapalat" w:hAnsi="GHEA Grapalat" w:cs="MS Mincho"/>
                <w:lang w:val="hy-AM"/>
              </w:rPr>
              <w:lastRenderedPageBreak/>
              <w:t>պաշտպանության հարցերով կրթական ծրագրեր: Ուսումնավարժանքները ևս ուսումնական ծրագրեր են՝ ուղղված պատրաստվածության բարձրացմանը, որոնք իրականացվում են վարժահրապարակներում: Գույքի բարելավումը ևս պատրաստվածության բարձրացում է, սպասարկման որակի, մակարդակի բարձրացման, արձագանքման ժամանակահատվածի կրճատման նպատակով:</w:t>
            </w:r>
            <w:r w:rsidRPr="00A31437">
              <w:rPr>
                <w:rFonts w:ascii="GHEA Grapalat" w:hAnsi="GHEA Grapalat" w:cs="Arial Armenian"/>
                <w:color w:val="000000"/>
                <w:lang w:val="hy-AM"/>
              </w:rPr>
              <w:t xml:space="preserve">  </w:t>
            </w:r>
          </w:p>
          <w:p w:rsidR="006928F0" w:rsidRPr="00A31437" w:rsidRDefault="006928F0" w:rsidP="006928F0">
            <w:pPr>
              <w:spacing w:after="0" w:line="288" w:lineRule="auto"/>
              <w:jc w:val="both"/>
              <w:rPr>
                <w:rFonts w:ascii="GHEA Grapalat" w:hAnsi="GHEA Grapalat"/>
                <w:lang w:val="hy-AM"/>
              </w:rPr>
            </w:pPr>
            <w:r w:rsidRPr="00A31437">
              <w:rPr>
                <w:rFonts w:ascii="GHEA Grapalat" w:hAnsi="GHEA Grapalat" w:cs="MS Mincho"/>
                <w:lang w:val="hy-AM"/>
              </w:rPr>
              <w:t xml:space="preserve">Վերը նշված միջոցառումների </w:t>
            </w:r>
            <w:r w:rsidRPr="00A31437">
              <w:rPr>
                <w:rFonts w:ascii="GHEA Grapalat" w:hAnsi="GHEA Grapalat"/>
                <w:lang w:val="hy-AM"/>
              </w:rPr>
              <w:t>ֆինանսավորման աղբյուր է նախատեսվել ՀՀ պետական բյուջեն և ՀՀ օրենքով չարգելվող այլ միջոցներ, ֆինանսավորման համար համապատասխան գումարները նախատեսվել են 2023-2025 թվականների համար: Համապատասխան հաշվարկ-հիմնավորումները կներկայացվեն միջնաժամկետ ծախսային ծրագրերի հայտերով:</w:t>
            </w:r>
          </w:p>
          <w:p w:rsidR="006928F0" w:rsidRPr="00A31437" w:rsidRDefault="006928F0" w:rsidP="006928F0">
            <w:pPr>
              <w:tabs>
                <w:tab w:val="left" w:pos="1770"/>
              </w:tabs>
              <w:spacing w:after="0" w:line="288" w:lineRule="auto"/>
              <w:rPr>
                <w:rFonts w:ascii="GHEA Grapalat" w:hAnsi="GHEA Grapalat" w:cs="Sylfaen"/>
                <w:b/>
                <w:bCs/>
                <w:lang w:val="hy-AM"/>
              </w:rPr>
            </w:pPr>
          </w:p>
        </w:tc>
      </w:tr>
      <w:tr w:rsidR="006928F0" w:rsidRPr="00A31437" w:rsidTr="009A2521">
        <w:trPr>
          <w:trHeight w:val="3050"/>
        </w:trPr>
        <w:tc>
          <w:tcPr>
            <w:tcW w:w="6210" w:type="dxa"/>
          </w:tcPr>
          <w:p w:rsidR="006928F0" w:rsidRPr="00A31437" w:rsidRDefault="006928F0" w:rsidP="006928F0">
            <w:pPr>
              <w:tabs>
                <w:tab w:val="left" w:pos="0"/>
              </w:tabs>
              <w:spacing w:after="0" w:line="288" w:lineRule="auto"/>
              <w:jc w:val="both"/>
              <w:rPr>
                <w:rFonts w:ascii="GHEA Grapalat" w:hAnsi="GHEA Grapalat"/>
                <w:lang w:val="hy-AM"/>
              </w:rPr>
            </w:pPr>
            <w:r w:rsidRPr="00A31437">
              <w:rPr>
                <w:rFonts w:ascii="GHEA Grapalat" w:hAnsi="GHEA Grapalat"/>
                <w:bCs/>
                <w:lang w:val="pt-BR"/>
              </w:rPr>
              <w:lastRenderedPageBreak/>
              <w:t xml:space="preserve"> 2.</w:t>
            </w:r>
            <w:r w:rsidRPr="00A31437">
              <w:rPr>
                <w:rFonts w:ascii="GHEA Grapalat" w:hAnsi="GHEA Grapalat"/>
                <w:lang w:val="hy-AM"/>
              </w:rPr>
              <w:t xml:space="preserve"> «4.2 ՌԴ հետ համատեղ բազմաֆունկցիոնալ անգարատիպ վարժահամալիրի կառուցում» և 8-րդ նպատակի՝ «ՄԱԿ-ի միջազգային քաղաքային որոնողափրկարարական խորհրդատվական խմբի (INSARAG) չափորոշիչներին համապատասխան արտաքին որակավորում անցած հայկական քաղաքային որոնողափրկարարական թիմի արտաքին վերաորակավորման քննության հանձնում և կարողությունների զարգացում» միջոցառումների գծով ֆինանսավորման աղբյուր է նախատեսվել ՀՀ պետական բյուջեն, իսկ կանխատեսվող չափը 2022 թվականի համար՝ համապատասխանաբար 338,800</w:t>
            </w:r>
            <w:r w:rsidRPr="00A31437">
              <w:rPr>
                <w:rFonts w:ascii="MS Gothic" w:eastAsia="MS Gothic" w:hAnsi="MS Gothic" w:cs="MS Gothic" w:hint="eastAsia"/>
                <w:lang w:val="hy-AM"/>
              </w:rPr>
              <w:t>․</w:t>
            </w:r>
            <w:r w:rsidRPr="00A31437">
              <w:rPr>
                <w:rFonts w:ascii="GHEA Grapalat" w:hAnsi="GHEA Grapalat"/>
                <w:lang w:val="hy-AM"/>
              </w:rPr>
              <w:t xml:space="preserve">0 </w:t>
            </w:r>
            <w:r w:rsidRPr="00A31437">
              <w:rPr>
                <w:rFonts w:ascii="GHEA Grapalat" w:hAnsi="GHEA Grapalat" w:cs="GHEA Grapalat"/>
                <w:lang w:val="hy-AM"/>
              </w:rPr>
              <w:t>հազար</w:t>
            </w:r>
            <w:r w:rsidRPr="00A31437">
              <w:rPr>
                <w:rFonts w:ascii="GHEA Grapalat" w:hAnsi="GHEA Grapalat"/>
                <w:lang w:val="hy-AM"/>
              </w:rPr>
              <w:t xml:space="preserve"> դրամ և 25,000.0 հազար դրամ: </w:t>
            </w:r>
          </w:p>
          <w:p w:rsidR="006928F0" w:rsidRPr="00A31437" w:rsidRDefault="006928F0" w:rsidP="006928F0">
            <w:pPr>
              <w:tabs>
                <w:tab w:val="left" w:pos="0"/>
              </w:tabs>
              <w:spacing w:after="0" w:line="288" w:lineRule="auto"/>
              <w:jc w:val="both"/>
              <w:rPr>
                <w:rFonts w:ascii="GHEA Grapalat" w:hAnsi="GHEA Grapalat"/>
                <w:lang w:val="hy-AM"/>
              </w:rPr>
            </w:pPr>
            <w:r w:rsidRPr="00A31437">
              <w:rPr>
                <w:rFonts w:ascii="GHEA Grapalat" w:hAnsi="GHEA Grapalat"/>
                <w:lang w:val="hy-AM"/>
              </w:rPr>
              <w:tab/>
              <w:t xml:space="preserve">Այդ կապակցությամբ հայտնում ենք, որ ՀՀ կառավարության 30.09.2021թ. N 1625-Ա որոշմամբ հավանություն տրված՝ ՀՀ 2022 թվականի պետական բյուջեի նախագծով (այսուհետ՝ Նախագիծ) և ՀՀ կառավարության 12.07.2021թ. «Հայաստանի Հանրապետության 2022-2024 թվականների պետական միջնաժամկետ ծախսերի ծրագիրը և Հայաստանի Հանրապետության կառավարության պարտքի բեռի նվազեցման 2022-2026 թվականների ծրագիրը հաստատելու </w:t>
            </w:r>
            <w:r w:rsidRPr="00A31437">
              <w:rPr>
                <w:rFonts w:ascii="GHEA Grapalat" w:hAnsi="GHEA Grapalat"/>
                <w:lang w:val="hy-AM"/>
              </w:rPr>
              <w:lastRenderedPageBreak/>
              <w:t xml:space="preserve">մասին» N 1171-Ն որոշմամբ (այսուհետ՝ 2022-2024 ՄԺԾԾ) գումարներ չեն նախատեսվել: </w:t>
            </w:r>
          </w:p>
          <w:p w:rsidR="006928F0" w:rsidRPr="00A31437" w:rsidRDefault="006928F0" w:rsidP="006928F0">
            <w:pPr>
              <w:spacing w:after="0" w:line="288" w:lineRule="auto"/>
              <w:jc w:val="both"/>
              <w:rPr>
                <w:rFonts w:ascii="GHEA Grapalat" w:hAnsi="GHEA Grapalat"/>
                <w:lang w:val="hy-AM"/>
              </w:rPr>
            </w:pPr>
          </w:p>
        </w:tc>
        <w:tc>
          <w:tcPr>
            <w:tcW w:w="8370" w:type="dxa"/>
          </w:tcPr>
          <w:p w:rsidR="006928F0" w:rsidRPr="00A31437" w:rsidRDefault="006928F0" w:rsidP="006928F0">
            <w:pPr>
              <w:tabs>
                <w:tab w:val="left" w:pos="1770"/>
              </w:tabs>
              <w:spacing w:after="0" w:line="288" w:lineRule="auto"/>
              <w:rPr>
                <w:rFonts w:ascii="GHEA Grapalat" w:hAnsi="GHEA Grapalat" w:cs="Sylfaen"/>
                <w:b/>
                <w:bCs/>
                <w:lang w:val="hy-AM"/>
              </w:rPr>
            </w:pPr>
            <w:r w:rsidRPr="00A31437">
              <w:rPr>
                <w:rFonts w:ascii="GHEA Grapalat" w:hAnsi="GHEA Grapalat" w:cs="Sylfaen"/>
                <w:b/>
                <w:bCs/>
                <w:lang w:val="hy-AM"/>
              </w:rPr>
              <w:lastRenderedPageBreak/>
              <w:t xml:space="preserve">                Չի ընդունվել:</w:t>
            </w:r>
          </w:p>
          <w:p w:rsidR="006928F0" w:rsidRPr="00A31437" w:rsidRDefault="006928F0" w:rsidP="006928F0">
            <w:pPr>
              <w:spacing w:after="0" w:line="288" w:lineRule="auto"/>
              <w:jc w:val="both"/>
              <w:rPr>
                <w:rFonts w:ascii="GHEA Grapalat" w:hAnsi="GHEA Grapalat"/>
                <w:lang w:val="hy-AM"/>
              </w:rPr>
            </w:pPr>
            <w:r w:rsidRPr="00A31437">
              <w:rPr>
                <w:rFonts w:ascii="GHEA Grapalat" w:hAnsi="GHEA Grapalat"/>
                <w:lang w:val="hy-AM"/>
              </w:rPr>
              <w:t xml:space="preserve"> 4.2-ի վերաբերյալ՝</w:t>
            </w:r>
          </w:p>
          <w:p w:rsidR="006928F0" w:rsidRPr="00A31437" w:rsidRDefault="006928F0" w:rsidP="006928F0">
            <w:pPr>
              <w:tabs>
                <w:tab w:val="left" w:pos="1770"/>
              </w:tabs>
              <w:spacing w:after="0" w:line="288" w:lineRule="auto"/>
              <w:jc w:val="both"/>
              <w:rPr>
                <w:rFonts w:ascii="GHEA Grapalat" w:hAnsi="GHEA Grapalat" w:cs="Sylfaen"/>
                <w:color w:val="000000"/>
                <w:lang w:val="hy-AM"/>
              </w:rPr>
            </w:pPr>
            <w:r w:rsidRPr="00A31437">
              <w:rPr>
                <w:rFonts w:ascii="GHEA Grapalat" w:hAnsi="GHEA Grapalat"/>
                <w:bCs/>
                <w:lang w:val="pt-BR"/>
              </w:rPr>
              <w:t xml:space="preserve">2021 թվականին ՌԴ կողմի հետ համաձայնեցվել է կենտրոնի զարգացման 2022-2024 ծրագիրը՝ որով և նախատեսվել է անգարատիպ վարժահրապարակի կառուցում: Համագործակցությունը ՌԴ կողմի հետ իրականացվում է պայմանագրերի հիման վրա, որով ՌԴ կողմը պարտավորվել է </w:t>
            </w:r>
            <w:r w:rsidRPr="00A31437">
              <w:rPr>
                <w:rFonts w:ascii="GHEA Grapalat" w:hAnsi="GHEA Grapalat"/>
                <w:color w:val="000000"/>
                <w:lang w:val="hy-AM"/>
              </w:rPr>
              <w:t>2022</w:t>
            </w:r>
            <w:r w:rsidRPr="00A31437">
              <w:rPr>
                <w:rFonts w:ascii="GHEA Grapalat" w:hAnsi="GHEA Grapalat" w:cs="Sylfaen"/>
                <w:color w:val="000000"/>
                <w:lang w:val="hy-AM"/>
              </w:rPr>
              <w:t>թ</w:t>
            </w:r>
            <w:r w:rsidRPr="00A31437">
              <w:rPr>
                <w:rFonts w:ascii="GHEA Grapalat" w:hAnsi="GHEA Grapalat"/>
                <w:color w:val="000000"/>
                <w:lang w:val="hy-AM"/>
              </w:rPr>
              <w:t>.-</w:t>
            </w:r>
            <w:r w:rsidRPr="00A31437">
              <w:rPr>
                <w:rFonts w:ascii="GHEA Grapalat" w:hAnsi="GHEA Grapalat" w:cs="Sylfaen"/>
                <w:color w:val="000000"/>
                <w:lang w:val="hy-AM"/>
              </w:rPr>
              <w:t>ից</w:t>
            </w:r>
            <w:r w:rsidRPr="00A31437">
              <w:rPr>
                <w:rFonts w:ascii="GHEA Grapalat" w:hAnsi="GHEA Grapalat"/>
                <w:color w:val="000000"/>
                <w:lang w:val="hy-AM"/>
              </w:rPr>
              <w:t xml:space="preserve"> </w:t>
            </w:r>
            <w:r w:rsidRPr="00A31437">
              <w:rPr>
                <w:rFonts w:ascii="GHEA Grapalat" w:hAnsi="GHEA Grapalat" w:cs="Sylfaen"/>
                <w:color w:val="000000"/>
                <w:lang w:val="hy-AM"/>
              </w:rPr>
              <w:t>ձեռք</w:t>
            </w:r>
            <w:r w:rsidRPr="00A31437">
              <w:rPr>
                <w:rFonts w:ascii="GHEA Grapalat" w:hAnsi="GHEA Grapalat"/>
                <w:color w:val="000000"/>
                <w:lang w:val="hy-AM"/>
              </w:rPr>
              <w:t xml:space="preserve"> </w:t>
            </w:r>
            <w:r w:rsidRPr="00A31437">
              <w:rPr>
                <w:rFonts w:ascii="GHEA Grapalat" w:hAnsi="GHEA Grapalat" w:cs="Sylfaen"/>
                <w:color w:val="000000"/>
                <w:lang w:val="hy-AM"/>
              </w:rPr>
              <w:t>բերել և Հայաստան ներկրել</w:t>
            </w:r>
            <w:r w:rsidRPr="00A31437">
              <w:rPr>
                <w:rFonts w:ascii="GHEA Grapalat" w:hAnsi="GHEA Grapalat"/>
                <w:color w:val="000000"/>
                <w:lang w:val="hy-AM"/>
              </w:rPr>
              <w:t xml:space="preserve"> </w:t>
            </w:r>
            <w:r w:rsidRPr="00A31437">
              <w:rPr>
                <w:rFonts w:ascii="GHEA Grapalat" w:hAnsi="GHEA Grapalat" w:cs="Sylfaen"/>
                <w:color w:val="000000"/>
                <w:lang w:val="hy-AM"/>
              </w:rPr>
              <w:t>նշված</w:t>
            </w:r>
            <w:r w:rsidRPr="00A31437">
              <w:rPr>
                <w:rFonts w:ascii="GHEA Grapalat" w:hAnsi="GHEA Grapalat"/>
                <w:color w:val="000000"/>
                <w:lang w:val="hy-AM"/>
              </w:rPr>
              <w:t xml:space="preserve"> </w:t>
            </w:r>
            <w:r w:rsidRPr="00A31437">
              <w:rPr>
                <w:rFonts w:ascii="GHEA Grapalat" w:hAnsi="GHEA Grapalat" w:cs="Sylfaen"/>
                <w:color w:val="000000"/>
                <w:lang w:val="hy-AM"/>
              </w:rPr>
              <w:t xml:space="preserve">ապրանքները: Գույք-սարքավորումները պետք է պահվեն փակ տարածքում՝ համապատասխան եղանակային, ջերմաստիճանային ռեժիմներով, այդ պատճառով անհրաժեշտություն է առաջացել անգարը կառուցել մինչև նշված ապրանքների, տեխնիկայի ներկրումը: </w:t>
            </w:r>
          </w:p>
          <w:p w:rsidR="006928F0" w:rsidRPr="00A31437" w:rsidRDefault="006928F0" w:rsidP="006928F0">
            <w:pPr>
              <w:tabs>
                <w:tab w:val="left" w:pos="1770"/>
              </w:tabs>
              <w:spacing w:after="0" w:line="288" w:lineRule="auto"/>
              <w:jc w:val="both"/>
              <w:rPr>
                <w:rFonts w:ascii="GHEA Grapalat" w:hAnsi="GHEA Grapalat" w:cs="Sylfaen"/>
                <w:bCs/>
                <w:lang w:val="hy-AM"/>
              </w:rPr>
            </w:pPr>
            <w:r w:rsidRPr="00A31437">
              <w:rPr>
                <w:rFonts w:ascii="GHEA Grapalat" w:hAnsi="GHEA Grapalat" w:cs="Sylfaen"/>
                <w:bCs/>
                <w:lang w:val="hy-AM"/>
              </w:rPr>
              <w:t>8.1 միջոցառման վերաբերյալ՝</w:t>
            </w:r>
          </w:p>
          <w:p w:rsidR="006928F0" w:rsidRPr="00A31437" w:rsidRDefault="006928F0" w:rsidP="006928F0">
            <w:pPr>
              <w:tabs>
                <w:tab w:val="left" w:pos="1770"/>
              </w:tabs>
              <w:spacing w:after="0" w:line="288" w:lineRule="auto"/>
              <w:jc w:val="both"/>
              <w:rPr>
                <w:rFonts w:ascii="GHEA Grapalat" w:hAnsi="GHEA Grapalat" w:cs="Sylfaen"/>
                <w:bCs/>
                <w:lang w:val="hy-AM"/>
              </w:rPr>
            </w:pPr>
            <w:r w:rsidRPr="00A31437">
              <w:rPr>
                <w:rFonts w:ascii="GHEA Grapalat" w:hAnsi="GHEA Grapalat"/>
                <w:lang w:val="hy-AM"/>
              </w:rPr>
              <w:t xml:space="preserve">ՄԱԿ-ի միջազգային քաղաքային որոնողափրկարարական խորհրդատվական խմբի (INSARAG) որակավորումը (ըստ ՄԱԿ-ի հովանու ներքո գործող միջազգային քաղաքային որոնողափրկարարական խորհրդատվական խմբի ուղեցույցի) պետք է իրականացվեր 2020 թվականին: Կորոնավիրուսային համավարակով պայմանավորված, հնարավոր չի եղել հստակեցնել որակավորման ժամանակահատվածը:  Որակավորման հանձնաժողովի կողմից հայտը ստացվել է 2021 թվականին, ինչի  պատճառով միջոցառման ֆինանսավորում նախապես չի նախատեսվել միջնաժամկետ ծախսային ծրագրով: </w:t>
            </w:r>
          </w:p>
        </w:tc>
      </w:tr>
      <w:tr w:rsidR="006928F0" w:rsidRPr="00A31437" w:rsidTr="009A2521">
        <w:trPr>
          <w:trHeight w:val="4040"/>
        </w:trPr>
        <w:tc>
          <w:tcPr>
            <w:tcW w:w="6210" w:type="dxa"/>
          </w:tcPr>
          <w:p w:rsidR="006928F0" w:rsidRPr="00A31437" w:rsidRDefault="006928F0" w:rsidP="006928F0">
            <w:pPr>
              <w:spacing w:after="0" w:line="288" w:lineRule="auto"/>
              <w:jc w:val="both"/>
              <w:rPr>
                <w:rFonts w:ascii="GHEA Grapalat" w:hAnsi="GHEA Grapalat" w:cs="Sylfaen"/>
                <w:lang w:val="hy-AM"/>
              </w:rPr>
            </w:pPr>
            <w:r w:rsidRPr="00A31437">
              <w:rPr>
                <w:rFonts w:ascii="GHEA Grapalat" w:hAnsi="GHEA Grapalat" w:cs="Sylfaen"/>
                <w:lang w:val="hy-AM"/>
              </w:rPr>
              <w:lastRenderedPageBreak/>
              <w:t>3.</w:t>
            </w:r>
            <w:r w:rsidRPr="00A31437">
              <w:rPr>
                <w:rFonts w:ascii="GHEA Grapalat" w:hAnsi="GHEA Grapalat"/>
                <w:lang w:val="hy-AM"/>
              </w:rPr>
              <w:t xml:space="preserve"> Միաժամանակ 4.2 միջոցառման ֆինանսավորման կանխատեսվող չափի գծով չեն ներկայացվել համապատասխան հաշվարկ/հիմնավորումներ՝ </w:t>
            </w:r>
            <w:r w:rsidRPr="00A31437">
              <w:rPr>
                <w:rFonts w:ascii="GHEA Grapalat" w:hAnsi="GHEA Grapalat" w:cs="Sylfaen"/>
                <w:lang w:val="hy-AM"/>
              </w:rPr>
              <w:t>մասնավորապես</w:t>
            </w:r>
            <w:r w:rsidRPr="00A31437">
              <w:rPr>
                <w:rFonts w:ascii="GHEA Grapalat" w:hAnsi="GHEA Grapalat"/>
                <w:lang w:val="hy-AM"/>
              </w:rPr>
              <w:t xml:space="preserve">, </w:t>
            </w:r>
            <w:r w:rsidRPr="00A31437">
              <w:rPr>
                <w:rFonts w:ascii="GHEA Grapalat" w:hAnsi="GHEA Grapalat" w:cs="Sylfaen"/>
                <w:lang w:val="hy-AM"/>
              </w:rPr>
              <w:t>բացակայում</w:t>
            </w:r>
            <w:r w:rsidRPr="00A31437">
              <w:rPr>
                <w:rFonts w:ascii="GHEA Grapalat" w:hAnsi="GHEA Grapalat"/>
                <w:lang w:val="hy-AM"/>
              </w:rPr>
              <w:t xml:space="preserve"> </w:t>
            </w:r>
            <w:r w:rsidRPr="00A31437">
              <w:rPr>
                <w:rFonts w:ascii="GHEA Grapalat" w:hAnsi="GHEA Grapalat" w:cs="Sylfaen"/>
                <w:lang w:val="hy-AM"/>
              </w:rPr>
              <w:t>են</w:t>
            </w:r>
            <w:r w:rsidRPr="00A31437">
              <w:rPr>
                <w:rFonts w:ascii="GHEA Grapalat" w:hAnsi="GHEA Grapalat"/>
                <w:lang w:val="hy-AM"/>
              </w:rPr>
              <w:t xml:space="preserve"> </w:t>
            </w:r>
            <w:r w:rsidRPr="00A31437">
              <w:rPr>
                <w:rFonts w:ascii="GHEA Grapalat" w:hAnsi="GHEA Grapalat" w:cs="Sylfaen"/>
                <w:lang w:val="hy-AM"/>
              </w:rPr>
              <w:t>շինարարական</w:t>
            </w:r>
            <w:r w:rsidRPr="00A31437">
              <w:rPr>
                <w:rFonts w:ascii="GHEA Grapalat" w:hAnsi="GHEA Grapalat"/>
                <w:lang w:val="hy-AM"/>
              </w:rPr>
              <w:t xml:space="preserve"> </w:t>
            </w:r>
            <w:r w:rsidRPr="00A31437">
              <w:rPr>
                <w:rFonts w:ascii="GHEA Grapalat" w:hAnsi="GHEA Grapalat" w:cs="Sylfaen"/>
                <w:lang w:val="hy-AM"/>
              </w:rPr>
              <w:t>աշխատանքների</w:t>
            </w:r>
            <w:r w:rsidRPr="00A31437">
              <w:rPr>
                <w:rFonts w:ascii="GHEA Grapalat" w:hAnsi="GHEA Grapalat"/>
                <w:lang w:val="hy-AM"/>
              </w:rPr>
              <w:t xml:space="preserve"> </w:t>
            </w:r>
            <w:r w:rsidRPr="00A31437">
              <w:rPr>
                <w:rFonts w:ascii="GHEA Grapalat" w:hAnsi="GHEA Grapalat" w:cs="Sylfaen"/>
                <w:lang w:val="hy-AM"/>
              </w:rPr>
              <w:t>նախագծերի</w:t>
            </w:r>
            <w:r w:rsidRPr="00A31437">
              <w:rPr>
                <w:rFonts w:ascii="GHEA Grapalat" w:hAnsi="GHEA Grapalat"/>
                <w:lang w:val="hy-AM"/>
              </w:rPr>
              <w:t xml:space="preserve"> </w:t>
            </w:r>
            <w:r w:rsidRPr="00A31437">
              <w:rPr>
                <w:rFonts w:ascii="GHEA Grapalat" w:hAnsi="GHEA Grapalat" w:cs="Sylfaen"/>
                <w:lang w:val="hy-AM"/>
              </w:rPr>
              <w:t>վերաբերյալ</w:t>
            </w:r>
            <w:r w:rsidRPr="00A31437">
              <w:rPr>
                <w:rFonts w:ascii="GHEA Grapalat" w:hAnsi="GHEA Grapalat"/>
                <w:lang w:val="hy-AM"/>
              </w:rPr>
              <w:t xml:space="preserve"> </w:t>
            </w:r>
            <w:r w:rsidRPr="00A31437">
              <w:rPr>
                <w:rFonts w:ascii="GHEA Grapalat" w:hAnsi="GHEA Grapalat" w:cs="Sylfaen"/>
                <w:lang w:val="hy-AM"/>
              </w:rPr>
              <w:t>փորձաքննությունները</w:t>
            </w:r>
            <w:r w:rsidRPr="00A31437">
              <w:rPr>
                <w:rFonts w:ascii="GHEA Grapalat" w:hAnsi="GHEA Grapalat"/>
                <w:lang w:val="hy-AM"/>
              </w:rPr>
              <w:t xml:space="preserve">, </w:t>
            </w:r>
            <w:r w:rsidRPr="00A31437">
              <w:rPr>
                <w:rFonts w:ascii="GHEA Grapalat" w:hAnsi="GHEA Grapalat" w:cs="Sylfaen"/>
                <w:lang w:val="hy-AM"/>
              </w:rPr>
              <w:t>մինչդեռ</w:t>
            </w:r>
            <w:r w:rsidRPr="00A31437">
              <w:rPr>
                <w:rFonts w:ascii="GHEA Grapalat" w:hAnsi="GHEA Grapalat"/>
                <w:lang w:val="hy-AM"/>
              </w:rPr>
              <w:t xml:space="preserve"> «</w:t>
            </w:r>
            <w:r w:rsidRPr="00A31437">
              <w:rPr>
                <w:rFonts w:ascii="GHEA Grapalat" w:hAnsi="GHEA Grapalat" w:cs="Sylfaen"/>
                <w:lang w:val="hy-AM"/>
              </w:rPr>
              <w:t>Գնումների</w:t>
            </w:r>
            <w:r w:rsidRPr="00A31437">
              <w:rPr>
                <w:rFonts w:ascii="GHEA Grapalat" w:hAnsi="GHEA Grapalat"/>
                <w:lang w:val="hy-AM"/>
              </w:rPr>
              <w:t xml:space="preserve"> </w:t>
            </w:r>
            <w:r w:rsidRPr="00A31437">
              <w:rPr>
                <w:rFonts w:ascii="GHEA Grapalat" w:hAnsi="GHEA Grapalat" w:cs="Sylfaen"/>
                <w:lang w:val="hy-AM"/>
              </w:rPr>
              <w:t>մասին</w:t>
            </w:r>
            <w:r w:rsidRPr="00A31437">
              <w:rPr>
                <w:rFonts w:ascii="GHEA Grapalat" w:hAnsi="GHEA Grapalat"/>
                <w:lang w:val="hy-AM"/>
              </w:rPr>
              <w:t xml:space="preserve">» </w:t>
            </w:r>
            <w:r w:rsidRPr="00A31437">
              <w:rPr>
                <w:rFonts w:ascii="GHEA Grapalat" w:hAnsi="GHEA Grapalat" w:cs="Sylfaen"/>
                <w:lang w:val="hy-AM"/>
              </w:rPr>
              <w:t>ՀՀ</w:t>
            </w:r>
            <w:r w:rsidRPr="00A31437">
              <w:rPr>
                <w:rFonts w:ascii="GHEA Grapalat" w:hAnsi="GHEA Grapalat"/>
                <w:lang w:val="hy-AM"/>
              </w:rPr>
              <w:t xml:space="preserve"> </w:t>
            </w:r>
            <w:r w:rsidRPr="00A31437">
              <w:rPr>
                <w:rFonts w:ascii="GHEA Grapalat" w:hAnsi="GHEA Grapalat" w:cs="Sylfaen"/>
                <w:lang w:val="hy-AM"/>
              </w:rPr>
              <w:t>օրենքի</w:t>
            </w:r>
            <w:r w:rsidRPr="00A31437">
              <w:rPr>
                <w:rFonts w:ascii="GHEA Grapalat" w:hAnsi="GHEA Grapalat"/>
                <w:lang w:val="hy-AM"/>
              </w:rPr>
              <w:t xml:space="preserve"> 15-</w:t>
            </w:r>
            <w:r w:rsidRPr="00A31437">
              <w:rPr>
                <w:rFonts w:ascii="GHEA Grapalat" w:hAnsi="GHEA Grapalat" w:cs="Sylfaen"/>
                <w:lang w:val="hy-AM"/>
              </w:rPr>
              <w:t>րդ</w:t>
            </w:r>
            <w:r w:rsidRPr="00A31437">
              <w:rPr>
                <w:rFonts w:ascii="GHEA Grapalat" w:hAnsi="GHEA Grapalat"/>
                <w:lang w:val="hy-AM"/>
              </w:rPr>
              <w:t xml:space="preserve"> </w:t>
            </w:r>
            <w:r w:rsidRPr="00A31437">
              <w:rPr>
                <w:rFonts w:ascii="GHEA Grapalat" w:hAnsi="GHEA Grapalat" w:cs="Sylfaen"/>
                <w:lang w:val="hy-AM"/>
              </w:rPr>
              <w:t>հոդվածի</w:t>
            </w:r>
            <w:r w:rsidRPr="00A31437">
              <w:rPr>
                <w:rFonts w:ascii="GHEA Grapalat" w:hAnsi="GHEA Grapalat"/>
                <w:lang w:val="hy-AM"/>
              </w:rPr>
              <w:t xml:space="preserve"> 4-</w:t>
            </w:r>
            <w:r w:rsidRPr="00A31437">
              <w:rPr>
                <w:rFonts w:ascii="GHEA Grapalat" w:hAnsi="GHEA Grapalat" w:cs="Sylfaen"/>
                <w:lang w:val="hy-AM"/>
              </w:rPr>
              <w:t>րդ</w:t>
            </w:r>
            <w:r w:rsidRPr="00A31437">
              <w:rPr>
                <w:rFonts w:ascii="GHEA Grapalat" w:hAnsi="GHEA Grapalat"/>
                <w:lang w:val="hy-AM"/>
              </w:rPr>
              <w:t xml:space="preserve"> </w:t>
            </w:r>
            <w:r w:rsidRPr="00A31437">
              <w:rPr>
                <w:rFonts w:ascii="GHEA Grapalat" w:hAnsi="GHEA Grapalat" w:cs="Sylfaen"/>
                <w:lang w:val="hy-AM"/>
              </w:rPr>
              <w:t>կետի</w:t>
            </w:r>
            <w:r w:rsidRPr="00A31437">
              <w:rPr>
                <w:rFonts w:ascii="GHEA Grapalat" w:hAnsi="GHEA Grapalat"/>
                <w:lang w:val="hy-AM"/>
              </w:rPr>
              <w:t xml:space="preserve"> </w:t>
            </w:r>
            <w:r w:rsidRPr="00A31437">
              <w:rPr>
                <w:rFonts w:ascii="GHEA Grapalat" w:hAnsi="GHEA Grapalat" w:cs="Sylfaen"/>
                <w:lang w:val="hy-AM"/>
              </w:rPr>
              <w:t>համաձայն՝</w:t>
            </w:r>
            <w:r w:rsidRPr="00A31437">
              <w:rPr>
                <w:rFonts w:ascii="GHEA Grapalat" w:hAnsi="GHEA Grapalat"/>
                <w:lang w:val="hy-AM"/>
              </w:rPr>
              <w:t xml:space="preserve"> </w:t>
            </w:r>
            <w:r w:rsidRPr="00A31437">
              <w:rPr>
                <w:rFonts w:ascii="GHEA Grapalat" w:hAnsi="GHEA Grapalat" w:cs="Sylfaen"/>
                <w:lang w:val="hy-AM"/>
              </w:rPr>
              <w:t>շինարարական</w:t>
            </w:r>
            <w:r w:rsidRPr="00A31437">
              <w:rPr>
                <w:rFonts w:ascii="GHEA Grapalat" w:hAnsi="GHEA Grapalat"/>
                <w:lang w:val="hy-AM"/>
              </w:rPr>
              <w:t xml:space="preserve"> </w:t>
            </w:r>
            <w:r w:rsidRPr="00A31437">
              <w:rPr>
                <w:rFonts w:ascii="GHEA Grapalat" w:hAnsi="GHEA Grapalat" w:cs="Sylfaen"/>
                <w:lang w:val="hy-AM"/>
              </w:rPr>
              <w:t>աշխատանքների</w:t>
            </w:r>
            <w:r w:rsidRPr="00A31437">
              <w:rPr>
                <w:rFonts w:ascii="GHEA Grapalat" w:hAnsi="GHEA Grapalat"/>
                <w:lang w:val="hy-AM"/>
              </w:rPr>
              <w:t xml:space="preserve"> </w:t>
            </w:r>
            <w:r w:rsidRPr="00A31437">
              <w:rPr>
                <w:rFonts w:ascii="GHEA Grapalat" w:hAnsi="GHEA Grapalat" w:cs="Sylfaen"/>
                <w:lang w:val="hy-AM"/>
              </w:rPr>
              <w:t>գնման</w:t>
            </w:r>
            <w:r w:rsidRPr="00A31437">
              <w:rPr>
                <w:rFonts w:ascii="GHEA Grapalat" w:hAnsi="GHEA Grapalat"/>
                <w:lang w:val="hy-AM"/>
              </w:rPr>
              <w:t xml:space="preserve"> </w:t>
            </w:r>
            <w:r w:rsidRPr="00A31437">
              <w:rPr>
                <w:rFonts w:ascii="GHEA Grapalat" w:hAnsi="GHEA Grapalat" w:cs="Sylfaen"/>
                <w:lang w:val="hy-AM"/>
              </w:rPr>
              <w:t>համար</w:t>
            </w:r>
            <w:r w:rsidRPr="00A31437">
              <w:rPr>
                <w:rFonts w:ascii="GHEA Grapalat" w:hAnsi="GHEA Grapalat"/>
                <w:lang w:val="hy-AM"/>
              </w:rPr>
              <w:t xml:space="preserve"> </w:t>
            </w:r>
            <w:r w:rsidRPr="00A31437">
              <w:rPr>
                <w:rFonts w:ascii="GHEA Grapalat" w:hAnsi="GHEA Grapalat" w:cs="Sylfaen"/>
                <w:lang w:val="hy-AM"/>
              </w:rPr>
              <w:t>ֆինանսական</w:t>
            </w:r>
            <w:r w:rsidRPr="00A31437">
              <w:rPr>
                <w:rFonts w:ascii="GHEA Grapalat" w:hAnsi="GHEA Grapalat"/>
                <w:lang w:val="hy-AM"/>
              </w:rPr>
              <w:t xml:space="preserve"> </w:t>
            </w:r>
            <w:r w:rsidRPr="00A31437">
              <w:rPr>
                <w:rFonts w:ascii="GHEA Grapalat" w:hAnsi="GHEA Grapalat" w:cs="Sylfaen"/>
                <w:lang w:val="hy-AM"/>
              </w:rPr>
              <w:t>միջոցներ</w:t>
            </w:r>
            <w:r w:rsidRPr="00A31437">
              <w:rPr>
                <w:rFonts w:ascii="GHEA Grapalat" w:hAnsi="GHEA Grapalat"/>
                <w:lang w:val="hy-AM"/>
              </w:rPr>
              <w:t xml:space="preserve"> </w:t>
            </w:r>
            <w:r w:rsidRPr="00A31437">
              <w:rPr>
                <w:rFonts w:ascii="GHEA Grapalat" w:hAnsi="GHEA Grapalat" w:cs="Sylfaen"/>
                <w:lang w:val="hy-AM"/>
              </w:rPr>
              <w:t>նախատեսվում</w:t>
            </w:r>
            <w:r w:rsidRPr="00A31437">
              <w:rPr>
                <w:rFonts w:ascii="GHEA Grapalat" w:hAnsi="GHEA Grapalat"/>
                <w:lang w:val="hy-AM"/>
              </w:rPr>
              <w:t xml:space="preserve"> </w:t>
            </w:r>
            <w:r w:rsidRPr="00A31437">
              <w:rPr>
                <w:rFonts w:ascii="GHEA Grapalat" w:hAnsi="GHEA Grapalat" w:cs="Sylfaen"/>
                <w:lang w:val="hy-AM"/>
              </w:rPr>
              <w:t>են</w:t>
            </w:r>
            <w:r w:rsidRPr="00A31437">
              <w:rPr>
                <w:rFonts w:ascii="GHEA Grapalat" w:hAnsi="GHEA Grapalat"/>
                <w:lang w:val="hy-AM"/>
              </w:rPr>
              <w:t xml:space="preserve"> </w:t>
            </w:r>
            <w:r w:rsidRPr="00A31437">
              <w:rPr>
                <w:rFonts w:ascii="GHEA Grapalat" w:hAnsi="GHEA Grapalat" w:cs="Sylfaen"/>
                <w:lang w:val="hy-AM"/>
              </w:rPr>
              <w:t>սահմանված</w:t>
            </w:r>
            <w:r w:rsidRPr="00A31437">
              <w:rPr>
                <w:rFonts w:ascii="GHEA Grapalat" w:hAnsi="GHEA Grapalat"/>
                <w:lang w:val="hy-AM"/>
              </w:rPr>
              <w:t xml:space="preserve"> </w:t>
            </w:r>
            <w:r w:rsidRPr="00A31437">
              <w:rPr>
                <w:rFonts w:ascii="GHEA Grapalat" w:hAnsi="GHEA Grapalat" w:cs="Sylfaen"/>
                <w:lang w:val="hy-AM"/>
              </w:rPr>
              <w:t>կարգով</w:t>
            </w:r>
            <w:r w:rsidRPr="00A31437">
              <w:rPr>
                <w:rFonts w:ascii="GHEA Grapalat" w:hAnsi="GHEA Grapalat"/>
                <w:lang w:val="hy-AM"/>
              </w:rPr>
              <w:t xml:space="preserve"> </w:t>
            </w:r>
            <w:r w:rsidRPr="00A31437">
              <w:rPr>
                <w:rFonts w:ascii="GHEA Grapalat" w:hAnsi="GHEA Grapalat" w:cs="Sylfaen"/>
                <w:lang w:val="hy-AM"/>
              </w:rPr>
              <w:t>հաստատված</w:t>
            </w:r>
            <w:r w:rsidRPr="00A31437">
              <w:rPr>
                <w:rFonts w:ascii="GHEA Grapalat" w:hAnsi="GHEA Grapalat"/>
                <w:lang w:val="hy-AM"/>
              </w:rPr>
              <w:t xml:space="preserve"> </w:t>
            </w:r>
            <w:r w:rsidRPr="00A31437">
              <w:rPr>
                <w:rFonts w:ascii="GHEA Grapalat" w:hAnsi="GHEA Grapalat" w:cs="Sylfaen"/>
                <w:lang w:val="hy-AM"/>
              </w:rPr>
              <w:t>և</w:t>
            </w:r>
            <w:r w:rsidRPr="00A31437">
              <w:rPr>
                <w:rFonts w:ascii="GHEA Grapalat" w:hAnsi="GHEA Grapalat"/>
                <w:lang w:val="hy-AM"/>
              </w:rPr>
              <w:t xml:space="preserve"> փորձաքննություն անցած նախագծային փաստաթղթերի առկայության պարագայում:</w:t>
            </w:r>
          </w:p>
          <w:p w:rsidR="006928F0" w:rsidRPr="00A31437" w:rsidRDefault="006928F0" w:rsidP="006928F0">
            <w:pPr>
              <w:tabs>
                <w:tab w:val="left" w:pos="0"/>
              </w:tabs>
              <w:spacing w:after="0" w:line="288" w:lineRule="auto"/>
              <w:jc w:val="both"/>
              <w:rPr>
                <w:rFonts w:ascii="GHEA Grapalat" w:hAnsi="GHEA Grapalat"/>
                <w:bCs/>
                <w:lang w:val="pt-BR"/>
              </w:rPr>
            </w:pPr>
          </w:p>
        </w:tc>
        <w:tc>
          <w:tcPr>
            <w:tcW w:w="8370" w:type="dxa"/>
          </w:tcPr>
          <w:p w:rsidR="006928F0" w:rsidRPr="00A31437" w:rsidRDefault="006928F0" w:rsidP="006928F0">
            <w:pPr>
              <w:tabs>
                <w:tab w:val="left" w:pos="1770"/>
              </w:tabs>
              <w:spacing w:after="0" w:line="288" w:lineRule="auto"/>
              <w:jc w:val="center"/>
              <w:rPr>
                <w:rFonts w:ascii="GHEA Grapalat" w:hAnsi="GHEA Grapalat" w:cs="Sylfaen"/>
                <w:b/>
                <w:bCs/>
                <w:lang w:val="pt-BR"/>
              </w:rPr>
            </w:pPr>
            <w:r w:rsidRPr="00A31437">
              <w:rPr>
                <w:rFonts w:ascii="GHEA Grapalat" w:hAnsi="GHEA Grapalat" w:cs="Sylfaen"/>
                <w:b/>
                <w:bCs/>
              </w:rPr>
              <w:t>Ը</w:t>
            </w:r>
            <w:r w:rsidRPr="00A31437">
              <w:rPr>
                <w:rFonts w:ascii="GHEA Grapalat" w:hAnsi="GHEA Grapalat" w:cs="Sylfaen"/>
                <w:b/>
                <w:bCs/>
                <w:lang w:val="hy-AM"/>
              </w:rPr>
              <w:t>նդունվել</w:t>
            </w:r>
            <w:r w:rsidRPr="00A31437">
              <w:rPr>
                <w:rFonts w:ascii="GHEA Grapalat" w:hAnsi="GHEA Grapalat" w:cs="Sylfaen"/>
                <w:b/>
                <w:bCs/>
                <w:lang w:val="pt-BR"/>
              </w:rPr>
              <w:t xml:space="preserve"> </w:t>
            </w:r>
            <w:r w:rsidRPr="00A31437">
              <w:rPr>
                <w:rFonts w:ascii="GHEA Grapalat" w:hAnsi="GHEA Grapalat" w:cs="Sylfaen"/>
                <w:b/>
                <w:bCs/>
              </w:rPr>
              <w:t>է</w:t>
            </w:r>
            <w:r w:rsidRPr="00A31437">
              <w:rPr>
                <w:rFonts w:ascii="GHEA Grapalat" w:hAnsi="GHEA Grapalat" w:cs="Sylfaen"/>
                <w:b/>
                <w:bCs/>
                <w:lang w:val="pt-BR"/>
              </w:rPr>
              <w:t>:</w:t>
            </w:r>
          </w:p>
          <w:p w:rsidR="006928F0" w:rsidRPr="00A31437" w:rsidRDefault="006928F0" w:rsidP="006928F0">
            <w:pPr>
              <w:tabs>
                <w:tab w:val="left" w:pos="1770"/>
              </w:tabs>
              <w:spacing w:after="0" w:line="288" w:lineRule="auto"/>
              <w:jc w:val="both"/>
              <w:rPr>
                <w:rFonts w:ascii="GHEA Grapalat" w:hAnsi="GHEA Grapalat"/>
                <w:bCs/>
                <w:lang w:val="pt-BR"/>
              </w:rPr>
            </w:pPr>
            <w:r w:rsidRPr="00A31437">
              <w:rPr>
                <w:rFonts w:ascii="GHEA Grapalat" w:hAnsi="GHEA Grapalat" w:cs="Sylfaen"/>
                <w:color w:val="000000"/>
              </w:rPr>
              <w:t>Վարչապետի</w:t>
            </w:r>
            <w:r w:rsidRPr="00A31437">
              <w:rPr>
                <w:rFonts w:ascii="GHEA Grapalat" w:hAnsi="GHEA Grapalat" w:cs="Sylfaen"/>
                <w:color w:val="000000"/>
                <w:lang w:val="pt-BR"/>
              </w:rPr>
              <w:t xml:space="preserve"> 21.07.2020</w:t>
            </w:r>
            <w:r w:rsidRPr="00A31437">
              <w:rPr>
                <w:rFonts w:ascii="GHEA Grapalat" w:hAnsi="GHEA Grapalat" w:cs="Sylfaen"/>
                <w:color w:val="000000"/>
              </w:rPr>
              <w:t>թ</w:t>
            </w:r>
            <w:r w:rsidRPr="00A31437">
              <w:rPr>
                <w:rFonts w:ascii="GHEA Grapalat" w:hAnsi="GHEA Grapalat" w:cs="Sylfaen"/>
                <w:color w:val="000000"/>
                <w:lang w:val="pt-BR"/>
              </w:rPr>
              <w:t xml:space="preserve">. </w:t>
            </w:r>
            <w:r w:rsidRPr="00A31437">
              <w:rPr>
                <w:rFonts w:ascii="GHEA Grapalat" w:hAnsi="GHEA Grapalat"/>
                <w:lang w:val="hy-AM"/>
              </w:rPr>
              <w:t>N</w:t>
            </w:r>
            <w:r w:rsidRPr="00A31437">
              <w:rPr>
                <w:rFonts w:ascii="GHEA Grapalat" w:hAnsi="GHEA Grapalat"/>
                <w:lang w:val="pt-BR"/>
              </w:rPr>
              <w:t xml:space="preserve">02/08.5/35060-2020 </w:t>
            </w:r>
            <w:r w:rsidRPr="00A31437">
              <w:rPr>
                <w:rFonts w:ascii="GHEA Grapalat" w:hAnsi="GHEA Grapalat"/>
              </w:rPr>
              <w:t>գրությամբ</w:t>
            </w:r>
            <w:r w:rsidRPr="00A31437">
              <w:rPr>
                <w:rFonts w:ascii="GHEA Grapalat" w:hAnsi="GHEA Grapalat"/>
                <w:lang w:val="pt-BR"/>
              </w:rPr>
              <w:t xml:space="preserve"> </w:t>
            </w:r>
            <w:r w:rsidRPr="00A31437">
              <w:rPr>
                <w:rFonts w:ascii="GHEA Grapalat" w:hAnsi="GHEA Grapalat"/>
              </w:rPr>
              <w:t>հանձնարարվել</w:t>
            </w:r>
            <w:r w:rsidRPr="00A31437">
              <w:rPr>
                <w:rFonts w:ascii="GHEA Grapalat" w:hAnsi="GHEA Grapalat"/>
                <w:lang w:val="pt-BR"/>
              </w:rPr>
              <w:t xml:space="preserve"> </w:t>
            </w:r>
            <w:r w:rsidRPr="00A31437">
              <w:rPr>
                <w:rFonts w:ascii="GHEA Grapalat" w:hAnsi="GHEA Grapalat"/>
              </w:rPr>
              <w:t>է</w:t>
            </w:r>
            <w:r w:rsidRPr="00A31437">
              <w:rPr>
                <w:rFonts w:ascii="GHEA Grapalat" w:hAnsi="GHEA Grapalat"/>
                <w:lang w:val="pt-BR"/>
              </w:rPr>
              <w:t xml:space="preserve"> </w:t>
            </w:r>
            <w:r w:rsidRPr="00A31437">
              <w:rPr>
                <w:rFonts w:ascii="GHEA Grapalat" w:hAnsi="GHEA Grapalat"/>
              </w:rPr>
              <w:t>Վարչապետի</w:t>
            </w:r>
            <w:r w:rsidRPr="00A31437">
              <w:rPr>
                <w:rFonts w:ascii="GHEA Grapalat" w:hAnsi="GHEA Grapalat"/>
                <w:lang w:val="pt-BR"/>
              </w:rPr>
              <w:t xml:space="preserve"> </w:t>
            </w:r>
            <w:r w:rsidRPr="00A31437">
              <w:rPr>
                <w:rFonts w:ascii="GHEA Grapalat" w:hAnsi="GHEA Grapalat"/>
              </w:rPr>
              <w:t>աշխատակազմ</w:t>
            </w:r>
            <w:r w:rsidRPr="00A31437">
              <w:rPr>
                <w:rFonts w:ascii="GHEA Grapalat" w:hAnsi="GHEA Grapalat"/>
                <w:lang w:val="pt-BR"/>
              </w:rPr>
              <w:t xml:space="preserve"> </w:t>
            </w:r>
            <w:r w:rsidRPr="00A31437">
              <w:rPr>
                <w:rFonts w:ascii="GHEA Grapalat" w:hAnsi="GHEA Grapalat"/>
              </w:rPr>
              <w:t>ներկայացնել</w:t>
            </w:r>
            <w:r w:rsidRPr="00A31437">
              <w:rPr>
                <w:rFonts w:ascii="GHEA Grapalat" w:hAnsi="GHEA Grapalat"/>
                <w:lang w:val="pt-BR"/>
              </w:rPr>
              <w:t xml:space="preserve"> </w:t>
            </w:r>
            <w:r w:rsidRPr="00A31437">
              <w:rPr>
                <w:rFonts w:ascii="GHEA Grapalat" w:hAnsi="GHEA Grapalat"/>
              </w:rPr>
              <w:t>առաջարկություններ՝</w:t>
            </w:r>
            <w:r w:rsidRPr="00A31437">
              <w:rPr>
                <w:rFonts w:ascii="GHEA Grapalat" w:hAnsi="GHEA Grapalat"/>
                <w:lang w:val="pt-BR"/>
              </w:rPr>
              <w:t xml:space="preserve"> </w:t>
            </w:r>
            <w:r w:rsidRPr="00A31437">
              <w:rPr>
                <w:rFonts w:ascii="GHEA Grapalat" w:hAnsi="GHEA Grapalat"/>
              </w:rPr>
              <w:t>Կառավարության</w:t>
            </w:r>
            <w:r w:rsidRPr="00A31437">
              <w:rPr>
                <w:rFonts w:ascii="GHEA Grapalat" w:hAnsi="GHEA Grapalat"/>
                <w:lang w:val="pt-BR"/>
              </w:rPr>
              <w:t xml:space="preserve"> 2019-2023</w:t>
            </w:r>
            <w:r w:rsidRPr="00A31437">
              <w:rPr>
                <w:rFonts w:ascii="GHEA Grapalat" w:hAnsi="GHEA Grapalat"/>
              </w:rPr>
              <w:t>թթ</w:t>
            </w:r>
            <w:r w:rsidRPr="00A31437">
              <w:rPr>
                <w:rFonts w:ascii="GHEA Grapalat" w:hAnsi="GHEA Grapalat"/>
                <w:lang w:val="pt-BR"/>
              </w:rPr>
              <w:t xml:space="preserve">. </w:t>
            </w:r>
            <w:r w:rsidRPr="00A31437">
              <w:rPr>
                <w:rFonts w:ascii="GHEA Grapalat" w:hAnsi="GHEA Grapalat"/>
              </w:rPr>
              <w:t>գործունեության</w:t>
            </w:r>
            <w:r w:rsidRPr="00A31437">
              <w:rPr>
                <w:rFonts w:ascii="GHEA Grapalat" w:hAnsi="GHEA Grapalat"/>
                <w:lang w:val="pt-BR"/>
              </w:rPr>
              <w:t xml:space="preserve"> </w:t>
            </w:r>
            <w:r w:rsidRPr="00A31437">
              <w:rPr>
                <w:rFonts w:ascii="GHEA Grapalat" w:hAnsi="GHEA Grapalat"/>
              </w:rPr>
              <w:t>ծրագրի</w:t>
            </w:r>
            <w:r w:rsidRPr="00A31437">
              <w:rPr>
                <w:rFonts w:ascii="GHEA Grapalat" w:hAnsi="GHEA Grapalat"/>
                <w:lang w:val="pt-BR"/>
              </w:rPr>
              <w:t xml:space="preserve"> </w:t>
            </w:r>
            <w:r w:rsidRPr="00A31437">
              <w:rPr>
                <w:rFonts w:ascii="GHEA Grapalat" w:hAnsi="GHEA Grapalat"/>
              </w:rPr>
              <w:t>միջոցառումների</w:t>
            </w:r>
            <w:r w:rsidRPr="00A31437">
              <w:rPr>
                <w:rFonts w:ascii="GHEA Grapalat" w:hAnsi="GHEA Grapalat"/>
                <w:lang w:val="pt-BR"/>
              </w:rPr>
              <w:t xml:space="preserve"> </w:t>
            </w:r>
            <w:r w:rsidRPr="00A31437">
              <w:rPr>
                <w:rFonts w:ascii="GHEA Grapalat" w:hAnsi="GHEA Grapalat"/>
              </w:rPr>
              <w:t>ցանկում</w:t>
            </w:r>
            <w:r w:rsidRPr="00A31437">
              <w:rPr>
                <w:rFonts w:ascii="GHEA Grapalat" w:hAnsi="GHEA Grapalat"/>
                <w:lang w:val="pt-BR"/>
              </w:rPr>
              <w:t xml:space="preserve"> </w:t>
            </w:r>
            <w:r w:rsidRPr="00A31437">
              <w:rPr>
                <w:rFonts w:ascii="GHEA Grapalat" w:hAnsi="GHEA Grapalat"/>
              </w:rPr>
              <w:t>լրացումներ</w:t>
            </w:r>
            <w:r w:rsidRPr="00A31437">
              <w:rPr>
                <w:rFonts w:ascii="GHEA Grapalat" w:hAnsi="GHEA Grapalat"/>
                <w:lang w:val="pt-BR"/>
              </w:rPr>
              <w:t xml:space="preserve"> </w:t>
            </w:r>
            <w:r w:rsidRPr="00A31437">
              <w:rPr>
                <w:rFonts w:ascii="GHEA Grapalat" w:hAnsi="GHEA Grapalat"/>
              </w:rPr>
              <w:t>և</w:t>
            </w:r>
            <w:r w:rsidRPr="00A31437">
              <w:rPr>
                <w:rFonts w:ascii="GHEA Grapalat" w:hAnsi="GHEA Grapalat"/>
                <w:lang w:val="pt-BR"/>
              </w:rPr>
              <w:t xml:space="preserve"> </w:t>
            </w:r>
            <w:r w:rsidRPr="00A31437">
              <w:rPr>
                <w:rFonts w:ascii="GHEA Grapalat" w:hAnsi="GHEA Grapalat"/>
              </w:rPr>
              <w:t>փոփոխություններ</w:t>
            </w:r>
            <w:r w:rsidRPr="00A31437">
              <w:rPr>
                <w:rFonts w:ascii="GHEA Grapalat" w:hAnsi="GHEA Grapalat"/>
                <w:lang w:val="pt-BR"/>
              </w:rPr>
              <w:t xml:space="preserve"> </w:t>
            </w:r>
            <w:r w:rsidRPr="00A31437">
              <w:rPr>
                <w:rFonts w:ascii="GHEA Grapalat" w:hAnsi="GHEA Grapalat"/>
              </w:rPr>
              <w:t>կատարելու</w:t>
            </w:r>
            <w:r w:rsidRPr="00A31437">
              <w:rPr>
                <w:rFonts w:ascii="GHEA Grapalat" w:hAnsi="GHEA Grapalat"/>
                <w:lang w:val="pt-BR"/>
              </w:rPr>
              <w:t xml:space="preserve"> </w:t>
            </w:r>
            <w:r w:rsidRPr="00A31437">
              <w:rPr>
                <w:rFonts w:ascii="GHEA Grapalat" w:hAnsi="GHEA Grapalat"/>
              </w:rPr>
              <w:t>վերաբերյալ</w:t>
            </w:r>
            <w:r w:rsidRPr="00A31437">
              <w:rPr>
                <w:rFonts w:ascii="GHEA Grapalat" w:hAnsi="GHEA Grapalat"/>
                <w:lang w:val="pt-BR"/>
              </w:rPr>
              <w:t xml:space="preserve">, </w:t>
            </w:r>
            <w:r w:rsidRPr="00A31437">
              <w:rPr>
                <w:rFonts w:ascii="GHEA Grapalat" w:hAnsi="GHEA Grapalat"/>
              </w:rPr>
              <w:t>որում</w:t>
            </w:r>
            <w:r w:rsidRPr="00A31437">
              <w:rPr>
                <w:rFonts w:ascii="GHEA Grapalat" w:hAnsi="GHEA Grapalat"/>
                <w:lang w:val="pt-BR"/>
              </w:rPr>
              <w:t xml:space="preserve"> </w:t>
            </w:r>
            <w:r w:rsidRPr="00A31437">
              <w:rPr>
                <w:rFonts w:ascii="GHEA Grapalat" w:hAnsi="GHEA Grapalat"/>
              </w:rPr>
              <w:t>ներառվել</w:t>
            </w:r>
            <w:r w:rsidRPr="00A31437">
              <w:rPr>
                <w:rFonts w:ascii="GHEA Grapalat" w:hAnsi="GHEA Grapalat"/>
                <w:lang w:val="pt-BR"/>
              </w:rPr>
              <w:t xml:space="preserve"> </w:t>
            </w:r>
            <w:r w:rsidRPr="00A31437">
              <w:rPr>
                <w:rFonts w:ascii="GHEA Grapalat" w:hAnsi="GHEA Grapalat"/>
              </w:rPr>
              <w:t>է</w:t>
            </w:r>
            <w:r w:rsidRPr="00A31437">
              <w:rPr>
                <w:rFonts w:ascii="GHEA Grapalat" w:hAnsi="GHEA Grapalat"/>
                <w:lang w:val="pt-BR"/>
              </w:rPr>
              <w:t xml:space="preserve"> </w:t>
            </w:r>
            <w:r w:rsidRPr="00A31437">
              <w:rPr>
                <w:rFonts w:ascii="GHEA Grapalat" w:hAnsi="GHEA Grapalat"/>
              </w:rPr>
              <w:t>նշված</w:t>
            </w:r>
            <w:r w:rsidRPr="00A31437">
              <w:rPr>
                <w:rFonts w:ascii="GHEA Grapalat" w:hAnsi="GHEA Grapalat"/>
                <w:lang w:val="pt-BR"/>
              </w:rPr>
              <w:t xml:space="preserve"> 4.2 </w:t>
            </w:r>
            <w:r w:rsidRPr="00A31437">
              <w:rPr>
                <w:rFonts w:ascii="GHEA Grapalat" w:hAnsi="GHEA Grapalat"/>
              </w:rPr>
              <w:t>միջոցառումը</w:t>
            </w:r>
            <w:r w:rsidRPr="00A31437">
              <w:rPr>
                <w:rFonts w:ascii="GHEA Grapalat" w:hAnsi="GHEA Grapalat"/>
                <w:lang w:val="pt-BR"/>
              </w:rPr>
              <w:t xml:space="preserve">:  </w:t>
            </w:r>
            <w:r w:rsidRPr="00A31437">
              <w:rPr>
                <w:rFonts w:ascii="GHEA Grapalat" w:hAnsi="GHEA Grapalat"/>
              </w:rPr>
              <w:t>Այդ</w:t>
            </w:r>
            <w:r w:rsidRPr="00A31437">
              <w:rPr>
                <w:rFonts w:ascii="GHEA Grapalat" w:hAnsi="GHEA Grapalat"/>
                <w:lang w:val="pt-BR"/>
              </w:rPr>
              <w:t xml:space="preserve"> </w:t>
            </w:r>
            <w:r w:rsidRPr="00A31437">
              <w:rPr>
                <w:rFonts w:ascii="GHEA Grapalat" w:hAnsi="GHEA Grapalat"/>
              </w:rPr>
              <w:t>նպատակով</w:t>
            </w:r>
            <w:r w:rsidRPr="00A31437">
              <w:rPr>
                <w:rFonts w:ascii="GHEA Grapalat" w:hAnsi="GHEA Grapalat"/>
                <w:lang w:val="pt-BR"/>
              </w:rPr>
              <w:t xml:space="preserve"> </w:t>
            </w:r>
            <w:r w:rsidRPr="00A31437">
              <w:rPr>
                <w:rFonts w:ascii="GHEA Grapalat" w:hAnsi="GHEA Grapalat"/>
              </w:rPr>
              <w:t>ՀՀ</w:t>
            </w:r>
            <w:r w:rsidRPr="00A31437">
              <w:rPr>
                <w:rFonts w:ascii="GHEA Grapalat" w:hAnsi="GHEA Grapalat"/>
                <w:lang w:val="pt-BR"/>
              </w:rPr>
              <w:t xml:space="preserve"> </w:t>
            </w:r>
            <w:r w:rsidRPr="00A31437">
              <w:rPr>
                <w:rFonts w:ascii="GHEA Grapalat" w:hAnsi="GHEA Grapalat"/>
              </w:rPr>
              <w:t>ԱԻՆ</w:t>
            </w:r>
            <w:r w:rsidRPr="00A31437">
              <w:rPr>
                <w:rFonts w:ascii="GHEA Grapalat" w:hAnsi="GHEA Grapalat"/>
                <w:lang w:val="pt-BR"/>
              </w:rPr>
              <w:t>-</w:t>
            </w:r>
            <w:r w:rsidRPr="00A31437">
              <w:rPr>
                <w:rFonts w:ascii="GHEA Grapalat" w:hAnsi="GHEA Grapalat"/>
              </w:rPr>
              <w:t>ի</w:t>
            </w:r>
            <w:r w:rsidRPr="00A31437">
              <w:rPr>
                <w:rFonts w:ascii="GHEA Grapalat" w:hAnsi="GHEA Grapalat"/>
                <w:lang w:val="pt-BR"/>
              </w:rPr>
              <w:t xml:space="preserve"> </w:t>
            </w:r>
            <w:r w:rsidRPr="00A31437">
              <w:rPr>
                <w:rFonts w:ascii="GHEA Grapalat" w:hAnsi="GHEA Grapalat"/>
              </w:rPr>
              <w:t>առաջադրանքով</w:t>
            </w:r>
            <w:r w:rsidRPr="00A31437">
              <w:rPr>
                <w:rFonts w:ascii="GHEA Grapalat" w:hAnsi="GHEA Grapalat"/>
                <w:lang w:val="pt-BR"/>
              </w:rPr>
              <w:t xml:space="preserve"> </w:t>
            </w:r>
            <w:r w:rsidRPr="00A31437">
              <w:rPr>
                <w:rFonts w:ascii="GHEA Grapalat" w:hAnsi="GHEA Grapalat"/>
                <w:lang w:val="hy-AM"/>
              </w:rPr>
              <w:t>«</w:t>
            </w:r>
            <w:r w:rsidRPr="00A31437">
              <w:rPr>
                <w:rFonts w:ascii="GHEA Grapalat" w:hAnsi="GHEA Grapalat"/>
              </w:rPr>
              <w:t>Հաբշին</w:t>
            </w:r>
            <w:r w:rsidRPr="00A31437">
              <w:rPr>
                <w:rFonts w:ascii="GHEA Grapalat" w:hAnsi="GHEA Grapalat"/>
                <w:lang w:val="pt-BR"/>
              </w:rPr>
              <w:t xml:space="preserve"> </w:t>
            </w:r>
            <w:r w:rsidRPr="00A31437">
              <w:rPr>
                <w:rFonts w:ascii="GHEA Grapalat" w:hAnsi="GHEA Grapalat"/>
              </w:rPr>
              <w:t>նախագիծ</w:t>
            </w:r>
            <w:r w:rsidRPr="00A31437">
              <w:rPr>
                <w:rFonts w:ascii="GHEA Grapalat" w:hAnsi="GHEA Grapalat"/>
                <w:lang w:val="hy-AM"/>
              </w:rPr>
              <w:t>»</w:t>
            </w:r>
            <w:r w:rsidRPr="00A31437">
              <w:rPr>
                <w:rFonts w:ascii="GHEA Grapalat" w:hAnsi="GHEA Grapalat"/>
                <w:lang w:val="pt-BR"/>
              </w:rPr>
              <w:t xml:space="preserve"> </w:t>
            </w:r>
            <w:r w:rsidRPr="00A31437">
              <w:rPr>
                <w:rFonts w:ascii="GHEA Grapalat" w:hAnsi="GHEA Grapalat"/>
              </w:rPr>
              <w:t>ՍՊԸ</w:t>
            </w:r>
            <w:r w:rsidRPr="00A31437">
              <w:rPr>
                <w:rFonts w:ascii="GHEA Grapalat" w:hAnsi="GHEA Grapalat"/>
                <w:lang w:val="pt-BR"/>
              </w:rPr>
              <w:t>-</w:t>
            </w:r>
            <w:r w:rsidRPr="00A31437">
              <w:rPr>
                <w:rFonts w:ascii="GHEA Grapalat" w:hAnsi="GHEA Grapalat"/>
              </w:rPr>
              <w:t>ին</w:t>
            </w:r>
            <w:r w:rsidRPr="00A31437">
              <w:rPr>
                <w:rFonts w:ascii="GHEA Grapalat" w:hAnsi="GHEA Grapalat"/>
                <w:lang w:val="pt-BR"/>
              </w:rPr>
              <w:t xml:space="preserve"> </w:t>
            </w:r>
            <w:r w:rsidRPr="00A31437">
              <w:rPr>
                <w:rFonts w:ascii="GHEA Grapalat" w:hAnsi="GHEA Grapalat"/>
              </w:rPr>
              <w:t>հանձնարարվել</w:t>
            </w:r>
            <w:r w:rsidRPr="00A31437">
              <w:rPr>
                <w:rFonts w:ascii="GHEA Grapalat" w:hAnsi="GHEA Grapalat"/>
                <w:lang w:val="pt-BR"/>
              </w:rPr>
              <w:t xml:space="preserve"> </w:t>
            </w:r>
            <w:r w:rsidRPr="00A31437">
              <w:rPr>
                <w:rFonts w:ascii="GHEA Grapalat" w:hAnsi="GHEA Grapalat"/>
              </w:rPr>
              <w:t>է</w:t>
            </w:r>
            <w:r w:rsidRPr="00A31437">
              <w:rPr>
                <w:rFonts w:ascii="GHEA Grapalat" w:hAnsi="GHEA Grapalat"/>
                <w:lang w:val="pt-BR"/>
              </w:rPr>
              <w:t xml:space="preserve"> </w:t>
            </w:r>
            <w:proofErr w:type="gramStart"/>
            <w:r w:rsidRPr="00A31437">
              <w:rPr>
                <w:rFonts w:ascii="GHEA Grapalat" w:hAnsi="GHEA Grapalat"/>
              </w:rPr>
              <w:t>կազմել</w:t>
            </w:r>
            <w:r w:rsidRPr="00A31437">
              <w:rPr>
                <w:rFonts w:ascii="GHEA Grapalat" w:hAnsi="GHEA Grapalat"/>
                <w:lang w:val="pt-BR"/>
              </w:rPr>
              <w:t xml:space="preserve">  </w:t>
            </w:r>
            <w:r w:rsidRPr="00A31437">
              <w:rPr>
                <w:rFonts w:ascii="GHEA Grapalat" w:hAnsi="GHEA Grapalat"/>
              </w:rPr>
              <w:t>աշխատանքային</w:t>
            </w:r>
            <w:proofErr w:type="gramEnd"/>
            <w:r w:rsidRPr="00A31437">
              <w:rPr>
                <w:rFonts w:ascii="GHEA Grapalat" w:hAnsi="GHEA Grapalat"/>
                <w:lang w:val="pt-BR"/>
              </w:rPr>
              <w:t xml:space="preserve"> </w:t>
            </w:r>
            <w:r w:rsidRPr="00A31437">
              <w:rPr>
                <w:rFonts w:ascii="GHEA Grapalat" w:hAnsi="GHEA Grapalat"/>
              </w:rPr>
              <w:t>նախագիծ</w:t>
            </w:r>
            <w:r w:rsidRPr="00A31437">
              <w:rPr>
                <w:rFonts w:ascii="GHEA Grapalat" w:hAnsi="GHEA Grapalat"/>
                <w:lang w:val="pt-BR"/>
              </w:rPr>
              <w:t xml:space="preserve">: </w:t>
            </w:r>
            <w:r w:rsidRPr="00A31437">
              <w:rPr>
                <w:rFonts w:ascii="GHEA Grapalat" w:hAnsi="GHEA Grapalat"/>
              </w:rPr>
              <w:t>Կազմվել</w:t>
            </w:r>
            <w:r w:rsidRPr="00A31437">
              <w:rPr>
                <w:rFonts w:ascii="GHEA Grapalat" w:hAnsi="GHEA Grapalat"/>
                <w:lang w:val="pt-BR"/>
              </w:rPr>
              <w:t xml:space="preserve"> </w:t>
            </w:r>
            <w:r w:rsidRPr="00A31437">
              <w:rPr>
                <w:rFonts w:ascii="GHEA Grapalat" w:hAnsi="GHEA Grapalat"/>
              </w:rPr>
              <w:t>են</w:t>
            </w:r>
            <w:r w:rsidRPr="00A31437">
              <w:rPr>
                <w:rFonts w:ascii="GHEA Grapalat" w:hAnsi="GHEA Grapalat"/>
                <w:lang w:val="pt-BR"/>
              </w:rPr>
              <w:t xml:space="preserve"> </w:t>
            </w:r>
            <w:r w:rsidRPr="00A31437">
              <w:rPr>
                <w:rFonts w:ascii="GHEA Grapalat" w:hAnsi="GHEA Grapalat"/>
              </w:rPr>
              <w:t>անգարի</w:t>
            </w:r>
            <w:r w:rsidRPr="00A31437">
              <w:rPr>
                <w:rFonts w:ascii="GHEA Grapalat" w:hAnsi="GHEA Grapalat"/>
                <w:lang w:val="pt-BR"/>
              </w:rPr>
              <w:t xml:space="preserve"> </w:t>
            </w:r>
            <w:r w:rsidRPr="00A31437">
              <w:rPr>
                <w:rFonts w:ascii="GHEA Grapalat" w:hAnsi="GHEA Grapalat"/>
              </w:rPr>
              <w:t>կառուցման</w:t>
            </w:r>
            <w:r w:rsidRPr="00A31437">
              <w:rPr>
                <w:rFonts w:ascii="GHEA Grapalat" w:hAnsi="GHEA Grapalat"/>
                <w:lang w:val="pt-BR"/>
              </w:rPr>
              <w:t xml:space="preserve"> </w:t>
            </w:r>
            <w:r w:rsidRPr="00A31437">
              <w:rPr>
                <w:rFonts w:ascii="GHEA Grapalat" w:hAnsi="GHEA Grapalat"/>
              </w:rPr>
              <w:t>նախագծա</w:t>
            </w:r>
            <w:r w:rsidRPr="00A31437">
              <w:rPr>
                <w:rFonts w:ascii="GHEA Grapalat" w:hAnsi="GHEA Grapalat"/>
                <w:lang w:val="pt-BR"/>
              </w:rPr>
              <w:t>-</w:t>
            </w:r>
            <w:r w:rsidRPr="00A31437">
              <w:rPr>
                <w:rFonts w:ascii="GHEA Grapalat" w:hAnsi="GHEA Grapalat"/>
              </w:rPr>
              <w:t>նախահաշվային</w:t>
            </w:r>
            <w:r w:rsidRPr="00A31437">
              <w:rPr>
                <w:rFonts w:ascii="GHEA Grapalat" w:hAnsi="GHEA Grapalat"/>
                <w:lang w:val="pt-BR"/>
              </w:rPr>
              <w:t xml:space="preserve"> </w:t>
            </w:r>
            <w:r w:rsidRPr="00A31437">
              <w:rPr>
                <w:rFonts w:ascii="GHEA Grapalat" w:hAnsi="GHEA Grapalat"/>
              </w:rPr>
              <w:t>փոստաթղթերը</w:t>
            </w:r>
            <w:r w:rsidRPr="00A31437">
              <w:rPr>
                <w:rFonts w:ascii="GHEA Grapalat" w:hAnsi="GHEA Grapalat"/>
                <w:lang w:val="pt-BR"/>
              </w:rPr>
              <w:t xml:space="preserve">, </w:t>
            </w:r>
            <w:r w:rsidRPr="00A31437">
              <w:rPr>
                <w:rFonts w:ascii="GHEA Grapalat" w:hAnsi="GHEA Grapalat"/>
                <w:lang w:val="hy-AM"/>
              </w:rPr>
              <w:t>«</w:t>
            </w:r>
            <w:r w:rsidRPr="00A31437">
              <w:rPr>
                <w:rFonts w:ascii="GHEA Grapalat" w:hAnsi="GHEA Grapalat"/>
              </w:rPr>
              <w:t>Հովարս</w:t>
            </w:r>
            <w:r w:rsidRPr="00A31437">
              <w:rPr>
                <w:rFonts w:ascii="GHEA Grapalat" w:hAnsi="GHEA Grapalat"/>
                <w:lang w:val="pt-BR"/>
              </w:rPr>
              <w:t>-</w:t>
            </w:r>
            <w:r w:rsidRPr="00A31437">
              <w:rPr>
                <w:rFonts w:ascii="GHEA Grapalat" w:hAnsi="GHEA Grapalat"/>
              </w:rPr>
              <w:t>Շին</w:t>
            </w:r>
            <w:r w:rsidRPr="00A31437">
              <w:rPr>
                <w:rFonts w:ascii="GHEA Grapalat" w:hAnsi="GHEA Grapalat"/>
                <w:lang w:val="hy-AM"/>
              </w:rPr>
              <w:t>»</w:t>
            </w:r>
            <w:r w:rsidRPr="00A31437">
              <w:rPr>
                <w:rFonts w:ascii="GHEA Grapalat" w:hAnsi="GHEA Grapalat"/>
                <w:lang w:val="pt-BR"/>
              </w:rPr>
              <w:t xml:space="preserve"> </w:t>
            </w:r>
            <w:r w:rsidRPr="00A31437">
              <w:rPr>
                <w:rFonts w:ascii="GHEA Grapalat" w:hAnsi="GHEA Grapalat"/>
              </w:rPr>
              <w:t>ՍՊԸ</w:t>
            </w:r>
            <w:r w:rsidRPr="00A31437">
              <w:rPr>
                <w:rFonts w:ascii="GHEA Grapalat" w:hAnsi="GHEA Grapalat"/>
                <w:lang w:val="pt-BR"/>
              </w:rPr>
              <w:t>-</w:t>
            </w:r>
            <w:r w:rsidRPr="00A31437">
              <w:rPr>
                <w:rFonts w:ascii="GHEA Grapalat" w:hAnsi="GHEA Grapalat"/>
              </w:rPr>
              <w:t>ի</w:t>
            </w:r>
            <w:r w:rsidRPr="00A31437">
              <w:rPr>
                <w:rFonts w:ascii="GHEA Grapalat" w:hAnsi="GHEA Grapalat"/>
                <w:lang w:val="pt-BR"/>
              </w:rPr>
              <w:t xml:space="preserve"> </w:t>
            </w:r>
            <w:r w:rsidRPr="00A31437">
              <w:rPr>
                <w:rFonts w:ascii="GHEA Grapalat" w:hAnsi="GHEA Grapalat"/>
              </w:rPr>
              <w:t>կողմից</w:t>
            </w:r>
            <w:r w:rsidRPr="00A31437">
              <w:rPr>
                <w:rFonts w:ascii="GHEA Grapalat" w:hAnsi="GHEA Grapalat"/>
                <w:lang w:val="pt-BR"/>
              </w:rPr>
              <w:t xml:space="preserve"> </w:t>
            </w:r>
            <w:r w:rsidRPr="00A31437">
              <w:rPr>
                <w:rFonts w:ascii="GHEA Grapalat" w:hAnsi="GHEA Grapalat"/>
              </w:rPr>
              <w:t>տրվել</w:t>
            </w:r>
            <w:r w:rsidRPr="00A31437">
              <w:rPr>
                <w:rFonts w:ascii="GHEA Grapalat" w:hAnsi="GHEA Grapalat"/>
                <w:lang w:val="pt-BR"/>
              </w:rPr>
              <w:t xml:space="preserve"> </w:t>
            </w:r>
            <w:r w:rsidRPr="00A31437">
              <w:rPr>
                <w:rFonts w:ascii="GHEA Grapalat" w:hAnsi="GHEA Grapalat"/>
              </w:rPr>
              <w:t>է</w:t>
            </w:r>
            <w:r w:rsidRPr="00A31437">
              <w:rPr>
                <w:rFonts w:ascii="GHEA Grapalat" w:hAnsi="GHEA Grapalat"/>
                <w:lang w:val="pt-BR"/>
              </w:rPr>
              <w:t xml:space="preserve"> </w:t>
            </w:r>
            <w:r w:rsidRPr="00A31437">
              <w:rPr>
                <w:rFonts w:ascii="GHEA Grapalat" w:hAnsi="GHEA Grapalat"/>
              </w:rPr>
              <w:t>փորձագիտական</w:t>
            </w:r>
            <w:r w:rsidRPr="00A31437">
              <w:rPr>
                <w:rFonts w:ascii="GHEA Grapalat" w:hAnsi="GHEA Grapalat"/>
                <w:lang w:val="pt-BR"/>
              </w:rPr>
              <w:t xml:space="preserve"> </w:t>
            </w:r>
            <w:r w:rsidRPr="00A31437">
              <w:rPr>
                <w:rFonts w:ascii="GHEA Grapalat" w:hAnsi="GHEA Grapalat"/>
              </w:rPr>
              <w:t>եզրակացություն</w:t>
            </w:r>
            <w:r w:rsidRPr="00A31437">
              <w:rPr>
                <w:rFonts w:ascii="GHEA Grapalat" w:hAnsi="GHEA Grapalat"/>
                <w:lang w:val="pt-BR"/>
              </w:rPr>
              <w:t xml:space="preserve">: </w:t>
            </w:r>
            <w:r w:rsidRPr="00A31437">
              <w:rPr>
                <w:rFonts w:ascii="GHEA Grapalat" w:hAnsi="GHEA Grapalat"/>
              </w:rPr>
              <w:t>Փոփոխություններ</w:t>
            </w:r>
            <w:r w:rsidRPr="00A31437">
              <w:rPr>
                <w:rFonts w:ascii="GHEA Grapalat" w:hAnsi="GHEA Grapalat"/>
                <w:lang w:val="pt-BR"/>
              </w:rPr>
              <w:t xml:space="preserve"> </w:t>
            </w:r>
            <w:r w:rsidRPr="00A31437">
              <w:rPr>
                <w:rFonts w:ascii="GHEA Grapalat" w:hAnsi="GHEA Grapalat"/>
              </w:rPr>
              <w:t>և</w:t>
            </w:r>
            <w:r w:rsidRPr="00A31437">
              <w:rPr>
                <w:rFonts w:ascii="GHEA Grapalat" w:hAnsi="GHEA Grapalat"/>
                <w:lang w:val="pt-BR"/>
              </w:rPr>
              <w:t xml:space="preserve"> </w:t>
            </w:r>
            <w:r w:rsidRPr="00A31437">
              <w:rPr>
                <w:rFonts w:ascii="GHEA Grapalat" w:hAnsi="GHEA Grapalat"/>
              </w:rPr>
              <w:t>լրացումներ</w:t>
            </w:r>
            <w:r w:rsidRPr="00A31437">
              <w:rPr>
                <w:rFonts w:ascii="GHEA Grapalat" w:hAnsi="GHEA Grapalat"/>
                <w:lang w:val="pt-BR"/>
              </w:rPr>
              <w:t xml:space="preserve"> 2019-2023</w:t>
            </w:r>
            <w:r w:rsidRPr="00A31437">
              <w:rPr>
                <w:rFonts w:ascii="GHEA Grapalat" w:hAnsi="GHEA Grapalat"/>
              </w:rPr>
              <w:t>թթ</w:t>
            </w:r>
            <w:r w:rsidRPr="00A31437">
              <w:rPr>
                <w:rFonts w:ascii="GHEA Grapalat" w:hAnsi="GHEA Grapalat"/>
                <w:lang w:val="pt-BR"/>
              </w:rPr>
              <w:t xml:space="preserve">. </w:t>
            </w:r>
            <w:r w:rsidRPr="00A31437">
              <w:rPr>
                <w:rFonts w:ascii="GHEA Grapalat" w:hAnsi="GHEA Grapalat"/>
              </w:rPr>
              <w:t>միջոցառումների</w:t>
            </w:r>
            <w:r w:rsidRPr="00A31437">
              <w:rPr>
                <w:rFonts w:ascii="GHEA Grapalat" w:hAnsi="GHEA Grapalat"/>
                <w:lang w:val="pt-BR"/>
              </w:rPr>
              <w:t xml:space="preserve"> </w:t>
            </w:r>
            <w:r w:rsidRPr="00A31437">
              <w:rPr>
                <w:rFonts w:ascii="GHEA Grapalat" w:hAnsi="GHEA Grapalat"/>
              </w:rPr>
              <w:t>ծրագրի</w:t>
            </w:r>
            <w:r w:rsidRPr="00A31437">
              <w:rPr>
                <w:rFonts w:ascii="GHEA Grapalat" w:hAnsi="GHEA Grapalat"/>
                <w:lang w:val="pt-BR"/>
              </w:rPr>
              <w:t xml:space="preserve"> </w:t>
            </w:r>
            <w:r w:rsidRPr="00A31437">
              <w:rPr>
                <w:rFonts w:ascii="GHEA Grapalat" w:hAnsi="GHEA Grapalat"/>
              </w:rPr>
              <w:t>նախագծում</w:t>
            </w:r>
            <w:r w:rsidRPr="00A31437">
              <w:rPr>
                <w:rFonts w:ascii="GHEA Grapalat" w:hAnsi="GHEA Grapalat"/>
                <w:lang w:val="pt-BR"/>
              </w:rPr>
              <w:t xml:space="preserve"> </w:t>
            </w:r>
            <w:r w:rsidRPr="00A31437">
              <w:rPr>
                <w:rFonts w:ascii="GHEA Grapalat" w:hAnsi="GHEA Grapalat"/>
              </w:rPr>
              <w:t>Կառավարության</w:t>
            </w:r>
            <w:r w:rsidRPr="00A31437">
              <w:rPr>
                <w:rFonts w:ascii="GHEA Grapalat" w:hAnsi="GHEA Grapalat"/>
                <w:lang w:val="pt-BR"/>
              </w:rPr>
              <w:t xml:space="preserve"> </w:t>
            </w:r>
            <w:proofErr w:type="gramStart"/>
            <w:r w:rsidRPr="00A31437">
              <w:rPr>
                <w:rFonts w:ascii="GHEA Grapalat" w:hAnsi="GHEA Grapalat"/>
              </w:rPr>
              <w:t>կողմից</w:t>
            </w:r>
            <w:r w:rsidRPr="00A31437">
              <w:rPr>
                <w:rFonts w:ascii="GHEA Grapalat" w:hAnsi="GHEA Grapalat"/>
                <w:lang w:val="pt-BR"/>
              </w:rPr>
              <w:t xml:space="preserve">  </w:t>
            </w:r>
            <w:r w:rsidRPr="00A31437">
              <w:rPr>
                <w:rFonts w:ascii="GHEA Grapalat" w:hAnsi="GHEA Grapalat"/>
              </w:rPr>
              <w:t>չեն</w:t>
            </w:r>
            <w:proofErr w:type="gramEnd"/>
            <w:r w:rsidRPr="00A31437">
              <w:rPr>
                <w:rFonts w:ascii="GHEA Grapalat" w:hAnsi="GHEA Grapalat"/>
                <w:lang w:val="pt-BR"/>
              </w:rPr>
              <w:t xml:space="preserve"> </w:t>
            </w:r>
            <w:r w:rsidRPr="00A31437">
              <w:rPr>
                <w:rFonts w:ascii="GHEA Grapalat" w:hAnsi="GHEA Grapalat"/>
              </w:rPr>
              <w:t>իրականացվել</w:t>
            </w:r>
            <w:r w:rsidRPr="00A31437">
              <w:rPr>
                <w:rFonts w:ascii="GHEA Grapalat" w:hAnsi="GHEA Grapalat"/>
                <w:lang w:val="pt-BR"/>
              </w:rPr>
              <w:t xml:space="preserve">, </w:t>
            </w:r>
            <w:r w:rsidRPr="00A31437">
              <w:rPr>
                <w:rFonts w:ascii="GHEA Grapalat" w:hAnsi="GHEA Grapalat"/>
              </w:rPr>
              <w:t>վերջինս</w:t>
            </w:r>
            <w:r w:rsidRPr="00A31437">
              <w:rPr>
                <w:rFonts w:ascii="GHEA Grapalat" w:hAnsi="GHEA Grapalat"/>
                <w:lang w:val="pt-BR"/>
              </w:rPr>
              <w:t xml:space="preserve"> </w:t>
            </w:r>
            <w:r w:rsidRPr="00A31437">
              <w:rPr>
                <w:rFonts w:ascii="GHEA Grapalat" w:hAnsi="GHEA Grapalat"/>
              </w:rPr>
              <w:t>ներառվել</w:t>
            </w:r>
            <w:r w:rsidRPr="00A31437">
              <w:rPr>
                <w:rFonts w:ascii="GHEA Grapalat" w:hAnsi="GHEA Grapalat"/>
                <w:lang w:val="pt-BR"/>
              </w:rPr>
              <w:t xml:space="preserve"> </w:t>
            </w:r>
            <w:r w:rsidRPr="00A31437">
              <w:rPr>
                <w:rFonts w:ascii="GHEA Grapalat" w:hAnsi="GHEA Grapalat"/>
              </w:rPr>
              <w:t>է</w:t>
            </w:r>
            <w:r w:rsidRPr="00A31437">
              <w:rPr>
                <w:rFonts w:ascii="GHEA Grapalat" w:hAnsi="GHEA Grapalat"/>
                <w:lang w:val="pt-BR"/>
              </w:rPr>
              <w:t xml:space="preserve"> 2021-2026</w:t>
            </w:r>
            <w:r w:rsidRPr="00A31437">
              <w:rPr>
                <w:rFonts w:ascii="GHEA Grapalat" w:hAnsi="GHEA Grapalat"/>
              </w:rPr>
              <w:t>թթ</w:t>
            </w:r>
            <w:r w:rsidRPr="00A31437">
              <w:rPr>
                <w:rFonts w:ascii="GHEA Grapalat" w:hAnsi="GHEA Grapalat"/>
                <w:lang w:val="pt-BR"/>
              </w:rPr>
              <w:t xml:space="preserve">. </w:t>
            </w:r>
            <w:r w:rsidRPr="00A31437">
              <w:rPr>
                <w:rFonts w:ascii="GHEA Grapalat" w:hAnsi="GHEA Grapalat"/>
              </w:rPr>
              <w:t>միջոցառումների</w:t>
            </w:r>
            <w:r w:rsidRPr="00A31437">
              <w:rPr>
                <w:rFonts w:ascii="GHEA Grapalat" w:hAnsi="GHEA Grapalat"/>
                <w:lang w:val="pt-BR"/>
              </w:rPr>
              <w:t xml:space="preserve"> </w:t>
            </w:r>
            <w:r w:rsidRPr="00A31437">
              <w:rPr>
                <w:rFonts w:ascii="GHEA Grapalat" w:hAnsi="GHEA Grapalat"/>
              </w:rPr>
              <w:t>ծրագրի</w:t>
            </w:r>
            <w:r w:rsidRPr="00A31437">
              <w:rPr>
                <w:rFonts w:ascii="GHEA Grapalat" w:hAnsi="GHEA Grapalat"/>
                <w:lang w:val="pt-BR"/>
              </w:rPr>
              <w:t xml:space="preserve"> </w:t>
            </w:r>
            <w:r w:rsidRPr="00A31437">
              <w:rPr>
                <w:rFonts w:ascii="GHEA Grapalat" w:hAnsi="GHEA Grapalat"/>
              </w:rPr>
              <w:t>նախագծում</w:t>
            </w:r>
            <w:r w:rsidRPr="00A31437">
              <w:rPr>
                <w:rFonts w:ascii="GHEA Grapalat" w:hAnsi="GHEA Grapalat"/>
                <w:lang w:val="pt-BR"/>
              </w:rPr>
              <w:t xml:space="preserve">: </w:t>
            </w:r>
          </w:p>
          <w:p w:rsidR="006928F0" w:rsidRPr="00A31437" w:rsidRDefault="006928F0" w:rsidP="006928F0">
            <w:pPr>
              <w:tabs>
                <w:tab w:val="left" w:pos="1770"/>
              </w:tabs>
              <w:spacing w:after="0" w:line="288" w:lineRule="auto"/>
              <w:rPr>
                <w:rFonts w:ascii="GHEA Grapalat" w:hAnsi="GHEA Grapalat" w:cs="Sylfaen"/>
                <w:b/>
                <w:bCs/>
                <w:lang w:val="pt-BR"/>
              </w:rPr>
            </w:pPr>
          </w:p>
        </w:tc>
      </w:tr>
      <w:tr w:rsidR="006928F0" w:rsidRPr="00A31437" w:rsidTr="009A2521">
        <w:trPr>
          <w:trHeight w:val="710"/>
        </w:trPr>
        <w:tc>
          <w:tcPr>
            <w:tcW w:w="6210" w:type="dxa"/>
          </w:tcPr>
          <w:p w:rsidR="006928F0" w:rsidRPr="00A31437" w:rsidRDefault="006928F0" w:rsidP="006928F0">
            <w:pPr>
              <w:spacing w:after="0" w:line="288" w:lineRule="auto"/>
              <w:jc w:val="both"/>
              <w:rPr>
                <w:rFonts w:ascii="GHEA Grapalat" w:hAnsi="GHEA Grapalat" w:cs="Sylfaen"/>
                <w:lang w:val="hy-AM"/>
              </w:rPr>
            </w:pPr>
            <w:r w:rsidRPr="00A31437">
              <w:rPr>
                <w:rFonts w:ascii="GHEA Grapalat" w:hAnsi="GHEA Grapalat" w:cs="Sylfaen"/>
                <w:lang w:val="pt-BR"/>
              </w:rPr>
              <w:t>4.</w:t>
            </w:r>
            <w:r w:rsidRPr="00A31437">
              <w:rPr>
                <w:rFonts w:ascii="GHEA Grapalat" w:hAnsi="GHEA Grapalat"/>
                <w:lang w:val="hy-AM"/>
              </w:rPr>
              <w:t xml:space="preserve"> «12.1 ԱԻՆ պահեստային կառավարման կետի վերանորոգում և կահավորում» միջոցառման գծով ֆինանսավորման աղբյուր է նախատեսվել ՀՀ պետական բյուջեն, ֆինանսավորման համար համապատասխան գումարները նախատեսվել են 2025-2027 թվականների համար: Այդ կապակցությամբ հայտնում ենք, որ վերոնշյալ միջոցառումների ուղղակի կապը ՀՀ կառավարության սույն թվականի օգոստոսի 18-ի N 1363-Ա որոշման հետ բացահայտված չէ։ Միաժամանակ հայտնում ենք, որ նշված միջոցառման գծով չեն ներկայացվել համապատասխան հաշվարկ-հիմնավորումներ:</w:t>
            </w:r>
          </w:p>
        </w:tc>
        <w:tc>
          <w:tcPr>
            <w:tcW w:w="8370" w:type="dxa"/>
          </w:tcPr>
          <w:p w:rsidR="006928F0" w:rsidRPr="00A31437" w:rsidRDefault="006928F0" w:rsidP="006928F0">
            <w:pPr>
              <w:tabs>
                <w:tab w:val="left" w:pos="1770"/>
              </w:tabs>
              <w:spacing w:after="0" w:line="288" w:lineRule="auto"/>
              <w:jc w:val="center"/>
              <w:rPr>
                <w:rFonts w:ascii="GHEA Grapalat" w:hAnsi="GHEA Grapalat" w:cs="Sylfaen"/>
                <w:b/>
                <w:bCs/>
                <w:lang w:val="hy-AM"/>
              </w:rPr>
            </w:pPr>
            <w:r w:rsidRPr="00A31437">
              <w:rPr>
                <w:rFonts w:ascii="GHEA Grapalat" w:hAnsi="GHEA Grapalat" w:cs="Sylfaen"/>
                <w:b/>
                <w:bCs/>
                <w:lang w:val="hy-AM"/>
              </w:rPr>
              <w:t>Չի ընդունվել:</w:t>
            </w:r>
          </w:p>
          <w:p w:rsidR="006928F0" w:rsidRPr="00A31437" w:rsidRDefault="006928F0" w:rsidP="006928F0">
            <w:pPr>
              <w:tabs>
                <w:tab w:val="left" w:pos="1770"/>
              </w:tabs>
              <w:spacing w:after="0" w:line="288" w:lineRule="auto"/>
              <w:jc w:val="both"/>
              <w:rPr>
                <w:rFonts w:ascii="GHEA Grapalat" w:hAnsi="GHEA Grapalat" w:cs="GHEA Grapalat"/>
                <w:lang w:val="hy-AM" w:eastAsia="zh-CN"/>
              </w:rPr>
            </w:pPr>
            <w:r w:rsidRPr="00A31437">
              <w:rPr>
                <w:rFonts w:ascii="GHEA Grapalat" w:hAnsi="GHEA Grapalat" w:cs="GHEA Grapalat"/>
                <w:lang w:val="hy-AM" w:eastAsia="zh-CN"/>
              </w:rPr>
              <w:t>Պաշտպանության նպատակով մշակվելու է նոր Ռազմական դոկտրին, Պետության պաշտպանության պլան, կատարելագործվելու են պետությունը պաշտպանության նախապատրաստելու գործիքակազմերն ու ընթացակարգերը: Այս առումով պահեստային կառավարման կետի ստեղծումը մտնում է պետությունը պաշտպանության նախապատրաստելու գործիքակազմի մեջ:</w:t>
            </w:r>
          </w:p>
        </w:tc>
      </w:tr>
      <w:tr w:rsidR="006928F0" w:rsidRPr="00A31437" w:rsidTr="009A2521">
        <w:trPr>
          <w:trHeight w:val="1448"/>
        </w:trPr>
        <w:tc>
          <w:tcPr>
            <w:tcW w:w="6210" w:type="dxa"/>
          </w:tcPr>
          <w:p w:rsidR="006928F0" w:rsidRPr="00A31437" w:rsidRDefault="006928F0" w:rsidP="006928F0">
            <w:pPr>
              <w:spacing w:after="0" w:line="288" w:lineRule="auto"/>
              <w:jc w:val="both"/>
              <w:rPr>
                <w:rFonts w:ascii="GHEA Grapalat" w:hAnsi="GHEA Grapalat"/>
                <w:bCs/>
                <w:lang w:val="pt-BR"/>
              </w:rPr>
            </w:pPr>
            <w:r w:rsidRPr="00A31437">
              <w:rPr>
                <w:rFonts w:ascii="GHEA Grapalat" w:hAnsi="GHEA Grapalat"/>
                <w:bCs/>
                <w:lang w:val="pt-BR"/>
              </w:rPr>
              <w:lastRenderedPageBreak/>
              <w:t>5.</w:t>
            </w:r>
            <w:r w:rsidRPr="00A31437">
              <w:rPr>
                <w:rFonts w:ascii="GHEA Grapalat" w:hAnsi="GHEA Grapalat"/>
                <w:lang w:val="hy-AM"/>
              </w:rPr>
              <w:t xml:space="preserve"> 8-րդ նպատակի «Համակատարող» սյունակից հանել «ՀՀ ֆինանսների նախարարություն» բառերը:</w:t>
            </w:r>
          </w:p>
        </w:tc>
        <w:tc>
          <w:tcPr>
            <w:tcW w:w="8370" w:type="dxa"/>
          </w:tcPr>
          <w:p w:rsidR="006928F0" w:rsidRPr="00A31437" w:rsidRDefault="006928F0" w:rsidP="006928F0">
            <w:pPr>
              <w:tabs>
                <w:tab w:val="left" w:pos="1770"/>
              </w:tabs>
              <w:spacing w:after="0" w:line="288" w:lineRule="auto"/>
              <w:jc w:val="center"/>
              <w:rPr>
                <w:rFonts w:ascii="GHEA Grapalat" w:hAnsi="GHEA Grapalat" w:cs="Sylfaen"/>
                <w:bCs/>
              </w:rPr>
            </w:pPr>
            <w:r w:rsidRPr="00A31437">
              <w:rPr>
                <w:rFonts w:ascii="GHEA Grapalat" w:hAnsi="GHEA Grapalat" w:cs="Sylfaen"/>
                <w:b/>
                <w:bCs/>
              </w:rPr>
              <w:t>Ը</w:t>
            </w:r>
            <w:r w:rsidRPr="00A31437">
              <w:rPr>
                <w:rFonts w:ascii="GHEA Grapalat" w:hAnsi="GHEA Grapalat" w:cs="Sylfaen"/>
                <w:b/>
                <w:bCs/>
                <w:lang w:val="hy-AM"/>
              </w:rPr>
              <w:t>նդունվել</w:t>
            </w:r>
            <w:r w:rsidRPr="00A31437">
              <w:rPr>
                <w:rFonts w:ascii="GHEA Grapalat" w:hAnsi="GHEA Grapalat" w:cs="Sylfaen"/>
                <w:b/>
                <w:bCs/>
              </w:rPr>
              <w:t xml:space="preserve"> է:</w:t>
            </w:r>
          </w:p>
        </w:tc>
      </w:tr>
      <w:tr w:rsidR="006928F0" w:rsidRPr="00A31437" w:rsidTr="009A2521">
        <w:trPr>
          <w:trHeight w:val="1448"/>
        </w:trPr>
        <w:tc>
          <w:tcPr>
            <w:tcW w:w="6210" w:type="dxa"/>
          </w:tcPr>
          <w:p w:rsidR="006928F0" w:rsidRPr="00A31437" w:rsidRDefault="006928F0" w:rsidP="006928F0">
            <w:pPr>
              <w:spacing w:after="0" w:line="288" w:lineRule="auto"/>
              <w:jc w:val="both"/>
              <w:rPr>
                <w:rFonts w:ascii="GHEA Grapalat" w:hAnsi="GHEA Grapalat"/>
                <w:bCs/>
                <w:lang w:val="pt-BR"/>
              </w:rPr>
            </w:pPr>
            <w:r w:rsidRPr="00A31437">
              <w:rPr>
                <w:rFonts w:ascii="GHEA Grapalat" w:hAnsi="GHEA Grapalat"/>
                <w:bCs/>
                <w:lang w:val="pt-BR"/>
              </w:rPr>
              <w:t>6.</w:t>
            </w:r>
            <w:r w:rsidRPr="00A31437">
              <w:rPr>
                <w:rFonts w:ascii="GHEA Grapalat" w:hAnsi="GHEA Grapalat"/>
                <w:lang w:val="hy-AM"/>
              </w:rPr>
              <w:t xml:space="preserve"> ՀՀ արտակարգ իրավիճակների նախարարության իրավասություններին վերաբերող 14-րդ միռոցառումը ենթադրում է աղետներից ապահովագրման համակարգի ներդրում: Մինչդեռ դրան համապատասխան միջոցառումը նախատեսում է ապահովագրական գործիքների ներդրման վերաբերյալ վերլուծությունների իրականացում և առաջարկությունների ներկայացում Վարչապետի աշխատակազմ: Այս կապակցությամբ հարկ է նկատի ունենալ, որ նշված վերլուծությունների արդյունքները և դրանց հիման վրա ձևավորված առաջարկները կարող են նաև չհանգեցնել ապահովագրման համակարգի ներդրմանը: Հետևաբար միջոցառումը վերաշարադրել որպես աղետներից ապահովագրման համակարգի ներդրման գնահատում:</w:t>
            </w:r>
          </w:p>
        </w:tc>
        <w:tc>
          <w:tcPr>
            <w:tcW w:w="8370" w:type="dxa"/>
          </w:tcPr>
          <w:p w:rsidR="006928F0" w:rsidRPr="00A31437" w:rsidRDefault="006928F0" w:rsidP="006928F0">
            <w:pPr>
              <w:tabs>
                <w:tab w:val="left" w:pos="1770"/>
              </w:tabs>
              <w:spacing w:after="0" w:line="288" w:lineRule="auto"/>
              <w:jc w:val="center"/>
              <w:rPr>
                <w:rFonts w:ascii="GHEA Grapalat" w:hAnsi="GHEA Grapalat" w:cs="Sylfaen"/>
                <w:bCs/>
              </w:rPr>
            </w:pPr>
            <w:r w:rsidRPr="00A31437">
              <w:rPr>
                <w:rFonts w:ascii="GHEA Grapalat" w:hAnsi="GHEA Grapalat" w:cs="Sylfaen"/>
                <w:b/>
                <w:bCs/>
              </w:rPr>
              <w:t>Ը</w:t>
            </w:r>
            <w:r w:rsidRPr="00A31437">
              <w:rPr>
                <w:rFonts w:ascii="GHEA Grapalat" w:hAnsi="GHEA Grapalat" w:cs="Sylfaen"/>
                <w:b/>
                <w:bCs/>
                <w:lang w:val="hy-AM"/>
              </w:rPr>
              <w:t>նդունվել</w:t>
            </w:r>
            <w:r w:rsidRPr="00A31437">
              <w:rPr>
                <w:rFonts w:ascii="GHEA Grapalat" w:hAnsi="GHEA Grapalat" w:cs="Sylfaen"/>
                <w:b/>
                <w:bCs/>
              </w:rPr>
              <w:t xml:space="preserve"> է:</w:t>
            </w:r>
          </w:p>
        </w:tc>
      </w:tr>
    </w:tbl>
    <w:p w:rsidR="006928F0" w:rsidRPr="00A31437" w:rsidRDefault="006928F0" w:rsidP="006928F0">
      <w:pPr>
        <w:spacing w:after="0" w:line="288" w:lineRule="auto"/>
        <w:ind w:left="-49"/>
        <w:rPr>
          <w:rFonts w:ascii="GHEA Grapalat" w:hAnsi="GHEA Grapalat"/>
          <w:sz w:val="20"/>
          <w:szCs w:val="20"/>
        </w:rPr>
      </w:pPr>
    </w:p>
    <w:p w:rsidR="006928F0" w:rsidRPr="00A31437" w:rsidRDefault="006928F0" w:rsidP="006928F0">
      <w:pPr>
        <w:spacing w:after="0" w:line="288" w:lineRule="auto"/>
        <w:ind w:left="-49"/>
        <w:rPr>
          <w:rFonts w:ascii="GHEA Grapalat" w:hAnsi="GHEA Grapalat"/>
          <w:sz w:val="20"/>
          <w:szCs w:val="20"/>
        </w:rPr>
      </w:pPr>
    </w:p>
    <w:tbl>
      <w:tblPr>
        <w:tblStyle w:val="TableGrid"/>
        <w:tblW w:w="14580" w:type="dxa"/>
        <w:tblInd w:w="-275" w:type="dxa"/>
        <w:tblLayout w:type="fixed"/>
        <w:tblLook w:val="04A0" w:firstRow="1" w:lastRow="0" w:firstColumn="1" w:lastColumn="0" w:noHBand="0" w:noVBand="1"/>
      </w:tblPr>
      <w:tblGrid>
        <w:gridCol w:w="14580"/>
      </w:tblGrid>
      <w:tr w:rsidR="006928F0" w:rsidRPr="00A31437" w:rsidTr="009A2521">
        <w:trPr>
          <w:trHeight w:val="242"/>
        </w:trPr>
        <w:tc>
          <w:tcPr>
            <w:tcW w:w="14580" w:type="dxa"/>
            <w:tcBorders>
              <w:top w:val="single" w:sz="4" w:space="0" w:color="auto"/>
              <w:left w:val="single" w:sz="4" w:space="0" w:color="auto"/>
              <w:bottom w:val="single" w:sz="4" w:space="0" w:color="auto"/>
              <w:right w:val="single" w:sz="4" w:space="0" w:color="auto"/>
            </w:tcBorders>
            <w:shd w:val="clear" w:color="auto" w:fill="FFFF00"/>
            <w:vAlign w:val="center"/>
          </w:tcPr>
          <w:p w:rsidR="006928F0" w:rsidRPr="00A31437" w:rsidRDefault="006928F0" w:rsidP="006928F0">
            <w:pPr>
              <w:spacing w:after="0" w:line="288" w:lineRule="auto"/>
              <w:ind w:left="-49"/>
              <w:jc w:val="center"/>
              <w:rPr>
                <w:rFonts w:ascii="GHEA Grapalat" w:eastAsia="Times New Roman" w:hAnsi="GHEA Grapalat" w:cs="Times New Roman"/>
                <w:b/>
                <w:sz w:val="20"/>
                <w:szCs w:val="20"/>
                <w:lang w:val="hy-AM"/>
              </w:rPr>
            </w:pPr>
            <w:r w:rsidRPr="00A31437">
              <w:rPr>
                <w:rFonts w:ascii="GHEA Grapalat" w:eastAsia="Times New Roman" w:hAnsi="GHEA Grapalat" w:cs="Times New Roman"/>
                <w:b/>
                <w:sz w:val="20"/>
                <w:szCs w:val="20"/>
                <w:lang w:val="hy-AM"/>
              </w:rPr>
              <w:t>Արտաքին գործերի նախարարություն</w:t>
            </w:r>
          </w:p>
          <w:p w:rsidR="006928F0" w:rsidRPr="00A31437" w:rsidRDefault="006928F0" w:rsidP="006928F0">
            <w:pPr>
              <w:spacing w:after="0" w:line="288" w:lineRule="auto"/>
              <w:ind w:left="-49"/>
              <w:jc w:val="center"/>
              <w:rPr>
                <w:rFonts w:ascii="GHEA Grapalat" w:eastAsia="Times New Roman" w:hAnsi="GHEA Grapalat" w:cs="Times New Roman"/>
                <w:sz w:val="20"/>
                <w:szCs w:val="20"/>
                <w:lang w:val="hy-AM"/>
              </w:rPr>
            </w:pPr>
          </w:p>
        </w:tc>
      </w:tr>
    </w:tbl>
    <w:p w:rsidR="006928F0" w:rsidRPr="00A31437" w:rsidRDefault="006928F0" w:rsidP="006928F0">
      <w:pPr>
        <w:spacing w:after="0" w:line="288" w:lineRule="auto"/>
        <w:ind w:left="-49"/>
        <w:rPr>
          <w:rFonts w:ascii="GHEA Grapalat" w:hAnsi="GHEA Grapalat"/>
          <w:sz w:val="20"/>
          <w:szCs w:val="20"/>
        </w:rPr>
      </w:pPr>
    </w:p>
    <w:p w:rsidR="008F36FA" w:rsidRPr="00A31437" w:rsidRDefault="008F36FA" w:rsidP="006928F0">
      <w:pPr>
        <w:spacing w:after="0" w:line="288" w:lineRule="auto"/>
        <w:ind w:left="-49"/>
        <w:rPr>
          <w:rFonts w:ascii="GHEA Grapalat" w:hAnsi="GHEA Grapalat"/>
          <w:sz w:val="20"/>
          <w:szCs w:val="20"/>
        </w:rPr>
      </w:pPr>
    </w:p>
    <w:p w:rsidR="008F36FA" w:rsidRPr="00A31437" w:rsidRDefault="008F36FA" w:rsidP="006928F0">
      <w:pPr>
        <w:spacing w:after="0" w:line="288" w:lineRule="auto"/>
        <w:ind w:left="-49"/>
        <w:rPr>
          <w:rFonts w:ascii="GHEA Grapalat" w:hAnsi="GHEA Grapalat"/>
          <w:sz w:val="20"/>
          <w:szCs w:val="20"/>
        </w:rPr>
      </w:pPr>
    </w:p>
    <w:p w:rsidR="008F36FA" w:rsidRPr="00A31437" w:rsidRDefault="008F36FA" w:rsidP="006928F0">
      <w:pPr>
        <w:spacing w:after="0" w:line="288" w:lineRule="auto"/>
        <w:ind w:left="-49"/>
        <w:rPr>
          <w:rFonts w:ascii="GHEA Grapalat" w:hAnsi="GHEA Grapalat"/>
          <w:sz w:val="20"/>
          <w:szCs w:val="20"/>
        </w:rPr>
      </w:pPr>
    </w:p>
    <w:p w:rsidR="008F36FA" w:rsidRPr="00A31437" w:rsidRDefault="008F36FA" w:rsidP="006928F0">
      <w:pPr>
        <w:spacing w:after="0" w:line="288" w:lineRule="auto"/>
        <w:ind w:left="-49"/>
        <w:rPr>
          <w:rFonts w:ascii="GHEA Grapalat" w:hAnsi="GHEA Grapalat"/>
          <w:sz w:val="20"/>
          <w:szCs w:val="20"/>
        </w:rPr>
      </w:pPr>
    </w:p>
    <w:tbl>
      <w:tblPr>
        <w:tblStyle w:val="TableGrid"/>
        <w:tblpPr w:leftFromText="180" w:rightFromText="180" w:vertAnchor="page" w:horzAnchor="margin" w:tblpX="-147" w:tblpY="4321"/>
        <w:tblW w:w="14459" w:type="dxa"/>
        <w:tblLook w:val="04A0" w:firstRow="1" w:lastRow="0" w:firstColumn="1" w:lastColumn="0" w:noHBand="0" w:noVBand="1"/>
      </w:tblPr>
      <w:tblGrid>
        <w:gridCol w:w="709"/>
        <w:gridCol w:w="6096"/>
        <w:gridCol w:w="4191"/>
        <w:gridCol w:w="3463"/>
      </w:tblGrid>
      <w:tr w:rsidR="008F36FA" w:rsidRPr="00A31437" w:rsidTr="008F36FA">
        <w:trPr>
          <w:trHeight w:val="557"/>
        </w:trPr>
        <w:tc>
          <w:tcPr>
            <w:tcW w:w="14459" w:type="dxa"/>
            <w:gridSpan w:val="4"/>
            <w:shd w:val="clear" w:color="auto" w:fill="FFFF00"/>
          </w:tcPr>
          <w:p w:rsidR="008F36FA" w:rsidRPr="00A31437" w:rsidRDefault="008F36FA" w:rsidP="008F36FA">
            <w:pPr>
              <w:spacing w:after="0" w:line="288" w:lineRule="auto"/>
              <w:ind w:left="-49"/>
              <w:jc w:val="center"/>
              <w:rPr>
                <w:rFonts w:ascii="GHEA Grapalat" w:eastAsia="Times New Roman" w:hAnsi="GHEA Grapalat" w:cs="Times New Roman"/>
                <w:b/>
                <w:sz w:val="20"/>
                <w:szCs w:val="20"/>
                <w:lang w:val="hy-AM"/>
              </w:rPr>
            </w:pPr>
            <w:r w:rsidRPr="00A31437">
              <w:rPr>
                <w:rFonts w:ascii="GHEA Grapalat" w:eastAsia="Times New Roman" w:hAnsi="GHEA Grapalat" w:cs="Times New Roman"/>
                <w:b/>
                <w:sz w:val="20"/>
                <w:szCs w:val="20"/>
                <w:lang w:val="hy-AM"/>
              </w:rPr>
              <w:lastRenderedPageBreak/>
              <w:t>Բարձր տեխնոլոգիական արդյունաբերության նախարարություն</w:t>
            </w:r>
          </w:p>
          <w:p w:rsidR="008F36FA" w:rsidRPr="00A31437" w:rsidRDefault="008F36FA" w:rsidP="006928F0">
            <w:pPr>
              <w:spacing w:after="0" w:line="288" w:lineRule="auto"/>
              <w:jc w:val="center"/>
              <w:rPr>
                <w:rFonts w:ascii="GHEA Grapalat" w:eastAsia="Times New Roman" w:hAnsi="GHEA Grapalat" w:cs="Times New Roman"/>
                <w:color w:val="000000"/>
                <w:sz w:val="20"/>
                <w:szCs w:val="20"/>
              </w:rPr>
            </w:pPr>
          </w:p>
        </w:tc>
      </w:tr>
      <w:tr w:rsidR="006928F0" w:rsidRPr="00A31437" w:rsidTr="009A2521">
        <w:trPr>
          <w:trHeight w:val="557"/>
        </w:trPr>
        <w:tc>
          <w:tcPr>
            <w:tcW w:w="10996" w:type="dxa"/>
            <w:gridSpan w:val="3"/>
            <w:vMerge w:val="restart"/>
            <w:shd w:val="clear" w:color="auto" w:fill="BFBFBF" w:themeFill="background1" w:themeFillShade="BF"/>
          </w:tcPr>
          <w:p w:rsidR="006928F0" w:rsidRPr="00A31437" w:rsidRDefault="006928F0" w:rsidP="006928F0">
            <w:pPr>
              <w:tabs>
                <w:tab w:val="left" w:pos="3375"/>
                <w:tab w:val="center" w:pos="5316"/>
              </w:tabs>
              <w:spacing w:after="0" w:line="288" w:lineRule="auto"/>
              <w:rPr>
                <w:rFonts w:ascii="GHEA Grapalat" w:eastAsia="Times New Roman" w:hAnsi="GHEA Grapalat" w:cs="Times New Roman"/>
                <w:color w:val="000000"/>
                <w:sz w:val="20"/>
                <w:szCs w:val="20"/>
              </w:rPr>
            </w:pPr>
          </w:p>
          <w:p w:rsidR="006928F0" w:rsidRPr="00A31437" w:rsidRDefault="006928F0" w:rsidP="006928F0">
            <w:pPr>
              <w:numPr>
                <w:ilvl w:val="0"/>
                <w:numId w:val="21"/>
              </w:numPr>
              <w:tabs>
                <w:tab w:val="left" w:pos="3375"/>
                <w:tab w:val="center" w:pos="5316"/>
              </w:tabs>
              <w:spacing w:after="0" w:line="288" w:lineRule="auto"/>
              <w:contextualSpacing/>
              <w:rPr>
                <w:rFonts w:ascii="GHEA Grapalat" w:eastAsia="Calibri" w:hAnsi="GHEA Grapalat" w:cs="Calibri"/>
                <w:sz w:val="20"/>
                <w:szCs w:val="20"/>
                <w:lang w:val="hy-AM"/>
              </w:rPr>
            </w:pPr>
            <w:r w:rsidRPr="00A31437">
              <w:rPr>
                <w:rFonts w:ascii="GHEA Grapalat" w:eastAsia="Times New Roman" w:hAnsi="GHEA Grapalat" w:cs="Times New Roman"/>
                <w:color w:val="000000"/>
                <w:sz w:val="20"/>
                <w:szCs w:val="20"/>
                <w:lang w:val="hy-AM"/>
              </w:rPr>
              <w:t>ՀՀ ֆինանսների նախարարություն</w:t>
            </w:r>
          </w:p>
        </w:tc>
        <w:tc>
          <w:tcPr>
            <w:tcW w:w="3463" w:type="dxa"/>
            <w:shd w:val="clear" w:color="auto" w:fill="BFBFBF" w:themeFill="background1" w:themeFillShade="BF"/>
          </w:tcPr>
          <w:p w:rsidR="006928F0" w:rsidRPr="00A31437" w:rsidRDefault="006928F0" w:rsidP="006928F0">
            <w:pPr>
              <w:spacing w:after="0" w:line="288" w:lineRule="auto"/>
              <w:jc w:val="center"/>
              <w:rPr>
                <w:rFonts w:ascii="GHEA Grapalat" w:hAnsi="GHEA Grapalat"/>
                <w:sz w:val="20"/>
                <w:szCs w:val="20"/>
              </w:rPr>
            </w:pPr>
            <w:r w:rsidRPr="00A31437">
              <w:rPr>
                <w:rFonts w:ascii="GHEA Grapalat" w:eastAsia="Times New Roman" w:hAnsi="GHEA Grapalat" w:cs="Times New Roman"/>
                <w:color w:val="000000"/>
                <w:sz w:val="20"/>
                <w:szCs w:val="20"/>
              </w:rPr>
              <w:t>05.</w:t>
            </w:r>
            <w:r w:rsidRPr="00A31437">
              <w:rPr>
                <w:rFonts w:ascii="GHEA Grapalat" w:eastAsia="Times New Roman" w:hAnsi="GHEA Grapalat" w:cs="Times New Roman"/>
                <w:color w:val="000000"/>
                <w:sz w:val="20"/>
                <w:szCs w:val="20"/>
                <w:lang w:val="hy-AM"/>
              </w:rPr>
              <w:t>11</w:t>
            </w:r>
            <w:r w:rsidRPr="00A31437">
              <w:rPr>
                <w:rFonts w:ascii="GHEA Grapalat" w:eastAsia="Times New Roman" w:hAnsi="GHEA Grapalat" w:cs="Times New Roman"/>
                <w:color w:val="000000"/>
                <w:sz w:val="20"/>
                <w:szCs w:val="20"/>
              </w:rPr>
              <w:t>.</w:t>
            </w:r>
            <w:r w:rsidRPr="00A31437">
              <w:rPr>
                <w:rFonts w:ascii="GHEA Grapalat" w:eastAsia="Times New Roman" w:hAnsi="GHEA Grapalat" w:cs="Times New Roman"/>
                <w:color w:val="000000"/>
                <w:sz w:val="20"/>
                <w:szCs w:val="20"/>
                <w:lang w:val="hy-AM"/>
              </w:rPr>
              <w:t>202</w:t>
            </w:r>
            <w:r w:rsidRPr="00A31437">
              <w:rPr>
                <w:rFonts w:ascii="GHEA Grapalat" w:eastAsia="Times New Roman" w:hAnsi="GHEA Grapalat" w:cs="Times New Roman"/>
                <w:color w:val="000000"/>
                <w:sz w:val="20"/>
                <w:szCs w:val="20"/>
              </w:rPr>
              <w:t>1թ.</w:t>
            </w:r>
          </w:p>
        </w:tc>
      </w:tr>
      <w:tr w:rsidR="006928F0" w:rsidRPr="00A31437" w:rsidTr="009A2521">
        <w:trPr>
          <w:trHeight w:val="363"/>
        </w:trPr>
        <w:tc>
          <w:tcPr>
            <w:tcW w:w="10996" w:type="dxa"/>
            <w:gridSpan w:val="3"/>
            <w:vMerge/>
            <w:shd w:val="clear" w:color="auto" w:fill="BFBFBF" w:themeFill="background1" w:themeFillShade="BF"/>
          </w:tcPr>
          <w:p w:rsidR="006928F0" w:rsidRPr="00A31437" w:rsidRDefault="006928F0" w:rsidP="006928F0">
            <w:pPr>
              <w:spacing w:after="0" w:line="288" w:lineRule="auto"/>
              <w:rPr>
                <w:rFonts w:ascii="GHEA Grapalat" w:hAnsi="GHEA Grapalat"/>
                <w:sz w:val="20"/>
                <w:szCs w:val="20"/>
              </w:rPr>
            </w:pPr>
          </w:p>
        </w:tc>
        <w:tc>
          <w:tcPr>
            <w:tcW w:w="3463" w:type="dxa"/>
            <w:shd w:val="clear" w:color="auto" w:fill="BFBFBF" w:themeFill="background1" w:themeFillShade="BF"/>
          </w:tcPr>
          <w:p w:rsidR="006928F0" w:rsidRPr="00A31437" w:rsidRDefault="006928F0" w:rsidP="006928F0">
            <w:pPr>
              <w:spacing w:after="0" w:line="288" w:lineRule="auto"/>
              <w:jc w:val="center"/>
              <w:rPr>
                <w:rFonts w:ascii="GHEA Grapalat" w:hAnsi="GHEA Grapalat"/>
                <w:sz w:val="20"/>
                <w:szCs w:val="20"/>
              </w:rPr>
            </w:pPr>
            <w:r w:rsidRPr="00A31437">
              <w:rPr>
                <w:rFonts w:ascii="GHEA Grapalat" w:eastAsia="Times New Roman" w:hAnsi="GHEA Grapalat" w:cs="Times New Roman"/>
                <w:color w:val="000000"/>
                <w:sz w:val="20"/>
                <w:szCs w:val="20"/>
              </w:rPr>
              <w:t>N</w:t>
            </w:r>
            <w:r w:rsidRPr="00A31437">
              <w:rPr>
                <w:rFonts w:ascii="GHEA Grapalat" w:eastAsia="Times New Roman" w:hAnsi="GHEA Grapalat" w:cs="Times New Roman"/>
                <w:color w:val="000000"/>
                <w:sz w:val="20"/>
                <w:szCs w:val="20"/>
                <w:lang w:val="hy-AM"/>
              </w:rPr>
              <w:t xml:space="preserve"> </w:t>
            </w:r>
            <w:r w:rsidRPr="00A31437">
              <w:rPr>
                <w:rFonts w:ascii="GHEA Grapalat" w:eastAsia="Times New Roman" w:hAnsi="GHEA Grapalat" w:cs="Times New Roman"/>
                <w:color w:val="000000"/>
                <w:sz w:val="20"/>
                <w:szCs w:val="20"/>
              </w:rPr>
              <w:t>02/08.2/38277-2021</w:t>
            </w:r>
          </w:p>
        </w:tc>
      </w:tr>
      <w:tr w:rsidR="006928F0" w:rsidRPr="00A31437" w:rsidTr="009A2521">
        <w:tc>
          <w:tcPr>
            <w:tcW w:w="709" w:type="dxa"/>
          </w:tcPr>
          <w:p w:rsidR="006928F0" w:rsidRPr="00A31437" w:rsidRDefault="006928F0" w:rsidP="006928F0">
            <w:pPr>
              <w:numPr>
                <w:ilvl w:val="0"/>
                <w:numId w:val="19"/>
              </w:numPr>
              <w:spacing w:after="0" w:line="288" w:lineRule="auto"/>
              <w:ind w:left="306" w:hanging="284"/>
              <w:contextualSpacing/>
              <w:rPr>
                <w:rFonts w:ascii="GHEA Grapalat" w:eastAsia="Calibri" w:hAnsi="GHEA Grapalat" w:cs="Calibri"/>
                <w:sz w:val="20"/>
                <w:szCs w:val="20"/>
                <w:lang w:val="hy-AM"/>
              </w:rPr>
            </w:pPr>
          </w:p>
        </w:tc>
        <w:tc>
          <w:tcPr>
            <w:tcW w:w="6096" w:type="dxa"/>
            <w:vAlign w:val="center"/>
          </w:tcPr>
          <w:p w:rsidR="006928F0" w:rsidRPr="00A31437" w:rsidRDefault="006928F0" w:rsidP="006928F0">
            <w:pPr>
              <w:suppressAutoHyphens/>
              <w:autoSpaceDN w:val="0"/>
              <w:spacing w:after="0" w:line="288" w:lineRule="auto"/>
              <w:jc w:val="both"/>
              <w:rPr>
                <w:rFonts w:ascii="GHEA Grapalat" w:eastAsia="Times New Roman" w:hAnsi="GHEA Grapalat" w:cs="Times New Roman"/>
                <w:kern w:val="3"/>
                <w:sz w:val="20"/>
                <w:szCs w:val="20"/>
                <w:lang w:val="hy-AM" w:eastAsia="zh-CN"/>
              </w:rPr>
            </w:pPr>
            <w:r w:rsidRPr="00A31437">
              <w:rPr>
                <w:rFonts w:ascii="GHEA Grapalat" w:eastAsia="Times New Roman" w:hAnsi="GHEA Grapalat" w:cs="Times New Roman"/>
                <w:kern w:val="3"/>
                <w:sz w:val="20"/>
                <w:szCs w:val="20"/>
                <w:lang w:val="hy-AM" w:eastAsia="zh-CN"/>
              </w:rPr>
              <w:t>12.4 միջոցառմամբ, մասնավորապես, առաջարկվում է հարկային արտո</w:t>
            </w:r>
            <w:r w:rsidRPr="00A31437">
              <w:rPr>
                <w:rFonts w:ascii="GHEA Grapalat" w:eastAsia="Times New Roman" w:hAnsi="GHEA Grapalat" w:cs="Times New Roman"/>
                <w:kern w:val="3"/>
                <w:sz w:val="20"/>
                <w:szCs w:val="20"/>
                <w:lang w:val="hy-AM" w:eastAsia="zh-CN"/>
              </w:rPr>
              <w:softHyphen/>
              <w:t>նու</w:t>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t>թյունների սահմանում ՀՀ ռազմարդյունաբերական համալիրի զարգացումը խթա</w:t>
            </w:r>
            <w:r w:rsidRPr="00A31437">
              <w:rPr>
                <w:rFonts w:ascii="GHEA Grapalat" w:eastAsia="Times New Roman" w:hAnsi="GHEA Grapalat" w:cs="Times New Roman"/>
                <w:kern w:val="3"/>
                <w:sz w:val="20"/>
                <w:szCs w:val="20"/>
                <w:lang w:val="hy-AM" w:eastAsia="zh-CN"/>
              </w:rPr>
              <w:softHyphen/>
              <w:t xml:space="preserve">նելու համար: </w:t>
            </w:r>
          </w:p>
          <w:p w:rsidR="006928F0" w:rsidRPr="00A31437" w:rsidRDefault="006928F0" w:rsidP="006928F0">
            <w:pPr>
              <w:suppressAutoHyphens/>
              <w:autoSpaceDN w:val="0"/>
              <w:spacing w:after="0" w:line="288" w:lineRule="auto"/>
              <w:jc w:val="both"/>
              <w:rPr>
                <w:rFonts w:ascii="GHEA Grapalat" w:eastAsia="Times New Roman" w:hAnsi="GHEA Grapalat" w:cs="Times New Roman"/>
                <w:kern w:val="3"/>
                <w:sz w:val="20"/>
                <w:szCs w:val="20"/>
                <w:lang w:val="hy-AM" w:eastAsia="zh-CN"/>
              </w:rPr>
            </w:pPr>
            <w:r w:rsidRPr="00A31437">
              <w:rPr>
                <w:rFonts w:ascii="GHEA Grapalat" w:eastAsia="Times New Roman" w:hAnsi="GHEA Grapalat" w:cs="Times New Roman"/>
                <w:kern w:val="3"/>
                <w:sz w:val="20"/>
                <w:szCs w:val="20"/>
                <w:lang w:val="hy-AM" w:eastAsia="zh-CN"/>
              </w:rPr>
              <w:t>Վերոգրյալի կապակցությամբ հայտնում ենք, որ նոր հարկային խթանների (արտո</w:t>
            </w:r>
            <w:r w:rsidRPr="00A31437">
              <w:rPr>
                <w:rFonts w:ascii="GHEA Grapalat" w:eastAsia="Times New Roman" w:hAnsi="GHEA Grapalat" w:cs="Times New Roman"/>
                <w:kern w:val="3"/>
                <w:sz w:val="20"/>
                <w:szCs w:val="20"/>
                <w:lang w:val="hy-AM" w:eastAsia="zh-CN"/>
              </w:rPr>
              <w:softHyphen/>
              <w:t>նու</w:t>
            </w:r>
            <w:r w:rsidRPr="00A31437">
              <w:rPr>
                <w:rFonts w:ascii="GHEA Grapalat" w:eastAsia="Times New Roman" w:hAnsi="GHEA Grapalat" w:cs="Times New Roman"/>
                <w:kern w:val="3"/>
                <w:sz w:val="20"/>
                <w:szCs w:val="20"/>
                <w:lang w:val="hy-AM" w:eastAsia="zh-CN"/>
              </w:rPr>
              <w:softHyphen/>
              <w:t>թյուն</w:t>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t>ների) տրամադրումը հակադրվում է ներկա փուլում ՀՀ կառա</w:t>
            </w:r>
            <w:r w:rsidRPr="00A31437">
              <w:rPr>
                <w:rFonts w:ascii="GHEA Grapalat" w:eastAsia="Times New Roman" w:hAnsi="GHEA Grapalat" w:cs="Times New Roman"/>
                <w:kern w:val="3"/>
                <w:sz w:val="20"/>
                <w:szCs w:val="20"/>
                <w:lang w:val="hy-AM" w:eastAsia="zh-CN"/>
              </w:rPr>
              <w:softHyphen/>
              <w:t>վա</w:t>
            </w:r>
            <w:r w:rsidRPr="00A31437">
              <w:rPr>
                <w:rFonts w:ascii="GHEA Grapalat" w:eastAsia="Times New Roman" w:hAnsi="GHEA Grapalat" w:cs="Times New Roman"/>
                <w:kern w:val="3"/>
                <w:sz w:val="20"/>
                <w:szCs w:val="20"/>
                <w:lang w:val="hy-AM" w:eastAsia="zh-CN"/>
              </w:rPr>
              <w:softHyphen/>
              <w:t>րու</w:t>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t>թյան կողմից իրա</w:t>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t>կա</w:t>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t>նաց</w:t>
            </w:r>
            <w:r w:rsidRPr="00A31437">
              <w:rPr>
                <w:rFonts w:ascii="GHEA Grapalat" w:eastAsia="Times New Roman" w:hAnsi="GHEA Grapalat" w:cs="Times New Roman"/>
                <w:kern w:val="3"/>
                <w:sz w:val="20"/>
                <w:szCs w:val="20"/>
                <w:lang w:val="hy-AM" w:eastAsia="zh-CN"/>
              </w:rPr>
              <w:softHyphen/>
              <w:t>վող՝ հայտարարված հարկային քաղա</w:t>
            </w:r>
            <w:r w:rsidRPr="00A31437">
              <w:rPr>
                <w:rFonts w:ascii="GHEA Grapalat" w:eastAsia="Times New Roman" w:hAnsi="GHEA Grapalat" w:cs="Times New Roman"/>
                <w:kern w:val="3"/>
                <w:sz w:val="20"/>
                <w:szCs w:val="20"/>
                <w:lang w:val="hy-AM" w:eastAsia="zh-CN"/>
              </w:rPr>
              <w:softHyphen/>
              <w:t>քա</w:t>
            </w:r>
            <w:r w:rsidRPr="00A31437">
              <w:rPr>
                <w:rFonts w:ascii="GHEA Grapalat" w:eastAsia="Times New Roman" w:hAnsi="GHEA Grapalat" w:cs="Times New Roman"/>
                <w:kern w:val="3"/>
                <w:sz w:val="20"/>
                <w:szCs w:val="20"/>
                <w:lang w:val="hy-AM" w:eastAsia="zh-CN"/>
              </w:rPr>
              <w:softHyphen/>
              <w:t>կա</w:t>
            </w:r>
            <w:r w:rsidRPr="00A31437">
              <w:rPr>
                <w:rFonts w:ascii="GHEA Grapalat" w:eastAsia="Times New Roman" w:hAnsi="GHEA Grapalat" w:cs="Times New Roman"/>
                <w:kern w:val="3"/>
                <w:sz w:val="20"/>
                <w:szCs w:val="20"/>
                <w:lang w:val="hy-AM" w:eastAsia="zh-CN"/>
              </w:rPr>
              <w:softHyphen/>
              <w:t>նու</w:t>
            </w:r>
            <w:r w:rsidRPr="00A31437">
              <w:rPr>
                <w:rFonts w:ascii="GHEA Grapalat" w:eastAsia="Times New Roman" w:hAnsi="GHEA Grapalat" w:cs="Times New Roman"/>
                <w:kern w:val="3"/>
                <w:sz w:val="20"/>
                <w:szCs w:val="20"/>
                <w:lang w:val="hy-AM" w:eastAsia="zh-CN"/>
              </w:rPr>
              <w:softHyphen/>
              <w:t>թյանը: Մասնավորապես, ՀՀ կառա</w:t>
            </w:r>
            <w:r w:rsidRPr="00A31437">
              <w:rPr>
                <w:rFonts w:ascii="GHEA Grapalat" w:eastAsia="Times New Roman" w:hAnsi="GHEA Grapalat" w:cs="Times New Roman"/>
                <w:kern w:val="3"/>
                <w:sz w:val="20"/>
                <w:szCs w:val="20"/>
                <w:lang w:val="hy-AM" w:eastAsia="zh-CN"/>
              </w:rPr>
              <w:softHyphen/>
              <w:t>վա</w:t>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t>րու</w:t>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t>թյան 2021 թվա</w:t>
            </w:r>
            <w:r w:rsidRPr="00A31437">
              <w:rPr>
                <w:rFonts w:ascii="GHEA Grapalat" w:eastAsia="Times New Roman" w:hAnsi="GHEA Grapalat" w:cs="Times New Roman"/>
                <w:kern w:val="3"/>
                <w:sz w:val="20"/>
                <w:szCs w:val="20"/>
                <w:lang w:val="hy-AM" w:eastAsia="zh-CN"/>
              </w:rPr>
              <w:softHyphen/>
              <w:t>կանի օգոստոսի 18-ի թիվ 1363-Ա որոշմամբ հավանության արժա</w:t>
            </w:r>
            <w:r w:rsidRPr="00A31437">
              <w:rPr>
                <w:rFonts w:ascii="GHEA Grapalat" w:eastAsia="Times New Roman" w:hAnsi="GHEA Grapalat" w:cs="Times New Roman"/>
                <w:kern w:val="3"/>
                <w:sz w:val="20"/>
                <w:szCs w:val="20"/>
                <w:lang w:val="hy-AM" w:eastAsia="zh-CN"/>
              </w:rPr>
              <w:softHyphen/>
              <w:t>նա</w:t>
            </w:r>
            <w:r w:rsidRPr="00A31437">
              <w:rPr>
                <w:rFonts w:ascii="GHEA Grapalat" w:eastAsia="Times New Roman" w:hAnsi="GHEA Grapalat" w:cs="Times New Roman"/>
                <w:kern w:val="3"/>
                <w:sz w:val="20"/>
                <w:szCs w:val="20"/>
                <w:lang w:val="hy-AM" w:eastAsia="zh-CN"/>
              </w:rPr>
              <w:softHyphen/>
              <w:t>ցած՝ ՀՀ կառա</w:t>
            </w:r>
            <w:r w:rsidRPr="00A31437">
              <w:rPr>
                <w:rFonts w:ascii="GHEA Grapalat" w:eastAsia="Times New Roman" w:hAnsi="GHEA Grapalat" w:cs="Times New Roman"/>
                <w:kern w:val="3"/>
                <w:sz w:val="20"/>
                <w:szCs w:val="20"/>
                <w:lang w:val="hy-AM" w:eastAsia="zh-CN"/>
              </w:rPr>
              <w:softHyphen/>
              <w:t>վարու</w:t>
            </w:r>
            <w:r w:rsidRPr="00A31437">
              <w:rPr>
                <w:rFonts w:ascii="GHEA Grapalat" w:eastAsia="Times New Roman" w:hAnsi="GHEA Grapalat" w:cs="Times New Roman"/>
                <w:kern w:val="3"/>
                <w:sz w:val="20"/>
                <w:szCs w:val="20"/>
                <w:lang w:val="hy-AM" w:eastAsia="zh-CN"/>
              </w:rPr>
              <w:softHyphen/>
              <w:t>թյան ծրագրի 6.8-ին բաժնի չորրորդ պարբերության 3-րդ կետի համա</w:t>
            </w:r>
            <w:r w:rsidRPr="00A31437">
              <w:rPr>
                <w:rFonts w:ascii="GHEA Grapalat" w:eastAsia="Times New Roman" w:hAnsi="GHEA Grapalat" w:cs="Times New Roman"/>
                <w:kern w:val="3"/>
                <w:sz w:val="20"/>
                <w:szCs w:val="20"/>
                <w:lang w:val="hy-AM" w:eastAsia="zh-CN"/>
              </w:rPr>
              <w:softHyphen/>
              <w:t>ձայն՝ հանրային ռեսուրսների կառա</w:t>
            </w:r>
            <w:r w:rsidRPr="00A31437">
              <w:rPr>
                <w:rFonts w:ascii="GHEA Grapalat" w:eastAsia="Times New Roman" w:hAnsi="GHEA Grapalat" w:cs="Times New Roman"/>
                <w:kern w:val="3"/>
                <w:sz w:val="20"/>
                <w:szCs w:val="20"/>
                <w:lang w:val="hy-AM" w:eastAsia="zh-CN"/>
              </w:rPr>
              <w:softHyphen/>
              <w:t>վար</w:t>
            </w:r>
            <w:r w:rsidRPr="00A31437">
              <w:rPr>
                <w:rFonts w:ascii="GHEA Grapalat" w:eastAsia="Times New Roman" w:hAnsi="GHEA Grapalat" w:cs="Times New Roman"/>
                <w:kern w:val="3"/>
                <w:sz w:val="20"/>
                <w:szCs w:val="20"/>
                <w:lang w:val="hy-AM" w:eastAsia="zh-CN"/>
              </w:rPr>
              <w:softHyphen/>
              <w:t>ման արդ</w:t>
            </w:r>
            <w:r w:rsidRPr="00A31437">
              <w:rPr>
                <w:rFonts w:ascii="GHEA Grapalat" w:eastAsia="Times New Roman" w:hAnsi="GHEA Grapalat" w:cs="Times New Roman"/>
                <w:kern w:val="3"/>
                <w:sz w:val="20"/>
                <w:szCs w:val="20"/>
                <w:lang w:val="hy-AM" w:eastAsia="zh-CN"/>
              </w:rPr>
              <w:softHyphen/>
              <w:t>յու</w:t>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t>նավետությունն ու հաս</w:t>
            </w:r>
            <w:r w:rsidRPr="00A31437">
              <w:rPr>
                <w:rFonts w:ascii="GHEA Grapalat" w:eastAsia="Times New Roman" w:hAnsi="GHEA Grapalat" w:cs="Times New Roman"/>
                <w:kern w:val="3"/>
                <w:sz w:val="20"/>
                <w:szCs w:val="20"/>
                <w:lang w:val="hy-AM" w:eastAsia="zh-CN"/>
              </w:rPr>
              <w:softHyphen/>
              <w:t>ցեա</w:t>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t>կանու</w:t>
            </w:r>
            <w:r w:rsidRPr="00A31437">
              <w:rPr>
                <w:rFonts w:ascii="GHEA Grapalat" w:eastAsia="Times New Roman" w:hAnsi="GHEA Grapalat" w:cs="Times New Roman"/>
                <w:kern w:val="3"/>
                <w:sz w:val="20"/>
                <w:szCs w:val="20"/>
                <w:lang w:val="hy-AM" w:eastAsia="zh-CN"/>
              </w:rPr>
              <w:softHyphen/>
              <w:t>թյունը բարձրացնելու և այդ ռեսուրսները հանրօգուտ ու համա</w:t>
            </w:r>
            <w:r w:rsidRPr="00A31437">
              <w:rPr>
                <w:rFonts w:ascii="GHEA Grapalat" w:eastAsia="Times New Roman" w:hAnsi="GHEA Grapalat" w:cs="Times New Roman"/>
                <w:kern w:val="3"/>
                <w:sz w:val="20"/>
                <w:szCs w:val="20"/>
                <w:lang w:val="hy-AM" w:eastAsia="zh-CN"/>
              </w:rPr>
              <w:softHyphen/>
              <w:t>պետական նշա</w:t>
            </w:r>
            <w:r w:rsidRPr="00A31437">
              <w:rPr>
                <w:rFonts w:ascii="GHEA Grapalat" w:eastAsia="Times New Roman" w:hAnsi="GHEA Grapalat" w:cs="Times New Roman"/>
                <w:kern w:val="3"/>
                <w:sz w:val="20"/>
                <w:szCs w:val="20"/>
                <w:lang w:val="hy-AM" w:eastAsia="zh-CN"/>
              </w:rPr>
              <w:softHyphen/>
              <w:t>նա</w:t>
            </w:r>
            <w:r w:rsidRPr="00A31437">
              <w:rPr>
                <w:rFonts w:ascii="GHEA Grapalat" w:eastAsia="Times New Roman" w:hAnsi="GHEA Grapalat" w:cs="Times New Roman"/>
                <w:kern w:val="3"/>
                <w:sz w:val="20"/>
                <w:szCs w:val="20"/>
                <w:lang w:val="hy-AM" w:eastAsia="zh-CN"/>
              </w:rPr>
              <w:softHyphen/>
              <w:t>կու</w:t>
            </w:r>
            <w:r w:rsidRPr="00A31437">
              <w:rPr>
                <w:rFonts w:ascii="GHEA Grapalat" w:eastAsia="Times New Roman" w:hAnsi="GHEA Grapalat" w:cs="Times New Roman"/>
                <w:kern w:val="3"/>
                <w:sz w:val="20"/>
                <w:szCs w:val="20"/>
                <w:lang w:val="hy-AM" w:eastAsia="zh-CN"/>
              </w:rPr>
              <w:softHyphen/>
              <w:t>թյուն ունե</w:t>
            </w:r>
            <w:r w:rsidRPr="00A31437">
              <w:rPr>
                <w:rFonts w:ascii="GHEA Grapalat" w:eastAsia="Times New Roman" w:hAnsi="GHEA Grapalat" w:cs="Times New Roman"/>
                <w:kern w:val="3"/>
                <w:sz w:val="20"/>
                <w:szCs w:val="20"/>
                <w:lang w:val="hy-AM" w:eastAsia="zh-CN"/>
              </w:rPr>
              <w:softHyphen/>
              <w:t>ցող ծրագրերի վրա ծախսելու, ինչպես նաև հար</w:t>
            </w:r>
            <w:r w:rsidRPr="00A31437">
              <w:rPr>
                <w:rFonts w:ascii="GHEA Grapalat" w:eastAsia="Times New Roman" w:hAnsi="GHEA Grapalat" w:cs="Times New Roman"/>
                <w:kern w:val="3"/>
                <w:sz w:val="20"/>
                <w:szCs w:val="20"/>
                <w:lang w:val="hy-AM" w:eastAsia="zh-CN"/>
              </w:rPr>
              <w:softHyphen/>
              <w:t>կա</w:t>
            </w:r>
            <w:r w:rsidRPr="00A31437">
              <w:rPr>
                <w:rFonts w:ascii="GHEA Grapalat" w:eastAsia="Times New Roman" w:hAnsi="GHEA Grapalat" w:cs="Times New Roman"/>
                <w:kern w:val="3"/>
                <w:sz w:val="20"/>
                <w:szCs w:val="20"/>
                <w:lang w:val="hy-AM" w:eastAsia="zh-CN"/>
              </w:rPr>
              <w:softHyphen/>
              <w:t>բյու</w:t>
            </w:r>
            <w:r w:rsidRPr="00A31437">
              <w:rPr>
                <w:rFonts w:ascii="GHEA Grapalat" w:eastAsia="Times New Roman" w:hAnsi="GHEA Grapalat" w:cs="Times New Roman"/>
                <w:kern w:val="3"/>
                <w:sz w:val="20"/>
                <w:szCs w:val="20"/>
                <w:lang w:val="hy-AM" w:eastAsia="zh-CN"/>
              </w:rPr>
              <w:softHyphen/>
              <w:t>ջե</w:t>
            </w:r>
            <w:r w:rsidRPr="00A31437">
              <w:rPr>
                <w:rFonts w:ascii="GHEA Grapalat" w:eastAsia="Times New Roman" w:hAnsi="GHEA Grapalat" w:cs="Times New Roman"/>
                <w:kern w:val="3"/>
                <w:sz w:val="20"/>
                <w:szCs w:val="20"/>
                <w:lang w:val="hy-AM" w:eastAsia="zh-CN"/>
              </w:rPr>
              <w:softHyphen/>
              <w:t>տային կայունությունն ապա</w:t>
            </w:r>
            <w:r w:rsidRPr="00A31437">
              <w:rPr>
                <w:rFonts w:ascii="GHEA Grapalat" w:eastAsia="Times New Roman" w:hAnsi="GHEA Grapalat" w:cs="Times New Roman"/>
                <w:kern w:val="3"/>
                <w:sz w:val="20"/>
                <w:szCs w:val="20"/>
                <w:lang w:val="hy-AM" w:eastAsia="zh-CN"/>
              </w:rPr>
              <w:softHyphen/>
              <w:t>հովելու նպա</w:t>
            </w:r>
            <w:r w:rsidRPr="00A31437">
              <w:rPr>
                <w:rFonts w:ascii="GHEA Grapalat" w:eastAsia="Times New Roman" w:hAnsi="GHEA Grapalat" w:cs="Times New Roman"/>
                <w:kern w:val="3"/>
                <w:sz w:val="20"/>
                <w:szCs w:val="20"/>
                <w:lang w:val="hy-AM" w:eastAsia="zh-CN"/>
              </w:rPr>
              <w:softHyphen/>
              <w:t>տակով քայլեր են իրակա</w:t>
            </w:r>
            <w:r w:rsidRPr="00A31437">
              <w:rPr>
                <w:rFonts w:ascii="GHEA Grapalat" w:eastAsia="Times New Roman" w:hAnsi="GHEA Grapalat" w:cs="Times New Roman"/>
                <w:kern w:val="3"/>
                <w:sz w:val="20"/>
                <w:szCs w:val="20"/>
                <w:lang w:val="hy-AM" w:eastAsia="zh-CN"/>
              </w:rPr>
              <w:softHyphen/>
              <w:t>նաց</w:t>
            </w:r>
            <w:r w:rsidRPr="00A31437">
              <w:rPr>
                <w:rFonts w:ascii="GHEA Grapalat" w:eastAsia="Times New Roman" w:hAnsi="GHEA Grapalat" w:cs="Times New Roman"/>
                <w:kern w:val="3"/>
                <w:sz w:val="20"/>
                <w:szCs w:val="20"/>
                <w:lang w:val="hy-AM" w:eastAsia="zh-CN"/>
              </w:rPr>
              <w:softHyphen/>
              <w:t>վելու հար</w:t>
            </w:r>
            <w:r w:rsidRPr="00A31437">
              <w:rPr>
                <w:rFonts w:ascii="GHEA Grapalat" w:eastAsia="Times New Roman" w:hAnsi="GHEA Grapalat" w:cs="Times New Roman"/>
                <w:kern w:val="3"/>
                <w:sz w:val="20"/>
                <w:szCs w:val="20"/>
                <w:lang w:val="hy-AM" w:eastAsia="zh-CN"/>
              </w:rPr>
              <w:softHyphen/>
              <w:t>կա</w:t>
            </w:r>
            <w:r w:rsidRPr="00A31437">
              <w:rPr>
                <w:rFonts w:ascii="GHEA Grapalat" w:eastAsia="Times New Roman" w:hAnsi="GHEA Grapalat" w:cs="Times New Roman"/>
                <w:kern w:val="3"/>
                <w:sz w:val="20"/>
                <w:szCs w:val="20"/>
                <w:lang w:val="hy-AM" w:eastAsia="zh-CN"/>
              </w:rPr>
              <w:softHyphen/>
              <w:t>յին եկա</w:t>
            </w:r>
            <w:r w:rsidRPr="00A31437">
              <w:rPr>
                <w:rFonts w:ascii="GHEA Grapalat" w:eastAsia="Times New Roman" w:hAnsi="GHEA Grapalat" w:cs="Times New Roman"/>
                <w:kern w:val="3"/>
                <w:sz w:val="20"/>
                <w:szCs w:val="20"/>
                <w:lang w:val="hy-AM" w:eastAsia="zh-CN"/>
              </w:rPr>
              <w:softHyphen/>
              <w:t>մուտների ընդլայնման ուղղու</w:t>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t>թյամբ: Կրճատվելու են հասցեա</w:t>
            </w:r>
            <w:r w:rsidRPr="00A31437">
              <w:rPr>
                <w:rFonts w:ascii="GHEA Grapalat" w:eastAsia="Times New Roman" w:hAnsi="GHEA Grapalat" w:cs="Times New Roman"/>
                <w:kern w:val="3"/>
                <w:sz w:val="20"/>
                <w:szCs w:val="20"/>
                <w:lang w:val="hy-AM" w:eastAsia="zh-CN"/>
              </w:rPr>
              <w:softHyphen/>
              <w:t>կա</w:t>
            </w:r>
            <w:r w:rsidRPr="00A31437">
              <w:rPr>
                <w:rFonts w:ascii="GHEA Grapalat" w:eastAsia="Times New Roman" w:hAnsi="GHEA Grapalat" w:cs="Times New Roman"/>
                <w:kern w:val="3"/>
                <w:sz w:val="20"/>
                <w:szCs w:val="20"/>
                <w:lang w:val="hy-AM" w:eastAsia="zh-CN"/>
              </w:rPr>
              <w:softHyphen/>
              <w:t>նություն չունեցող կամ ոչ արդյունավետ հարկային արտո</w:t>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t>նու</w:t>
            </w:r>
            <w:r w:rsidRPr="00A31437">
              <w:rPr>
                <w:rFonts w:ascii="GHEA Grapalat" w:eastAsia="Times New Roman" w:hAnsi="GHEA Grapalat" w:cs="Times New Roman"/>
                <w:kern w:val="3"/>
                <w:sz w:val="20"/>
                <w:szCs w:val="20"/>
                <w:lang w:val="hy-AM" w:eastAsia="zh-CN"/>
              </w:rPr>
              <w:softHyphen/>
              <w:t>թյուն</w:t>
            </w:r>
            <w:r w:rsidRPr="00A31437">
              <w:rPr>
                <w:rFonts w:ascii="GHEA Grapalat" w:eastAsia="Times New Roman" w:hAnsi="GHEA Grapalat" w:cs="Times New Roman"/>
                <w:kern w:val="3"/>
                <w:sz w:val="20"/>
                <w:szCs w:val="20"/>
                <w:lang w:val="hy-AM" w:eastAsia="zh-CN"/>
              </w:rPr>
              <w:softHyphen/>
              <w:t>ները</w:t>
            </w:r>
            <w:r w:rsidRPr="00A31437">
              <w:rPr>
                <w:rFonts w:ascii="MS Gothic" w:eastAsia="MS Gothic" w:hAnsi="MS Gothic" w:cs="MS Gothic" w:hint="eastAsia"/>
                <w:kern w:val="3"/>
                <w:sz w:val="20"/>
                <w:szCs w:val="20"/>
                <w:lang w:val="hy-AM" w:eastAsia="zh-CN"/>
              </w:rPr>
              <w:t>․</w:t>
            </w:r>
            <w:r w:rsidRPr="00A31437">
              <w:rPr>
                <w:rFonts w:ascii="GHEA Grapalat" w:eastAsia="Times New Roman" w:hAnsi="GHEA Grapalat" w:cs="Times New Roman"/>
                <w:kern w:val="3"/>
                <w:sz w:val="20"/>
                <w:szCs w:val="20"/>
                <w:lang w:val="hy-AM" w:eastAsia="zh-CN"/>
              </w:rPr>
              <w:t xml:space="preserve"> դրանց կիրառումն ու արդյու</w:t>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t>նա</w:t>
            </w:r>
            <w:r w:rsidRPr="00A31437">
              <w:rPr>
                <w:rFonts w:ascii="GHEA Grapalat" w:eastAsia="Times New Roman" w:hAnsi="GHEA Grapalat" w:cs="Times New Roman"/>
                <w:kern w:val="3"/>
                <w:sz w:val="20"/>
                <w:szCs w:val="20"/>
                <w:lang w:val="hy-AM" w:eastAsia="zh-CN"/>
              </w:rPr>
              <w:softHyphen/>
              <w:t>վե</w:t>
            </w:r>
            <w:r w:rsidRPr="00A31437">
              <w:rPr>
                <w:rFonts w:ascii="GHEA Grapalat" w:eastAsia="Times New Roman" w:hAnsi="GHEA Grapalat" w:cs="Times New Roman"/>
                <w:kern w:val="3"/>
                <w:sz w:val="20"/>
                <w:szCs w:val="20"/>
                <w:lang w:val="hy-AM" w:eastAsia="zh-CN"/>
              </w:rPr>
              <w:softHyphen/>
              <w:t>տու</w:t>
            </w:r>
            <w:r w:rsidRPr="00A31437">
              <w:rPr>
                <w:rFonts w:ascii="GHEA Grapalat" w:eastAsia="Times New Roman" w:hAnsi="GHEA Grapalat" w:cs="Times New Roman"/>
                <w:kern w:val="3"/>
                <w:sz w:val="20"/>
                <w:szCs w:val="20"/>
                <w:lang w:val="hy-AM" w:eastAsia="zh-CN"/>
              </w:rPr>
              <w:softHyphen/>
              <w:t>թյան գնա</w:t>
            </w:r>
            <w:r w:rsidRPr="00A31437">
              <w:rPr>
                <w:rFonts w:ascii="GHEA Grapalat" w:eastAsia="Times New Roman" w:hAnsi="GHEA Grapalat" w:cs="Times New Roman"/>
                <w:kern w:val="3"/>
                <w:sz w:val="20"/>
                <w:szCs w:val="20"/>
                <w:lang w:val="hy-AM" w:eastAsia="zh-CN"/>
              </w:rPr>
              <w:softHyphen/>
              <w:t>հա</w:t>
            </w:r>
            <w:r w:rsidRPr="00A31437">
              <w:rPr>
                <w:rFonts w:ascii="GHEA Grapalat" w:eastAsia="Times New Roman" w:hAnsi="GHEA Grapalat" w:cs="Times New Roman"/>
                <w:kern w:val="3"/>
                <w:sz w:val="20"/>
                <w:szCs w:val="20"/>
                <w:lang w:val="hy-AM" w:eastAsia="zh-CN"/>
              </w:rPr>
              <w:softHyphen/>
              <w:t>տումն իրա</w:t>
            </w:r>
            <w:r w:rsidRPr="00A31437">
              <w:rPr>
                <w:rFonts w:ascii="GHEA Grapalat" w:eastAsia="Times New Roman" w:hAnsi="GHEA Grapalat" w:cs="Times New Roman"/>
                <w:kern w:val="3"/>
                <w:sz w:val="20"/>
                <w:szCs w:val="20"/>
                <w:lang w:val="hy-AM" w:eastAsia="zh-CN"/>
              </w:rPr>
              <w:softHyphen/>
              <w:t>կա</w:t>
            </w:r>
            <w:r w:rsidRPr="00A31437">
              <w:rPr>
                <w:rFonts w:ascii="GHEA Grapalat" w:eastAsia="Times New Roman" w:hAnsi="GHEA Grapalat" w:cs="Times New Roman"/>
                <w:kern w:val="3"/>
                <w:sz w:val="20"/>
                <w:szCs w:val="20"/>
                <w:lang w:val="hy-AM" w:eastAsia="zh-CN"/>
              </w:rPr>
              <w:softHyphen/>
              <w:t>նաց</w:t>
            </w:r>
            <w:r w:rsidRPr="00A31437">
              <w:rPr>
                <w:rFonts w:ascii="GHEA Grapalat" w:eastAsia="Times New Roman" w:hAnsi="GHEA Grapalat" w:cs="Times New Roman"/>
                <w:kern w:val="3"/>
                <w:sz w:val="20"/>
                <w:szCs w:val="20"/>
                <w:lang w:val="hy-AM" w:eastAsia="zh-CN"/>
              </w:rPr>
              <w:softHyphen/>
              <w:t>վելու է համա</w:t>
            </w:r>
            <w:r w:rsidRPr="00A31437">
              <w:rPr>
                <w:rFonts w:ascii="GHEA Grapalat" w:eastAsia="Times New Roman" w:hAnsi="GHEA Grapalat" w:cs="Times New Roman"/>
                <w:kern w:val="3"/>
                <w:sz w:val="20"/>
                <w:szCs w:val="20"/>
                <w:lang w:val="hy-AM" w:eastAsia="zh-CN"/>
              </w:rPr>
              <w:softHyphen/>
              <w:t>լիր խթանների և միջոցա</w:t>
            </w:r>
            <w:r w:rsidRPr="00A31437">
              <w:rPr>
                <w:rFonts w:ascii="GHEA Grapalat" w:eastAsia="Times New Roman" w:hAnsi="GHEA Grapalat" w:cs="Times New Roman"/>
                <w:kern w:val="3"/>
                <w:sz w:val="20"/>
                <w:szCs w:val="20"/>
                <w:lang w:val="hy-AM" w:eastAsia="zh-CN"/>
              </w:rPr>
              <w:softHyphen/>
              <w:t>ռում</w:t>
            </w:r>
            <w:r w:rsidRPr="00A31437">
              <w:rPr>
                <w:rFonts w:ascii="GHEA Grapalat" w:eastAsia="Times New Roman" w:hAnsi="GHEA Grapalat" w:cs="Times New Roman"/>
                <w:kern w:val="3"/>
                <w:sz w:val="20"/>
                <w:szCs w:val="20"/>
                <w:lang w:val="hy-AM" w:eastAsia="zh-CN"/>
              </w:rPr>
              <w:softHyphen/>
              <w:t>ների շրջա</w:t>
            </w:r>
            <w:r w:rsidRPr="00A31437">
              <w:rPr>
                <w:rFonts w:ascii="GHEA Grapalat" w:eastAsia="Times New Roman" w:hAnsi="GHEA Grapalat" w:cs="Times New Roman"/>
                <w:kern w:val="3"/>
                <w:sz w:val="20"/>
                <w:szCs w:val="20"/>
                <w:lang w:val="hy-AM" w:eastAsia="zh-CN"/>
              </w:rPr>
              <w:softHyphen/>
              <w:t>նակ</w:t>
            </w:r>
            <w:r w:rsidRPr="00A31437">
              <w:rPr>
                <w:rFonts w:ascii="GHEA Grapalat" w:eastAsia="Times New Roman" w:hAnsi="GHEA Grapalat" w:cs="Times New Roman"/>
                <w:kern w:val="3"/>
                <w:sz w:val="20"/>
                <w:szCs w:val="20"/>
                <w:lang w:val="hy-AM" w:eastAsia="zh-CN"/>
              </w:rPr>
              <w:softHyphen/>
              <w:t>նե</w:t>
            </w:r>
            <w:r w:rsidRPr="00A31437">
              <w:rPr>
                <w:rFonts w:ascii="GHEA Grapalat" w:eastAsia="Times New Roman" w:hAnsi="GHEA Grapalat" w:cs="Times New Roman"/>
                <w:kern w:val="3"/>
                <w:sz w:val="20"/>
                <w:szCs w:val="20"/>
                <w:lang w:val="hy-AM" w:eastAsia="zh-CN"/>
              </w:rPr>
              <w:softHyphen/>
              <w:t>րում:</w:t>
            </w:r>
          </w:p>
          <w:p w:rsidR="006928F0" w:rsidRPr="00A31437" w:rsidRDefault="006928F0" w:rsidP="006928F0">
            <w:pPr>
              <w:suppressAutoHyphens/>
              <w:autoSpaceDN w:val="0"/>
              <w:spacing w:after="0" w:line="288" w:lineRule="auto"/>
              <w:jc w:val="both"/>
              <w:rPr>
                <w:rFonts w:ascii="GHEA Grapalat" w:eastAsia="Times New Roman" w:hAnsi="GHEA Grapalat" w:cs="Times New Roman"/>
                <w:kern w:val="3"/>
                <w:sz w:val="20"/>
                <w:szCs w:val="20"/>
                <w:lang w:val="hy-AM" w:eastAsia="zh-CN"/>
              </w:rPr>
            </w:pPr>
            <w:r w:rsidRPr="00A31437">
              <w:rPr>
                <w:rFonts w:ascii="GHEA Grapalat" w:eastAsia="Times New Roman" w:hAnsi="GHEA Grapalat" w:cs="Times New Roman"/>
                <w:kern w:val="3"/>
                <w:sz w:val="20"/>
                <w:szCs w:val="20"/>
                <w:lang w:val="hy-AM" w:eastAsia="zh-CN"/>
              </w:rPr>
              <w:lastRenderedPageBreak/>
              <w:t>Այլ կերպ ասած՝ ներկա փուլում խնդիր է դրված ոչ միայն ձեռնպահ մնալ նոր հար</w:t>
            </w:r>
            <w:r w:rsidRPr="00A31437">
              <w:rPr>
                <w:rFonts w:ascii="GHEA Grapalat" w:eastAsia="Times New Roman" w:hAnsi="GHEA Grapalat" w:cs="Times New Roman"/>
                <w:kern w:val="3"/>
                <w:sz w:val="20"/>
                <w:szCs w:val="20"/>
                <w:lang w:val="hy-AM" w:eastAsia="zh-CN"/>
              </w:rPr>
              <w:softHyphen/>
              <w:t>կա</w:t>
            </w:r>
            <w:r w:rsidRPr="00A31437">
              <w:rPr>
                <w:rFonts w:ascii="GHEA Grapalat" w:eastAsia="Times New Roman" w:hAnsi="GHEA Grapalat" w:cs="Times New Roman"/>
                <w:kern w:val="3"/>
                <w:sz w:val="20"/>
                <w:szCs w:val="20"/>
                <w:lang w:val="hy-AM" w:eastAsia="zh-CN"/>
              </w:rPr>
              <w:softHyphen/>
              <w:t>յին արտո</w:t>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t>նու</w:t>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t>թյունների տրամադրումից, այլ նաև կիրառությունից հանել բոլոր այն հարկա</w:t>
            </w:r>
            <w:r w:rsidRPr="00A31437">
              <w:rPr>
                <w:rFonts w:ascii="GHEA Grapalat" w:eastAsia="Times New Roman" w:hAnsi="GHEA Grapalat" w:cs="Times New Roman"/>
                <w:kern w:val="3"/>
                <w:sz w:val="20"/>
                <w:szCs w:val="20"/>
                <w:lang w:val="hy-AM" w:eastAsia="zh-CN"/>
              </w:rPr>
              <w:softHyphen/>
              <w:t>յին արտո</w:t>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t>նու</w:t>
            </w:r>
            <w:r w:rsidRPr="00A31437">
              <w:rPr>
                <w:rFonts w:ascii="GHEA Grapalat" w:eastAsia="Times New Roman" w:hAnsi="GHEA Grapalat" w:cs="Times New Roman"/>
                <w:kern w:val="3"/>
                <w:sz w:val="20"/>
                <w:szCs w:val="20"/>
                <w:lang w:val="hy-AM" w:eastAsia="zh-CN"/>
              </w:rPr>
              <w:softHyphen/>
              <w:t>թյունները, որոնց կիրառությունը չի հիմնավորվում ծախսեր/օգուտներ հարաբե</w:t>
            </w:r>
            <w:r w:rsidRPr="00A31437">
              <w:rPr>
                <w:rFonts w:ascii="GHEA Grapalat" w:eastAsia="Times New Roman" w:hAnsi="GHEA Grapalat" w:cs="Times New Roman"/>
                <w:kern w:val="3"/>
                <w:sz w:val="20"/>
                <w:szCs w:val="20"/>
                <w:lang w:val="hy-AM" w:eastAsia="zh-CN"/>
              </w:rPr>
              <w:softHyphen/>
              <w:t>րակ</w:t>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t>ցու</w:t>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t>թյան տեսանկ</w:t>
            </w:r>
            <w:r w:rsidRPr="00A31437">
              <w:rPr>
                <w:rFonts w:ascii="GHEA Grapalat" w:eastAsia="Times New Roman" w:hAnsi="GHEA Grapalat" w:cs="Times New Roman"/>
                <w:kern w:val="3"/>
                <w:sz w:val="20"/>
                <w:szCs w:val="20"/>
                <w:lang w:val="hy-AM" w:eastAsia="zh-CN"/>
              </w:rPr>
              <w:softHyphen/>
              <w:t>յունից։ Այդ կապակցությամբ քաղա</w:t>
            </w:r>
            <w:r w:rsidRPr="00A31437">
              <w:rPr>
                <w:rFonts w:ascii="GHEA Grapalat" w:eastAsia="Times New Roman" w:hAnsi="GHEA Grapalat" w:cs="Times New Roman"/>
                <w:kern w:val="3"/>
                <w:sz w:val="20"/>
                <w:szCs w:val="20"/>
                <w:lang w:val="hy-AM" w:eastAsia="zh-CN"/>
              </w:rPr>
              <w:softHyphen/>
              <w:t>քա</w:t>
            </w:r>
            <w:r w:rsidRPr="00A31437">
              <w:rPr>
                <w:rFonts w:ascii="GHEA Grapalat" w:eastAsia="Times New Roman" w:hAnsi="GHEA Grapalat" w:cs="Times New Roman"/>
                <w:kern w:val="3"/>
                <w:sz w:val="20"/>
                <w:szCs w:val="20"/>
                <w:lang w:val="hy-AM" w:eastAsia="zh-CN"/>
              </w:rPr>
              <w:softHyphen/>
              <w:t>կա</w:t>
            </w:r>
            <w:r w:rsidRPr="00A31437">
              <w:rPr>
                <w:rFonts w:ascii="GHEA Grapalat" w:eastAsia="Times New Roman" w:hAnsi="GHEA Grapalat" w:cs="Times New Roman"/>
                <w:kern w:val="3"/>
                <w:sz w:val="20"/>
                <w:szCs w:val="20"/>
                <w:lang w:val="hy-AM" w:eastAsia="zh-CN"/>
              </w:rPr>
              <w:softHyphen/>
              <w:t>նու</w:t>
            </w:r>
            <w:r w:rsidRPr="00A31437">
              <w:rPr>
                <w:rFonts w:ascii="GHEA Grapalat" w:eastAsia="Times New Roman" w:hAnsi="GHEA Grapalat" w:cs="Times New Roman"/>
                <w:kern w:val="3"/>
                <w:sz w:val="20"/>
                <w:szCs w:val="20"/>
                <w:lang w:val="hy-AM" w:eastAsia="zh-CN"/>
              </w:rPr>
              <w:softHyphen/>
              <w:t>թյան նշյալ ուղղությունն իր արտա</w:t>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t>ցո</w:t>
            </w:r>
            <w:r w:rsidRPr="00A31437">
              <w:rPr>
                <w:rFonts w:ascii="GHEA Grapalat" w:eastAsia="Times New Roman" w:hAnsi="GHEA Grapalat" w:cs="Times New Roman"/>
                <w:kern w:val="3"/>
                <w:sz w:val="20"/>
                <w:szCs w:val="20"/>
                <w:lang w:val="hy-AM" w:eastAsia="zh-CN"/>
              </w:rPr>
              <w:softHyphen/>
              <w:t>լումն է գտել նաև ՀՀ կառավարության կողմից հաս</w:t>
            </w:r>
            <w:r w:rsidRPr="00A31437">
              <w:rPr>
                <w:rFonts w:ascii="GHEA Grapalat" w:eastAsia="Times New Roman" w:hAnsi="GHEA Grapalat" w:cs="Times New Roman"/>
                <w:kern w:val="3"/>
                <w:sz w:val="20"/>
                <w:szCs w:val="20"/>
                <w:lang w:val="hy-AM" w:eastAsia="zh-CN"/>
              </w:rPr>
              <w:softHyphen/>
              <w:t>տատ</w:t>
            </w:r>
            <w:r w:rsidRPr="00A31437">
              <w:rPr>
                <w:rFonts w:ascii="GHEA Grapalat" w:eastAsia="Times New Roman" w:hAnsi="GHEA Grapalat" w:cs="Times New Roman"/>
                <w:kern w:val="3"/>
                <w:sz w:val="20"/>
                <w:szCs w:val="20"/>
                <w:lang w:val="hy-AM" w:eastAsia="zh-CN"/>
              </w:rPr>
              <w:softHyphen/>
              <w:t>ված մի քանի ռազմա</w:t>
            </w:r>
            <w:r w:rsidRPr="00A31437">
              <w:rPr>
                <w:rFonts w:ascii="GHEA Grapalat" w:eastAsia="Times New Roman" w:hAnsi="GHEA Grapalat" w:cs="Times New Roman"/>
                <w:kern w:val="3"/>
                <w:sz w:val="20"/>
                <w:szCs w:val="20"/>
                <w:lang w:val="hy-AM" w:eastAsia="zh-CN"/>
              </w:rPr>
              <w:softHyphen/>
              <w:t>վա</w:t>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t>րա</w:t>
            </w:r>
            <w:r w:rsidRPr="00A31437">
              <w:rPr>
                <w:rFonts w:ascii="GHEA Grapalat" w:eastAsia="Times New Roman" w:hAnsi="GHEA Grapalat" w:cs="Times New Roman"/>
                <w:kern w:val="3"/>
                <w:sz w:val="20"/>
                <w:szCs w:val="20"/>
                <w:lang w:val="hy-AM" w:eastAsia="zh-CN"/>
              </w:rPr>
              <w:softHyphen/>
              <w:t>կան փաստա</w:t>
            </w:r>
            <w:r w:rsidRPr="00A31437">
              <w:rPr>
                <w:rFonts w:ascii="GHEA Grapalat" w:eastAsia="Times New Roman" w:hAnsi="GHEA Grapalat" w:cs="Times New Roman"/>
                <w:kern w:val="3"/>
                <w:sz w:val="20"/>
                <w:szCs w:val="20"/>
                <w:lang w:val="hy-AM" w:eastAsia="zh-CN"/>
              </w:rPr>
              <w:softHyphen/>
              <w:t>թղթերում (Պետական ֆինանսների կառա</w:t>
            </w:r>
            <w:r w:rsidRPr="00A31437">
              <w:rPr>
                <w:rFonts w:ascii="GHEA Grapalat" w:eastAsia="Times New Roman" w:hAnsi="GHEA Grapalat" w:cs="Times New Roman"/>
                <w:kern w:val="3"/>
                <w:sz w:val="20"/>
                <w:szCs w:val="20"/>
                <w:lang w:val="hy-AM" w:eastAsia="zh-CN"/>
              </w:rPr>
              <w:softHyphen/>
              <w:t>վար</w:t>
            </w:r>
            <w:r w:rsidRPr="00A31437">
              <w:rPr>
                <w:rFonts w:ascii="GHEA Grapalat" w:eastAsia="Times New Roman" w:hAnsi="GHEA Grapalat" w:cs="Times New Roman"/>
                <w:kern w:val="3"/>
                <w:sz w:val="20"/>
                <w:szCs w:val="20"/>
                <w:lang w:val="hy-AM" w:eastAsia="zh-CN"/>
              </w:rPr>
              <w:softHyphen/>
              <w:t>ման համա</w:t>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t>կարգի 2019-2023 թվա</w:t>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t>կան</w:t>
            </w:r>
            <w:r w:rsidRPr="00A31437">
              <w:rPr>
                <w:rFonts w:ascii="GHEA Grapalat" w:eastAsia="Times New Roman" w:hAnsi="GHEA Grapalat" w:cs="Times New Roman"/>
                <w:kern w:val="3"/>
                <w:sz w:val="20"/>
                <w:szCs w:val="20"/>
                <w:lang w:val="hy-AM" w:eastAsia="zh-CN"/>
              </w:rPr>
              <w:softHyphen/>
              <w:t>ների բարե</w:t>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t>փոխումների ռազ</w:t>
            </w:r>
            <w:r w:rsidRPr="00A31437">
              <w:rPr>
                <w:rFonts w:ascii="GHEA Grapalat" w:eastAsia="Times New Roman" w:hAnsi="GHEA Grapalat" w:cs="Times New Roman"/>
                <w:kern w:val="3"/>
                <w:sz w:val="20"/>
                <w:szCs w:val="20"/>
                <w:lang w:val="hy-AM" w:eastAsia="zh-CN"/>
              </w:rPr>
              <w:softHyphen/>
              <w:t>մա</w:t>
            </w:r>
            <w:r w:rsidRPr="00A31437">
              <w:rPr>
                <w:rFonts w:ascii="GHEA Grapalat" w:eastAsia="Times New Roman" w:hAnsi="GHEA Grapalat" w:cs="Times New Roman"/>
                <w:kern w:val="3"/>
                <w:sz w:val="20"/>
                <w:szCs w:val="20"/>
                <w:lang w:val="hy-AM" w:eastAsia="zh-CN"/>
              </w:rPr>
              <w:softHyphen/>
              <w:t>վարություն, Հարկա</w:t>
            </w:r>
            <w:r w:rsidRPr="00A31437">
              <w:rPr>
                <w:rFonts w:ascii="GHEA Grapalat" w:eastAsia="Times New Roman" w:hAnsi="GHEA Grapalat" w:cs="Times New Roman"/>
                <w:kern w:val="3"/>
                <w:sz w:val="20"/>
                <w:szCs w:val="20"/>
                <w:lang w:val="hy-AM" w:eastAsia="zh-CN"/>
              </w:rPr>
              <w:softHyphen/>
              <w:t>յին բարե</w:t>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t>փոխումների հայե</w:t>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t>ցա</w:t>
            </w:r>
            <w:r w:rsidRPr="00A31437">
              <w:rPr>
                <w:rFonts w:ascii="GHEA Grapalat" w:eastAsia="Times New Roman" w:hAnsi="GHEA Grapalat" w:cs="Times New Roman"/>
                <w:kern w:val="3"/>
                <w:sz w:val="20"/>
                <w:szCs w:val="20"/>
                <w:lang w:val="hy-AM" w:eastAsia="zh-CN"/>
              </w:rPr>
              <w:softHyphen/>
              <w:t>կարգ)։</w:t>
            </w:r>
          </w:p>
          <w:p w:rsidR="006928F0" w:rsidRPr="00A31437" w:rsidRDefault="006928F0" w:rsidP="006928F0">
            <w:pPr>
              <w:suppressAutoHyphens/>
              <w:autoSpaceDN w:val="0"/>
              <w:spacing w:after="0" w:line="288" w:lineRule="auto"/>
              <w:jc w:val="both"/>
              <w:rPr>
                <w:rFonts w:ascii="GHEA Grapalat" w:eastAsia="Times New Roman" w:hAnsi="GHEA Grapalat" w:cs="Times New Roman"/>
                <w:kern w:val="3"/>
                <w:sz w:val="20"/>
                <w:szCs w:val="20"/>
                <w:lang w:val="hy-AM" w:eastAsia="zh-CN"/>
              </w:rPr>
            </w:pPr>
            <w:r w:rsidRPr="00A31437">
              <w:rPr>
                <w:rFonts w:ascii="GHEA Grapalat" w:eastAsia="Times New Roman" w:hAnsi="GHEA Grapalat" w:cs="Times New Roman"/>
                <w:kern w:val="3"/>
                <w:sz w:val="20"/>
                <w:szCs w:val="20"/>
                <w:lang w:val="hy-AM" w:eastAsia="zh-CN"/>
              </w:rPr>
              <w:t>Ավելին, ՀՀ վարչապետի 2020 թվականի դեկտեմբերի 30-ի Հարկային քաղա</w:t>
            </w:r>
            <w:r w:rsidRPr="00A31437">
              <w:rPr>
                <w:rFonts w:ascii="GHEA Grapalat" w:eastAsia="Times New Roman" w:hAnsi="GHEA Grapalat" w:cs="Times New Roman"/>
                <w:kern w:val="3"/>
                <w:sz w:val="20"/>
                <w:szCs w:val="20"/>
                <w:lang w:val="hy-AM" w:eastAsia="zh-CN"/>
              </w:rPr>
              <w:softHyphen/>
              <w:t>քա</w:t>
            </w:r>
            <w:r w:rsidRPr="00A31437">
              <w:rPr>
                <w:rFonts w:ascii="GHEA Grapalat" w:eastAsia="Times New Roman" w:hAnsi="GHEA Grapalat" w:cs="Times New Roman"/>
                <w:kern w:val="3"/>
                <w:sz w:val="20"/>
                <w:szCs w:val="20"/>
                <w:lang w:val="hy-AM" w:eastAsia="zh-CN"/>
              </w:rPr>
              <w:softHyphen/>
              <w:t>կա</w:t>
            </w:r>
            <w:r w:rsidRPr="00A31437">
              <w:rPr>
                <w:rFonts w:ascii="GHEA Grapalat" w:eastAsia="Times New Roman" w:hAnsi="GHEA Grapalat" w:cs="Times New Roman"/>
                <w:kern w:val="3"/>
                <w:sz w:val="20"/>
                <w:szCs w:val="20"/>
                <w:lang w:val="hy-AM" w:eastAsia="zh-CN"/>
              </w:rPr>
              <w:softHyphen/>
              <w:t>նու</w:t>
            </w:r>
            <w:r w:rsidRPr="00A31437">
              <w:rPr>
                <w:rFonts w:ascii="GHEA Grapalat" w:eastAsia="Times New Roman" w:hAnsi="GHEA Grapalat" w:cs="Times New Roman"/>
                <w:kern w:val="3"/>
                <w:sz w:val="20"/>
                <w:szCs w:val="20"/>
                <w:lang w:val="hy-AM" w:eastAsia="zh-CN"/>
              </w:rPr>
              <w:softHyphen/>
              <w:t>թյան ճեղքի կրճատմանն ուղղված միջոցառումները հաստատելու մասին թիվ 1455-Լ որոշ</w:t>
            </w:r>
            <w:r w:rsidRPr="00A31437">
              <w:rPr>
                <w:rFonts w:ascii="GHEA Grapalat" w:eastAsia="Times New Roman" w:hAnsi="GHEA Grapalat" w:cs="Times New Roman"/>
                <w:kern w:val="3"/>
                <w:sz w:val="20"/>
                <w:szCs w:val="20"/>
                <w:lang w:val="hy-AM" w:eastAsia="zh-CN"/>
              </w:rPr>
              <w:softHyphen/>
              <w:t>ման 1-ին կետով հաստատված հավելվածի՝ հարկային ճեղքի կրճատմանն ուղղված միջո</w:t>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t>ցա</w:t>
            </w:r>
            <w:r w:rsidRPr="00A31437">
              <w:rPr>
                <w:rFonts w:ascii="GHEA Grapalat" w:eastAsia="Times New Roman" w:hAnsi="GHEA Grapalat" w:cs="Times New Roman"/>
                <w:kern w:val="3"/>
                <w:sz w:val="20"/>
                <w:szCs w:val="20"/>
                <w:lang w:val="hy-AM" w:eastAsia="zh-CN"/>
              </w:rPr>
              <w:softHyphen/>
              <w:t>ռում</w:t>
            </w:r>
            <w:r w:rsidRPr="00A31437">
              <w:rPr>
                <w:rFonts w:ascii="GHEA Grapalat" w:eastAsia="Times New Roman" w:hAnsi="GHEA Grapalat" w:cs="Times New Roman"/>
                <w:kern w:val="3"/>
                <w:sz w:val="20"/>
                <w:szCs w:val="20"/>
                <w:lang w:val="hy-AM" w:eastAsia="zh-CN"/>
              </w:rPr>
              <w:softHyphen/>
              <w:t>ների 1-ին կետով, որպես միջոցառում, սահմանվել է ցածր արդյունավետություն ունեցող և հաս</w:t>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t>ցեա</w:t>
            </w:r>
            <w:r w:rsidRPr="00A31437">
              <w:rPr>
                <w:rFonts w:ascii="GHEA Grapalat" w:eastAsia="Times New Roman" w:hAnsi="GHEA Grapalat" w:cs="Times New Roman"/>
                <w:kern w:val="3"/>
                <w:sz w:val="20"/>
                <w:szCs w:val="20"/>
                <w:lang w:val="hy-AM" w:eastAsia="zh-CN"/>
              </w:rPr>
              <w:softHyphen/>
              <w:t>կա</w:t>
            </w:r>
            <w:r w:rsidRPr="00A31437">
              <w:rPr>
                <w:rFonts w:ascii="GHEA Grapalat" w:eastAsia="Times New Roman" w:hAnsi="GHEA Grapalat" w:cs="Times New Roman"/>
                <w:kern w:val="3"/>
                <w:sz w:val="20"/>
                <w:szCs w:val="20"/>
                <w:lang w:val="hy-AM" w:eastAsia="zh-CN"/>
              </w:rPr>
              <w:softHyphen/>
              <w:t>նու</w:t>
            </w:r>
            <w:r w:rsidRPr="00A31437">
              <w:rPr>
                <w:rFonts w:ascii="GHEA Grapalat" w:eastAsia="Times New Roman" w:hAnsi="GHEA Grapalat" w:cs="Times New Roman"/>
                <w:kern w:val="3"/>
                <w:sz w:val="20"/>
                <w:szCs w:val="20"/>
                <w:lang w:val="hy-AM" w:eastAsia="zh-CN"/>
              </w:rPr>
              <w:softHyphen/>
              <w:t>թյուն չունեցող հարկային արտոնությունների կրճատման նպա</w:t>
            </w:r>
            <w:r w:rsidRPr="00A31437">
              <w:rPr>
                <w:rFonts w:ascii="GHEA Grapalat" w:eastAsia="Times New Roman" w:hAnsi="GHEA Grapalat" w:cs="Times New Roman"/>
                <w:kern w:val="3"/>
                <w:sz w:val="20"/>
                <w:szCs w:val="20"/>
                <w:lang w:val="hy-AM" w:eastAsia="zh-CN"/>
              </w:rPr>
              <w:softHyphen/>
              <w:t>տա</w:t>
            </w:r>
            <w:r w:rsidRPr="00A31437">
              <w:rPr>
                <w:rFonts w:ascii="GHEA Grapalat" w:eastAsia="Times New Roman" w:hAnsi="GHEA Grapalat" w:cs="Times New Roman"/>
                <w:kern w:val="3"/>
                <w:sz w:val="20"/>
                <w:szCs w:val="20"/>
                <w:lang w:val="hy-AM" w:eastAsia="zh-CN"/>
              </w:rPr>
              <w:softHyphen/>
              <w:t>կով ՀՀ հար</w:t>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t>կա</w:t>
            </w:r>
            <w:r w:rsidRPr="00A31437">
              <w:rPr>
                <w:rFonts w:ascii="GHEA Grapalat" w:eastAsia="Times New Roman" w:hAnsi="GHEA Grapalat" w:cs="Times New Roman"/>
                <w:kern w:val="3"/>
                <w:sz w:val="20"/>
                <w:szCs w:val="20"/>
                <w:lang w:val="hy-AM" w:eastAsia="zh-CN"/>
              </w:rPr>
              <w:softHyphen/>
              <w:t>յին օրենս</w:t>
            </w:r>
            <w:r w:rsidRPr="00A31437">
              <w:rPr>
                <w:rFonts w:ascii="GHEA Grapalat" w:eastAsia="Times New Roman" w:hAnsi="GHEA Grapalat" w:cs="Times New Roman"/>
                <w:kern w:val="3"/>
                <w:sz w:val="20"/>
                <w:szCs w:val="20"/>
                <w:lang w:val="hy-AM" w:eastAsia="zh-CN"/>
              </w:rPr>
              <w:softHyphen/>
              <w:t>գրքում փոփոխություններ նախատեսող օրենքի նախագծի մշա</w:t>
            </w:r>
            <w:r w:rsidRPr="00A31437">
              <w:rPr>
                <w:rFonts w:ascii="GHEA Grapalat" w:eastAsia="Times New Roman" w:hAnsi="GHEA Grapalat" w:cs="Times New Roman"/>
                <w:kern w:val="3"/>
                <w:sz w:val="20"/>
                <w:szCs w:val="20"/>
                <w:lang w:val="hy-AM" w:eastAsia="zh-CN"/>
              </w:rPr>
              <w:softHyphen/>
              <w:t>կումը և Կառա</w:t>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t>վա</w:t>
            </w:r>
            <w:r w:rsidRPr="00A31437">
              <w:rPr>
                <w:rFonts w:ascii="GHEA Grapalat" w:eastAsia="Times New Roman" w:hAnsi="GHEA Grapalat" w:cs="Times New Roman"/>
                <w:kern w:val="3"/>
                <w:sz w:val="20"/>
                <w:szCs w:val="20"/>
                <w:lang w:val="hy-AM" w:eastAsia="zh-CN"/>
              </w:rPr>
              <w:softHyphen/>
              <w:t>րու</w:t>
            </w:r>
            <w:r w:rsidRPr="00A31437">
              <w:rPr>
                <w:rFonts w:ascii="GHEA Grapalat" w:eastAsia="Times New Roman" w:hAnsi="GHEA Grapalat" w:cs="Times New Roman"/>
                <w:kern w:val="3"/>
                <w:sz w:val="20"/>
                <w:szCs w:val="20"/>
                <w:lang w:val="hy-AM" w:eastAsia="zh-CN"/>
              </w:rPr>
              <w:softHyphen/>
              <w:t>թյան քննարկմանը ներկայացումը:</w:t>
            </w:r>
          </w:p>
          <w:p w:rsidR="006928F0" w:rsidRPr="00A31437" w:rsidRDefault="006928F0" w:rsidP="006928F0">
            <w:pPr>
              <w:suppressAutoHyphens/>
              <w:autoSpaceDN w:val="0"/>
              <w:spacing w:after="0" w:line="288" w:lineRule="auto"/>
              <w:jc w:val="both"/>
              <w:rPr>
                <w:rFonts w:ascii="GHEA Grapalat" w:eastAsia="Times New Roman" w:hAnsi="GHEA Grapalat" w:cs="Times New Roman"/>
                <w:kern w:val="3"/>
                <w:sz w:val="20"/>
                <w:szCs w:val="20"/>
                <w:lang w:val="hy-AM" w:eastAsia="zh-CN"/>
              </w:rPr>
            </w:pPr>
            <w:r w:rsidRPr="00A31437">
              <w:rPr>
                <w:rFonts w:ascii="GHEA Grapalat" w:eastAsia="Times New Roman" w:hAnsi="GHEA Grapalat" w:cs="Times New Roman"/>
                <w:kern w:val="3"/>
                <w:sz w:val="20"/>
                <w:szCs w:val="20"/>
                <w:lang w:val="hy-AM" w:eastAsia="zh-CN"/>
              </w:rPr>
              <w:t>Ամփոփելով վերոգրյալը՝ հայտնում ենք, որ ՀՀ ռազմաարդյունաբերական համալիրի զար</w:t>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t>գացումը խրախուսելու համար նոր հարկային արտոնություններ տրա</w:t>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t>մադրելու առա</w:t>
            </w:r>
            <w:r w:rsidRPr="00A31437">
              <w:rPr>
                <w:rFonts w:ascii="GHEA Grapalat" w:eastAsia="Times New Roman" w:hAnsi="GHEA Grapalat" w:cs="Times New Roman"/>
                <w:kern w:val="3"/>
                <w:sz w:val="20"/>
                <w:szCs w:val="20"/>
                <w:lang w:val="hy-AM" w:eastAsia="zh-CN"/>
              </w:rPr>
              <w:softHyphen/>
              <w:t>ջար</w:t>
            </w:r>
            <w:r w:rsidRPr="00A31437">
              <w:rPr>
                <w:rFonts w:ascii="GHEA Grapalat" w:eastAsia="Times New Roman" w:hAnsi="GHEA Grapalat" w:cs="Times New Roman"/>
                <w:kern w:val="3"/>
                <w:sz w:val="20"/>
                <w:szCs w:val="20"/>
                <w:lang w:val="hy-AM" w:eastAsia="zh-CN"/>
              </w:rPr>
              <w:softHyphen/>
            </w:r>
            <w:r w:rsidRPr="00A31437">
              <w:rPr>
                <w:rFonts w:ascii="GHEA Grapalat" w:eastAsia="Times New Roman" w:hAnsi="GHEA Grapalat" w:cs="Times New Roman"/>
                <w:kern w:val="3"/>
                <w:sz w:val="20"/>
                <w:szCs w:val="20"/>
                <w:lang w:val="hy-AM" w:eastAsia="zh-CN"/>
              </w:rPr>
              <w:softHyphen/>
              <w:t>կությունն ընդունելի չէ։</w:t>
            </w:r>
          </w:p>
        </w:tc>
        <w:tc>
          <w:tcPr>
            <w:tcW w:w="7654" w:type="dxa"/>
            <w:gridSpan w:val="2"/>
            <w:vAlign w:val="center"/>
          </w:tcPr>
          <w:p w:rsidR="006928F0" w:rsidRPr="00A31437" w:rsidRDefault="006928F0" w:rsidP="006928F0">
            <w:pPr>
              <w:suppressAutoHyphens/>
              <w:autoSpaceDN w:val="0"/>
              <w:spacing w:after="0" w:line="288" w:lineRule="auto"/>
              <w:jc w:val="both"/>
              <w:rPr>
                <w:rFonts w:ascii="GHEA Grapalat" w:eastAsia="Times New Roman" w:hAnsi="GHEA Grapalat" w:cs="Times New Roman"/>
                <w:kern w:val="3"/>
                <w:sz w:val="20"/>
                <w:szCs w:val="20"/>
                <w:lang w:val="hy-AM" w:eastAsia="zh-CN"/>
              </w:rPr>
            </w:pPr>
            <w:r w:rsidRPr="00A31437">
              <w:rPr>
                <w:rFonts w:ascii="GHEA Grapalat" w:eastAsia="Times New Roman" w:hAnsi="GHEA Grapalat" w:cs="Times New Roman"/>
                <w:kern w:val="3"/>
                <w:sz w:val="20"/>
                <w:szCs w:val="20"/>
                <w:lang w:val="hy-AM" w:eastAsia="zh-CN"/>
              </w:rPr>
              <w:lastRenderedPageBreak/>
              <w:t>Առաջարկությունն ընդունվել է մասնակի</w:t>
            </w:r>
            <w:r w:rsidRPr="00A31437">
              <w:rPr>
                <w:rFonts w:ascii="MS Gothic" w:eastAsia="MS Gothic" w:hAnsi="MS Gothic" w:cs="MS Gothic" w:hint="eastAsia"/>
                <w:kern w:val="3"/>
                <w:sz w:val="20"/>
                <w:szCs w:val="20"/>
                <w:lang w:val="hy-AM" w:eastAsia="zh-CN"/>
              </w:rPr>
              <w:t>․</w:t>
            </w:r>
          </w:p>
          <w:p w:rsidR="006928F0" w:rsidRPr="00A31437" w:rsidRDefault="006928F0" w:rsidP="006928F0">
            <w:pPr>
              <w:suppressAutoHyphens/>
              <w:autoSpaceDN w:val="0"/>
              <w:spacing w:after="0" w:line="288" w:lineRule="auto"/>
              <w:jc w:val="both"/>
              <w:rPr>
                <w:rFonts w:ascii="GHEA Grapalat" w:eastAsia="Times New Roman" w:hAnsi="GHEA Grapalat" w:cs="Times New Roman"/>
                <w:kern w:val="3"/>
                <w:sz w:val="20"/>
                <w:szCs w:val="20"/>
                <w:lang w:val="hy-AM" w:eastAsia="zh-CN"/>
              </w:rPr>
            </w:pPr>
            <w:r w:rsidRPr="00A31437">
              <w:rPr>
                <w:rFonts w:ascii="GHEA Grapalat" w:eastAsia="Times New Roman" w:hAnsi="GHEA Grapalat" w:cs="Times New Roman"/>
                <w:kern w:val="3"/>
                <w:sz w:val="20"/>
                <w:szCs w:val="20"/>
                <w:lang w:val="hy-AM" w:eastAsia="zh-CN"/>
              </w:rPr>
              <w:t>Ռազմարդյունաբերությունը երկրի տնտեսության առանձնահատուկ ճյուղերից մեկն է, որը գտնվում է կայացման փուլում: ՀՀ կառավարության 2021-2026թթ. ծրագրի՝ ռազմարդյունաբերությանը վերաբերող մասում նշված է, որ ոլորտի զարգացումը խթանելուն ուղղված Կառավարության քաղաքականությունը հիմնված է, ի թիվս այլոց, հարկային և վարչարարական ընթացակարգերի բարելավման վրա: Ուստի հարկային արտոնություններ սահմանելու վերաբերյալ միջոցառումները բխում են հե՛նց կառավարության ծրագրի տրամաբանությունից: Սակայն հաշվի առնելով արտոնությունները հասցեական ու արդյունավետ դարձնելու անհրաժեշտությունը՝ ՀՀ ֆինանսների նախարարության առաջարկությունը՝ բոլոր տեսակի հարկային արտոնությունները հնարավորինս վերացնելու վերաբերյալ համարում ենք անընդունելի: Փոխարենն առաջարկում ենք որդեգրել ՌԱՀ-ի ռազմարդյունաբերության ոլորտում այնպիսի քաղաքականություն, որը հնարավորություն կընձեռի ՌԱՀ-ի ընկերություններին (ըստ կատարվող աշխատանքի առաջնահերթության, որը պետք է սահմանվի ՀՀ պաշտպանության և անվտանգության կարիքների գնահատման հիման վրա) շահութահարկի որոշակի չափի վերադարձ՝ այդ գումարը ընկերության զարգացմանն ուղղելու հստակ պահանջով և ֆինանսական վերահսկողության գործուն մեխանիզմների կիրառմամբ:</w:t>
            </w:r>
          </w:p>
          <w:p w:rsidR="006928F0" w:rsidRPr="00A31437" w:rsidRDefault="006928F0" w:rsidP="006928F0">
            <w:pPr>
              <w:spacing w:after="0" w:line="288" w:lineRule="auto"/>
              <w:jc w:val="both"/>
              <w:rPr>
                <w:rFonts w:ascii="GHEA Grapalat" w:hAnsi="GHEA Grapalat"/>
                <w:sz w:val="20"/>
                <w:szCs w:val="20"/>
                <w:lang w:val="hy-AM"/>
              </w:rPr>
            </w:pPr>
          </w:p>
        </w:tc>
      </w:tr>
      <w:tr w:rsidR="006928F0" w:rsidRPr="00A31437" w:rsidTr="009A2521">
        <w:tc>
          <w:tcPr>
            <w:tcW w:w="709" w:type="dxa"/>
          </w:tcPr>
          <w:p w:rsidR="006928F0" w:rsidRPr="00A31437" w:rsidRDefault="006928F0" w:rsidP="006928F0">
            <w:pPr>
              <w:numPr>
                <w:ilvl w:val="0"/>
                <w:numId w:val="19"/>
              </w:numPr>
              <w:spacing w:after="0" w:line="288" w:lineRule="auto"/>
              <w:ind w:left="306" w:hanging="284"/>
              <w:contextualSpacing/>
              <w:rPr>
                <w:rFonts w:ascii="GHEA Grapalat" w:eastAsia="Calibri" w:hAnsi="GHEA Grapalat" w:cs="Calibri"/>
                <w:sz w:val="20"/>
                <w:szCs w:val="20"/>
                <w:lang w:val="hy-AM"/>
              </w:rPr>
            </w:pPr>
          </w:p>
        </w:tc>
        <w:tc>
          <w:tcPr>
            <w:tcW w:w="6096" w:type="dxa"/>
            <w:vAlign w:val="center"/>
          </w:tcPr>
          <w:p w:rsidR="006928F0" w:rsidRPr="00A31437" w:rsidRDefault="006928F0" w:rsidP="006928F0">
            <w:pPr>
              <w:suppressAutoHyphens/>
              <w:autoSpaceDN w:val="0"/>
              <w:spacing w:after="0" w:line="288" w:lineRule="auto"/>
              <w:jc w:val="both"/>
              <w:rPr>
                <w:rFonts w:ascii="GHEA Grapalat" w:eastAsia="Times New Roman" w:hAnsi="GHEA Grapalat" w:cs="Times New Roman"/>
                <w:kern w:val="3"/>
                <w:sz w:val="20"/>
                <w:szCs w:val="20"/>
                <w:lang w:val="hy-AM" w:eastAsia="zh-CN"/>
              </w:rPr>
            </w:pPr>
            <w:r w:rsidRPr="00A31437">
              <w:rPr>
                <w:rFonts w:ascii="GHEA Grapalat" w:eastAsia="Times New Roman" w:hAnsi="GHEA Grapalat" w:cs="Times New Roman"/>
                <w:kern w:val="3"/>
                <w:sz w:val="20"/>
                <w:szCs w:val="20"/>
                <w:lang w:val="hy-AM" w:eastAsia="zh-CN"/>
              </w:rPr>
              <w:t xml:space="preserve">Ֆինանսավորում պահանջող բոլոր միջոցառումների համար առաջարկում ենք ֆինանսավորման չափերը՝ ըստ տարիների և ֆինանսավորման աղբյուրների նախատեսել առանձին, իսկ այն միջոցառումների մասով, որոնց ֆինանսավորման աղբյուր է դիտարկվում ՀՀ պետական բյուջեն, առաջարկում ենք </w:t>
            </w:r>
            <w:r w:rsidRPr="00A31437">
              <w:rPr>
                <w:rFonts w:ascii="GHEA Grapalat" w:eastAsia="Times New Roman" w:hAnsi="GHEA Grapalat" w:cs="Times New Roman"/>
                <w:kern w:val="3"/>
                <w:sz w:val="20"/>
                <w:szCs w:val="20"/>
                <w:lang w:val="hy-AM" w:eastAsia="zh-CN"/>
              </w:rPr>
              <w:lastRenderedPageBreak/>
              <w:t>գումարները համապատասխանեցնել ՀՀ 2022թ. բյուջեի նախագծով նախատեսված հատկացումներին։</w:t>
            </w:r>
          </w:p>
        </w:tc>
        <w:tc>
          <w:tcPr>
            <w:tcW w:w="7654" w:type="dxa"/>
            <w:gridSpan w:val="2"/>
            <w:vAlign w:val="center"/>
          </w:tcPr>
          <w:p w:rsidR="006928F0" w:rsidRPr="00A31437" w:rsidRDefault="006928F0" w:rsidP="006928F0">
            <w:pPr>
              <w:suppressAutoHyphens/>
              <w:autoSpaceDN w:val="0"/>
              <w:spacing w:after="0" w:line="288" w:lineRule="auto"/>
              <w:jc w:val="both"/>
              <w:rPr>
                <w:rFonts w:ascii="GHEA Grapalat" w:eastAsia="Times New Roman" w:hAnsi="GHEA Grapalat" w:cs="Times New Roman"/>
                <w:kern w:val="3"/>
                <w:sz w:val="20"/>
                <w:szCs w:val="20"/>
                <w:lang w:val="hy-AM" w:eastAsia="zh-CN"/>
              </w:rPr>
            </w:pPr>
            <w:r w:rsidRPr="00A31437">
              <w:rPr>
                <w:rFonts w:ascii="GHEA Grapalat" w:eastAsia="Times New Roman" w:hAnsi="GHEA Grapalat" w:cs="Times New Roman"/>
                <w:kern w:val="3"/>
                <w:sz w:val="20"/>
                <w:szCs w:val="20"/>
                <w:lang w:val="hy-AM" w:eastAsia="zh-CN"/>
              </w:rPr>
              <w:lastRenderedPageBreak/>
              <w:t>Ընդունվել է</w:t>
            </w:r>
          </w:p>
          <w:p w:rsidR="006928F0" w:rsidRPr="00A31437" w:rsidRDefault="006928F0" w:rsidP="006928F0">
            <w:pPr>
              <w:suppressAutoHyphens/>
              <w:autoSpaceDN w:val="0"/>
              <w:spacing w:after="0" w:line="288" w:lineRule="auto"/>
              <w:jc w:val="both"/>
              <w:rPr>
                <w:rFonts w:ascii="GHEA Grapalat" w:eastAsia="Times New Roman" w:hAnsi="GHEA Grapalat" w:cs="Arial Armenian"/>
                <w:kern w:val="3"/>
                <w:sz w:val="20"/>
                <w:szCs w:val="20"/>
                <w:lang w:val="hy-AM" w:eastAsia="zh-CN"/>
              </w:rPr>
            </w:pPr>
            <w:r w:rsidRPr="00A31437">
              <w:rPr>
                <w:rFonts w:ascii="GHEA Grapalat" w:eastAsia="Times New Roman" w:hAnsi="GHEA Grapalat" w:cs="Times New Roman"/>
                <w:kern w:val="3"/>
                <w:sz w:val="20"/>
                <w:szCs w:val="20"/>
                <w:lang w:val="hy-AM" w:eastAsia="zh-CN"/>
              </w:rPr>
              <w:t>«Բարձր տեխնոլոգիական արդյունաբերության նախարարություն» գլխի միջոցառումների ծրագրերի ֆինանսավորման չափը համապատասխանեցված է ՀՀ 2022թ. բյուջեի նախագծով նախատեսված հատկացումներին։</w:t>
            </w:r>
          </w:p>
        </w:tc>
      </w:tr>
      <w:tr w:rsidR="006928F0" w:rsidRPr="00A31437" w:rsidTr="009A2521">
        <w:tc>
          <w:tcPr>
            <w:tcW w:w="709" w:type="dxa"/>
          </w:tcPr>
          <w:p w:rsidR="006928F0" w:rsidRPr="00A31437" w:rsidRDefault="006928F0" w:rsidP="006928F0">
            <w:pPr>
              <w:numPr>
                <w:ilvl w:val="0"/>
                <w:numId w:val="19"/>
              </w:numPr>
              <w:spacing w:after="0" w:line="288" w:lineRule="auto"/>
              <w:ind w:left="306" w:hanging="284"/>
              <w:contextualSpacing/>
              <w:rPr>
                <w:rFonts w:ascii="GHEA Grapalat" w:eastAsia="Calibri" w:hAnsi="GHEA Grapalat" w:cs="Calibri"/>
                <w:sz w:val="20"/>
                <w:szCs w:val="20"/>
                <w:lang w:val="hy-AM"/>
              </w:rPr>
            </w:pPr>
          </w:p>
        </w:tc>
        <w:tc>
          <w:tcPr>
            <w:tcW w:w="6096" w:type="dxa"/>
            <w:vAlign w:val="center"/>
          </w:tcPr>
          <w:p w:rsidR="006928F0" w:rsidRPr="00A31437" w:rsidRDefault="006928F0" w:rsidP="006928F0">
            <w:pPr>
              <w:suppressAutoHyphens/>
              <w:autoSpaceDN w:val="0"/>
              <w:spacing w:after="0" w:line="288" w:lineRule="auto"/>
              <w:jc w:val="both"/>
              <w:rPr>
                <w:rFonts w:ascii="GHEA Grapalat" w:eastAsia="Times New Roman" w:hAnsi="GHEA Grapalat" w:cs="Times New Roman"/>
                <w:kern w:val="3"/>
                <w:sz w:val="20"/>
                <w:szCs w:val="20"/>
                <w:lang w:val="hy-AM" w:eastAsia="zh-CN"/>
              </w:rPr>
            </w:pPr>
            <w:r w:rsidRPr="00A31437">
              <w:rPr>
                <w:rFonts w:ascii="GHEA Grapalat" w:eastAsia="Times New Roman" w:hAnsi="GHEA Grapalat" w:cs="Arial Armenian"/>
                <w:kern w:val="3"/>
                <w:sz w:val="20"/>
                <w:szCs w:val="20"/>
                <w:lang w:val="hy-AM" w:eastAsia="zh-CN"/>
              </w:rPr>
              <w:t>23.1-րդ, 24.1-րդ, 25.1-րդ, 26.1-րդ և 27.1-րդ միջոցառումների կատարման ժամկետներից հանել 2021 թվականը, քանի որ դրանց մասով 2021 թվականին միջոցներ (բյուջետային և միջազգային դոնոր կազմակերպություններ միջոցներ) նախատեսված չեն:</w:t>
            </w:r>
          </w:p>
        </w:tc>
        <w:tc>
          <w:tcPr>
            <w:tcW w:w="7654" w:type="dxa"/>
            <w:gridSpan w:val="2"/>
            <w:vAlign w:val="center"/>
          </w:tcPr>
          <w:p w:rsidR="006928F0" w:rsidRPr="00A31437" w:rsidRDefault="006928F0" w:rsidP="006928F0">
            <w:pPr>
              <w:suppressAutoHyphens/>
              <w:autoSpaceDN w:val="0"/>
              <w:spacing w:after="0" w:line="288" w:lineRule="auto"/>
              <w:jc w:val="both"/>
              <w:rPr>
                <w:rFonts w:ascii="GHEA Grapalat" w:eastAsia="Times New Roman" w:hAnsi="GHEA Grapalat" w:cs="Arial Armenian"/>
                <w:kern w:val="3"/>
                <w:sz w:val="20"/>
                <w:szCs w:val="20"/>
                <w:lang w:val="hy-AM" w:eastAsia="zh-CN"/>
              </w:rPr>
            </w:pPr>
            <w:r w:rsidRPr="00A31437">
              <w:rPr>
                <w:rFonts w:ascii="GHEA Grapalat" w:eastAsia="Times New Roman" w:hAnsi="GHEA Grapalat" w:cs="Arial Armenian"/>
                <w:kern w:val="3"/>
                <w:sz w:val="20"/>
                <w:szCs w:val="20"/>
                <w:lang w:val="hy-AM" w:eastAsia="zh-CN"/>
              </w:rPr>
              <w:t>Չի ընդունվել</w:t>
            </w:r>
          </w:p>
          <w:p w:rsidR="006928F0" w:rsidRPr="00A31437" w:rsidRDefault="006928F0" w:rsidP="006928F0">
            <w:pPr>
              <w:suppressAutoHyphens/>
              <w:autoSpaceDN w:val="0"/>
              <w:spacing w:after="0" w:line="288" w:lineRule="auto"/>
              <w:jc w:val="both"/>
              <w:rPr>
                <w:rFonts w:ascii="GHEA Grapalat" w:eastAsia="Times New Roman" w:hAnsi="GHEA Grapalat" w:cs="Arial Armenian"/>
                <w:kern w:val="3"/>
                <w:sz w:val="20"/>
                <w:szCs w:val="20"/>
                <w:lang w:val="hy-AM" w:eastAsia="zh-CN"/>
              </w:rPr>
            </w:pPr>
            <w:r w:rsidRPr="00A31437">
              <w:rPr>
                <w:rFonts w:ascii="GHEA Grapalat" w:eastAsia="Times New Roman" w:hAnsi="GHEA Grapalat" w:cs="Arial Armenian"/>
                <w:kern w:val="3"/>
                <w:sz w:val="20"/>
                <w:szCs w:val="20"/>
                <w:lang w:val="hy-AM" w:eastAsia="zh-CN"/>
              </w:rPr>
              <w:t xml:space="preserve"> «Բարձր տեխնոլոգիական արդյունաբերության նախարարություն» գլխի 23.1-րդ, 24.1-րդ, 25.1-րդ, 26.1-րդ և 27.1-րդ միջոցառումների կատարման ժամկետներից 2021 թվականը հնարավոր չէ հանել, քանի որ այն իրականացվում է «ԵՄ-ն Հայաստանին» դրամաշնորհային ծրագրի շրջանակներում և աշխատանքները ընթացիկ են, սկսվել են 2019 թվականից։</w:t>
            </w:r>
          </w:p>
        </w:tc>
      </w:tr>
      <w:tr w:rsidR="006928F0" w:rsidRPr="00A31437" w:rsidTr="009A2521">
        <w:trPr>
          <w:trHeight w:val="337"/>
        </w:trPr>
        <w:tc>
          <w:tcPr>
            <w:tcW w:w="10996" w:type="dxa"/>
            <w:gridSpan w:val="3"/>
            <w:vMerge w:val="restart"/>
            <w:shd w:val="clear" w:color="auto" w:fill="BFBFBF" w:themeFill="background1" w:themeFillShade="BF"/>
          </w:tcPr>
          <w:p w:rsidR="006928F0" w:rsidRPr="00A31437" w:rsidRDefault="006928F0" w:rsidP="006928F0">
            <w:pPr>
              <w:spacing w:after="0" w:line="288" w:lineRule="auto"/>
              <w:ind w:left="360"/>
              <w:jc w:val="center"/>
              <w:rPr>
                <w:rFonts w:ascii="GHEA Grapalat" w:eastAsia="Times New Roman" w:hAnsi="GHEA Grapalat" w:cs="Times New Roman"/>
                <w:color w:val="000000"/>
                <w:sz w:val="20"/>
                <w:szCs w:val="20"/>
                <w:lang w:val="hy-AM"/>
              </w:rPr>
            </w:pPr>
            <w:bookmarkStart w:id="1" w:name="_Hlk67316926"/>
          </w:p>
          <w:p w:rsidR="006928F0" w:rsidRPr="00A31437" w:rsidRDefault="006928F0" w:rsidP="006928F0">
            <w:pPr>
              <w:spacing w:after="0" w:line="288" w:lineRule="auto"/>
              <w:ind w:left="360"/>
              <w:jc w:val="center"/>
              <w:rPr>
                <w:rFonts w:ascii="GHEA Grapalat" w:hAnsi="GHEA Grapalat"/>
                <w:sz w:val="20"/>
                <w:szCs w:val="20"/>
                <w:lang w:val="hy-AM"/>
              </w:rPr>
            </w:pPr>
            <w:r w:rsidRPr="00A31437">
              <w:rPr>
                <w:rFonts w:ascii="GHEA Grapalat" w:eastAsia="Times New Roman" w:hAnsi="GHEA Grapalat" w:cs="Times New Roman"/>
                <w:color w:val="000000"/>
                <w:sz w:val="20"/>
                <w:szCs w:val="20"/>
                <w:lang w:val="hy-AM"/>
              </w:rPr>
              <w:t>2.</w:t>
            </w:r>
            <w:r w:rsidRPr="00A31437">
              <w:rPr>
                <w:rFonts w:ascii="GHEA Grapalat" w:hAnsi="GHEA Grapalat"/>
                <w:sz w:val="20"/>
                <w:szCs w:val="20"/>
              </w:rPr>
              <w:t xml:space="preserve"> </w:t>
            </w:r>
            <w:r w:rsidRPr="00A31437">
              <w:rPr>
                <w:rFonts w:ascii="GHEA Grapalat" w:eastAsia="Times New Roman" w:hAnsi="GHEA Grapalat" w:cs="Times New Roman"/>
                <w:color w:val="000000"/>
                <w:sz w:val="20"/>
                <w:szCs w:val="20"/>
                <w:lang w:val="hy-AM"/>
              </w:rPr>
              <w:t>ՀՀ արդարադատության նախարարություն</w:t>
            </w:r>
          </w:p>
        </w:tc>
        <w:tc>
          <w:tcPr>
            <w:tcW w:w="3463" w:type="dxa"/>
            <w:shd w:val="clear" w:color="auto" w:fill="BFBFBF" w:themeFill="background1" w:themeFillShade="BF"/>
          </w:tcPr>
          <w:p w:rsidR="006928F0" w:rsidRPr="00A31437" w:rsidRDefault="006928F0" w:rsidP="006928F0">
            <w:pPr>
              <w:spacing w:after="0" w:line="288" w:lineRule="auto"/>
              <w:jc w:val="center"/>
              <w:rPr>
                <w:rFonts w:ascii="GHEA Grapalat" w:hAnsi="GHEA Grapalat"/>
                <w:sz w:val="20"/>
                <w:szCs w:val="20"/>
              </w:rPr>
            </w:pPr>
            <w:r w:rsidRPr="00A31437">
              <w:rPr>
                <w:rFonts w:ascii="GHEA Grapalat" w:eastAsia="Times New Roman" w:hAnsi="GHEA Grapalat" w:cs="Times New Roman"/>
                <w:color w:val="000000"/>
                <w:sz w:val="20"/>
                <w:szCs w:val="20"/>
              </w:rPr>
              <w:t>05.1</w:t>
            </w:r>
            <w:r w:rsidRPr="00A31437">
              <w:rPr>
                <w:rFonts w:ascii="GHEA Grapalat" w:eastAsia="Times New Roman" w:hAnsi="GHEA Grapalat" w:cs="Times New Roman"/>
                <w:color w:val="000000"/>
                <w:sz w:val="20"/>
                <w:szCs w:val="20"/>
                <w:lang w:val="hy-AM"/>
              </w:rPr>
              <w:t>1</w:t>
            </w:r>
            <w:r w:rsidRPr="00A31437">
              <w:rPr>
                <w:rFonts w:ascii="GHEA Grapalat" w:eastAsia="Times New Roman" w:hAnsi="GHEA Grapalat" w:cs="Times New Roman"/>
                <w:color w:val="000000"/>
                <w:sz w:val="20"/>
                <w:szCs w:val="20"/>
              </w:rPr>
              <w:t>.</w:t>
            </w:r>
            <w:r w:rsidRPr="00A31437">
              <w:rPr>
                <w:rFonts w:ascii="GHEA Grapalat" w:eastAsia="Times New Roman" w:hAnsi="GHEA Grapalat" w:cs="Times New Roman"/>
                <w:color w:val="000000"/>
                <w:sz w:val="20"/>
                <w:szCs w:val="20"/>
                <w:lang w:val="hy-AM"/>
              </w:rPr>
              <w:t xml:space="preserve">2021 </w:t>
            </w:r>
            <w:r w:rsidRPr="00A31437">
              <w:rPr>
                <w:rFonts w:ascii="GHEA Grapalat" w:eastAsia="Times New Roman" w:hAnsi="GHEA Grapalat" w:cs="Times New Roman"/>
                <w:color w:val="000000"/>
                <w:sz w:val="20"/>
                <w:szCs w:val="20"/>
              </w:rPr>
              <w:t>թ.</w:t>
            </w:r>
          </w:p>
        </w:tc>
      </w:tr>
      <w:tr w:rsidR="006928F0" w:rsidRPr="00A31437" w:rsidTr="009A2521">
        <w:trPr>
          <w:trHeight w:val="232"/>
        </w:trPr>
        <w:tc>
          <w:tcPr>
            <w:tcW w:w="10996" w:type="dxa"/>
            <w:gridSpan w:val="3"/>
            <w:vMerge/>
            <w:shd w:val="clear" w:color="auto" w:fill="BFBFBF" w:themeFill="background1" w:themeFillShade="BF"/>
          </w:tcPr>
          <w:p w:rsidR="006928F0" w:rsidRPr="00A31437" w:rsidRDefault="006928F0" w:rsidP="006928F0">
            <w:pPr>
              <w:spacing w:after="0" w:line="288" w:lineRule="auto"/>
              <w:rPr>
                <w:rFonts w:ascii="GHEA Grapalat" w:hAnsi="GHEA Grapalat"/>
                <w:sz w:val="20"/>
                <w:szCs w:val="20"/>
              </w:rPr>
            </w:pPr>
          </w:p>
        </w:tc>
        <w:tc>
          <w:tcPr>
            <w:tcW w:w="3463" w:type="dxa"/>
            <w:shd w:val="clear" w:color="auto" w:fill="BFBFBF" w:themeFill="background1" w:themeFillShade="BF"/>
          </w:tcPr>
          <w:p w:rsidR="006928F0" w:rsidRPr="00A31437" w:rsidRDefault="006928F0" w:rsidP="006928F0">
            <w:pPr>
              <w:spacing w:after="0" w:line="288" w:lineRule="auto"/>
              <w:jc w:val="center"/>
              <w:rPr>
                <w:rFonts w:ascii="GHEA Grapalat" w:hAnsi="GHEA Grapalat"/>
                <w:sz w:val="20"/>
                <w:szCs w:val="20"/>
              </w:rPr>
            </w:pPr>
            <w:r w:rsidRPr="00A31437">
              <w:rPr>
                <w:rFonts w:ascii="GHEA Grapalat" w:eastAsia="Times New Roman" w:hAnsi="GHEA Grapalat" w:cs="Times New Roman"/>
                <w:color w:val="000000"/>
                <w:sz w:val="20"/>
                <w:szCs w:val="20"/>
              </w:rPr>
              <w:t>N 02/08.2/38277-2021</w:t>
            </w:r>
          </w:p>
        </w:tc>
      </w:tr>
      <w:bookmarkEnd w:id="1"/>
      <w:tr w:rsidR="006928F0" w:rsidRPr="00A31437" w:rsidTr="009A2521">
        <w:tc>
          <w:tcPr>
            <w:tcW w:w="709" w:type="dxa"/>
          </w:tcPr>
          <w:p w:rsidR="006928F0" w:rsidRPr="00A31437" w:rsidRDefault="006928F0" w:rsidP="006928F0">
            <w:pPr>
              <w:numPr>
                <w:ilvl w:val="0"/>
                <w:numId w:val="20"/>
              </w:numPr>
              <w:spacing w:after="0" w:line="288" w:lineRule="auto"/>
              <w:ind w:left="447"/>
              <w:contextualSpacing/>
              <w:rPr>
                <w:rFonts w:ascii="GHEA Grapalat" w:eastAsia="Calibri" w:hAnsi="GHEA Grapalat" w:cs="Calibri"/>
                <w:sz w:val="20"/>
                <w:szCs w:val="20"/>
                <w:lang w:val="hy-AM"/>
              </w:rPr>
            </w:pPr>
          </w:p>
        </w:tc>
        <w:tc>
          <w:tcPr>
            <w:tcW w:w="6096" w:type="dxa"/>
            <w:tcBorders>
              <w:top w:val="single" w:sz="4" w:space="0" w:color="auto"/>
              <w:left w:val="single" w:sz="4" w:space="0" w:color="auto"/>
              <w:bottom w:val="single" w:sz="4" w:space="0" w:color="auto"/>
              <w:right w:val="single" w:sz="4" w:space="0" w:color="auto"/>
            </w:tcBorders>
            <w:vAlign w:val="center"/>
          </w:tcPr>
          <w:p w:rsidR="006928F0" w:rsidRPr="00A31437" w:rsidRDefault="006928F0" w:rsidP="006928F0">
            <w:pPr>
              <w:suppressAutoHyphens/>
              <w:autoSpaceDN w:val="0"/>
              <w:spacing w:after="0" w:line="288" w:lineRule="auto"/>
              <w:jc w:val="both"/>
              <w:rPr>
                <w:rFonts w:ascii="GHEA Grapalat" w:eastAsia="Times New Roman" w:hAnsi="GHEA Grapalat" w:cs="Sylfaen"/>
                <w:kern w:val="3"/>
                <w:sz w:val="20"/>
                <w:szCs w:val="20"/>
                <w:lang w:val="hy-AM" w:eastAsia="zh-CN"/>
              </w:rPr>
            </w:pPr>
            <w:r w:rsidRPr="00A31437">
              <w:rPr>
                <w:rFonts w:ascii="GHEA Grapalat" w:eastAsia="Times New Roman" w:hAnsi="GHEA Grapalat" w:cs="Arial Armenian"/>
                <w:kern w:val="3"/>
                <w:sz w:val="20"/>
                <w:szCs w:val="20"/>
                <w:lang w:val="hy-AM" w:eastAsia="zh-CN"/>
              </w:rPr>
              <w:t>«Բարձր տեխնոլոգիական արդյունաբերության նախարարություն» գլխի 20-րդ կետով նախատեսված միջոցառման համար առաջարկում ենք Արդարադատության նախարարության հետ որպես համակատարող ներառել նաև Էկոնոմիկայի նախարարությանը:</w:t>
            </w:r>
          </w:p>
        </w:tc>
        <w:tc>
          <w:tcPr>
            <w:tcW w:w="7654" w:type="dxa"/>
            <w:gridSpan w:val="2"/>
          </w:tcPr>
          <w:p w:rsidR="006928F0" w:rsidRPr="00A31437" w:rsidRDefault="006928F0" w:rsidP="006928F0">
            <w:pPr>
              <w:suppressAutoHyphens/>
              <w:autoSpaceDN w:val="0"/>
              <w:spacing w:after="0" w:line="288" w:lineRule="auto"/>
              <w:jc w:val="both"/>
              <w:rPr>
                <w:rFonts w:ascii="GHEA Grapalat" w:eastAsia="Times New Roman" w:hAnsi="GHEA Grapalat" w:cs="Arial Armenian"/>
                <w:kern w:val="3"/>
                <w:sz w:val="20"/>
                <w:szCs w:val="20"/>
                <w:lang w:val="hy-AM" w:eastAsia="zh-CN"/>
              </w:rPr>
            </w:pPr>
            <w:r w:rsidRPr="00A31437">
              <w:rPr>
                <w:rFonts w:ascii="GHEA Grapalat" w:eastAsia="Times New Roman" w:hAnsi="GHEA Grapalat" w:cs="Arial Armenian"/>
                <w:kern w:val="3"/>
                <w:sz w:val="20"/>
                <w:szCs w:val="20"/>
                <w:lang w:val="hy-AM" w:eastAsia="zh-CN"/>
              </w:rPr>
              <w:t xml:space="preserve">Ընդունվել է: </w:t>
            </w:r>
          </w:p>
          <w:p w:rsidR="006928F0" w:rsidRPr="00A31437" w:rsidRDefault="006928F0" w:rsidP="006928F0">
            <w:pPr>
              <w:suppressAutoHyphens/>
              <w:autoSpaceDN w:val="0"/>
              <w:spacing w:after="0" w:line="288" w:lineRule="auto"/>
              <w:jc w:val="both"/>
              <w:rPr>
                <w:rFonts w:ascii="GHEA Grapalat" w:eastAsia="Times New Roman" w:hAnsi="GHEA Grapalat" w:cs="Arial Armenian"/>
                <w:kern w:val="3"/>
                <w:sz w:val="20"/>
                <w:szCs w:val="20"/>
                <w:lang w:val="hy-AM" w:eastAsia="zh-CN"/>
              </w:rPr>
            </w:pPr>
            <w:r w:rsidRPr="00A31437">
              <w:rPr>
                <w:rFonts w:ascii="GHEA Grapalat" w:eastAsia="Times New Roman" w:hAnsi="GHEA Grapalat" w:cs="Arial Armenian"/>
                <w:kern w:val="3"/>
                <w:sz w:val="20"/>
                <w:szCs w:val="20"/>
                <w:lang w:val="hy-AM" w:eastAsia="zh-CN"/>
              </w:rPr>
              <w:t>«Բարձր տեխնոլոգիական արդյունաբերության նախարարություն» գլխի 20-րդ կետով նախատեսված միջոցառման համար Արդարադատության նախարարության ներկայացրած դիրքորոշումը որպես համակատարող նշանակելու վերաբերյալ համարում ենք ընդունելի:</w:t>
            </w:r>
          </w:p>
        </w:tc>
      </w:tr>
    </w:tbl>
    <w:p w:rsidR="006928F0" w:rsidRPr="00A31437" w:rsidRDefault="006928F0" w:rsidP="006928F0">
      <w:pPr>
        <w:spacing w:after="0" w:line="288" w:lineRule="auto"/>
        <w:ind w:left="-49"/>
        <w:rPr>
          <w:rFonts w:ascii="GHEA Grapalat" w:hAnsi="GHEA Grapalat"/>
          <w:sz w:val="20"/>
          <w:szCs w:val="20"/>
          <w:lang w:val="hy-AM"/>
        </w:rPr>
      </w:pPr>
    </w:p>
    <w:p w:rsidR="006928F0" w:rsidRPr="00A31437" w:rsidRDefault="006928F0" w:rsidP="006928F0">
      <w:pPr>
        <w:spacing w:after="0" w:line="288" w:lineRule="auto"/>
        <w:ind w:left="-49"/>
        <w:rPr>
          <w:rFonts w:ascii="GHEA Grapalat" w:hAnsi="GHEA Grapalat"/>
          <w:sz w:val="20"/>
          <w:szCs w:val="20"/>
          <w:lang w:val="hy-AM"/>
        </w:rPr>
      </w:pPr>
    </w:p>
    <w:tbl>
      <w:tblPr>
        <w:tblStyle w:val="TableGrid"/>
        <w:tblW w:w="14580" w:type="dxa"/>
        <w:tblInd w:w="-275" w:type="dxa"/>
        <w:tblLayout w:type="fixed"/>
        <w:tblLook w:val="04A0" w:firstRow="1" w:lastRow="0" w:firstColumn="1" w:lastColumn="0" w:noHBand="0" w:noVBand="1"/>
      </w:tblPr>
      <w:tblGrid>
        <w:gridCol w:w="14580"/>
      </w:tblGrid>
      <w:tr w:rsidR="006928F0" w:rsidRPr="00A31437" w:rsidTr="009A2521">
        <w:trPr>
          <w:trHeight w:val="233"/>
        </w:trPr>
        <w:tc>
          <w:tcPr>
            <w:tcW w:w="14580" w:type="dxa"/>
            <w:tcBorders>
              <w:top w:val="single" w:sz="4" w:space="0" w:color="auto"/>
              <w:left w:val="single" w:sz="4" w:space="0" w:color="auto"/>
              <w:bottom w:val="single" w:sz="4" w:space="0" w:color="auto"/>
              <w:right w:val="single" w:sz="4" w:space="0" w:color="auto"/>
            </w:tcBorders>
            <w:shd w:val="clear" w:color="auto" w:fill="FFFF00"/>
            <w:vAlign w:val="center"/>
          </w:tcPr>
          <w:p w:rsidR="006928F0" w:rsidRPr="00A31437" w:rsidRDefault="006928F0" w:rsidP="006928F0">
            <w:pPr>
              <w:spacing w:after="0" w:line="288" w:lineRule="auto"/>
              <w:ind w:left="-49"/>
              <w:jc w:val="center"/>
              <w:rPr>
                <w:rFonts w:ascii="GHEA Grapalat" w:eastAsia="Times New Roman" w:hAnsi="GHEA Grapalat" w:cs="Times New Roman"/>
                <w:b/>
                <w:sz w:val="20"/>
                <w:szCs w:val="20"/>
                <w:lang w:val="hy-AM"/>
              </w:rPr>
            </w:pPr>
            <w:r w:rsidRPr="00A31437">
              <w:rPr>
                <w:rFonts w:ascii="GHEA Grapalat" w:eastAsia="Times New Roman" w:hAnsi="GHEA Grapalat" w:cs="Times New Roman"/>
                <w:b/>
                <w:sz w:val="20"/>
                <w:szCs w:val="20"/>
                <w:lang w:val="hy-AM"/>
              </w:rPr>
              <w:t>Էկոնոմիկայի նախարարություն</w:t>
            </w:r>
          </w:p>
          <w:p w:rsidR="006928F0" w:rsidRPr="00A31437" w:rsidRDefault="006928F0" w:rsidP="006928F0">
            <w:pPr>
              <w:spacing w:after="0" w:line="288" w:lineRule="auto"/>
              <w:ind w:left="-49"/>
              <w:jc w:val="center"/>
              <w:rPr>
                <w:rFonts w:ascii="GHEA Grapalat" w:eastAsia="Times New Roman" w:hAnsi="GHEA Grapalat" w:cs="Times New Roman"/>
                <w:sz w:val="20"/>
                <w:szCs w:val="20"/>
                <w:lang w:val="hy-AM"/>
              </w:rPr>
            </w:pPr>
          </w:p>
        </w:tc>
      </w:tr>
    </w:tbl>
    <w:p w:rsidR="006928F0" w:rsidRPr="00A31437" w:rsidRDefault="006928F0" w:rsidP="006928F0">
      <w:pPr>
        <w:spacing w:after="0" w:line="288" w:lineRule="auto"/>
        <w:ind w:left="-49"/>
        <w:rPr>
          <w:rFonts w:ascii="GHEA Grapalat" w:hAnsi="GHEA Grapalat"/>
          <w:sz w:val="20"/>
          <w:szCs w:val="20"/>
        </w:rPr>
      </w:pPr>
    </w:p>
    <w:p w:rsidR="006928F0" w:rsidRPr="00A31437" w:rsidRDefault="006928F0" w:rsidP="006928F0">
      <w:pPr>
        <w:spacing w:after="0" w:line="288" w:lineRule="auto"/>
        <w:ind w:left="-49"/>
        <w:rPr>
          <w:rFonts w:ascii="GHEA Grapalat" w:hAnsi="GHEA Grapalat"/>
          <w:sz w:val="20"/>
          <w:szCs w:val="20"/>
        </w:rPr>
      </w:pPr>
    </w:p>
    <w:tbl>
      <w:tblPr>
        <w:tblpPr w:leftFromText="180" w:rightFromText="180" w:vertAnchor="text" w:tblpXSpec="center" w:tblpY="1"/>
        <w:tblOverlap w:val="never"/>
        <w:tblW w:w="14356"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60"/>
        <w:gridCol w:w="3953"/>
        <w:gridCol w:w="2943"/>
      </w:tblGrid>
      <w:tr w:rsidR="006928F0" w:rsidRPr="00A31437" w:rsidTr="009A2521">
        <w:trPr>
          <w:trHeight w:val="823"/>
          <w:tblCellSpacing w:w="0" w:type="dxa"/>
        </w:trPr>
        <w:tc>
          <w:tcPr>
            <w:tcW w:w="1141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numPr>
                <w:ilvl w:val="0"/>
                <w:numId w:val="41"/>
              </w:numPr>
              <w:spacing w:after="0" w:line="288" w:lineRule="auto"/>
              <w:jc w:val="center"/>
              <w:rPr>
                <w:rFonts w:ascii="GHEA Grapalat" w:eastAsia="Calibri" w:hAnsi="GHEA Grapalat" w:cs="Calibri"/>
                <w:sz w:val="20"/>
                <w:szCs w:val="20"/>
                <w:lang w:val="hy-AM"/>
              </w:rPr>
            </w:pPr>
            <w:r w:rsidRPr="00A31437">
              <w:rPr>
                <w:rFonts w:ascii="GHEA Grapalat" w:eastAsia="Calibri" w:hAnsi="GHEA Grapalat" w:cs="GHEA Grapalat"/>
                <w:sz w:val="20"/>
                <w:szCs w:val="20"/>
                <w:lang w:val="hy-AM"/>
              </w:rPr>
              <w:t xml:space="preserve">ՎԱՐՉԱՊԵՏԻ ԱՇԽԱՏԱԿԱԶՄԻ </w:t>
            </w:r>
            <w:r w:rsidRPr="00A31437">
              <w:rPr>
                <w:rFonts w:ascii="GHEA Grapalat" w:eastAsia="Times New Roman" w:hAnsi="GHEA Grapalat" w:cs="Sylfaen"/>
                <w:color w:val="000000"/>
                <w:sz w:val="20"/>
                <w:szCs w:val="20"/>
                <w:lang w:val="hy-AM"/>
              </w:rPr>
              <w:t xml:space="preserve">ՏԵՍՉԱԿԱՆ ՄԱՐՄԻՆՆԵՐԻ </w:t>
            </w:r>
          </w:p>
          <w:p w:rsidR="006928F0" w:rsidRPr="00A31437" w:rsidRDefault="006928F0" w:rsidP="006928F0">
            <w:pPr>
              <w:spacing w:after="0" w:line="288" w:lineRule="auto"/>
              <w:jc w:val="center"/>
              <w:rPr>
                <w:rFonts w:ascii="GHEA Grapalat" w:eastAsia="Arial Unicode MS" w:hAnsi="GHEA Grapalat" w:cs="Arial Unicode MS"/>
                <w:sz w:val="20"/>
                <w:szCs w:val="20"/>
                <w:lang w:val="hy-AM"/>
              </w:rPr>
            </w:pPr>
            <w:r w:rsidRPr="00A31437">
              <w:rPr>
                <w:rFonts w:ascii="GHEA Grapalat" w:eastAsia="Times New Roman" w:hAnsi="GHEA Grapalat" w:cs="Sylfaen"/>
                <w:color w:val="000000"/>
                <w:sz w:val="20"/>
                <w:szCs w:val="20"/>
                <w:lang w:val="hy-AM"/>
              </w:rPr>
              <w:t>ԱՇԽԱՏԱՆՔՆԵՐԻ ՀԱՄԱԿԱՐԳՄԱՆ ԳՐԱՍԵՆՅԱԿ</w:t>
            </w:r>
          </w:p>
        </w:tc>
        <w:tc>
          <w:tcPr>
            <w:tcW w:w="2943" w:type="dxa"/>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spacing w:after="0" w:line="288" w:lineRule="auto"/>
              <w:jc w:val="center"/>
              <w:rPr>
                <w:rFonts w:ascii="GHEA Grapalat" w:eastAsia="Arial Unicode MS" w:hAnsi="GHEA Grapalat" w:cs="Arial Unicode MS"/>
                <w:sz w:val="20"/>
                <w:szCs w:val="20"/>
              </w:rPr>
            </w:pPr>
            <w:r w:rsidRPr="00A31437">
              <w:rPr>
                <w:rFonts w:ascii="GHEA Grapalat" w:eastAsia="Arial Unicode MS" w:hAnsi="GHEA Grapalat" w:cs="Arial Unicode MS"/>
                <w:sz w:val="20"/>
                <w:szCs w:val="20"/>
              </w:rPr>
              <w:t>02.</w:t>
            </w:r>
            <w:r w:rsidRPr="00A31437">
              <w:rPr>
                <w:rFonts w:ascii="GHEA Grapalat" w:eastAsia="Arial Unicode MS" w:hAnsi="GHEA Grapalat" w:cs="Arial Unicode MS"/>
                <w:sz w:val="20"/>
                <w:szCs w:val="20"/>
                <w:lang w:val="hy-AM"/>
              </w:rPr>
              <w:t>11</w:t>
            </w:r>
            <w:r w:rsidRPr="00A31437">
              <w:rPr>
                <w:rFonts w:ascii="GHEA Grapalat" w:eastAsia="Arial Unicode MS" w:hAnsi="GHEA Grapalat" w:cs="Arial Unicode MS"/>
                <w:sz w:val="20"/>
                <w:szCs w:val="20"/>
              </w:rPr>
              <w:t>.2021թ</w:t>
            </w:r>
            <w:r w:rsidRPr="00A31437">
              <w:rPr>
                <w:rFonts w:ascii="MS Gothic" w:eastAsia="MS Gothic" w:hAnsi="MS Gothic" w:cs="MS Gothic" w:hint="eastAsia"/>
                <w:sz w:val="20"/>
                <w:szCs w:val="20"/>
              </w:rPr>
              <w:t>․</w:t>
            </w:r>
          </w:p>
        </w:tc>
      </w:tr>
      <w:tr w:rsidR="006928F0" w:rsidRPr="00A31437" w:rsidTr="009A2521">
        <w:trPr>
          <w:trHeight w:val="440"/>
          <w:tblCellSpacing w:w="0" w:type="dxa"/>
        </w:trPr>
        <w:tc>
          <w:tcPr>
            <w:tcW w:w="1141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928F0" w:rsidRPr="00A31437" w:rsidRDefault="006928F0" w:rsidP="006928F0">
            <w:pPr>
              <w:spacing w:after="0" w:line="288" w:lineRule="auto"/>
              <w:rPr>
                <w:rFonts w:ascii="GHEA Grapalat" w:eastAsia="Times New Roman" w:hAnsi="GHEA Grapalat" w:cs="Times New Roman"/>
                <w:sz w:val="20"/>
                <w:szCs w:val="20"/>
                <w:lang w:eastAsia="ru-RU"/>
              </w:rPr>
            </w:pPr>
          </w:p>
        </w:tc>
        <w:tc>
          <w:tcPr>
            <w:tcW w:w="2943" w:type="dxa"/>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spacing w:after="0" w:line="288" w:lineRule="auto"/>
              <w:jc w:val="center"/>
              <w:rPr>
                <w:rFonts w:ascii="GHEA Grapalat" w:eastAsia="Arial Unicode MS" w:hAnsi="GHEA Grapalat" w:cs="Arial Unicode MS"/>
                <w:sz w:val="20"/>
                <w:szCs w:val="20"/>
              </w:rPr>
            </w:pPr>
            <w:r w:rsidRPr="00A31437">
              <w:rPr>
                <w:rFonts w:ascii="GHEA Grapalat" w:eastAsia="Arial Unicode MS" w:hAnsi="GHEA Grapalat" w:cs="Arial Unicode MS"/>
                <w:sz w:val="20"/>
                <w:szCs w:val="20"/>
              </w:rPr>
              <w:t>N 48//37761-2021</w:t>
            </w:r>
          </w:p>
          <w:p w:rsidR="006928F0" w:rsidRPr="00A31437" w:rsidRDefault="006928F0" w:rsidP="006928F0">
            <w:pPr>
              <w:spacing w:after="0" w:line="288" w:lineRule="auto"/>
              <w:ind w:left="-1008" w:firstLine="1008"/>
              <w:jc w:val="center"/>
              <w:rPr>
                <w:rFonts w:ascii="GHEA Grapalat" w:eastAsia="Arial Unicode MS" w:hAnsi="GHEA Grapalat" w:cs="Arial Unicode MS"/>
                <w:sz w:val="20"/>
                <w:szCs w:val="20"/>
              </w:rPr>
            </w:pP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hideMark/>
          </w:tcPr>
          <w:p w:rsidR="006928F0" w:rsidRPr="00A31437" w:rsidRDefault="006928F0" w:rsidP="006928F0">
            <w:pPr>
              <w:numPr>
                <w:ilvl w:val="0"/>
                <w:numId w:val="26"/>
              </w:numPr>
              <w:spacing w:after="0" w:line="288" w:lineRule="auto"/>
              <w:ind w:right="255"/>
              <w:jc w:val="both"/>
              <w:rPr>
                <w:rFonts w:ascii="GHEA Grapalat" w:eastAsia="Times New Roman" w:hAnsi="GHEA Grapalat" w:cs="Calibri"/>
                <w:sz w:val="20"/>
                <w:szCs w:val="20"/>
                <w:lang w:val="hy-AM" w:eastAsia="ru-RU"/>
              </w:rPr>
            </w:pPr>
            <w:r w:rsidRPr="00A31437">
              <w:rPr>
                <w:rFonts w:ascii="GHEA Grapalat" w:eastAsia="Calibri" w:hAnsi="GHEA Grapalat" w:cs="Calibri"/>
                <w:sz w:val="20"/>
                <w:szCs w:val="20"/>
                <w:lang w:val="hy-AM"/>
              </w:rPr>
              <w:t xml:space="preserve">Ցանկի 9.4-րդ կետի համաձայն ակնկալվող արդյունք է հանդիսանում ոլորտային ասոցիացիաների ստեղծման խթանման նպատակով «Աշխարհագրական նշումների մասին օրենքի» դրույթների հստակեցումը և բարելավումը: Հարկ է նշել, որ նախարարության կողմից շրջանառվող ««Աշխարհագրական նշումների մասին» </w:t>
            </w:r>
            <w:r w:rsidRPr="00A31437">
              <w:rPr>
                <w:rFonts w:ascii="GHEA Grapalat" w:eastAsia="Calibri" w:hAnsi="GHEA Grapalat" w:cs="Calibri"/>
                <w:sz w:val="20"/>
                <w:szCs w:val="20"/>
                <w:lang w:val="hy-AM"/>
              </w:rPr>
              <w:lastRenderedPageBreak/>
              <w:t>Հայաստանի Հանրապետության օրենքում փոփոխություններ և լրացումներ կատարելու մասին» օրենքի նախագծի 5-րդ հոդվածով նախատեսվում էր  աշխարհագրական նշումների նկատմամբ սահմանել պետական վերահսկողություն, որը իրականացվելու էր սննդամթերքի անվտանգության ոլորտում վերահսկողություն իրականացնող լիազոր մարմնի կողմից, հետևաբար նույն կետում՝ որպես համակատարող առաջարկում ենք ավելացնել նաև Սննդամթերքի անվտանգության տեսչական մարմնին:</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hideMark/>
          </w:tcPr>
          <w:p w:rsidR="006928F0" w:rsidRPr="00A31437" w:rsidRDefault="006928F0" w:rsidP="006928F0">
            <w:pPr>
              <w:spacing w:after="0" w:line="288" w:lineRule="auto"/>
              <w:ind w:left="75"/>
              <w:rPr>
                <w:rFonts w:ascii="GHEA Grapalat" w:eastAsia="Times New Roman" w:hAnsi="GHEA Grapalat" w:cs="Arial"/>
                <w:sz w:val="20"/>
                <w:szCs w:val="20"/>
                <w:lang w:val="hy-AM" w:eastAsia="ru-RU"/>
              </w:rPr>
            </w:pPr>
          </w:p>
          <w:p w:rsidR="006928F0" w:rsidRPr="00A31437" w:rsidRDefault="006928F0" w:rsidP="006928F0">
            <w:pPr>
              <w:spacing w:after="0" w:line="288" w:lineRule="auto"/>
              <w:jc w:val="both"/>
              <w:rPr>
                <w:rFonts w:ascii="GHEA Grapalat" w:eastAsia="Times New Roman" w:hAnsi="GHEA Grapalat" w:cs="Times New Roman"/>
                <w:sz w:val="20"/>
                <w:szCs w:val="20"/>
                <w:lang w:val="hy-AM" w:eastAsia="ru-RU"/>
              </w:rPr>
            </w:pPr>
            <w:r w:rsidRPr="00A31437">
              <w:rPr>
                <w:rFonts w:ascii="Calibri" w:eastAsia="Times New Roman" w:hAnsi="Calibri" w:cs="Calibri"/>
                <w:sz w:val="20"/>
                <w:szCs w:val="20"/>
                <w:lang w:val="hy-AM" w:eastAsia="ru-RU"/>
              </w:rPr>
              <w:t> </w:t>
            </w:r>
            <w:r w:rsidRPr="00A31437">
              <w:rPr>
                <w:rFonts w:ascii="GHEA Grapalat" w:eastAsia="Times New Roman" w:hAnsi="GHEA Grapalat" w:cs="Calibri"/>
                <w:sz w:val="20"/>
                <w:szCs w:val="20"/>
                <w:lang w:val="hy-AM" w:eastAsia="ru-RU"/>
              </w:rPr>
              <w:t xml:space="preserve">Ընդունվել է </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26"/>
              </w:numPr>
              <w:spacing w:after="0" w:line="288" w:lineRule="auto"/>
              <w:ind w:right="255"/>
              <w:jc w:val="both"/>
              <w:rPr>
                <w:rFonts w:ascii="GHEA Grapalat" w:eastAsia="Calibri" w:hAnsi="GHEA Grapalat" w:cs="Calibri"/>
                <w:sz w:val="20"/>
                <w:szCs w:val="20"/>
                <w:lang w:val="hy-AM"/>
              </w:rPr>
            </w:pPr>
            <w:r w:rsidRPr="00A31437">
              <w:rPr>
                <w:rFonts w:ascii="GHEA Grapalat" w:eastAsia="Calibri" w:hAnsi="GHEA Grapalat" w:cs="Calibri"/>
                <w:sz w:val="20"/>
                <w:szCs w:val="20"/>
                <w:lang w:val="hy-AM"/>
              </w:rPr>
              <w:lastRenderedPageBreak/>
              <w:t>Ցանկի 9.5-րդ կետի համաձայն ակնկալվող արդյունք է հանդիսանում ՀՀ սննդամթերքի անվտանգության ոլորտի գործող օրենսդրության կատարելագործումը: Հարկ է նշել, որ նշված գործառույթը հանդիսանում է ոչ միայն պարենային անվտանգության ռազմավարության ակնկալվող արդյունք այլև Ցանկի 11.5-րդ կետով սահմանված որակի ենթակառուցվածքների զարգացման համապատասխան միջոցառում, որի շրջանակներում նախատեսվում է իրականացնել նաև Սննդամթերքի անվտանգության և Շուկայի վերահսկողության տեսչական մարմինների ոլորտների բարեփոխման ռազմավարությունների կազմում: Արդյունքում ստացվում է, որ սննդամթերքի անվտանգության  և սննդամթերքի անվտանգության վերահսկողության տեսչական մարմնի ոլորտների բարեփոխումները տարանջատվում են, ինչը տրամաբանական չէ, քանի որ ոլորտը կարգավորող միևնույն իրավական ակտերում փոփոխություններն իրենց դրական ազդեցությունն են ունենալու ամբողջ համակարգի վրա: Հետևաբար, առաջարկում եմ գործառույթների կրկնությունից խուսափելու համար Ցանկի 9.5-րդ կետից հանել «ՀՀ սննդամթերքի անվտանգության ոլորտի գործող օրենսդրության կատարելագործում» բառերը և Ցանկի 11.5-րդ կետում  «Ոլորտը կարգավորող համապատասխան իրավական ակտի ընդունում (ՀՀ կառավարության որոշում),» բառերի փոխարեն ավելացնել «ոլորտի գործող օրենսդրության կատարելագործում, օրենսդրական բացերի լրացում» բառերը:</w:t>
            </w:r>
          </w:p>
          <w:p w:rsidR="006928F0" w:rsidRPr="00A31437" w:rsidRDefault="006928F0" w:rsidP="006928F0">
            <w:pPr>
              <w:spacing w:after="0" w:line="288" w:lineRule="auto"/>
              <w:ind w:left="720" w:right="255"/>
              <w:jc w:val="both"/>
              <w:rPr>
                <w:rFonts w:ascii="GHEA Grapalat" w:eastAsia="Calibri" w:hAnsi="GHEA Grapalat" w:cs="Calibri"/>
                <w:sz w:val="20"/>
                <w:szCs w:val="20"/>
                <w:lang w:val="hy-AM"/>
              </w:rPr>
            </w:pPr>
          </w:p>
          <w:p w:rsidR="006928F0" w:rsidRPr="00A31437" w:rsidRDefault="006928F0" w:rsidP="006928F0">
            <w:pPr>
              <w:numPr>
                <w:ilvl w:val="0"/>
                <w:numId w:val="26"/>
              </w:numPr>
              <w:spacing w:after="0" w:line="288" w:lineRule="auto"/>
              <w:ind w:right="255"/>
              <w:jc w:val="both"/>
              <w:rPr>
                <w:rFonts w:ascii="GHEA Grapalat" w:eastAsia="Calibri" w:hAnsi="GHEA Grapalat" w:cs="Calibri"/>
                <w:sz w:val="20"/>
                <w:szCs w:val="20"/>
                <w:lang w:val="hy-AM"/>
              </w:rPr>
            </w:pPr>
            <w:r w:rsidRPr="00A31437">
              <w:rPr>
                <w:rFonts w:ascii="GHEA Grapalat" w:eastAsia="Calibri" w:hAnsi="GHEA Grapalat" w:cs="Calibri"/>
                <w:sz w:val="20"/>
                <w:szCs w:val="20"/>
                <w:lang w:val="hy-AM"/>
              </w:rPr>
              <w:t>Ցանկի 11.1-րդ կետի համաձայն անհրաժեշտ միջոցառում է հանդիսանում տեխնիկական կանոնակարգման ոլորտում լաբորատոր կարողությունների զարգացումը, մասնավորապես՝ ՀՀ-ում տեխնիկական կանոնակարգման օբյեկտ հանդիսացող արտադրանքի համապատասխանության գնահատման մասով բացակա լաբորատոր կարողությունների ձևավորումը։ Նշված միջոցառումները հանդիսանում են ինչպես Սննդամթերքի անվտանգության, այնպես էլ Շուկայի վերահսկողության տեսչական մարմինների գործունեության բնականոն կանոնակարգման կենսական պայման: Հարկ է նշել, որ «Տեսչական մարմինների մասին» ՀՀ օրենքի 12-րդ հոդվածի 9-րդ մասի համաձայն   ՀՀ վարչապետի աշխատակազմի տեսչական մարմինների աշխատանքների համակարգման գրասենյակը մշակում է տեսչական համակարգի միասնական զարգացման և արդյունավետ կառավարման, ստուգումների, ինչպես նաև տեսչական մարմնի վերահսկողական քաղաքականությունը: Հետևաբար, Ցանկի 11.1-րդ կետի համակատարող առաջարկում եմ նշել նաև ՀՀ վարչապետի աշխատակազմի տեսչական մարմինների աշխատանքների համակարգման գրասենյակին:</w:t>
            </w:r>
          </w:p>
          <w:p w:rsidR="006928F0" w:rsidRPr="00A31437" w:rsidRDefault="006928F0" w:rsidP="006928F0">
            <w:pPr>
              <w:spacing w:after="0" w:line="288" w:lineRule="auto"/>
              <w:ind w:left="720" w:right="255"/>
              <w:jc w:val="both"/>
              <w:rPr>
                <w:rFonts w:ascii="GHEA Grapalat" w:eastAsia="Calibri" w:hAnsi="GHEA Grapalat" w:cs="Calibri"/>
                <w:sz w:val="20"/>
                <w:szCs w:val="20"/>
                <w:lang w:val="hy-AM"/>
              </w:rPr>
            </w:pP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ind w:left="75"/>
              <w:rPr>
                <w:rFonts w:ascii="GHEA Grapalat" w:eastAsia="Times New Roman" w:hAnsi="GHEA Grapalat" w:cs="Arial"/>
                <w:sz w:val="20"/>
                <w:szCs w:val="20"/>
                <w:lang w:val="hy-AM" w:eastAsia="ru-RU"/>
              </w:rPr>
            </w:pPr>
          </w:p>
          <w:p w:rsidR="006928F0" w:rsidRPr="00A31437" w:rsidRDefault="006928F0" w:rsidP="006928F0">
            <w:pPr>
              <w:spacing w:after="0" w:line="288" w:lineRule="auto"/>
              <w:ind w:left="75"/>
              <w:rPr>
                <w:rFonts w:ascii="GHEA Grapalat" w:eastAsia="Times New Roman" w:hAnsi="GHEA Grapalat" w:cs="Arial"/>
                <w:sz w:val="20"/>
                <w:szCs w:val="20"/>
                <w:lang w:val="hy-AM" w:eastAsia="ru-RU"/>
              </w:rPr>
            </w:pPr>
            <w:r w:rsidRPr="00A31437">
              <w:rPr>
                <w:rFonts w:ascii="GHEA Grapalat" w:eastAsia="Times New Roman" w:hAnsi="GHEA Grapalat" w:cs="Arial"/>
                <w:sz w:val="20"/>
                <w:szCs w:val="20"/>
                <w:lang w:val="hy-AM" w:eastAsia="ru-RU"/>
              </w:rPr>
              <w:t>Ընդունվել է</w:t>
            </w:r>
          </w:p>
          <w:p w:rsidR="006928F0" w:rsidRPr="00A31437" w:rsidRDefault="006928F0" w:rsidP="006928F0">
            <w:pPr>
              <w:spacing w:after="0" w:line="288" w:lineRule="auto"/>
              <w:ind w:left="75"/>
              <w:rPr>
                <w:rFonts w:ascii="GHEA Grapalat" w:eastAsia="Times New Roman" w:hAnsi="GHEA Grapalat" w:cs="Arial"/>
                <w:sz w:val="20"/>
                <w:szCs w:val="20"/>
                <w:lang w:val="hy-AM" w:eastAsia="ru-RU"/>
              </w:rPr>
            </w:pPr>
          </w:p>
          <w:p w:rsidR="006928F0" w:rsidRPr="00A31437" w:rsidRDefault="006928F0" w:rsidP="006928F0">
            <w:pPr>
              <w:spacing w:after="0" w:line="288" w:lineRule="auto"/>
              <w:ind w:left="75"/>
              <w:rPr>
                <w:rFonts w:ascii="GHEA Grapalat" w:eastAsia="Times New Roman" w:hAnsi="GHEA Grapalat" w:cs="Arial"/>
                <w:sz w:val="20"/>
                <w:szCs w:val="20"/>
                <w:lang w:val="hy-AM" w:eastAsia="ru-RU"/>
              </w:rPr>
            </w:pPr>
          </w:p>
          <w:p w:rsidR="006928F0" w:rsidRPr="00A31437" w:rsidRDefault="006928F0" w:rsidP="006928F0">
            <w:pPr>
              <w:spacing w:after="0" w:line="288" w:lineRule="auto"/>
              <w:ind w:left="75"/>
              <w:rPr>
                <w:rFonts w:ascii="GHEA Grapalat" w:eastAsia="Times New Roman" w:hAnsi="GHEA Grapalat" w:cs="Arial"/>
                <w:sz w:val="20"/>
                <w:szCs w:val="20"/>
                <w:lang w:val="hy-AM" w:eastAsia="ru-RU"/>
              </w:rPr>
            </w:pPr>
          </w:p>
          <w:p w:rsidR="006928F0" w:rsidRPr="00A31437" w:rsidRDefault="006928F0" w:rsidP="006928F0">
            <w:pPr>
              <w:spacing w:after="0" w:line="288" w:lineRule="auto"/>
              <w:ind w:left="75"/>
              <w:rPr>
                <w:rFonts w:ascii="GHEA Grapalat" w:eastAsia="Times New Roman" w:hAnsi="GHEA Grapalat" w:cs="Arial"/>
                <w:sz w:val="20"/>
                <w:szCs w:val="20"/>
                <w:lang w:val="hy-AM" w:eastAsia="ru-RU"/>
              </w:rPr>
            </w:pPr>
          </w:p>
          <w:p w:rsidR="006928F0" w:rsidRPr="00A31437" w:rsidRDefault="006928F0" w:rsidP="006928F0">
            <w:pPr>
              <w:spacing w:after="0" w:line="288" w:lineRule="auto"/>
              <w:ind w:left="75"/>
              <w:rPr>
                <w:rFonts w:ascii="GHEA Grapalat" w:eastAsia="Times New Roman" w:hAnsi="GHEA Grapalat" w:cs="Arial"/>
                <w:sz w:val="20"/>
                <w:szCs w:val="20"/>
                <w:lang w:val="hy-AM" w:eastAsia="ru-RU"/>
              </w:rPr>
            </w:pPr>
          </w:p>
          <w:p w:rsidR="006928F0" w:rsidRPr="00A31437" w:rsidRDefault="006928F0" w:rsidP="006928F0">
            <w:pPr>
              <w:spacing w:after="0" w:line="288" w:lineRule="auto"/>
              <w:ind w:left="75"/>
              <w:rPr>
                <w:rFonts w:ascii="GHEA Grapalat" w:eastAsia="Times New Roman" w:hAnsi="GHEA Grapalat" w:cs="Arial"/>
                <w:sz w:val="20"/>
                <w:szCs w:val="20"/>
                <w:lang w:val="hy-AM" w:eastAsia="ru-RU"/>
              </w:rPr>
            </w:pPr>
          </w:p>
          <w:p w:rsidR="006928F0" w:rsidRPr="00A31437" w:rsidRDefault="006928F0" w:rsidP="006928F0">
            <w:pPr>
              <w:spacing w:after="0" w:line="288" w:lineRule="auto"/>
              <w:ind w:left="75"/>
              <w:rPr>
                <w:rFonts w:ascii="GHEA Grapalat" w:eastAsia="Times New Roman" w:hAnsi="GHEA Grapalat" w:cs="Arial"/>
                <w:sz w:val="20"/>
                <w:szCs w:val="20"/>
                <w:lang w:val="hy-AM" w:eastAsia="ru-RU"/>
              </w:rPr>
            </w:pPr>
          </w:p>
          <w:p w:rsidR="006928F0" w:rsidRPr="00A31437" w:rsidRDefault="006928F0" w:rsidP="006928F0">
            <w:pPr>
              <w:spacing w:after="0" w:line="288" w:lineRule="auto"/>
              <w:ind w:left="75"/>
              <w:rPr>
                <w:rFonts w:ascii="GHEA Grapalat" w:eastAsia="Times New Roman" w:hAnsi="GHEA Grapalat" w:cs="Arial"/>
                <w:sz w:val="20"/>
                <w:szCs w:val="20"/>
                <w:lang w:val="hy-AM" w:eastAsia="ru-RU"/>
              </w:rPr>
            </w:pPr>
          </w:p>
          <w:p w:rsidR="006928F0" w:rsidRPr="00A31437" w:rsidRDefault="006928F0" w:rsidP="006928F0">
            <w:pPr>
              <w:spacing w:after="0" w:line="288" w:lineRule="auto"/>
              <w:ind w:left="75"/>
              <w:rPr>
                <w:rFonts w:ascii="GHEA Grapalat" w:eastAsia="Times New Roman" w:hAnsi="GHEA Grapalat" w:cs="Arial"/>
                <w:sz w:val="20"/>
                <w:szCs w:val="20"/>
                <w:lang w:val="hy-AM" w:eastAsia="ru-RU"/>
              </w:rPr>
            </w:pPr>
          </w:p>
          <w:p w:rsidR="006928F0" w:rsidRPr="00A31437" w:rsidRDefault="006928F0" w:rsidP="006928F0">
            <w:pPr>
              <w:spacing w:after="0" w:line="288" w:lineRule="auto"/>
              <w:ind w:left="75"/>
              <w:rPr>
                <w:rFonts w:ascii="GHEA Grapalat" w:eastAsia="Times New Roman" w:hAnsi="GHEA Grapalat" w:cs="Arial"/>
                <w:sz w:val="20"/>
                <w:szCs w:val="20"/>
                <w:lang w:val="hy-AM" w:eastAsia="ru-RU"/>
              </w:rPr>
            </w:pPr>
          </w:p>
          <w:p w:rsidR="006928F0" w:rsidRPr="00A31437" w:rsidRDefault="006928F0" w:rsidP="006928F0">
            <w:pPr>
              <w:spacing w:after="0" w:line="288" w:lineRule="auto"/>
              <w:ind w:left="75"/>
              <w:rPr>
                <w:rFonts w:ascii="GHEA Grapalat" w:eastAsia="Times New Roman" w:hAnsi="GHEA Grapalat" w:cs="Arial"/>
                <w:sz w:val="20"/>
                <w:szCs w:val="20"/>
                <w:lang w:val="hy-AM" w:eastAsia="ru-RU"/>
              </w:rPr>
            </w:pPr>
          </w:p>
          <w:p w:rsidR="006928F0" w:rsidRPr="00A31437" w:rsidRDefault="006928F0" w:rsidP="006928F0">
            <w:pPr>
              <w:spacing w:after="0" w:line="288" w:lineRule="auto"/>
              <w:ind w:left="75"/>
              <w:rPr>
                <w:rFonts w:ascii="GHEA Grapalat" w:eastAsia="Times New Roman" w:hAnsi="GHEA Grapalat" w:cs="Arial"/>
                <w:sz w:val="20"/>
                <w:szCs w:val="20"/>
                <w:lang w:val="hy-AM" w:eastAsia="ru-RU"/>
              </w:rPr>
            </w:pPr>
          </w:p>
          <w:p w:rsidR="006928F0" w:rsidRPr="00A31437" w:rsidRDefault="006928F0" w:rsidP="006928F0">
            <w:pPr>
              <w:spacing w:after="0" w:line="288" w:lineRule="auto"/>
              <w:ind w:left="75"/>
              <w:rPr>
                <w:rFonts w:ascii="GHEA Grapalat" w:eastAsia="Times New Roman" w:hAnsi="GHEA Grapalat" w:cs="Arial"/>
                <w:sz w:val="20"/>
                <w:szCs w:val="20"/>
                <w:lang w:val="hy-AM" w:eastAsia="ru-RU"/>
              </w:rPr>
            </w:pPr>
          </w:p>
          <w:p w:rsidR="006928F0" w:rsidRPr="00A31437" w:rsidRDefault="006928F0" w:rsidP="006928F0">
            <w:pPr>
              <w:spacing w:after="0" w:line="288" w:lineRule="auto"/>
              <w:ind w:left="75"/>
              <w:rPr>
                <w:rFonts w:ascii="GHEA Grapalat" w:eastAsia="Times New Roman" w:hAnsi="GHEA Grapalat" w:cs="Arial"/>
                <w:sz w:val="20"/>
                <w:szCs w:val="20"/>
                <w:lang w:val="hy-AM" w:eastAsia="ru-RU"/>
              </w:rPr>
            </w:pPr>
            <w:r w:rsidRPr="00A31437">
              <w:rPr>
                <w:rFonts w:ascii="GHEA Grapalat" w:eastAsia="Times New Roman" w:hAnsi="GHEA Grapalat" w:cs="Arial"/>
                <w:sz w:val="20"/>
                <w:szCs w:val="20"/>
                <w:lang w:val="hy-AM" w:eastAsia="ru-RU"/>
              </w:rPr>
              <w:t xml:space="preserve">Ընդունվել է </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26"/>
              </w:numPr>
              <w:spacing w:after="0" w:line="288" w:lineRule="auto"/>
              <w:ind w:right="255"/>
              <w:jc w:val="both"/>
              <w:rPr>
                <w:rFonts w:ascii="GHEA Grapalat" w:eastAsia="Calibri" w:hAnsi="GHEA Grapalat" w:cs="Calibri"/>
                <w:sz w:val="20"/>
                <w:szCs w:val="20"/>
                <w:lang w:val="hy-AM"/>
              </w:rPr>
            </w:pPr>
            <w:r w:rsidRPr="00A31437">
              <w:rPr>
                <w:rFonts w:ascii="GHEA Grapalat" w:eastAsia="Calibri" w:hAnsi="GHEA Grapalat" w:cs="Calibri"/>
                <w:sz w:val="20"/>
                <w:szCs w:val="20"/>
                <w:lang w:val="hy-AM"/>
              </w:rPr>
              <w:lastRenderedPageBreak/>
              <w:t xml:space="preserve">Ցանկի 11.4-րդ կետի համաձայն ակնկալվող արդյունք է հանդիսանում դեռևս չկանոնակարգվող նորարարական արտադրանքի կանոնակարգումը՝ ապահովելով դրա նկատմամբ վերահսկողությունը: Հարկ է նշել, որ նորարական արտադրանք կարող է հանդիսանալ, ինչպես սննդամթերքը (novel food-չիայի սերմեր, ջրիմուռներ, բաոբաբի և ֆիզալիսի պտուղներ և այլն), այնպես էլ ոչ պարենային արտադրանքը, որոնց նկատմամբ վերահսկողություն են իրականացնելու  Սննդամթերքի անվտանգության և Շուկայի վերահսկողության տեսչական մարմինները, հետևաբար առաջարկում եմ Ցանկի 11.4-րդ կետում որպես համակատարողներ նշել, վերը նշված տեսչական մարմինները և ՀՀ վարչապետի աշխատակազմի </w:t>
            </w:r>
            <w:r w:rsidRPr="00A31437">
              <w:rPr>
                <w:rFonts w:ascii="GHEA Grapalat" w:eastAsia="Calibri" w:hAnsi="GHEA Grapalat" w:cs="Calibri"/>
                <w:sz w:val="20"/>
                <w:szCs w:val="20"/>
                <w:lang w:val="hy-AM"/>
              </w:rPr>
              <w:lastRenderedPageBreak/>
              <w:t>տեսչական մարմինների աշխատանքների համակարգման գրասենյակը:</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ind w:left="75"/>
              <w:rPr>
                <w:rFonts w:ascii="GHEA Grapalat" w:eastAsia="Times New Roman" w:hAnsi="GHEA Grapalat" w:cs="Arial"/>
                <w:sz w:val="20"/>
                <w:szCs w:val="20"/>
                <w:lang w:val="hy-AM" w:eastAsia="ru-RU"/>
              </w:rPr>
            </w:pPr>
            <w:r w:rsidRPr="00A31437">
              <w:rPr>
                <w:rFonts w:ascii="GHEA Grapalat" w:eastAsia="Times New Roman" w:hAnsi="GHEA Grapalat" w:cs="Arial"/>
                <w:sz w:val="20"/>
                <w:szCs w:val="20"/>
                <w:lang w:val="hy-AM" w:eastAsia="ru-RU"/>
              </w:rPr>
              <w:lastRenderedPageBreak/>
              <w:t xml:space="preserve">Ընդունվել է </w:t>
            </w:r>
          </w:p>
        </w:tc>
      </w:tr>
      <w:tr w:rsidR="006928F0" w:rsidRPr="00A31437" w:rsidTr="009A2521">
        <w:trPr>
          <w:trHeight w:val="823"/>
          <w:tblCellSpacing w:w="0" w:type="dxa"/>
        </w:trPr>
        <w:tc>
          <w:tcPr>
            <w:tcW w:w="1141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numPr>
                <w:ilvl w:val="0"/>
                <w:numId w:val="41"/>
              </w:numPr>
              <w:spacing w:after="0" w:line="288" w:lineRule="auto"/>
              <w:jc w:val="center"/>
              <w:rPr>
                <w:rFonts w:ascii="GHEA Grapalat" w:eastAsia="Arial Unicode MS" w:hAnsi="GHEA Grapalat" w:cs="Arial Unicode MS"/>
                <w:sz w:val="20"/>
                <w:szCs w:val="20"/>
                <w:lang w:val="hy-AM"/>
              </w:rPr>
            </w:pPr>
            <w:r w:rsidRPr="00A31437">
              <w:rPr>
                <w:rFonts w:ascii="GHEA Grapalat" w:eastAsia="Arial Unicode MS" w:hAnsi="GHEA Grapalat" w:cs="Arial Unicode MS"/>
                <w:sz w:val="20"/>
                <w:szCs w:val="20"/>
                <w:lang w:val="hy-AM"/>
              </w:rPr>
              <w:lastRenderedPageBreak/>
              <w:t>ՀՀ ԱՐՏԱՔԻՆ ԳՈՐԾԵՐԻ ՆԱԽԱՐԱՐՈՒԹՅՈՒՆ</w:t>
            </w:r>
          </w:p>
        </w:tc>
        <w:tc>
          <w:tcPr>
            <w:tcW w:w="2943" w:type="dxa"/>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spacing w:after="0" w:line="288" w:lineRule="auto"/>
              <w:jc w:val="center"/>
              <w:rPr>
                <w:rFonts w:ascii="GHEA Grapalat" w:eastAsia="Arial Unicode MS" w:hAnsi="GHEA Grapalat" w:cs="Arial Unicode MS"/>
                <w:sz w:val="20"/>
                <w:szCs w:val="20"/>
              </w:rPr>
            </w:pPr>
            <w:r w:rsidRPr="00A31437">
              <w:rPr>
                <w:rFonts w:ascii="GHEA Grapalat" w:eastAsia="Arial Unicode MS" w:hAnsi="GHEA Grapalat" w:cs="Arial Unicode MS"/>
                <w:sz w:val="20"/>
                <w:szCs w:val="20"/>
              </w:rPr>
              <w:t>02.</w:t>
            </w:r>
            <w:r w:rsidRPr="00A31437">
              <w:rPr>
                <w:rFonts w:ascii="GHEA Grapalat" w:eastAsia="Arial Unicode MS" w:hAnsi="GHEA Grapalat" w:cs="Arial Unicode MS"/>
                <w:sz w:val="20"/>
                <w:szCs w:val="20"/>
                <w:lang w:val="hy-AM"/>
              </w:rPr>
              <w:t>11</w:t>
            </w:r>
            <w:r w:rsidRPr="00A31437">
              <w:rPr>
                <w:rFonts w:ascii="GHEA Grapalat" w:eastAsia="Arial Unicode MS" w:hAnsi="GHEA Grapalat" w:cs="Arial Unicode MS"/>
                <w:sz w:val="20"/>
                <w:szCs w:val="20"/>
              </w:rPr>
              <w:t>.2021թ</w:t>
            </w:r>
            <w:r w:rsidRPr="00A31437">
              <w:rPr>
                <w:rFonts w:ascii="MS Gothic" w:eastAsia="MS Gothic" w:hAnsi="MS Gothic" w:cs="MS Gothic" w:hint="eastAsia"/>
                <w:sz w:val="20"/>
                <w:szCs w:val="20"/>
              </w:rPr>
              <w:t>․</w:t>
            </w:r>
          </w:p>
        </w:tc>
      </w:tr>
      <w:tr w:rsidR="006928F0" w:rsidRPr="00A31437" w:rsidTr="009A2521">
        <w:trPr>
          <w:trHeight w:val="615"/>
          <w:tblCellSpacing w:w="0" w:type="dxa"/>
        </w:trPr>
        <w:tc>
          <w:tcPr>
            <w:tcW w:w="1141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928F0" w:rsidRPr="00A31437" w:rsidRDefault="006928F0" w:rsidP="006928F0">
            <w:pPr>
              <w:spacing w:after="0" w:line="288" w:lineRule="auto"/>
              <w:rPr>
                <w:rFonts w:ascii="GHEA Grapalat" w:eastAsia="Times New Roman" w:hAnsi="GHEA Grapalat" w:cs="Times New Roman"/>
                <w:sz w:val="20"/>
                <w:szCs w:val="20"/>
                <w:lang w:eastAsia="ru-RU"/>
              </w:rPr>
            </w:pPr>
          </w:p>
        </w:tc>
        <w:tc>
          <w:tcPr>
            <w:tcW w:w="2943" w:type="dxa"/>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spacing w:after="0" w:line="288" w:lineRule="auto"/>
              <w:jc w:val="center"/>
              <w:rPr>
                <w:rFonts w:ascii="GHEA Grapalat" w:eastAsia="Arial Unicode MS" w:hAnsi="GHEA Grapalat" w:cs="Arial Unicode MS"/>
                <w:sz w:val="20"/>
                <w:szCs w:val="20"/>
              </w:rPr>
            </w:pPr>
            <w:r w:rsidRPr="00A31437">
              <w:rPr>
                <w:rFonts w:ascii="GHEA Grapalat" w:eastAsia="Arial Unicode MS" w:hAnsi="GHEA Grapalat" w:cs="Arial Unicode MS"/>
                <w:sz w:val="20"/>
                <w:szCs w:val="20"/>
              </w:rPr>
              <w:t xml:space="preserve">N </w:t>
            </w:r>
            <w:r w:rsidRPr="00A31437">
              <w:rPr>
                <w:rFonts w:ascii="GHEA Grapalat" w:hAnsi="GHEA Grapalat" w:cs="GHEA Grapalat"/>
                <w:sz w:val="20"/>
                <w:szCs w:val="20"/>
                <w:lang w:val="hy-AM"/>
              </w:rPr>
              <w:t>1106/45823-21</w:t>
            </w:r>
          </w:p>
          <w:p w:rsidR="006928F0" w:rsidRPr="00A31437" w:rsidRDefault="006928F0" w:rsidP="006928F0">
            <w:pPr>
              <w:spacing w:after="0" w:line="288" w:lineRule="auto"/>
              <w:ind w:left="-1008" w:firstLine="1008"/>
              <w:jc w:val="center"/>
              <w:rPr>
                <w:rFonts w:ascii="GHEA Grapalat" w:eastAsia="Arial Unicode MS" w:hAnsi="GHEA Grapalat" w:cs="Arial Unicode MS"/>
                <w:sz w:val="20"/>
                <w:szCs w:val="20"/>
              </w:rPr>
            </w:pP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hideMark/>
          </w:tcPr>
          <w:p w:rsidR="006928F0" w:rsidRPr="00A31437" w:rsidRDefault="006928F0" w:rsidP="006928F0">
            <w:pPr>
              <w:numPr>
                <w:ilvl w:val="0"/>
                <w:numId w:val="42"/>
              </w:numPr>
              <w:spacing w:after="0" w:line="288" w:lineRule="auto"/>
              <w:ind w:right="255"/>
              <w:jc w:val="both"/>
              <w:rPr>
                <w:rFonts w:ascii="GHEA Grapalat" w:eastAsia="Times New Roman" w:hAnsi="GHEA Grapalat" w:cs="Times New Roman"/>
                <w:sz w:val="20"/>
                <w:szCs w:val="20"/>
                <w:lang w:val="hy-AM" w:eastAsia="ru-RU"/>
              </w:rPr>
            </w:pPr>
            <w:r w:rsidRPr="00A31437">
              <w:rPr>
                <w:rFonts w:ascii="GHEA Grapalat" w:eastAsia="Batang" w:hAnsi="GHEA Grapalat" w:cs="Times New Roman"/>
                <w:sz w:val="20"/>
                <w:szCs w:val="20"/>
                <w:lang w:val="hy-AM" w:eastAsia="ko-KR"/>
              </w:rPr>
              <w:t>Հայտնում եմ, որ ՀՀ արտաքին գործերի նախարարությունն, իր իրավասության շրջանակներում, չունի դիտողություններ և առաջարկություններ Էկոնոմիկայի նախարարության մասով կառավարության 2021-2026թթ.. գործունեության ծրագրի կատարումն ապահովող միջոցառումների լրամշակված ցանկի վերաբերյալ:</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hideMark/>
          </w:tcPr>
          <w:p w:rsidR="006928F0" w:rsidRPr="00A31437" w:rsidRDefault="006928F0" w:rsidP="006928F0">
            <w:pPr>
              <w:spacing w:after="0" w:line="288" w:lineRule="auto"/>
              <w:ind w:left="75"/>
              <w:rPr>
                <w:rFonts w:ascii="GHEA Grapalat" w:eastAsia="Times New Roman" w:hAnsi="GHEA Grapalat" w:cs="Arial"/>
                <w:sz w:val="20"/>
                <w:szCs w:val="20"/>
                <w:lang w:val="hy-AM" w:eastAsia="ru-RU"/>
              </w:rPr>
            </w:pPr>
            <w:r w:rsidRPr="00A31437">
              <w:rPr>
                <w:rFonts w:ascii="GHEA Grapalat" w:eastAsia="Times New Roman" w:hAnsi="GHEA Grapalat" w:cs="Arial"/>
                <w:sz w:val="20"/>
                <w:szCs w:val="20"/>
                <w:lang w:val="hy-AM" w:eastAsia="ru-RU"/>
              </w:rPr>
              <w:t xml:space="preserve">Ընդունվել է </w:t>
            </w:r>
          </w:p>
          <w:p w:rsidR="006928F0" w:rsidRPr="00A31437" w:rsidRDefault="006928F0" w:rsidP="006928F0">
            <w:pPr>
              <w:spacing w:after="0" w:line="288" w:lineRule="auto"/>
              <w:jc w:val="both"/>
              <w:rPr>
                <w:rFonts w:ascii="GHEA Grapalat" w:eastAsia="Times New Roman" w:hAnsi="GHEA Grapalat" w:cs="Times New Roman"/>
                <w:sz w:val="20"/>
                <w:szCs w:val="20"/>
                <w:lang w:val="hy-AM" w:eastAsia="ru-RU"/>
              </w:rPr>
            </w:pPr>
            <w:r w:rsidRPr="00A31437">
              <w:rPr>
                <w:rFonts w:ascii="Calibri" w:eastAsia="Times New Roman" w:hAnsi="Calibri" w:cs="Calibri"/>
                <w:sz w:val="20"/>
                <w:szCs w:val="20"/>
                <w:lang w:val="hy-AM" w:eastAsia="ru-RU"/>
              </w:rPr>
              <w:t> </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42"/>
              </w:numPr>
              <w:spacing w:after="0" w:line="288" w:lineRule="auto"/>
              <w:ind w:right="255"/>
              <w:jc w:val="both"/>
              <w:rPr>
                <w:rFonts w:ascii="GHEA Grapalat" w:eastAsia="Times New Roman" w:hAnsi="GHEA Grapalat" w:cs="Times New Roman"/>
                <w:sz w:val="20"/>
                <w:szCs w:val="20"/>
                <w:lang w:val="hy-AM" w:eastAsia="ru-RU"/>
              </w:rPr>
            </w:pPr>
            <w:r w:rsidRPr="00A31437">
              <w:rPr>
                <w:rFonts w:ascii="GHEA Grapalat" w:eastAsia="Batang" w:hAnsi="GHEA Grapalat" w:cs="Times New Roman"/>
                <w:sz w:val="20"/>
                <w:szCs w:val="20"/>
                <w:lang w:val="hy-AM" w:eastAsia="ko-KR"/>
              </w:rPr>
              <w:t>Ինչ վերաբերում է «6.2. ԵՄ Արևելյան գործընկերության շրջանակներում երկկողմ և բազմակողմ ձևաչափով համագործակցության ապահովում, ԵՄ աջակցության ծրագրերի իրականացում» միջոցառմանը, ապա այն աջակցության ծրագիր չէ: ԵՄ մի շարք պաշտոնյաներ, այդ թվում՝ Հայաստանում ԵՄ պատվիրակության ներկայացուցիչները  (ներառյալ՝ ՀՀ-ում ԵՄ պատվիրակության ղեկավար դեսպան Անդրեա Վիկտորինը) բազմիցս նշել են, որ «Վերականգնում, դիմակայունություն և բարեփոխում. Արևելյան գործընկերության (ԱլԳ) առաջնահերթությունները 2020 թվականից հետո» խորագրով համատեղ աշխատանքային փաստաթղթով և Տնտեսական և ներդրումային ծրագրով, ինչպես նաև դրանից բխող ուղենշային նախաձեռնություններով նախատեսվող 2,6 մլրդ եվրո ֆինանսավորումն ամենևին էլ աջակցության փաթեթ չէ։ 2,6 մլրդ եվրոյից միայն 200 միլիոն եվրոն է դրամաշնորհ, իսկ մնացածը՝ ոչ արտոնյալ վարկային միջոցներ։  Այդ գումարի չափը ևս վերջնականորեն սահմանված չէ։ Հնարավոր է, որ ֆինանսավորումը չհասնի 2,6 մլրդ եվրոյի, սակայն հնարավոր է նաև, որ այն անցնի 2,6 մլրդ եվրոն։</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ind w:left="75"/>
              <w:rPr>
                <w:rFonts w:ascii="GHEA Grapalat" w:eastAsia="Times New Roman" w:hAnsi="GHEA Grapalat" w:cs="Arial"/>
                <w:sz w:val="20"/>
                <w:szCs w:val="20"/>
                <w:lang w:val="hy-AM" w:eastAsia="ru-RU"/>
              </w:rPr>
            </w:pPr>
            <w:r w:rsidRPr="00A31437">
              <w:rPr>
                <w:rFonts w:ascii="GHEA Grapalat" w:eastAsia="Times New Roman" w:hAnsi="GHEA Grapalat" w:cs="Arial"/>
                <w:sz w:val="20"/>
                <w:szCs w:val="20"/>
                <w:lang w:val="hy-AM" w:eastAsia="ru-RU"/>
              </w:rPr>
              <w:t xml:space="preserve">Ընդունվել է </w:t>
            </w:r>
          </w:p>
        </w:tc>
      </w:tr>
      <w:tr w:rsidR="006928F0" w:rsidRPr="00A31437" w:rsidTr="009A2521">
        <w:trPr>
          <w:trHeight w:val="823"/>
          <w:tblCellSpacing w:w="0" w:type="dxa"/>
        </w:trPr>
        <w:tc>
          <w:tcPr>
            <w:tcW w:w="1141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numPr>
                <w:ilvl w:val="0"/>
                <w:numId w:val="41"/>
              </w:numPr>
              <w:spacing w:after="0" w:line="288" w:lineRule="auto"/>
              <w:jc w:val="center"/>
              <w:rPr>
                <w:rFonts w:ascii="GHEA Grapalat" w:eastAsia="Arial Unicode MS" w:hAnsi="GHEA Grapalat" w:cs="Arial Unicode MS"/>
                <w:sz w:val="20"/>
                <w:szCs w:val="20"/>
                <w:lang w:val="hy-AM"/>
              </w:rPr>
            </w:pPr>
            <w:r w:rsidRPr="00A31437">
              <w:rPr>
                <w:rFonts w:ascii="GHEA Grapalat" w:eastAsia="Arial Unicode MS" w:hAnsi="GHEA Grapalat" w:cs="Arial Unicode MS"/>
                <w:sz w:val="20"/>
                <w:szCs w:val="20"/>
                <w:lang w:val="hy-AM"/>
              </w:rPr>
              <w:lastRenderedPageBreak/>
              <w:t>ՀՀ ԱՐԴԱՐԱԴԱՏՈՒԹՅԱՆ ՆԱԽԱՐԱՐՈՒԹՅՈՒՆ</w:t>
            </w:r>
          </w:p>
        </w:tc>
        <w:tc>
          <w:tcPr>
            <w:tcW w:w="2943" w:type="dxa"/>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spacing w:after="0" w:line="288" w:lineRule="auto"/>
              <w:jc w:val="center"/>
              <w:rPr>
                <w:rFonts w:ascii="GHEA Grapalat" w:eastAsia="Arial Unicode MS" w:hAnsi="GHEA Grapalat" w:cs="Arial Unicode MS"/>
                <w:sz w:val="20"/>
                <w:szCs w:val="20"/>
              </w:rPr>
            </w:pPr>
            <w:r w:rsidRPr="00A31437">
              <w:rPr>
                <w:rFonts w:ascii="GHEA Grapalat" w:eastAsia="Arial Unicode MS" w:hAnsi="GHEA Grapalat" w:cs="Arial Unicode MS"/>
                <w:sz w:val="20"/>
                <w:szCs w:val="20"/>
                <w:lang w:val="hy-AM"/>
              </w:rPr>
              <w:t>28.10</w:t>
            </w:r>
            <w:r w:rsidRPr="00A31437">
              <w:rPr>
                <w:rFonts w:ascii="GHEA Grapalat" w:eastAsia="Arial Unicode MS" w:hAnsi="GHEA Grapalat" w:cs="Arial Unicode MS"/>
                <w:sz w:val="20"/>
                <w:szCs w:val="20"/>
              </w:rPr>
              <w:t>.2021թ</w:t>
            </w:r>
            <w:r w:rsidRPr="00A31437">
              <w:rPr>
                <w:rFonts w:ascii="MS Gothic" w:eastAsia="MS Gothic" w:hAnsi="MS Gothic" w:cs="MS Gothic" w:hint="eastAsia"/>
                <w:sz w:val="20"/>
                <w:szCs w:val="20"/>
              </w:rPr>
              <w:t>․</w:t>
            </w:r>
          </w:p>
        </w:tc>
      </w:tr>
      <w:tr w:rsidR="006928F0" w:rsidRPr="00A31437" w:rsidTr="009A2521">
        <w:trPr>
          <w:trHeight w:val="615"/>
          <w:tblCellSpacing w:w="0" w:type="dxa"/>
        </w:trPr>
        <w:tc>
          <w:tcPr>
            <w:tcW w:w="1141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928F0" w:rsidRPr="00A31437" w:rsidRDefault="006928F0" w:rsidP="006928F0">
            <w:pPr>
              <w:spacing w:after="0" w:line="288" w:lineRule="auto"/>
              <w:rPr>
                <w:rFonts w:ascii="GHEA Grapalat" w:eastAsia="Times New Roman" w:hAnsi="GHEA Grapalat" w:cs="Times New Roman"/>
                <w:sz w:val="20"/>
                <w:szCs w:val="20"/>
                <w:lang w:eastAsia="ru-RU"/>
              </w:rPr>
            </w:pPr>
          </w:p>
        </w:tc>
        <w:tc>
          <w:tcPr>
            <w:tcW w:w="2943" w:type="dxa"/>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spacing w:after="0" w:line="288" w:lineRule="auto"/>
              <w:ind w:left="-1008" w:firstLine="1008"/>
              <w:jc w:val="center"/>
              <w:rPr>
                <w:rFonts w:ascii="GHEA Grapalat" w:eastAsia="Arial Unicode MS" w:hAnsi="GHEA Grapalat" w:cs="Arial Unicode MS"/>
                <w:sz w:val="20"/>
                <w:szCs w:val="20"/>
              </w:rPr>
            </w:pPr>
            <w:r w:rsidRPr="00A31437">
              <w:rPr>
                <w:rFonts w:ascii="GHEA Grapalat" w:eastAsia="Arial Unicode MS" w:hAnsi="GHEA Grapalat" w:cs="Arial Unicode MS"/>
                <w:sz w:val="20"/>
                <w:szCs w:val="20"/>
              </w:rPr>
              <w:t xml:space="preserve">N </w:t>
            </w:r>
            <w:r w:rsidRPr="00A31437">
              <w:rPr>
                <w:rFonts w:ascii="GHEA Grapalat" w:eastAsia="Times New Roman" w:hAnsi="GHEA Grapalat"/>
                <w:color w:val="000000"/>
                <w:sz w:val="20"/>
                <w:szCs w:val="20"/>
                <w:lang w:val="hy-AM"/>
              </w:rPr>
              <w:t>/10.2/34800-2021</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hideMark/>
          </w:tcPr>
          <w:p w:rsidR="006928F0" w:rsidRPr="00A31437" w:rsidRDefault="006928F0" w:rsidP="006928F0">
            <w:pPr>
              <w:numPr>
                <w:ilvl w:val="0"/>
                <w:numId w:val="43"/>
              </w:numPr>
              <w:spacing w:after="0" w:line="288" w:lineRule="auto"/>
              <w:ind w:right="255"/>
              <w:jc w:val="both"/>
              <w:rPr>
                <w:rFonts w:ascii="GHEA Grapalat" w:eastAsia="Times New Roman" w:hAnsi="GHEA Grapalat" w:cs="Times New Roman"/>
                <w:sz w:val="20"/>
                <w:szCs w:val="20"/>
                <w:lang w:val="hy-AM" w:eastAsia="ru-RU"/>
              </w:rPr>
            </w:pPr>
            <w:r w:rsidRPr="00A31437">
              <w:rPr>
                <w:rFonts w:ascii="GHEA Grapalat" w:eastAsia="Batang" w:hAnsi="GHEA Grapalat" w:cs="Times New Roman"/>
                <w:sz w:val="20"/>
                <w:szCs w:val="20"/>
                <w:lang w:val="hy-AM" w:eastAsia="ko-KR"/>
              </w:rPr>
              <w:t xml:space="preserve">Ի պատասխան Ձեր՝ 2021 թվականի հոկտեմբերի 28-ի թիվ </w:t>
            </w:r>
            <w:r w:rsidRPr="00A31437">
              <w:rPr>
                <w:rFonts w:ascii="GHEA Grapalat" w:eastAsia="Batang" w:hAnsi="GHEA Grapalat" w:cs="Times New Roman"/>
                <w:color w:val="000000"/>
                <w:sz w:val="20"/>
                <w:szCs w:val="20"/>
                <w:lang w:val="hy-AM" w:eastAsia="ko-KR"/>
              </w:rPr>
              <w:t>01/16047-2021</w:t>
            </w:r>
            <w:r w:rsidRPr="00A31437">
              <w:rPr>
                <w:rFonts w:ascii="GHEA Grapalat" w:eastAsia="Times New Roman" w:hAnsi="GHEA Grapalat" w:cs="Times New Roman"/>
                <w:color w:val="000000"/>
                <w:sz w:val="20"/>
                <w:szCs w:val="20"/>
                <w:lang w:val="hy-AM" w:eastAsia="ko-KR"/>
              </w:rPr>
              <w:t xml:space="preserve"> գրության՝ հայտնում եմ, որ </w:t>
            </w:r>
            <w:r w:rsidRPr="00A31437">
              <w:rPr>
                <w:rFonts w:ascii="GHEA Grapalat" w:eastAsia="Batang" w:hAnsi="GHEA Grapalat" w:cs="Times New Roman"/>
                <w:sz w:val="20"/>
                <w:szCs w:val="20"/>
                <w:lang w:val="hy-AM" w:eastAsia="ko-KR"/>
              </w:rPr>
              <w:t>ՀՀ կառավարության գործունեության հնգամյա միջոցառումների ծրագրի՝ ՀՀ էկոնոմիկայի նախարարության համակարգման ոլորտներում նախատեսվող միջոցառումների ցանկի (այսուհետ՝ Ցանկ) 9.2-րդ ենթակետում նշված՝ «</w:t>
            </w:r>
            <w:r w:rsidRPr="00A31437">
              <w:rPr>
                <w:rFonts w:ascii="GHEA Grapalat" w:eastAsia="Batang" w:hAnsi="GHEA Grapalat" w:cs="Times New Roman"/>
                <w:sz w:val="20"/>
                <w:szCs w:val="20"/>
                <w:shd w:val="clear" w:color="auto" w:fill="FFFFFF"/>
                <w:lang w:val="hy-AM" w:eastAsia="ko-KR"/>
              </w:rPr>
              <w:t>Նպաստել բուսաբուծության ճյուղի զարգացմանը</w:t>
            </w:r>
            <w:r w:rsidRPr="00A31437">
              <w:rPr>
                <w:rFonts w:ascii="GHEA Grapalat" w:eastAsia="Batang" w:hAnsi="GHEA Grapalat" w:cs="Times New Roman"/>
                <w:sz w:val="20"/>
                <w:szCs w:val="20"/>
                <w:lang w:val="hy-AM" w:eastAsia="ko-KR"/>
              </w:rPr>
              <w:t>» միջոցառման շրջանակում որպես համակատարող Արդարադատության նախարարությանը ներգրավելու փաստը հիմնավոր չէ, և Արդարադատության նախարարությունն իր իրավասությունների շրջանակում նշված միջոցառման մասով գործառույթներ չունի: Ուստի՝ առաջարկում եմ Ցանկի 9.2-րդ ենթակետում նշված միջոցառման համակատարողների շարքից հանել Արդարադատության նախարարությանը:</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hideMark/>
          </w:tcPr>
          <w:p w:rsidR="006928F0" w:rsidRPr="00A31437" w:rsidRDefault="006928F0" w:rsidP="006928F0">
            <w:pPr>
              <w:spacing w:after="0" w:line="288" w:lineRule="auto"/>
              <w:ind w:left="255"/>
              <w:rPr>
                <w:rFonts w:ascii="GHEA Grapalat" w:eastAsia="Times New Roman" w:hAnsi="GHEA Grapalat" w:cs="Arial"/>
                <w:sz w:val="20"/>
                <w:szCs w:val="20"/>
                <w:lang w:val="hy-AM" w:eastAsia="ru-RU"/>
              </w:rPr>
            </w:pPr>
            <w:r w:rsidRPr="00A31437">
              <w:rPr>
                <w:rFonts w:ascii="GHEA Grapalat" w:eastAsia="Times New Roman" w:hAnsi="GHEA Grapalat" w:cs="Arial"/>
                <w:sz w:val="20"/>
                <w:szCs w:val="20"/>
                <w:lang w:val="hy-AM" w:eastAsia="ru-RU"/>
              </w:rPr>
              <w:t xml:space="preserve">Ընդունվել է </w:t>
            </w:r>
          </w:p>
          <w:p w:rsidR="006928F0" w:rsidRPr="00A31437" w:rsidRDefault="006928F0" w:rsidP="006928F0">
            <w:pPr>
              <w:spacing w:after="0" w:line="288" w:lineRule="auto"/>
              <w:jc w:val="both"/>
              <w:rPr>
                <w:rFonts w:ascii="GHEA Grapalat" w:eastAsia="Times New Roman" w:hAnsi="GHEA Grapalat" w:cs="Times New Roman"/>
                <w:sz w:val="20"/>
                <w:szCs w:val="20"/>
                <w:lang w:val="hy-AM" w:eastAsia="ru-RU"/>
              </w:rPr>
            </w:pPr>
            <w:r w:rsidRPr="00A31437">
              <w:rPr>
                <w:rFonts w:ascii="Calibri" w:eastAsia="Times New Roman" w:hAnsi="Calibri" w:cs="Calibri"/>
                <w:sz w:val="20"/>
                <w:szCs w:val="20"/>
                <w:lang w:val="hy-AM" w:eastAsia="ru-RU"/>
              </w:rPr>
              <w:t> </w:t>
            </w:r>
          </w:p>
        </w:tc>
      </w:tr>
      <w:tr w:rsidR="006928F0" w:rsidRPr="00A31437" w:rsidTr="009A2521">
        <w:trPr>
          <w:trHeight w:val="823"/>
          <w:tblCellSpacing w:w="0" w:type="dxa"/>
        </w:trPr>
        <w:tc>
          <w:tcPr>
            <w:tcW w:w="1141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numPr>
                <w:ilvl w:val="0"/>
                <w:numId w:val="41"/>
              </w:numPr>
              <w:spacing w:after="0" w:line="288" w:lineRule="auto"/>
              <w:jc w:val="center"/>
              <w:rPr>
                <w:rFonts w:ascii="GHEA Grapalat" w:eastAsia="Arial Unicode MS" w:hAnsi="GHEA Grapalat" w:cs="Arial Unicode MS"/>
                <w:sz w:val="20"/>
                <w:szCs w:val="20"/>
                <w:lang w:val="hy-AM"/>
              </w:rPr>
            </w:pPr>
            <w:r w:rsidRPr="00A31437">
              <w:rPr>
                <w:rFonts w:ascii="GHEA Grapalat" w:eastAsia="Arial Unicode MS" w:hAnsi="GHEA Grapalat" w:cs="Arial Unicode MS"/>
                <w:sz w:val="20"/>
                <w:szCs w:val="20"/>
                <w:lang w:val="hy-AM"/>
              </w:rPr>
              <w:t>ՀՀ  ՇՈՒԿԱՅԻ ՎԵՐԱՀՍԿՈՂՈՒԹՅԱՆ ՏԵՍՉԱԿԱՆ ՄԱՐՄԻՆ</w:t>
            </w:r>
          </w:p>
          <w:p w:rsidR="006928F0" w:rsidRPr="00A31437" w:rsidRDefault="006928F0" w:rsidP="006928F0">
            <w:pPr>
              <w:spacing w:after="0" w:line="288" w:lineRule="auto"/>
              <w:ind w:left="360"/>
              <w:rPr>
                <w:rFonts w:ascii="GHEA Grapalat" w:eastAsia="Arial Unicode MS" w:hAnsi="GHEA Grapalat" w:cs="Arial Unicode MS"/>
                <w:sz w:val="20"/>
                <w:szCs w:val="20"/>
                <w:lang w:val="hy-AM"/>
              </w:rPr>
            </w:pPr>
          </w:p>
        </w:tc>
        <w:tc>
          <w:tcPr>
            <w:tcW w:w="2943" w:type="dxa"/>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spacing w:after="0" w:line="288" w:lineRule="auto"/>
              <w:jc w:val="center"/>
              <w:rPr>
                <w:rFonts w:ascii="GHEA Grapalat" w:eastAsia="Arial Unicode MS" w:hAnsi="GHEA Grapalat" w:cs="Arial Unicode MS"/>
                <w:sz w:val="20"/>
                <w:szCs w:val="20"/>
              </w:rPr>
            </w:pPr>
            <w:r w:rsidRPr="00A31437">
              <w:rPr>
                <w:rFonts w:ascii="GHEA Grapalat" w:eastAsia="Arial Unicode MS" w:hAnsi="GHEA Grapalat" w:cs="Arial Unicode MS"/>
                <w:sz w:val="20"/>
                <w:szCs w:val="20"/>
                <w:lang w:val="hy-AM"/>
              </w:rPr>
              <w:t>28.10</w:t>
            </w:r>
            <w:r w:rsidRPr="00A31437">
              <w:rPr>
                <w:rFonts w:ascii="GHEA Grapalat" w:eastAsia="Arial Unicode MS" w:hAnsi="GHEA Grapalat" w:cs="Arial Unicode MS"/>
                <w:sz w:val="20"/>
                <w:szCs w:val="20"/>
              </w:rPr>
              <w:t>.2021թ</w:t>
            </w:r>
            <w:r w:rsidRPr="00A31437">
              <w:rPr>
                <w:rFonts w:ascii="MS Gothic" w:eastAsia="MS Gothic" w:hAnsi="MS Gothic" w:cs="MS Gothic" w:hint="eastAsia"/>
                <w:sz w:val="20"/>
                <w:szCs w:val="20"/>
              </w:rPr>
              <w:t>․</w:t>
            </w:r>
          </w:p>
        </w:tc>
      </w:tr>
      <w:tr w:rsidR="006928F0" w:rsidRPr="00A31437" w:rsidTr="009A2521">
        <w:trPr>
          <w:trHeight w:val="615"/>
          <w:tblCellSpacing w:w="0" w:type="dxa"/>
        </w:trPr>
        <w:tc>
          <w:tcPr>
            <w:tcW w:w="1141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928F0" w:rsidRPr="00A31437" w:rsidRDefault="006928F0" w:rsidP="006928F0">
            <w:pPr>
              <w:spacing w:after="0" w:line="288" w:lineRule="auto"/>
              <w:rPr>
                <w:rFonts w:ascii="GHEA Grapalat" w:eastAsia="Times New Roman" w:hAnsi="GHEA Grapalat" w:cs="Times New Roman"/>
                <w:sz w:val="20"/>
                <w:szCs w:val="20"/>
                <w:lang w:eastAsia="ru-RU"/>
              </w:rPr>
            </w:pPr>
          </w:p>
        </w:tc>
        <w:tc>
          <w:tcPr>
            <w:tcW w:w="2943" w:type="dxa"/>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spacing w:after="0" w:line="288" w:lineRule="auto"/>
              <w:jc w:val="center"/>
              <w:rPr>
                <w:rFonts w:ascii="GHEA Grapalat" w:eastAsia="Arial Unicode MS" w:hAnsi="GHEA Grapalat" w:cs="Arial Unicode MS"/>
                <w:sz w:val="20"/>
                <w:szCs w:val="20"/>
              </w:rPr>
            </w:pPr>
            <w:r w:rsidRPr="00A31437">
              <w:rPr>
                <w:rFonts w:ascii="GHEA Grapalat" w:eastAsia="Arial Unicode MS" w:hAnsi="GHEA Grapalat" w:cs="Arial Unicode MS"/>
                <w:sz w:val="20"/>
                <w:szCs w:val="20"/>
              </w:rPr>
              <w:t>N 01/01.1/1230-2021</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hideMark/>
          </w:tcPr>
          <w:p w:rsidR="006928F0" w:rsidRPr="00A31437" w:rsidRDefault="006928F0" w:rsidP="006928F0">
            <w:pPr>
              <w:numPr>
                <w:ilvl w:val="0"/>
                <w:numId w:val="44"/>
              </w:numPr>
              <w:spacing w:after="0" w:line="288" w:lineRule="auto"/>
              <w:ind w:left="780" w:right="255"/>
              <w:jc w:val="both"/>
              <w:rPr>
                <w:rFonts w:ascii="GHEA Grapalat" w:eastAsia="Batang" w:hAnsi="GHEA Grapalat" w:cs="Times New Roman"/>
                <w:sz w:val="20"/>
                <w:szCs w:val="20"/>
                <w:lang w:val="hy-AM" w:eastAsia="ko-KR"/>
              </w:rPr>
            </w:pPr>
            <w:r w:rsidRPr="00A31437">
              <w:rPr>
                <w:rFonts w:ascii="GHEA Grapalat" w:eastAsia="Batang" w:hAnsi="GHEA Grapalat" w:cs="Times New Roman"/>
                <w:sz w:val="20"/>
                <w:szCs w:val="20"/>
                <w:lang w:val="hy-AM" w:eastAsia="ko-KR"/>
              </w:rPr>
              <w:t>ՀՀ կառավարության 2021-2026 թվականների գործունեության ծրագրի կատարումն ապահովող միջոցառումների ՀՀ էկոնոմիկայի նախարարության միջոցառումների և դրանց հիմնավորումների նախագծի լրամշակված տարբերակի վերաբերյալ շուկայի վերահսկողության տեսչական մարմինն առաջարկություններ և դիտողություններ չունի:</w:t>
            </w:r>
          </w:p>
          <w:p w:rsidR="006928F0" w:rsidRPr="00A31437" w:rsidRDefault="006928F0" w:rsidP="006928F0">
            <w:pPr>
              <w:spacing w:after="0" w:line="288" w:lineRule="auto"/>
              <w:ind w:left="720" w:right="255"/>
              <w:jc w:val="both"/>
              <w:rPr>
                <w:rFonts w:ascii="GHEA Grapalat" w:eastAsia="Times New Roman" w:hAnsi="GHEA Grapalat" w:cs="Times New Roman"/>
                <w:sz w:val="20"/>
                <w:szCs w:val="20"/>
                <w:lang w:eastAsia="ru-RU"/>
              </w:rPr>
            </w:pPr>
          </w:p>
          <w:p w:rsidR="006928F0" w:rsidRPr="00A31437" w:rsidRDefault="006928F0" w:rsidP="006928F0">
            <w:pPr>
              <w:spacing w:after="0" w:line="288" w:lineRule="auto"/>
              <w:ind w:left="720" w:right="255"/>
              <w:jc w:val="both"/>
              <w:rPr>
                <w:rFonts w:ascii="GHEA Grapalat" w:eastAsia="Times New Roman" w:hAnsi="GHEA Grapalat" w:cs="Times New Roman"/>
                <w:sz w:val="20"/>
                <w:szCs w:val="20"/>
                <w:lang w:eastAsia="ru-RU"/>
              </w:rPr>
            </w:pP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hideMark/>
          </w:tcPr>
          <w:p w:rsidR="006928F0" w:rsidRPr="00A31437" w:rsidRDefault="006928F0" w:rsidP="006928F0">
            <w:pPr>
              <w:spacing w:after="0" w:line="288" w:lineRule="auto"/>
              <w:ind w:left="255"/>
              <w:rPr>
                <w:rFonts w:ascii="GHEA Grapalat" w:eastAsia="Times New Roman" w:hAnsi="GHEA Grapalat" w:cs="Arial"/>
                <w:sz w:val="20"/>
                <w:szCs w:val="20"/>
                <w:lang w:val="hy-AM" w:eastAsia="ru-RU"/>
              </w:rPr>
            </w:pPr>
            <w:r w:rsidRPr="00A31437">
              <w:rPr>
                <w:rFonts w:ascii="GHEA Grapalat" w:eastAsia="Times New Roman" w:hAnsi="GHEA Grapalat" w:cs="Arial"/>
                <w:sz w:val="20"/>
                <w:szCs w:val="20"/>
                <w:lang w:val="hy-AM" w:eastAsia="ru-RU"/>
              </w:rPr>
              <w:t xml:space="preserve">Ընդունվել է </w:t>
            </w:r>
          </w:p>
          <w:p w:rsidR="006928F0" w:rsidRPr="00A31437" w:rsidRDefault="006928F0" w:rsidP="006928F0">
            <w:pPr>
              <w:spacing w:after="0" w:line="288" w:lineRule="auto"/>
              <w:jc w:val="both"/>
              <w:rPr>
                <w:rFonts w:ascii="GHEA Grapalat" w:eastAsia="Times New Roman" w:hAnsi="GHEA Grapalat" w:cs="Times New Roman"/>
                <w:sz w:val="20"/>
                <w:szCs w:val="20"/>
                <w:lang w:val="hy-AM" w:eastAsia="ru-RU"/>
              </w:rPr>
            </w:pPr>
            <w:r w:rsidRPr="00A31437">
              <w:rPr>
                <w:rFonts w:ascii="Calibri" w:eastAsia="Times New Roman" w:hAnsi="Calibri" w:cs="Calibri"/>
                <w:sz w:val="20"/>
                <w:szCs w:val="20"/>
                <w:lang w:val="hy-AM" w:eastAsia="ru-RU"/>
              </w:rPr>
              <w:t> </w:t>
            </w:r>
          </w:p>
        </w:tc>
      </w:tr>
      <w:tr w:rsidR="006928F0" w:rsidRPr="00A31437" w:rsidTr="009A2521">
        <w:trPr>
          <w:trHeight w:val="823"/>
          <w:tblCellSpacing w:w="0" w:type="dxa"/>
        </w:trPr>
        <w:tc>
          <w:tcPr>
            <w:tcW w:w="1141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numPr>
                <w:ilvl w:val="0"/>
                <w:numId w:val="41"/>
              </w:numPr>
              <w:spacing w:after="0" w:line="288" w:lineRule="auto"/>
              <w:jc w:val="center"/>
              <w:rPr>
                <w:rFonts w:ascii="GHEA Grapalat" w:eastAsia="Arial Unicode MS" w:hAnsi="GHEA Grapalat" w:cs="Arial Unicode MS"/>
                <w:sz w:val="20"/>
                <w:szCs w:val="20"/>
                <w:lang w:val="hy-AM"/>
              </w:rPr>
            </w:pPr>
            <w:r w:rsidRPr="00A31437">
              <w:rPr>
                <w:rFonts w:ascii="GHEA Grapalat" w:eastAsia="Arial Unicode MS" w:hAnsi="GHEA Grapalat" w:cs="Arial Unicode MS"/>
                <w:sz w:val="20"/>
                <w:szCs w:val="20"/>
                <w:lang w:val="hy-AM"/>
              </w:rPr>
              <w:lastRenderedPageBreak/>
              <w:t>ՀՀ ՔԱՂԱՔԱՑԻԱԿԱՆ ԱՎԻԱՑԻԱՅԻ ԿՈՄԻՏԵ</w:t>
            </w:r>
          </w:p>
          <w:p w:rsidR="006928F0" w:rsidRPr="00A31437" w:rsidRDefault="006928F0" w:rsidP="006928F0">
            <w:pPr>
              <w:spacing w:after="0" w:line="288" w:lineRule="auto"/>
              <w:jc w:val="center"/>
              <w:rPr>
                <w:rFonts w:ascii="GHEA Grapalat" w:eastAsia="Arial Unicode MS" w:hAnsi="GHEA Grapalat" w:cs="Arial Unicode MS"/>
                <w:sz w:val="20"/>
                <w:szCs w:val="20"/>
              </w:rPr>
            </w:pPr>
          </w:p>
        </w:tc>
        <w:tc>
          <w:tcPr>
            <w:tcW w:w="2943" w:type="dxa"/>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spacing w:after="0" w:line="288" w:lineRule="auto"/>
              <w:jc w:val="center"/>
              <w:rPr>
                <w:rFonts w:ascii="GHEA Grapalat" w:eastAsia="Arial Unicode MS" w:hAnsi="GHEA Grapalat" w:cs="Arial Unicode MS"/>
                <w:sz w:val="20"/>
                <w:szCs w:val="20"/>
              </w:rPr>
            </w:pPr>
            <w:r w:rsidRPr="00A31437">
              <w:rPr>
                <w:rFonts w:ascii="GHEA Grapalat" w:eastAsia="Arial Unicode MS" w:hAnsi="GHEA Grapalat" w:cs="Arial Unicode MS"/>
                <w:sz w:val="20"/>
                <w:szCs w:val="20"/>
                <w:lang w:val="hy-AM"/>
              </w:rPr>
              <w:t>02.11.</w:t>
            </w:r>
            <w:r w:rsidRPr="00A31437">
              <w:rPr>
                <w:rFonts w:ascii="GHEA Grapalat" w:eastAsia="Arial Unicode MS" w:hAnsi="GHEA Grapalat" w:cs="Arial Unicode MS"/>
                <w:sz w:val="20"/>
                <w:szCs w:val="20"/>
              </w:rPr>
              <w:t>2021թ</w:t>
            </w:r>
            <w:r w:rsidRPr="00A31437">
              <w:rPr>
                <w:rFonts w:ascii="MS Gothic" w:eastAsia="MS Gothic" w:hAnsi="MS Gothic" w:cs="MS Gothic" w:hint="eastAsia"/>
                <w:sz w:val="20"/>
                <w:szCs w:val="20"/>
              </w:rPr>
              <w:t>․</w:t>
            </w:r>
          </w:p>
        </w:tc>
      </w:tr>
      <w:tr w:rsidR="006928F0" w:rsidRPr="00A31437" w:rsidTr="009A2521">
        <w:trPr>
          <w:trHeight w:val="615"/>
          <w:tblCellSpacing w:w="0" w:type="dxa"/>
        </w:trPr>
        <w:tc>
          <w:tcPr>
            <w:tcW w:w="1141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928F0" w:rsidRPr="00A31437" w:rsidRDefault="006928F0" w:rsidP="006928F0">
            <w:pPr>
              <w:spacing w:after="0" w:line="288" w:lineRule="auto"/>
              <w:jc w:val="center"/>
              <w:rPr>
                <w:rFonts w:ascii="GHEA Grapalat" w:eastAsia="Arial Unicode MS" w:hAnsi="GHEA Grapalat" w:cs="Arial Unicode MS"/>
                <w:sz w:val="20"/>
                <w:szCs w:val="20"/>
              </w:rPr>
            </w:pPr>
          </w:p>
        </w:tc>
        <w:tc>
          <w:tcPr>
            <w:tcW w:w="2943" w:type="dxa"/>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spacing w:after="0" w:line="288" w:lineRule="auto"/>
              <w:jc w:val="center"/>
              <w:rPr>
                <w:rFonts w:ascii="GHEA Grapalat" w:eastAsia="Arial Unicode MS" w:hAnsi="GHEA Grapalat" w:cs="Arial Unicode MS"/>
                <w:sz w:val="20"/>
                <w:szCs w:val="20"/>
                <w:lang w:val="hy-AM"/>
              </w:rPr>
            </w:pPr>
            <w:r w:rsidRPr="00A31437">
              <w:rPr>
                <w:rFonts w:ascii="GHEA Grapalat" w:eastAsia="Arial Unicode MS" w:hAnsi="GHEA Grapalat" w:cs="Arial Unicode MS"/>
                <w:sz w:val="20"/>
                <w:szCs w:val="20"/>
                <w:lang w:val="hy-AM"/>
              </w:rPr>
              <w:t>N 1.1/10.1/4144-2021</w:t>
            </w:r>
          </w:p>
          <w:p w:rsidR="006928F0" w:rsidRPr="00A31437" w:rsidRDefault="006928F0" w:rsidP="006928F0">
            <w:pPr>
              <w:spacing w:after="0" w:line="288" w:lineRule="auto"/>
              <w:jc w:val="center"/>
              <w:rPr>
                <w:rFonts w:ascii="GHEA Grapalat" w:eastAsia="Arial Unicode MS" w:hAnsi="GHEA Grapalat" w:cs="Arial Unicode MS"/>
                <w:sz w:val="20"/>
                <w:szCs w:val="20"/>
              </w:rPr>
            </w:pP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hideMark/>
          </w:tcPr>
          <w:p w:rsidR="006928F0" w:rsidRPr="00A31437" w:rsidRDefault="006928F0" w:rsidP="006928F0">
            <w:pPr>
              <w:numPr>
                <w:ilvl w:val="0"/>
                <w:numId w:val="45"/>
              </w:numPr>
              <w:spacing w:after="0" w:line="288" w:lineRule="auto"/>
              <w:ind w:right="255"/>
              <w:jc w:val="both"/>
              <w:rPr>
                <w:rFonts w:ascii="GHEA Grapalat" w:eastAsia="Batang" w:hAnsi="GHEA Grapalat" w:cs="Sylfaen"/>
                <w:sz w:val="20"/>
                <w:szCs w:val="20"/>
                <w:lang w:val="hy-AM" w:eastAsia="ko-KR"/>
              </w:rPr>
            </w:pPr>
            <w:r w:rsidRPr="00A31437">
              <w:rPr>
                <w:rFonts w:ascii="GHEA Grapalat" w:eastAsia="Batang" w:hAnsi="GHEA Grapalat" w:cs="Tahoma"/>
                <w:sz w:val="20"/>
                <w:szCs w:val="20"/>
                <w:lang w:val="hy-AM" w:eastAsia="ko-KR"/>
              </w:rPr>
              <w:t xml:space="preserve">Ուսումնասիրելով 2021 թվականի հոկտեմբերի 28-ի ՀՀ էկոնոմիկայի նախարարի թիվ 01/16047-2021 գրությամբ ներկայացված ՀՀ կառավարության 2021-2026 թվականների գործունեության ծրագրի կատարումն ապահովող ՀՀ էկոնոմիկայի նախարարության </w:t>
            </w:r>
            <w:r w:rsidRPr="00A31437">
              <w:rPr>
                <w:rFonts w:ascii="GHEA Grapalat" w:eastAsia="Batang" w:hAnsi="GHEA Grapalat" w:cs="Tahoma"/>
                <w:sz w:val="20"/>
                <w:szCs w:val="20"/>
                <w:lang w:eastAsia="ko-KR"/>
              </w:rPr>
              <w:t>միջոցառումների</w:t>
            </w:r>
            <w:r w:rsidRPr="00A31437">
              <w:rPr>
                <w:rFonts w:ascii="GHEA Grapalat" w:eastAsia="Batang" w:hAnsi="GHEA Grapalat" w:cs="Tahoma"/>
                <w:sz w:val="20"/>
                <w:szCs w:val="20"/>
                <w:lang w:val="hy-AM" w:eastAsia="ko-KR"/>
              </w:rPr>
              <w:t xml:space="preserve"> նախագիծը (այսուհետ՝ Նախագիծ)՝ հայտնում ենք, որ Նախագծի վերաբերյալ առարկություններ չկան</w:t>
            </w:r>
            <w:r w:rsidRPr="00A31437">
              <w:rPr>
                <w:rFonts w:ascii="GHEA Grapalat" w:eastAsia="Batang" w:hAnsi="GHEA Grapalat" w:cs="Sylfaen"/>
                <w:sz w:val="20"/>
                <w:szCs w:val="20"/>
                <w:lang w:val="hy-AM" w:eastAsia="ko-KR"/>
              </w:rPr>
              <w:t>։</w:t>
            </w:r>
          </w:p>
          <w:p w:rsidR="006928F0" w:rsidRPr="00A31437" w:rsidRDefault="006928F0" w:rsidP="006928F0">
            <w:pPr>
              <w:spacing w:after="0" w:line="288" w:lineRule="auto"/>
              <w:ind w:left="780" w:right="255"/>
              <w:jc w:val="both"/>
              <w:rPr>
                <w:rFonts w:ascii="GHEA Grapalat" w:eastAsia="Times New Roman" w:hAnsi="GHEA Grapalat" w:cs="Times New Roman"/>
                <w:sz w:val="20"/>
                <w:szCs w:val="20"/>
                <w:lang w:val="hy-AM" w:eastAsia="ru-RU"/>
              </w:rPr>
            </w:pP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hideMark/>
          </w:tcPr>
          <w:p w:rsidR="006928F0" w:rsidRPr="00A31437" w:rsidRDefault="006928F0" w:rsidP="006928F0">
            <w:pPr>
              <w:spacing w:after="0" w:line="288" w:lineRule="auto"/>
              <w:ind w:left="255"/>
              <w:rPr>
                <w:rFonts w:ascii="GHEA Grapalat" w:eastAsia="Times New Roman" w:hAnsi="GHEA Grapalat" w:cs="Arial"/>
                <w:sz w:val="20"/>
                <w:szCs w:val="20"/>
                <w:lang w:val="hy-AM" w:eastAsia="ru-RU"/>
              </w:rPr>
            </w:pPr>
            <w:r w:rsidRPr="00A31437">
              <w:rPr>
                <w:rFonts w:ascii="GHEA Grapalat" w:eastAsia="Times New Roman" w:hAnsi="GHEA Grapalat" w:cs="Arial"/>
                <w:sz w:val="20"/>
                <w:szCs w:val="20"/>
                <w:lang w:val="hy-AM" w:eastAsia="ru-RU"/>
              </w:rPr>
              <w:t xml:space="preserve">Ընդունվել է </w:t>
            </w:r>
          </w:p>
          <w:p w:rsidR="006928F0" w:rsidRPr="00A31437" w:rsidRDefault="006928F0" w:rsidP="006928F0">
            <w:pPr>
              <w:spacing w:after="0" w:line="288" w:lineRule="auto"/>
              <w:jc w:val="both"/>
              <w:rPr>
                <w:rFonts w:ascii="GHEA Grapalat" w:eastAsia="Times New Roman" w:hAnsi="GHEA Grapalat" w:cs="Times New Roman"/>
                <w:sz w:val="20"/>
                <w:szCs w:val="20"/>
                <w:lang w:val="hy-AM" w:eastAsia="ru-RU"/>
              </w:rPr>
            </w:pPr>
            <w:r w:rsidRPr="00A31437">
              <w:rPr>
                <w:rFonts w:ascii="Calibri" w:eastAsia="Times New Roman" w:hAnsi="Calibri" w:cs="Calibri"/>
                <w:sz w:val="20"/>
                <w:szCs w:val="20"/>
                <w:lang w:val="hy-AM" w:eastAsia="ru-RU"/>
              </w:rPr>
              <w:t> </w:t>
            </w:r>
          </w:p>
        </w:tc>
      </w:tr>
      <w:tr w:rsidR="006928F0" w:rsidRPr="00A31437" w:rsidTr="009A2521">
        <w:trPr>
          <w:trHeight w:val="823"/>
          <w:tblCellSpacing w:w="0" w:type="dxa"/>
        </w:trPr>
        <w:tc>
          <w:tcPr>
            <w:tcW w:w="1141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numPr>
                <w:ilvl w:val="0"/>
                <w:numId w:val="41"/>
              </w:numPr>
              <w:spacing w:after="0" w:line="288" w:lineRule="auto"/>
              <w:jc w:val="center"/>
              <w:rPr>
                <w:rFonts w:ascii="GHEA Grapalat" w:eastAsia="Arial Unicode MS" w:hAnsi="GHEA Grapalat" w:cs="Arial Unicode MS"/>
                <w:sz w:val="20"/>
                <w:szCs w:val="20"/>
                <w:lang w:val="hy-AM"/>
              </w:rPr>
            </w:pPr>
            <w:r w:rsidRPr="00A31437">
              <w:rPr>
                <w:rFonts w:ascii="GHEA Grapalat" w:eastAsia="Arial Unicode MS" w:hAnsi="GHEA Grapalat" w:cs="Arial Unicode MS"/>
                <w:sz w:val="20"/>
                <w:szCs w:val="20"/>
                <w:lang w:val="hy-AM"/>
              </w:rPr>
              <w:t>ՀՀ  ԳԻՏՈՒԹՅՈՒՆՆՆԵՐԻ ԱԶԳԱՅԻՆ ԱԿԱԴԵՄԻԱ</w:t>
            </w:r>
          </w:p>
          <w:p w:rsidR="006928F0" w:rsidRPr="00A31437" w:rsidRDefault="006928F0" w:rsidP="006928F0">
            <w:pPr>
              <w:spacing w:after="0" w:line="288" w:lineRule="auto"/>
              <w:ind w:left="360"/>
              <w:rPr>
                <w:rFonts w:ascii="GHEA Grapalat" w:eastAsia="Arial Unicode MS" w:hAnsi="GHEA Grapalat" w:cs="Arial Unicode MS"/>
                <w:sz w:val="20"/>
                <w:szCs w:val="20"/>
                <w:lang w:val="hy-AM"/>
              </w:rPr>
            </w:pPr>
          </w:p>
        </w:tc>
        <w:tc>
          <w:tcPr>
            <w:tcW w:w="2943" w:type="dxa"/>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spacing w:after="0" w:line="288" w:lineRule="auto"/>
              <w:jc w:val="center"/>
              <w:rPr>
                <w:rFonts w:ascii="GHEA Grapalat" w:eastAsia="Arial Unicode MS" w:hAnsi="GHEA Grapalat" w:cs="Arial Unicode MS"/>
                <w:sz w:val="20"/>
                <w:szCs w:val="20"/>
              </w:rPr>
            </w:pPr>
            <w:r w:rsidRPr="00A31437">
              <w:rPr>
                <w:rFonts w:ascii="GHEA Grapalat" w:eastAsia="Arial Unicode MS" w:hAnsi="GHEA Grapalat" w:cs="Arial Unicode MS"/>
                <w:sz w:val="20"/>
                <w:szCs w:val="20"/>
                <w:lang w:val="hy-AM"/>
              </w:rPr>
              <w:t>02.11</w:t>
            </w:r>
            <w:r w:rsidRPr="00A31437">
              <w:rPr>
                <w:rFonts w:ascii="GHEA Grapalat" w:eastAsia="Arial Unicode MS" w:hAnsi="GHEA Grapalat" w:cs="Arial Unicode MS"/>
                <w:sz w:val="20"/>
                <w:szCs w:val="20"/>
              </w:rPr>
              <w:t>.2021թ</w:t>
            </w:r>
            <w:r w:rsidRPr="00A31437">
              <w:rPr>
                <w:rFonts w:ascii="MS Gothic" w:eastAsia="MS Gothic" w:hAnsi="MS Gothic" w:cs="MS Gothic" w:hint="eastAsia"/>
                <w:sz w:val="20"/>
                <w:szCs w:val="20"/>
              </w:rPr>
              <w:t>․</w:t>
            </w:r>
          </w:p>
        </w:tc>
      </w:tr>
      <w:tr w:rsidR="006928F0" w:rsidRPr="00A31437" w:rsidTr="009A2521">
        <w:trPr>
          <w:trHeight w:val="615"/>
          <w:tblCellSpacing w:w="0" w:type="dxa"/>
        </w:trPr>
        <w:tc>
          <w:tcPr>
            <w:tcW w:w="1141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928F0" w:rsidRPr="00A31437" w:rsidRDefault="006928F0" w:rsidP="006928F0">
            <w:pPr>
              <w:spacing w:after="0" w:line="288" w:lineRule="auto"/>
              <w:rPr>
                <w:rFonts w:ascii="GHEA Grapalat" w:eastAsia="Times New Roman" w:hAnsi="GHEA Grapalat" w:cs="Times New Roman"/>
                <w:sz w:val="20"/>
                <w:szCs w:val="20"/>
                <w:lang w:eastAsia="ru-RU"/>
              </w:rPr>
            </w:pPr>
          </w:p>
        </w:tc>
        <w:tc>
          <w:tcPr>
            <w:tcW w:w="2943" w:type="dxa"/>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spacing w:after="0" w:line="288" w:lineRule="auto"/>
              <w:jc w:val="center"/>
              <w:rPr>
                <w:rFonts w:ascii="GHEA Grapalat" w:eastAsia="Arial Unicode MS" w:hAnsi="GHEA Grapalat" w:cs="Arial Unicode MS"/>
                <w:sz w:val="20"/>
                <w:szCs w:val="20"/>
                <w:lang w:val="hy-AM"/>
              </w:rPr>
            </w:pPr>
            <w:r w:rsidRPr="00A31437">
              <w:rPr>
                <w:rFonts w:ascii="GHEA Grapalat" w:eastAsia="Arial Unicode MS" w:hAnsi="GHEA Grapalat" w:cs="Arial Unicode MS"/>
                <w:sz w:val="20"/>
                <w:szCs w:val="20"/>
              </w:rPr>
              <w:t xml:space="preserve">N </w:t>
            </w:r>
            <w:r w:rsidRPr="00A31437">
              <w:rPr>
                <w:rFonts w:ascii="GHEA Grapalat" w:eastAsia="Arial Unicode MS" w:hAnsi="GHEA Grapalat" w:cs="Arial Unicode MS"/>
                <w:sz w:val="20"/>
                <w:szCs w:val="20"/>
                <w:lang w:val="hy-AM"/>
              </w:rPr>
              <w:t>24-01/389</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hideMark/>
          </w:tcPr>
          <w:p w:rsidR="006928F0" w:rsidRPr="00A31437" w:rsidRDefault="006928F0" w:rsidP="006928F0">
            <w:pPr>
              <w:numPr>
                <w:ilvl w:val="0"/>
                <w:numId w:val="46"/>
              </w:numPr>
              <w:spacing w:after="0" w:line="288" w:lineRule="auto"/>
              <w:ind w:right="255"/>
              <w:jc w:val="both"/>
              <w:rPr>
                <w:rFonts w:ascii="GHEA Grapalat" w:eastAsia="Times New Roman" w:hAnsi="GHEA Grapalat" w:cs="Times New Roman"/>
                <w:sz w:val="20"/>
                <w:szCs w:val="20"/>
                <w:lang w:eastAsia="ru-RU"/>
              </w:rPr>
            </w:pPr>
            <w:r w:rsidRPr="00A31437">
              <w:rPr>
                <w:rFonts w:ascii="GHEA Grapalat" w:eastAsia="Batang" w:hAnsi="GHEA Grapalat" w:cs="Tahoma"/>
                <w:sz w:val="20"/>
                <w:szCs w:val="20"/>
                <w:lang w:val="hy-AM" w:eastAsia="ko-KR"/>
              </w:rPr>
              <w:t>Ի պատասխան Ձեր՝ N 01/16047-2021 առ 28.10.2021թ</w:t>
            </w:r>
            <w:r w:rsidRPr="00A31437">
              <w:rPr>
                <w:rFonts w:ascii="MS Gothic" w:eastAsia="MS Gothic" w:hAnsi="MS Gothic" w:cs="MS Gothic" w:hint="eastAsia"/>
                <w:sz w:val="20"/>
                <w:szCs w:val="20"/>
                <w:lang w:val="hy-AM" w:eastAsia="ko-KR"/>
              </w:rPr>
              <w:t>․</w:t>
            </w:r>
            <w:r w:rsidRPr="00A31437">
              <w:rPr>
                <w:rFonts w:ascii="GHEA Grapalat" w:eastAsia="Batang" w:hAnsi="GHEA Grapalat" w:cs="Tahoma"/>
                <w:sz w:val="20"/>
                <w:szCs w:val="20"/>
                <w:lang w:val="hy-AM" w:eastAsia="ko-KR"/>
              </w:rPr>
              <w:t xml:space="preserve"> նամակի՝ հայտնում ենք, որ ՀՀ ԳԱԱ–ն ՀՀ կառավարության 2021-2026 թվականների գործունեության ծրագրի կատարումն ապահովող միջոցառումների՝ ՀՀ էկոնոմիկայի նախարարության միջոցառումների և դրանց հիմնավորումների նախագծի լրամշակված տարբերակի վերաբերյալ դիտողություններ և առաջարկություններ չունի։</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hideMark/>
          </w:tcPr>
          <w:p w:rsidR="006928F0" w:rsidRPr="00A31437" w:rsidRDefault="006928F0" w:rsidP="006928F0">
            <w:pPr>
              <w:spacing w:after="0" w:line="288" w:lineRule="auto"/>
              <w:ind w:left="255"/>
              <w:rPr>
                <w:rFonts w:ascii="GHEA Grapalat" w:eastAsia="Times New Roman" w:hAnsi="GHEA Grapalat" w:cs="Arial"/>
                <w:sz w:val="20"/>
                <w:szCs w:val="20"/>
                <w:lang w:val="hy-AM" w:eastAsia="ru-RU"/>
              </w:rPr>
            </w:pPr>
            <w:r w:rsidRPr="00A31437">
              <w:rPr>
                <w:rFonts w:ascii="GHEA Grapalat" w:eastAsia="Times New Roman" w:hAnsi="GHEA Grapalat" w:cs="Arial"/>
                <w:sz w:val="20"/>
                <w:szCs w:val="20"/>
                <w:lang w:val="hy-AM" w:eastAsia="ru-RU"/>
              </w:rPr>
              <w:t xml:space="preserve">Ընդունվել է </w:t>
            </w:r>
          </w:p>
          <w:p w:rsidR="006928F0" w:rsidRPr="00A31437" w:rsidRDefault="006928F0" w:rsidP="006928F0">
            <w:pPr>
              <w:spacing w:after="0" w:line="288" w:lineRule="auto"/>
              <w:jc w:val="both"/>
              <w:rPr>
                <w:rFonts w:ascii="GHEA Grapalat" w:eastAsia="Times New Roman" w:hAnsi="GHEA Grapalat" w:cs="Times New Roman"/>
                <w:sz w:val="20"/>
                <w:szCs w:val="20"/>
                <w:lang w:val="hy-AM" w:eastAsia="ru-RU"/>
              </w:rPr>
            </w:pPr>
            <w:r w:rsidRPr="00A31437">
              <w:rPr>
                <w:rFonts w:ascii="Calibri" w:eastAsia="Times New Roman" w:hAnsi="Calibri" w:cs="Calibri"/>
                <w:sz w:val="20"/>
                <w:szCs w:val="20"/>
                <w:lang w:val="hy-AM" w:eastAsia="ru-RU"/>
              </w:rPr>
              <w:t> </w:t>
            </w:r>
          </w:p>
        </w:tc>
      </w:tr>
      <w:tr w:rsidR="006928F0" w:rsidRPr="00A31437" w:rsidTr="009A2521">
        <w:trPr>
          <w:trHeight w:val="823"/>
          <w:tblCellSpacing w:w="0" w:type="dxa"/>
        </w:trPr>
        <w:tc>
          <w:tcPr>
            <w:tcW w:w="1141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numPr>
                <w:ilvl w:val="0"/>
                <w:numId w:val="41"/>
              </w:numPr>
              <w:spacing w:after="0" w:line="288" w:lineRule="auto"/>
              <w:jc w:val="center"/>
              <w:rPr>
                <w:rFonts w:ascii="GHEA Grapalat" w:eastAsia="Arial Unicode MS" w:hAnsi="GHEA Grapalat" w:cs="Arial Unicode MS"/>
                <w:sz w:val="20"/>
                <w:szCs w:val="20"/>
                <w:lang w:val="hy-AM"/>
              </w:rPr>
            </w:pPr>
            <w:r w:rsidRPr="00A31437">
              <w:rPr>
                <w:rFonts w:ascii="GHEA Grapalat" w:eastAsia="Arial Unicode MS" w:hAnsi="GHEA Grapalat" w:cs="Arial Unicode MS"/>
                <w:sz w:val="20"/>
                <w:szCs w:val="20"/>
                <w:lang w:val="hy-AM"/>
              </w:rPr>
              <w:t>ՀՀ  ԱՌՈՂՋԱՊԱՀՈՒԹՅԱՆ ՆԱԽԱՐԱՐՈՒԹՅՈՒՆ</w:t>
            </w:r>
          </w:p>
          <w:p w:rsidR="006928F0" w:rsidRPr="00A31437" w:rsidRDefault="006928F0" w:rsidP="006928F0">
            <w:pPr>
              <w:spacing w:after="0" w:line="288" w:lineRule="auto"/>
              <w:ind w:left="360"/>
              <w:rPr>
                <w:rFonts w:ascii="GHEA Grapalat" w:eastAsia="Arial Unicode MS" w:hAnsi="GHEA Grapalat" w:cs="Arial Unicode MS"/>
                <w:sz w:val="20"/>
                <w:szCs w:val="20"/>
                <w:lang w:val="hy-AM"/>
              </w:rPr>
            </w:pPr>
          </w:p>
        </w:tc>
        <w:tc>
          <w:tcPr>
            <w:tcW w:w="2943" w:type="dxa"/>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spacing w:after="0" w:line="288" w:lineRule="auto"/>
              <w:jc w:val="center"/>
              <w:rPr>
                <w:rFonts w:ascii="GHEA Grapalat" w:eastAsia="Arial Unicode MS" w:hAnsi="GHEA Grapalat" w:cs="Arial Unicode MS"/>
                <w:sz w:val="20"/>
                <w:szCs w:val="20"/>
              </w:rPr>
            </w:pPr>
            <w:r w:rsidRPr="00A31437">
              <w:rPr>
                <w:rFonts w:ascii="GHEA Grapalat" w:eastAsia="Arial Unicode MS" w:hAnsi="GHEA Grapalat" w:cs="Arial Unicode MS"/>
                <w:sz w:val="20"/>
                <w:szCs w:val="20"/>
                <w:lang w:val="hy-AM"/>
              </w:rPr>
              <w:t>03.11</w:t>
            </w:r>
            <w:r w:rsidRPr="00A31437">
              <w:rPr>
                <w:rFonts w:ascii="GHEA Grapalat" w:eastAsia="Arial Unicode MS" w:hAnsi="GHEA Grapalat" w:cs="Arial Unicode MS"/>
                <w:sz w:val="20"/>
                <w:szCs w:val="20"/>
              </w:rPr>
              <w:t>.2021թ</w:t>
            </w:r>
            <w:r w:rsidRPr="00A31437">
              <w:rPr>
                <w:rFonts w:ascii="MS Gothic" w:eastAsia="MS Gothic" w:hAnsi="MS Gothic" w:cs="MS Gothic" w:hint="eastAsia"/>
                <w:sz w:val="20"/>
                <w:szCs w:val="20"/>
              </w:rPr>
              <w:t>․</w:t>
            </w:r>
          </w:p>
        </w:tc>
      </w:tr>
      <w:tr w:rsidR="006928F0" w:rsidRPr="00A31437" w:rsidTr="009A2521">
        <w:trPr>
          <w:trHeight w:val="615"/>
          <w:tblCellSpacing w:w="0" w:type="dxa"/>
        </w:trPr>
        <w:tc>
          <w:tcPr>
            <w:tcW w:w="1141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928F0" w:rsidRPr="00A31437" w:rsidRDefault="006928F0" w:rsidP="006928F0">
            <w:pPr>
              <w:spacing w:after="0" w:line="288" w:lineRule="auto"/>
              <w:rPr>
                <w:rFonts w:ascii="GHEA Grapalat" w:eastAsia="Times New Roman" w:hAnsi="GHEA Grapalat" w:cs="Times New Roman"/>
                <w:sz w:val="20"/>
                <w:szCs w:val="20"/>
                <w:lang w:eastAsia="ru-RU"/>
              </w:rPr>
            </w:pPr>
          </w:p>
        </w:tc>
        <w:tc>
          <w:tcPr>
            <w:tcW w:w="2943" w:type="dxa"/>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spacing w:after="0" w:line="288" w:lineRule="auto"/>
              <w:jc w:val="center"/>
              <w:rPr>
                <w:rFonts w:ascii="GHEA Grapalat" w:eastAsia="Arial Unicode MS" w:hAnsi="GHEA Grapalat" w:cs="Arial Unicode MS"/>
                <w:sz w:val="20"/>
                <w:szCs w:val="20"/>
                <w:lang w:val="hy-AM"/>
              </w:rPr>
            </w:pPr>
            <w:r w:rsidRPr="00A31437">
              <w:rPr>
                <w:rFonts w:ascii="GHEA Grapalat" w:eastAsia="Arial Unicode MS" w:hAnsi="GHEA Grapalat" w:cs="Arial Unicode MS"/>
                <w:sz w:val="20"/>
                <w:szCs w:val="20"/>
                <w:lang w:val="hy-AM"/>
              </w:rPr>
              <w:t>N ԱԱ/11/23823-2021</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hideMark/>
          </w:tcPr>
          <w:p w:rsidR="006928F0" w:rsidRPr="00A31437" w:rsidRDefault="006928F0" w:rsidP="006928F0">
            <w:pPr>
              <w:numPr>
                <w:ilvl w:val="0"/>
                <w:numId w:val="47"/>
              </w:numPr>
              <w:spacing w:after="0" w:line="288" w:lineRule="auto"/>
              <w:ind w:right="345"/>
              <w:jc w:val="both"/>
              <w:rPr>
                <w:rFonts w:ascii="GHEA Grapalat" w:eastAsia="Calibri" w:hAnsi="GHEA Grapalat" w:cs="Calibri"/>
                <w:sz w:val="20"/>
                <w:szCs w:val="20"/>
                <w:lang w:val="hy-AM"/>
              </w:rPr>
            </w:pPr>
            <w:r w:rsidRPr="00A31437">
              <w:rPr>
                <w:rFonts w:ascii="GHEA Grapalat" w:eastAsia="Calibri" w:hAnsi="GHEA Grapalat" w:cs="Calibri"/>
                <w:sz w:val="20"/>
                <w:szCs w:val="20"/>
                <w:lang w:val="hy-AM"/>
              </w:rPr>
              <w:t>Ի պատասխան Ձեր` 2021 թվականի հոկտեմբերի 28-ի թիվ 01/16047-2021 գրության, ուսումնասիրելով ՀՀ կառավարության 2021-2026թթ</w:t>
            </w:r>
            <w:r w:rsidRPr="00A31437">
              <w:rPr>
                <w:rFonts w:ascii="MS Gothic" w:eastAsia="MS Gothic" w:hAnsi="MS Gothic" w:cs="MS Gothic" w:hint="eastAsia"/>
                <w:sz w:val="20"/>
                <w:szCs w:val="20"/>
                <w:lang w:val="hy-AM"/>
              </w:rPr>
              <w:t>․</w:t>
            </w:r>
            <w:r w:rsidRPr="00A31437">
              <w:rPr>
                <w:rFonts w:ascii="GHEA Grapalat" w:eastAsia="Calibri" w:hAnsi="GHEA Grapalat" w:cs="Calibri"/>
                <w:sz w:val="20"/>
                <w:szCs w:val="20"/>
                <w:lang w:val="hy-AM"/>
              </w:rPr>
              <w:t xml:space="preserve"> գործունեության ծրագրի</w:t>
            </w:r>
            <w:r w:rsidRPr="00A31437">
              <w:rPr>
                <w:rFonts w:ascii="GHEA Grapalat" w:eastAsia="Calibri" w:hAnsi="GHEA Grapalat" w:cs="Calibri"/>
                <w:sz w:val="20"/>
                <w:szCs w:val="20"/>
                <w:lang w:val="af-ZA"/>
              </w:rPr>
              <w:t xml:space="preserve"> </w:t>
            </w:r>
            <w:r w:rsidRPr="00A31437">
              <w:rPr>
                <w:rFonts w:ascii="GHEA Grapalat" w:eastAsia="Calibri" w:hAnsi="GHEA Grapalat" w:cs="Calibri"/>
                <w:sz w:val="20"/>
                <w:szCs w:val="20"/>
                <w:lang w:val="hy-AM"/>
              </w:rPr>
              <w:t xml:space="preserve">կատարումն ապահովող Էկոնոմիկայի նախարարության միջոցառումների լրամշակված տարբերակի </w:t>
            </w:r>
            <w:r w:rsidRPr="00A31437">
              <w:rPr>
                <w:rFonts w:ascii="GHEA Grapalat" w:eastAsia="Calibri" w:hAnsi="GHEA Grapalat" w:cs="Calibri"/>
                <w:sz w:val="20"/>
                <w:szCs w:val="20"/>
                <w:lang w:val="hy-AM"/>
              </w:rPr>
              <w:lastRenderedPageBreak/>
              <w:t>նախագիծը` հայտնում եմ, որ նախագծի վերաբերյալ դիտողություններ և առաջարկություններ չկան:</w:t>
            </w:r>
          </w:p>
          <w:p w:rsidR="006928F0" w:rsidRPr="00A31437" w:rsidRDefault="006928F0" w:rsidP="006928F0">
            <w:pPr>
              <w:spacing w:after="0" w:line="288" w:lineRule="auto"/>
              <w:ind w:right="255"/>
              <w:jc w:val="both"/>
              <w:rPr>
                <w:rFonts w:ascii="GHEA Grapalat" w:eastAsia="Times New Roman" w:hAnsi="GHEA Grapalat" w:cs="Times New Roman"/>
                <w:sz w:val="20"/>
                <w:szCs w:val="20"/>
                <w:lang w:val="hy-AM" w:eastAsia="ru-RU"/>
              </w:rPr>
            </w:pP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hideMark/>
          </w:tcPr>
          <w:p w:rsidR="006928F0" w:rsidRPr="00A31437" w:rsidRDefault="006928F0" w:rsidP="006928F0">
            <w:pPr>
              <w:spacing w:after="0" w:line="288" w:lineRule="auto"/>
              <w:jc w:val="both"/>
              <w:rPr>
                <w:rFonts w:ascii="GHEA Grapalat" w:eastAsia="Times New Roman" w:hAnsi="GHEA Grapalat" w:cs="Times New Roman"/>
                <w:sz w:val="20"/>
                <w:szCs w:val="20"/>
                <w:lang w:val="hy-AM" w:eastAsia="ru-RU"/>
              </w:rPr>
            </w:pPr>
            <w:r w:rsidRPr="00A31437">
              <w:rPr>
                <w:rFonts w:ascii="Calibri" w:eastAsia="Times New Roman" w:hAnsi="Calibri" w:cs="Calibri"/>
                <w:sz w:val="20"/>
                <w:szCs w:val="20"/>
                <w:lang w:val="hy-AM" w:eastAsia="ru-RU"/>
              </w:rPr>
              <w:lastRenderedPageBreak/>
              <w:t> </w:t>
            </w:r>
            <w:r w:rsidRPr="00A31437">
              <w:rPr>
                <w:rFonts w:ascii="GHEA Grapalat" w:eastAsia="Times New Roman" w:hAnsi="GHEA Grapalat" w:cs="Calibri"/>
                <w:sz w:val="20"/>
                <w:szCs w:val="20"/>
                <w:lang w:val="hy-AM" w:eastAsia="ru-RU"/>
              </w:rPr>
              <w:t xml:space="preserve">Ընդունվել է </w:t>
            </w:r>
          </w:p>
        </w:tc>
      </w:tr>
      <w:tr w:rsidR="006928F0" w:rsidRPr="00A31437" w:rsidTr="009A2521">
        <w:trPr>
          <w:trHeight w:val="823"/>
          <w:tblCellSpacing w:w="0" w:type="dxa"/>
        </w:trPr>
        <w:tc>
          <w:tcPr>
            <w:tcW w:w="1141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numPr>
                <w:ilvl w:val="0"/>
                <w:numId w:val="41"/>
              </w:numPr>
              <w:spacing w:after="0" w:line="288" w:lineRule="auto"/>
              <w:jc w:val="center"/>
              <w:rPr>
                <w:rFonts w:ascii="GHEA Grapalat" w:eastAsia="Arial Unicode MS" w:hAnsi="GHEA Grapalat" w:cs="Arial Unicode MS"/>
                <w:sz w:val="20"/>
                <w:szCs w:val="20"/>
                <w:lang w:val="hy-AM"/>
              </w:rPr>
            </w:pPr>
            <w:r w:rsidRPr="00A31437">
              <w:rPr>
                <w:rFonts w:ascii="GHEA Grapalat" w:eastAsia="Arial Unicode MS" w:hAnsi="GHEA Grapalat" w:cs="Arial Unicode MS"/>
                <w:sz w:val="20"/>
                <w:szCs w:val="20"/>
                <w:lang w:val="hy-AM"/>
              </w:rPr>
              <w:lastRenderedPageBreak/>
              <w:t xml:space="preserve">ՍՆՆԴԱՄԹԵՐՔԻ ԱՆՎՏԱՆԳՈՒԹՅԱՆ ՏԵՍՉԱԿԱՆ ՄԱՐՄԻՆ </w:t>
            </w:r>
          </w:p>
        </w:tc>
        <w:tc>
          <w:tcPr>
            <w:tcW w:w="2943" w:type="dxa"/>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spacing w:after="0" w:line="288" w:lineRule="auto"/>
              <w:jc w:val="center"/>
              <w:rPr>
                <w:rFonts w:ascii="GHEA Grapalat" w:eastAsia="Arial Unicode MS" w:hAnsi="GHEA Grapalat" w:cs="Arial Unicode MS"/>
                <w:sz w:val="20"/>
                <w:szCs w:val="20"/>
              </w:rPr>
            </w:pPr>
            <w:r w:rsidRPr="00A31437">
              <w:rPr>
                <w:rFonts w:ascii="GHEA Grapalat" w:eastAsia="Arial Unicode MS" w:hAnsi="GHEA Grapalat" w:cs="Arial Unicode MS"/>
                <w:sz w:val="20"/>
                <w:szCs w:val="20"/>
                <w:lang w:val="hy-AM"/>
              </w:rPr>
              <w:t>03.11</w:t>
            </w:r>
            <w:r w:rsidRPr="00A31437">
              <w:rPr>
                <w:rFonts w:ascii="GHEA Grapalat" w:eastAsia="Arial Unicode MS" w:hAnsi="GHEA Grapalat" w:cs="Arial Unicode MS"/>
                <w:sz w:val="20"/>
                <w:szCs w:val="20"/>
              </w:rPr>
              <w:t>.2021թ</w:t>
            </w:r>
            <w:r w:rsidRPr="00A31437">
              <w:rPr>
                <w:rFonts w:ascii="MS Gothic" w:eastAsia="MS Gothic" w:hAnsi="MS Gothic" w:cs="MS Gothic" w:hint="eastAsia"/>
                <w:sz w:val="20"/>
                <w:szCs w:val="20"/>
              </w:rPr>
              <w:t>․</w:t>
            </w:r>
          </w:p>
        </w:tc>
      </w:tr>
      <w:tr w:rsidR="006928F0" w:rsidRPr="00A31437" w:rsidTr="009A2521">
        <w:trPr>
          <w:trHeight w:val="615"/>
          <w:tblCellSpacing w:w="0" w:type="dxa"/>
        </w:trPr>
        <w:tc>
          <w:tcPr>
            <w:tcW w:w="1141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928F0" w:rsidRPr="00A31437" w:rsidRDefault="006928F0" w:rsidP="006928F0">
            <w:pPr>
              <w:spacing w:after="0" w:line="288" w:lineRule="auto"/>
              <w:rPr>
                <w:rFonts w:ascii="GHEA Grapalat" w:eastAsia="Times New Roman" w:hAnsi="GHEA Grapalat" w:cs="Times New Roman"/>
                <w:sz w:val="20"/>
                <w:szCs w:val="20"/>
                <w:lang w:eastAsia="ru-RU"/>
              </w:rPr>
            </w:pPr>
          </w:p>
        </w:tc>
        <w:tc>
          <w:tcPr>
            <w:tcW w:w="2943" w:type="dxa"/>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spacing w:after="0" w:line="288" w:lineRule="auto"/>
              <w:jc w:val="center"/>
              <w:rPr>
                <w:rFonts w:ascii="GHEA Grapalat" w:eastAsia="Arial Unicode MS" w:hAnsi="GHEA Grapalat" w:cs="Arial Unicode MS"/>
                <w:sz w:val="20"/>
                <w:szCs w:val="20"/>
                <w:lang w:val="hy-AM"/>
              </w:rPr>
            </w:pPr>
            <w:r w:rsidRPr="00A31437">
              <w:rPr>
                <w:rFonts w:ascii="GHEA Grapalat" w:eastAsia="Arial Unicode MS" w:hAnsi="GHEA Grapalat" w:cs="Arial Unicode MS"/>
                <w:sz w:val="20"/>
                <w:szCs w:val="20"/>
                <w:lang w:val="hy-AM"/>
              </w:rPr>
              <w:t>N 01/06.1/5/8222-2021</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hideMark/>
          </w:tcPr>
          <w:p w:rsidR="006928F0" w:rsidRPr="00A31437" w:rsidRDefault="006928F0" w:rsidP="006928F0">
            <w:pPr>
              <w:numPr>
                <w:ilvl w:val="0"/>
                <w:numId w:val="48"/>
              </w:numPr>
              <w:spacing w:after="0" w:line="288" w:lineRule="auto"/>
              <w:ind w:right="345"/>
              <w:jc w:val="both"/>
              <w:rPr>
                <w:rFonts w:ascii="GHEA Grapalat" w:eastAsia="Calibri" w:hAnsi="GHEA Grapalat" w:cs="Calibri"/>
                <w:sz w:val="20"/>
                <w:szCs w:val="20"/>
                <w:lang w:val="hy-AM"/>
              </w:rPr>
            </w:pPr>
            <w:r w:rsidRPr="00A31437">
              <w:rPr>
                <w:rFonts w:ascii="GHEA Grapalat" w:eastAsia="Calibri" w:hAnsi="GHEA Grapalat" w:cs="Calibri"/>
                <w:sz w:val="20"/>
                <w:szCs w:val="20"/>
                <w:lang w:val="hy-AM"/>
              </w:rPr>
              <w:t>Հայտնում ենք, որ Հայաստանի Հանրապետության կառավարության 2021-2026 թվականների գործունեության ծրագրի կատարումն ապահովող միջոցառումների Հայաստանի Հանրապետության էկոնոմիկայի նախարարության միջոցառումների և դրանց հիմնավորումների նախագծի լրամշակված տարբերակի վերաբերյալ առաջարկություններ չկան:</w:t>
            </w:r>
          </w:p>
          <w:p w:rsidR="006928F0" w:rsidRPr="00A31437" w:rsidRDefault="006928F0" w:rsidP="006928F0">
            <w:pPr>
              <w:spacing w:after="0" w:line="288" w:lineRule="auto"/>
              <w:ind w:right="345"/>
              <w:jc w:val="both"/>
              <w:rPr>
                <w:rFonts w:ascii="GHEA Grapalat" w:eastAsia="Times New Roman" w:hAnsi="GHEA Grapalat"/>
                <w:sz w:val="20"/>
                <w:szCs w:val="20"/>
                <w:lang w:val="af-ZA" w:eastAsia="ru-RU"/>
              </w:rPr>
            </w:pP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hideMark/>
          </w:tcPr>
          <w:p w:rsidR="006928F0" w:rsidRPr="00A31437" w:rsidRDefault="006928F0" w:rsidP="006928F0">
            <w:pPr>
              <w:spacing w:after="0" w:line="288" w:lineRule="auto"/>
              <w:jc w:val="both"/>
              <w:rPr>
                <w:rFonts w:ascii="GHEA Grapalat" w:eastAsia="Times New Roman" w:hAnsi="GHEA Grapalat" w:cs="Times New Roman"/>
                <w:sz w:val="20"/>
                <w:szCs w:val="20"/>
                <w:lang w:val="hy-AM" w:eastAsia="ru-RU"/>
              </w:rPr>
            </w:pPr>
            <w:r w:rsidRPr="00A31437">
              <w:rPr>
                <w:rFonts w:ascii="Calibri" w:eastAsia="Times New Roman" w:hAnsi="Calibri" w:cs="Calibri"/>
                <w:sz w:val="20"/>
                <w:szCs w:val="20"/>
                <w:lang w:val="hy-AM" w:eastAsia="ru-RU"/>
              </w:rPr>
              <w:t> </w:t>
            </w:r>
            <w:r w:rsidRPr="00A31437">
              <w:rPr>
                <w:rFonts w:ascii="GHEA Grapalat" w:eastAsia="Times New Roman" w:hAnsi="GHEA Grapalat" w:cs="Calibri"/>
                <w:sz w:val="20"/>
                <w:szCs w:val="20"/>
                <w:lang w:val="hy-AM" w:eastAsia="ru-RU"/>
              </w:rPr>
              <w:t xml:space="preserve">Ընդունվել է </w:t>
            </w:r>
          </w:p>
        </w:tc>
      </w:tr>
      <w:tr w:rsidR="006928F0" w:rsidRPr="00A31437" w:rsidTr="009A2521">
        <w:trPr>
          <w:trHeight w:val="823"/>
          <w:tblCellSpacing w:w="0" w:type="dxa"/>
        </w:trPr>
        <w:tc>
          <w:tcPr>
            <w:tcW w:w="1141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numPr>
                <w:ilvl w:val="0"/>
                <w:numId w:val="41"/>
              </w:numPr>
              <w:spacing w:after="0" w:line="288" w:lineRule="auto"/>
              <w:jc w:val="center"/>
              <w:rPr>
                <w:rFonts w:ascii="GHEA Grapalat" w:eastAsia="Arial Unicode MS" w:hAnsi="GHEA Grapalat" w:cs="Arial Unicode MS"/>
                <w:sz w:val="20"/>
                <w:szCs w:val="20"/>
                <w:lang w:val="hy-AM"/>
              </w:rPr>
            </w:pPr>
            <w:r w:rsidRPr="00A31437">
              <w:rPr>
                <w:rFonts w:ascii="GHEA Grapalat" w:eastAsia="Arial Unicode MS" w:hAnsi="GHEA Grapalat" w:cs="Arial Unicode MS"/>
                <w:sz w:val="20"/>
                <w:szCs w:val="20"/>
                <w:lang w:val="hy-AM"/>
              </w:rPr>
              <w:t>ՀՀ ԱՆՎՏԱՆԳՈՒԹՅԱՆ ԽՈՐՀՈՒՐԴ</w:t>
            </w:r>
          </w:p>
        </w:tc>
        <w:tc>
          <w:tcPr>
            <w:tcW w:w="2943" w:type="dxa"/>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spacing w:after="0" w:line="288" w:lineRule="auto"/>
              <w:jc w:val="center"/>
              <w:rPr>
                <w:rFonts w:ascii="GHEA Grapalat" w:eastAsia="Arial Unicode MS" w:hAnsi="GHEA Grapalat" w:cs="Arial Unicode MS"/>
                <w:sz w:val="20"/>
                <w:szCs w:val="20"/>
              </w:rPr>
            </w:pPr>
          </w:p>
        </w:tc>
      </w:tr>
      <w:tr w:rsidR="006928F0" w:rsidRPr="00A31437" w:rsidTr="009A2521">
        <w:trPr>
          <w:trHeight w:val="615"/>
          <w:tblCellSpacing w:w="0" w:type="dxa"/>
        </w:trPr>
        <w:tc>
          <w:tcPr>
            <w:tcW w:w="1141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928F0" w:rsidRPr="00A31437" w:rsidRDefault="006928F0" w:rsidP="006928F0">
            <w:pPr>
              <w:spacing w:after="0" w:line="288" w:lineRule="auto"/>
              <w:rPr>
                <w:rFonts w:ascii="GHEA Grapalat" w:eastAsia="Times New Roman" w:hAnsi="GHEA Grapalat" w:cs="Times New Roman"/>
                <w:sz w:val="20"/>
                <w:szCs w:val="20"/>
                <w:lang w:eastAsia="ru-RU"/>
              </w:rPr>
            </w:pPr>
          </w:p>
        </w:tc>
        <w:tc>
          <w:tcPr>
            <w:tcW w:w="2943" w:type="dxa"/>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spacing w:after="0" w:line="288" w:lineRule="auto"/>
              <w:jc w:val="center"/>
              <w:rPr>
                <w:rFonts w:ascii="GHEA Grapalat" w:eastAsia="Arial Unicode MS" w:hAnsi="GHEA Grapalat" w:cs="Arial Unicode MS"/>
                <w:sz w:val="20"/>
                <w:szCs w:val="20"/>
                <w:lang w:val="hy-AM"/>
              </w:rPr>
            </w:pPr>
            <w:r w:rsidRPr="00A31437">
              <w:rPr>
                <w:rFonts w:ascii="GHEA Grapalat" w:eastAsia="Arial Unicode MS" w:hAnsi="GHEA Grapalat" w:cs="Arial Unicode MS"/>
                <w:sz w:val="20"/>
                <w:szCs w:val="20"/>
                <w:lang w:val="hy-AM"/>
              </w:rPr>
              <w:t xml:space="preserve">N </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hideMark/>
          </w:tcPr>
          <w:p w:rsidR="006928F0" w:rsidRPr="00A31437" w:rsidRDefault="006928F0" w:rsidP="006928F0">
            <w:pPr>
              <w:numPr>
                <w:ilvl w:val="0"/>
                <w:numId w:val="50"/>
              </w:numPr>
              <w:spacing w:after="0" w:line="288" w:lineRule="auto"/>
              <w:ind w:right="345"/>
              <w:jc w:val="both"/>
              <w:rPr>
                <w:rFonts w:ascii="GHEA Grapalat" w:eastAsia="Times New Roman" w:hAnsi="GHEA Grapalat" w:cs="Calibri"/>
                <w:sz w:val="20"/>
                <w:szCs w:val="20"/>
                <w:lang w:val="hy-AM" w:eastAsia="ru-RU"/>
              </w:rPr>
            </w:pPr>
            <w:r w:rsidRPr="00A31437">
              <w:rPr>
                <w:rFonts w:ascii="GHEA Grapalat" w:eastAsia="Calibri" w:hAnsi="GHEA Grapalat" w:cs="Calibri"/>
                <w:color w:val="FF0000"/>
                <w:sz w:val="20"/>
                <w:szCs w:val="20"/>
                <w:lang w:val="hy-AM"/>
              </w:rPr>
              <w:t>Միջոցառումների ցանկի 9</w:t>
            </w:r>
            <w:r w:rsidRPr="00A31437">
              <w:rPr>
                <w:rFonts w:ascii="MS Gothic" w:eastAsia="MS Gothic" w:hAnsi="MS Gothic" w:cs="MS Gothic" w:hint="eastAsia"/>
                <w:color w:val="FF0000"/>
                <w:sz w:val="20"/>
                <w:szCs w:val="20"/>
                <w:lang w:val="hy-AM"/>
              </w:rPr>
              <w:t>․</w:t>
            </w:r>
            <w:r w:rsidRPr="00A31437">
              <w:rPr>
                <w:rFonts w:ascii="GHEA Grapalat" w:eastAsia="Calibri" w:hAnsi="GHEA Grapalat" w:cs="Calibri"/>
                <w:color w:val="FF0000"/>
                <w:sz w:val="20"/>
                <w:szCs w:val="20"/>
                <w:lang w:val="hy-AM"/>
              </w:rPr>
              <w:t xml:space="preserve">5-րդ կետով նախատեսվում է «Պարենային և սննդամթերքի անվտանգության ապահովում, «Պարենային անվտանգության ռազմավարությունը հաստատելու մասին» ՀՀ կառավարության որոշման հաստատում, որի «Ակնկալվող արդյունք» բաժնի 4-րդ կետով նախատեսվում </w:t>
            </w:r>
            <w:r w:rsidRPr="00A31437">
              <w:rPr>
                <w:rFonts w:ascii="GHEA Grapalat" w:eastAsia="Calibri" w:hAnsi="GHEA Grapalat" w:cs="Calibri"/>
                <w:sz w:val="20"/>
                <w:szCs w:val="20"/>
                <w:lang w:val="hy-AM"/>
              </w:rPr>
              <w:t>է «բույսերի և կենդանիների հիվանդությունների դեմ պայքարի միջոցառումների իրականացում»։ Կենսանվտանգության և կենսապահովման տեսանկյունից նպատակահարմար է առանձնացնել և հստակեցնել նախատեսվող միջոցառումների ուղղությունները</w:t>
            </w:r>
            <w:r w:rsidRPr="00A31437">
              <w:rPr>
                <w:rFonts w:ascii="GHEA Grapalat" w:eastAsia="Times New Roman" w:hAnsi="GHEA Grapalat" w:cs="Calibri"/>
                <w:sz w:val="20"/>
                <w:szCs w:val="20"/>
                <w:lang w:val="hy-AM"/>
              </w:rPr>
              <w:t xml:space="preserve"> (կենդանիների պատվաստում, դաբաղ հիվանդության շճահետազոտության միջոցառումների իրականացում, գյուղատնտեսական կենդանիների հիվանդությունների լաբորատոր ախտորոշման և կենդանական </w:t>
            </w:r>
            <w:r w:rsidRPr="00A31437">
              <w:rPr>
                <w:rFonts w:ascii="GHEA Grapalat" w:eastAsia="Times New Roman" w:hAnsi="GHEA Grapalat" w:cs="Calibri"/>
                <w:sz w:val="20"/>
                <w:szCs w:val="20"/>
                <w:lang w:val="hy-AM"/>
              </w:rPr>
              <w:lastRenderedPageBreak/>
              <w:t xml:space="preserve">ծագում ունեցող հումքի և նյութի լաբորատոր փորձաքննության միջոցառումներ)՝ միաժամանակ առանձնացնելով նաև դրանց համար անհրաժեշտ ֆինանսական միջոցները՝ ըստ տարիների: </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hideMark/>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Calibri" w:eastAsia="Times New Roman" w:hAnsi="Calibri" w:cs="Calibri"/>
                <w:sz w:val="20"/>
                <w:szCs w:val="20"/>
                <w:lang w:val="hy-AM" w:eastAsia="ru-RU"/>
              </w:rPr>
              <w:lastRenderedPageBreak/>
              <w:t> </w:t>
            </w:r>
          </w:p>
          <w:p w:rsidR="006928F0" w:rsidRPr="00A31437" w:rsidRDefault="006928F0" w:rsidP="006928F0">
            <w:pPr>
              <w:spacing w:after="0" w:line="288" w:lineRule="auto"/>
              <w:ind w:left="165"/>
              <w:jc w:val="both"/>
              <w:rPr>
                <w:rFonts w:ascii="GHEA Grapalat" w:eastAsia="Times New Roman" w:hAnsi="GHEA Grapalat" w:cs="Times New Roman"/>
                <w:sz w:val="20"/>
                <w:szCs w:val="20"/>
                <w:lang w:val="hy-AM" w:eastAsia="ru-RU"/>
              </w:rPr>
            </w:pP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50"/>
              </w:numPr>
              <w:spacing w:after="0" w:line="288" w:lineRule="auto"/>
              <w:ind w:right="345"/>
              <w:jc w:val="both"/>
              <w:rPr>
                <w:rFonts w:ascii="GHEA Grapalat" w:eastAsia="Times New Roman" w:hAnsi="GHEA Grapalat" w:cs="Calibri"/>
                <w:sz w:val="20"/>
                <w:szCs w:val="20"/>
                <w:lang w:val="hy-AM"/>
              </w:rPr>
            </w:pPr>
            <w:r w:rsidRPr="00A31437">
              <w:rPr>
                <w:rFonts w:ascii="GHEA Grapalat" w:eastAsia="Calibri" w:hAnsi="GHEA Grapalat" w:cs="Tahoma"/>
                <w:sz w:val="20"/>
                <w:szCs w:val="20"/>
                <w:lang w:val="hy-AM"/>
              </w:rPr>
              <w:lastRenderedPageBreak/>
              <w:t>Միջոցառումների</w:t>
            </w:r>
            <w:r w:rsidRPr="00A31437">
              <w:rPr>
                <w:rFonts w:ascii="GHEA Grapalat" w:eastAsia="Calibri" w:hAnsi="GHEA Grapalat" w:cs="Calibri"/>
                <w:sz w:val="20"/>
                <w:szCs w:val="20"/>
                <w:lang w:val="hy-AM"/>
              </w:rPr>
              <w:t xml:space="preserve"> ցանկի 10-րդ կետով նախատեսվում է … 50 </w:t>
            </w:r>
            <w:r w:rsidRPr="00A31437">
              <w:rPr>
                <w:rFonts w:ascii="GHEA Grapalat" w:eastAsia="Times New Roman" w:hAnsi="GHEA Grapalat" w:cs="Calibri"/>
                <w:sz w:val="20"/>
                <w:szCs w:val="20"/>
                <w:lang w:val="hy-AM"/>
              </w:rPr>
              <w:t>պատմամշակութային</w:t>
            </w:r>
            <w:r w:rsidRPr="00A31437">
              <w:rPr>
                <w:rFonts w:ascii="GHEA Grapalat" w:eastAsia="Calibri" w:hAnsi="GHEA Grapalat" w:cs="Calibri"/>
                <w:sz w:val="20"/>
                <w:szCs w:val="20"/>
                <w:lang w:val="hy-AM"/>
              </w:rPr>
              <w:t xml:space="preserve"> օբյեկտների վերականգնում, սակայն ֆինանսական աղբյուրի կանխատեսվող չափ բաժնում նշված է, որ ֆինանսավորում չի պահանջվում: Անհասկանալի է, թե ինչպես պետք է իրականացվի տվյալ միջոցառումը: </w:t>
            </w:r>
          </w:p>
          <w:p w:rsidR="006928F0" w:rsidRPr="00A31437" w:rsidRDefault="006928F0" w:rsidP="006928F0">
            <w:pPr>
              <w:spacing w:after="0" w:line="288" w:lineRule="auto"/>
              <w:ind w:left="720" w:right="345"/>
              <w:jc w:val="both"/>
              <w:rPr>
                <w:rFonts w:ascii="GHEA Grapalat" w:eastAsia="Times New Roman" w:hAnsi="GHEA Grapalat" w:cs="Calibri"/>
                <w:sz w:val="20"/>
                <w:szCs w:val="20"/>
                <w:lang w:val="hy-AM" w:eastAsia="ru-RU"/>
              </w:rPr>
            </w:pP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ind w:left="162"/>
              <w:jc w:val="both"/>
              <w:rPr>
                <w:rFonts w:ascii="GHEA Grapalat" w:hAnsi="GHEA Grapalat"/>
                <w:sz w:val="20"/>
                <w:szCs w:val="20"/>
                <w:lang w:val="hy-AM"/>
              </w:rPr>
            </w:pPr>
            <w:r w:rsidRPr="00A31437">
              <w:rPr>
                <w:rFonts w:ascii="GHEA Grapalat" w:hAnsi="GHEA Grapalat"/>
                <w:sz w:val="20"/>
                <w:szCs w:val="20"/>
                <w:lang w:val="hy-AM"/>
              </w:rPr>
              <w:t>Չի ընդունվել</w:t>
            </w:r>
          </w:p>
          <w:p w:rsidR="006928F0" w:rsidRPr="00A31437" w:rsidRDefault="006928F0" w:rsidP="006928F0">
            <w:pPr>
              <w:spacing w:after="0" w:line="288" w:lineRule="auto"/>
              <w:ind w:left="162" w:right="311"/>
              <w:jc w:val="both"/>
              <w:rPr>
                <w:rFonts w:ascii="GHEA Grapalat" w:hAnsi="GHEA Grapalat"/>
                <w:sz w:val="20"/>
                <w:szCs w:val="20"/>
                <w:lang w:val="hy-AM"/>
              </w:rPr>
            </w:pPr>
            <w:r w:rsidRPr="00A31437">
              <w:rPr>
                <w:rFonts w:ascii="GHEA Grapalat" w:hAnsi="GHEA Grapalat"/>
                <w:sz w:val="20"/>
                <w:szCs w:val="20"/>
                <w:lang w:val="hy-AM"/>
              </w:rPr>
              <w:t>ֆինանսավորում չի պահանջվում</w:t>
            </w:r>
            <w:r w:rsidRPr="00A31437">
              <w:rPr>
                <w:rFonts w:ascii="Calibri" w:hAnsi="Calibri" w:cs="Calibri"/>
                <w:sz w:val="20"/>
                <w:szCs w:val="20"/>
                <w:lang w:val="hy-AM"/>
              </w:rPr>
              <w:t> </w:t>
            </w:r>
            <w:r w:rsidRPr="00A31437">
              <w:rPr>
                <w:rFonts w:ascii="GHEA Grapalat" w:hAnsi="GHEA Grapalat"/>
                <w:sz w:val="20"/>
                <w:szCs w:val="20"/>
                <w:lang w:val="hy-AM"/>
              </w:rPr>
              <w:t xml:space="preserve"> 10</w:t>
            </w:r>
            <w:r w:rsidRPr="00A31437">
              <w:rPr>
                <w:rFonts w:ascii="MS Gothic" w:eastAsia="MS Gothic" w:hAnsi="MS Gothic" w:cs="MS Gothic" w:hint="eastAsia"/>
                <w:sz w:val="20"/>
                <w:szCs w:val="20"/>
                <w:lang w:val="hy-AM"/>
              </w:rPr>
              <w:t>․</w:t>
            </w:r>
            <w:r w:rsidRPr="00A31437">
              <w:rPr>
                <w:rFonts w:ascii="GHEA Grapalat" w:hAnsi="GHEA Grapalat"/>
                <w:sz w:val="20"/>
                <w:szCs w:val="20"/>
                <w:lang w:val="hy-AM"/>
              </w:rPr>
              <w:t>1 ենթակետով նախատեսված միջոցառման իրականացման համար, իսկ նշված</w:t>
            </w:r>
            <w:r w:rsidRPr="00A31437">
              <w:rPr>
                <w:rFonts w:ascii="Calibri" w:hAnsi="Calibri" w:cs="Calibri"/>
                <w:sz w:val="20"/>
                <w:szCs w:val="20"/>
                <w:lang w:val="hy-AM"/>
              </w:rPr>
              <w:t> </w:t>
            </w:r>
            <w:r w:rsidRPr="00A31437">
              <w:rPr>
                <w:rFonts w:ascii="GHEA Grapalat" w:hAnsi="GHEA Grapalat"/>
                <w:sz w:val="20"/>
                <w:szCs w:val="20"/>
                <w:lang w:val="hy-AM"/>
              </w:rPr>
              <w:t xml:space="preserve"> </w:t>
            </w:r>
            <w:r w:rsidRPr="00A31437">
              <w:rPr>
                <w:rFonts w:ascii="GHEA Grapalat" w:hAnsi="GHEA Grapalat" w:cs="GHEA Grapalat"/>
                <w:sz w:val="20"/>
                <w:szCs w:val="20"/>
                <w:lang w:val="hy-AM"/>
              </w:rPr>
              <w:t>…</w:t>
            </w:r>
            <w:r w:rsidRPr="00A31437">
              <w:rPr>
                <w:rFonts w:ascii="GHEA Grapalat" w:hAnsi="GHEA Grapalat"/>
                <w:sz w:val="20"/>
                <w:szCs w:val="20"/>
                <w:lang w:val="hy-AM"/>
              </w:rPr>
              <w:t xml:space="preserve"> 50 պատմամշակութային օբյեկտների վերականգնում միջոցառումն</w:t>
            </w:r>
            <w:r w:rsidRPr="00A31437">
              <w:rPr>
                <w:rFonts w:ascii="Calibri" w:hAnsi="Calibri" w:cs="Calibri"/>
                <w:sz w:val="20"/>
                <w:szCs w:val="20"/>
                <w:lang w:val="hy-AM"/>
              </w:rPr>
              <w:t> </w:t>
            </w:r>
            <w:r w:rsidRPr="00A31437">
              <w:rPr>
                <w:rFonts w:ascii="GHEA Grapalat" w:hAnsi="GHEA Grapalat"/>
                <w:sz w:val="20"/>
                <w:szCs w:val="20"/>
                <w:lang w:val="hy-AM"/>
              </w:rPr>
              <w:t xml:space="preserve"> նախատեսված է</w:t>
            </w:r>
            <w:r w:rsidRPr="00A31437">
              <w:rPr>
                <w:rFonts w:ascii="Calibri" w:hAnsi="Calibri" w:cs="Calibri"/>
                <w:sz w:val="20"/>
                <w:szCs w:val="20"/>
                <w:lang w:val="hy-AM"/>
              </w:rPr>
              <w:t> </w:t>
            </w:r>
            <w:r w:rsidRPr="00A31437">
              <w:rPr>
                <w:rFonts w:ascii="GHEA Grapalat" w:hAnsi="GHEA Grapalat"/>
                <w:sz w:val="20"/>
                <w:szCs w:val="20"/>
                <w:lang w:val="hy-AM"/>
              </w:rPr>
              <w:t xml:space="preserve"> իրականացնել «Տեղական տնտեսությունների և ենթակառուցվածքների զարգացում» Համաշխարհային բանկի վարկային</w:t>
            </w:r>
            <w:r w:rsidRPr="00A31437">
              <w:rPr>
                <w:rFonts w:ascii="Calibri" w:hAnsi="Calibri" w:cs="Calibri"/>
                <w:sz w:val="20"/>
                <w:szCs w:val="20"/>
                <w:lang w:val="hy-AM"/>
              </w:rPr>
              <w:t> </w:t>
            </w:r>
            <w:r w:rsidRPr="00A31437">
              <w:rPr>
                <w:rFonts w:ascii="GHEA Grapalat" w:hAnsi="GHEA Grapalat"/>
                <w:sz w:val="20"/>
                <w:szCs w:val="20"/>
                <w:lang w:val="hy-AM"/>
              </w:rPr>
              <w:t xml:space="preserve"> ծրագրի</w:t>
            </w:r>
            <w:r w:rsidRPr="00A31437">
              <w:rPr>
                <w:rFonts w:ascii="Calibri" w:hAnsi="Calibri" w:cs="Calibri"/>
                <w:sz w:val="20"/>
                <w:szCs w:val="20"/>
                <w:lang w:val="hy-AM"/>
              </w:rPr>
              <w:t> </w:t>
            </w:r>
            <w:r w:rsidRPr="00A31437">
              <w:rPr>
                <w:rFonts w:ascii="GHEA Grapalat" w:hAnsi="GHEA Grapalat"/>
                <w:sz w:val="20"/>
                <w:szCs w:val="20"/>
                <w:lang w:val="hy-AM"/>
              </w:rPr>
              <w:t xml:space="preserve"> շրջանակներում՝ 10</w:t>
            </w:r>
            <w:r w:rsidRPr="00A31437">
              <w:rPr>
                <w:rFonts w:ascii="MS Gothic" w:eastAsia="MS Gothic" w:hAnsi="MS Gothic" w:cs="MS Gothic" w:hint="eastAsia"/>
                <w:sz w:val="20"/>
                <w:szCs w:val="20"/>
                <w:lang w:val="hy-AM"/>
              </w:rPr>
              <w:t>․</w:t>
            </w:r>
            <w:r w:rsidRPr="00A31437">
              <w:rPr>
                <w:rFonts w:ascii="GHEA Grapalat" w:hAnsi="GHEA Grapalat"/>
                <w:sz w:val="20"/>
                <w:szCs w:val="20"/>
                <w:lang w:val="hy-AM"/>
              </w:rPr>
              <w:t>8 ենթակետ։</w:t>
            </w:r>
          </w:p>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p>
        </w:tc>
      </w:tr>
      <w:tr w:rsidR="006928F0" w:rsidRPr="00A31437" w:rsidTr="009A2521">
        <w:trPr>
          <w:trHeight w:val="823"/>
          <w:tblCellSpacing w:w="0" w:type="dxa"/>
        </w:trPr>
        <w:tc>
          <w:tcPr>
            <w:tcW w:w="1141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numPr>
                <w:ilvl w:val="0"/>
                <w:numId w:val="41"/>
              </w:numPr>
              <w:spacing w:after="0" w:line="288" w:lineRule="auto"/>
              <w:jc w:val="center"/>
              <w:rPr>
                <w:rFonts w:ascii="GHEA Grapalat" w:eastAsia="Arial Unicode MS" w:hAnsi="GHEA Grapalat" w:cs="Arial Unicode MS"/>
                <w:sz w:val="20"/>
                <w:szCs w:val="20"/>
                <w:lang w:val="hy-AM"/>
              </w:rPr>
            </w:pPr>
            <w:r w:rsidRPr="00A31437">
              <w:rPr>
                <w:rFonts w:ascii="GHEA Grapalat" w:eastAsia="Arial Unicode MS" w:hAnsi="GHEA Grapalat" w:cs="Arial Unicode MS"/>
                <w:sz w:val="20"/>
                <w:szCs w:val="20"/>
                <w:lang w:val="hy-AM"/>
              </w:rPr>
              <w:t xml:space="preserve"> ՀՀ ՖԻՆԱՆՍՆԵՐԻ ՆԱԽԱՐԱՐՈՒԹՅՈՒՆ</w:t>
            </w:r>
          </w:p>
        </w:tc>
        <w:tc>
          <w:tcPr>
            <w:tcW w:w="2943" w:type="dxa"/>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spacing w:after="0" w:line="288" w:lineRule="auto"/>
              <w:jc w:val="center"/>
              <w:rPr>
                <w:rFonts w:ascii="GHEA Grapalat" w:eastAsia="Arial Unicode MS" w:hAnsi="GHEA Grapalat" w:cs="Arial Unicode MS"/>
                <w:sz w:val="20"/>
                <w:szCs w:val="20"/>
              </w:rPr>
            </w:pPr>
          </w:p>
        </w:tc>
      </w:tr>
      <w:tr w:rsidR="006928F0" w:rsidRPr="00A31437" w:rsidTr="009A2521">
        <w:trPr>
          <w:trHeight w:val="615"/>
          <w:tblCellSpacing w:w="0" w:type="dxa"/>
        </w:trPr>
        <w:tc>
          <w:tcPr>
            <w:tcW w:w="1141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928F0" w:rsidRPr="00A31437" w:rsidRDefault="006928F0" w:rsidP="006928F0">
            <w:pPr>
              <w:spacing w:after="0" w:line="288" w:lineRule="auto"/>
              <w:rPr>
                <w:rFonts w:ascii="GHEA Grapalat" w:eastAsia="Times New Roman" w:hAnsi="GHEA Grapalat" w:cs="Times New Roman"/>
                <w:sz w:val="20"/>
                <w:szCs w:val="20"/>
                <w:lang w:eastAsia="ru-RU"/>
              </w:rPr>
            </w:pPr>
          </w:p>
        </w:tc>
        <w:tc>
          <w:tcPr>
            <w:tcW w:w="2943" w:type="dxa"/>
            <w:tcBorders>
              <w:top w:val="outset" w:sz="6" w:space="0" w:color="auto"/>
              <w:left w:val="outset" w:sz="6" w:space="0" w:color="auto"/>
              <w:bottom w:val="outset" w:sz="6" w:space="0" w:color="auto"/>
              <w:right w:val="outset" w:sz="6" w:space="0" w:color="auto"/>
            </w:tcBorders>
            <w:shd w:val="clear" w:color="auto" w:fill="D0D0D0"/>
          </w:tcPr>
          <w:p w:rsidR="006928F0" w:rsidRPr="00A31437" w:rsidRDefault="006928F0" w:rsidP="006928F0">
            <w:pPr>
              <w:spacing w:after="0" w:line="288" w:lineRule="auto"/>
              <w:jc w:val="center"/>
              <w:rPr>
                <w:rFonts w:ascii="GHEA Grapalat" w:eastAsia="Arial Unicode MS" w:hAnsi="GHEA Grapalat" w:cs="Arial Unicode MS"/>
                <w:sz w:val="20"/>
                <w:szCs w:val="20"/>
                <w:lang w:val="hy-AM"/>
              </w:rPr>
            </w:pPr>
            <w:r w:rsidRPr="00A31437">
              <w:rPr>
                <w:rFonts w:ascii="GHEA Grapalat" w:eastAsia="Arial Unicode MS" w:hAnsi="GHEA Grapalat" w:cs="Arial Unicode MS"/>
                <w:sz w:val="20"/>
                <w:szCs w:val="20"/>
                <w:lang w:val="hy-AM"/>
              </w:rPr>
              <w:t>N</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hideMark/>
          </w:tcPr>
          <w:p w:rsidR="006928F0" w:rsidRPr="00A31437" w:rsidRDefault="006928F0" w:rsidP="006928F0">
            <w:pPr>
              <w:numPr>
                <w:ilvl w:val="0"/>
                <w:numId w:val="49"/>
              </w:numPr>
              <w:tabs>
                <w:tab w:val="left" w:pos="0"/>
              </w:tabs>
              <w:spacing w:after="0" w:line="288" w:lineRule="auto"/>
              <w:ind w:right="345"/>
              <w:jc w:val="both"/>
              <w:rPr>
                <w:rFonts w:ascii="GHEA Grapalat" w:eastAsia="Times New Roman" w:hAnsi="GHEA Grapalat" w:cs="Calibri"/>
                <w:sz w:val="20"/>
                <w:szCs w:val="20"/>
                <w:lang w:val="hy-AM" w:eastAsia="ru-RU"/>
              </w:rPr>
            </w:pPr>
            <w:r w:rsidRPr="00A31437">
              <w:rPr>
                <w:rFonts w:ascii="GHEA Grapalat" w:eastAsia="Calibri" w:hAnsi="GHEA Grapalat" w:cs="Calibri"/>
                <w:sz w:val="20"/>
                <w:szCs w:val="20"/>
                <w:lang w:val="hy-AM"/>
              </w:rPr>
              <w:t>1.7, 3.9, 3.10, 5.2, 7.3, 7.4 միջոցառումների գծով հիմնավորումներով պարզ չէ տվյալ միջոցառումների իրականացման մեխանիզմները և ակնկալվող արդյունքները, իսկ 7.2, 7.5 միջոցառումների գծով պարզ չէ իրականացման մեխանիզմները:</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hideMark/>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Calibri" w:eastAsia="Times New Roman" w:hAnsi="Calibri" w:cs="Calibri"/>
                <w:sz w:val="20"/>
                <w:szCs w:val="20"/>
                <w:lang w:val="hy-AM" w:eastAsia="ru-RU"/>
              </w:rPr>
              <w:t> </w:t>
            </w:r>
            <w:r w:rsidRPr="00A31437">
              <w:rPr>
                <w:rFonts w:ascii="GHEA Grapalat" w:eastAsia="Times New Roman" w:hAnsi="GHEA Grapalat" w:cs="Calibri"/>
                <w:sz w:val="20"/>
                <w:szCs w:val="20"/>
                <w:lang w:val="hy-AM" w:eastAsia="ru-RU"/>
              </w:rPr>
              <w:t xml:space="preserve">Չի ընդունվել։ </w:t>
            </w:r>
          </w:p>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Մեխանիզմները սահմանվելու են ՀՀ կառավարության համապատասխան որոշումներով։ </w:t>
            </w:r>
          </w:p>
          <w:p w:rsidR="006928F0" w:rsidRPr="00A31437" w:rsidRDefault="006928F0" w:rsidP="006928F0">
            <w:pPr>
              <w:spacing w:after="0" w:line="288" w:lineRule="auto"/>
              <w:ind w:left="165"/>
              <w:jc w:val="both"/>
              <w:rPr>
                <w:rFonts w:ascii="GHEA Grapalat" w:eastAsia="Times New Roman" w:hAnsi="GHEA Grapalat" w:cs="Times New Roman"/>
                <w:sz w:val="20"/>
                <w:szCs w:val="20"/>
                <w:lang w:val="hy-AM" w:eastAsia="ru-RU"/>
              </w:rPr>
            </w:pP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49"/>
              </w:numPr>
              <w:tabs>
                <w:tab w:val="left" w:pos="0"/>
              </w:tabs>
              <w:spacing w:after="0" w:line="288" w:lineRule="auto"/>
              <w:ind w:right="345"/>
              <w:jc w:val="both"/>
              <w:rPr>
                <w:rFonts w:ascii="GHEA Grapalat" w:eastAsia="Times New Roman" w:hAnsi="GHEA Grapalat" w:cs="Calibri"/>
                <w:sz w:val="20"/>
                <w:szCs w:val="20"/>
                <w:lang w:val="af-ZA" w:eastAsia="ru-RU"/>
              </w:rPr>
            </w:pPr>
            <w:r w:rsidRPr="00A31437">
              <w:rPr>
                <w:rFonts w:ascii="GHEA Grapalat" w:eastAsia="Calibri" w:hAnsi="GHEA Grapalat" w:cs="Calibri"/>
                <w:sz w:val="20"/>
                <w:szCs w:val="20"/>
                <w:lang w:val="hy-AM"/>
              </w:rPr>
              <w:t xml:space="preserve">1.1-1.3, 2.1-2.3, 4.1-4.4, 5.1, 5.2, 11.3 միջոցառումների գծով ֆինանսավորման կանխատեսվող չափերն առաջարկում ենք համապատասխանեցնել ՀՀ կառավարության 30.09.2021թ. N 1625-Ա որոշմամբ հավանության արժանացած՝ ՀՀ 2022 թվականի պետական բյուջեի նախագծով (այսուհետ՝ 2022թ. բյուջեի նախագիծ) հաստատված չափաքանակներին: Միաժամանակ բոլոր այն միջոցառումների մասով, որոնց գծով ֆինանսավորման կանխատեսվող չափը նախատեսվել է մի քանի տարվա համար և որոնց գծով ֆինանսավորման աղբյուր է հանդիսանում նաև ՀՀ </w:t>
            </w:r>
            <w:r w:rsidRPr="00A31437">
              <w:rPr>
                <w:rFonts w:ascii="GHEA Grapalat" w:eastAsia="Calibri" w:hAnsi="GHEA Grapalat" w:cs="Calibri"/>
                <w:sz w:val="20"/>
                <w:szCs w:val="20"/>
                <w:lang w:val="hy-AM"/>
              </w:rPr>
              <w:lastRenderedPageBreak/>
              <w:t>պետական բյուջեն՝ առաջարկում ենք տվյալ միջոցառումների գծով նախատեսել համապատասխան դրույթ, համաձայն որի՝ տվյալ միջոցառումների գծով յուրաքանչյուր տարվա պետական բյուջեից նախատեսվող ֆինանսավորման չափերը կճշգրտվեն՝ ելնելով տվյալ տարվա պետական բյուջեով այդ նպատակների համար նախատեսված գումարներից:</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ind w:left="165"/>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lastRenderedPageBreak/>
              <w:t xml:space="preserve"> Ընդունվել է մասամբ</w:t>
            </w:r>
          </w:p>
          <w:p w:rsidR="006928F0" w:rsidRPr="00A31437" w:rsidRDefault="006928F0" w:rsidP="006928F0">
            <w:pPr>
              <w:spacing w:after="0" w:line="288" w:lineRule="auto"/>
              <w:ind w:left="165" w:right="45"/>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11.3 միջոցառման մասով ճշգրտվել է միայն աշխատավարձի ֆոնդը։ </w:t>
            </w:r>
          </w:p>
          <w:p w:rsidR="006928F0" w:rsidRPr="00A31437" w:rsidRDefault="006928F0" w:rsidP="006928F0">
            <w:pPr>
              <w:spacing w:after="0" w:line="288" w:lineRule="auto"/>
              <w:ind w:left="165" w:right="45"/>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Ընդունվել է 5.1  կետում կատարվել է փոփոխություն</w:t>
            </w:r>
          </w:p>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p>
          <w:p w:rsidR="006928F0" w:rsidRPr="00A31437" w:rsidRDefault="006928F0" w:rsidP="006928F0">
            <w:pPr>
              <w:spacing w:after="0" w:line="288" w:lineRule="auto"/>
              <w:jc w:val="both"/>
              <w:rPr>
                <w:rFonts w:ascii="GHEA Grapalat" w:hAnsi="GHEA Grapalat"/>
                <w:color w:val="000000" w:themeColor="text1"/>
                <w:sz w:val="20"/>
                <w:szCs w:val="20"/>
                <w:lang w:val="hy-AM"/>
              </w:rPr>
            </w:pPr>
            <w:r w:rsidRPr="00A31437">
              <w:rPr>
                <w:rFonts w:ascii="GHEA Grapalat" w:eastAsia="Times New Roman" w:hAnsi="GHEA Grapalat" w:cs="Calibri"/>
                <w:sz w:val="20"/>
                <w:szCs w:val="20"/>
                <w:lang w:val="hy-AM" w:eastAsia="ru-RU"/>
              </w:rPr>
              <w:t xml:space="preserve">  </w:t>
            </w:r>
            <w:r w:rsidRPr="00A31437">
              <w:rPr>
                <w:rFonts w:ascii="GHEA Grapalat" w:eastAsia="Times New Roman" w:hAnsi="GHEA Grapalat" w:cs="Calibri"/>
                <w:color w:val="000000" w:themeColor="text1"/>
                <w:sz w:val="20"/>
                <w:szCs w:val="20"/>
                <w:lang w:val="hy-AM" w:eastAsia="ru-RU"/>
              </w:rPr>
              <w:t xml:space="preserve">Չի ընդունվել </w:t>
            </w:r>
          </w:p>
          <w:p w:rsidR="006928F0" w:rsidRPr="00A31437" w:rsidRDefault="006928F0" w:rsidP="006928F0">
            <w:pPr>
              <w:spacing w:after="0" w:line="288" w:lineRule="auto"/>
              <w:ind w:left="165" w:right="135"/>
              <w:jc w:val="both"/>
              <w:rPr>
                <w:rFonts w:ascii="GHEA Grapalat" w:hAnsi="GHEA Grapalat"/>
                <w:color w:val="000000" w:themeColor="text1"/>
                <w:sz w:val="20"/>
                <w:szCs w:val="20"/>
                <w:lang w:val="hy-AM"/>
              </w:rPr>
            </w:pPr>
            <w:r w:rsidRPr="00A31437">
              <w:rPr>
                <w:rFonts w:ascii="GHEA Grapalat" w:hAnsi="GHEA Grapalat"/>
                <w:color w:val="000000" w:themeColor="text1"/>
                <w:sz w:val="20"/>
                <w:szCs w:val="20"/>
                <w:lang w:val="hy-AM"/>
              </w:rPr>
              <w:t xml:space="preserve">1.1-1.3, 2.1-2.3, 4.1-4.4, 5.1, 5.2, միջոցառումների իրականացման համար ներկայացված ֆինանսավորման կանխատեսվող ծավալն անհրաժեշտ է միջոցառումների ամբողջական և պատշաճ իրականացման համար, </w:t>
            </w:r>
            <w:r w:rsidRPr="00A31437">
              <w:rPr>
                <w:rFonts w:ascii="GHEA Grapalat" w:hAnsi="GHEA Grapalat"/>
                <w:color w:val="000000" w:themeColor="text1"/>
                <w:sz w:val="20"/>
                <w:szCs w:val="20"/>
                <w:lang w:val="hy-AM"/>
              </w:rPr>
              <w:lastRenderedPageBreak/>
              <w:t>մասնավորապես մի շարք միջոցառումներ արտապատվիրակվելու են (օրինակ 1.1; 1.2 միջոցառումները)</w:t>
            </w:r>
          </w:p>
          <w:p w:rsidR="006928F0" w:rsidRPr="00A31437" w:rsidRDefault="006928F0" w:rsidP="006928F0">
            <w:pPr>
              <w:numPr>
                <w:ilvl w:val="1"/>
                <w:numId w:val="48"/>
              </w:numPr>
              <w:spacing w:after="0" w:line="288" w:lineRule="auto"/>
              <w:ind w:right="135"/>
              <w:contextualSpacing/>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միջոցառում՝ </w:t>
            </w:r>
            <w:r w:rsidRPr="00A31437">
              <w:rPr>
                <w:rFonts w:ascii="GHEA Grapalat" w:eastAsia="Calibri" w:hAnsi="GHEA Grapalat" w:cs="Calibri"/>
                <w:sz w:val="20"/>
                <w:szCs w:val="20"/>
                <w:lang w:val="hy-AM"/>
              </w:rPr>
              <w:t xml:space="preserve"> ներկայացված է կանխատեսվող չափ, միաժամանակ միջոցառման ֆինանսավորման աղբյուր 6.4 միջոցառում՝ նշված  է նաև դոնոր կազմակերպությունների դրամաշնորհային միջոցները։ Այս առնչությամբ հարկ է նշել, որ աշխատանքներ են տարվում համապատասխան միջազգային ֆինանսական կազմակերպությունների հետ միջոցառման իրականացման նպատակով ֆինանսական միջոցների տրամադրման հնարավորությունները քննարկելու և ներգրավելու ուղղությամբ։</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49"/>
              </w:numPr>
              <w:tabs>
                <w:tab w:val="left" w:pos="0"/>
              </w:tabs>
              <w:spacing w:after="0" w:line="288" w:lineRule="auto"/>
              <w:ind w:right="345"/>
              <w:jc w:val="both"/>
              <w:rPr>
                <w:rFonts w:ascii="GHEA Grapalat" w:eastAsia="Times New Roman" w:hAnsi="GHEA Grapalat" w:cs="Calibri"/>
                <w:sz w:val="20"/>
                <w:szCs w:val="20"/>
                <w:lang w:val="hy-AM" w:eastAsia="ru-RU"/>
              </w:rPr>
            </w:pPr>
            <w:r w:rsidRPr="00A31437">
              <w:rPr>
                <w:rFonts w:ascii="GHEA Grapalat" w:eastAsia="Calibri" w:hAnsi="GHEA Grapalat" w:cs="Calibri"/>
                <w:sz w:val="20"/>
                <w:szCs w:val="20"/>
                <w:lang w:val="hy-AM"/>
              </w:rPr>
              <w:lastRenderedPageBreak/>
              <w:t>1.9, 3.6, 3.7, 3.8, 3.13, 4.4, 5.3, 5.5, 6.4, 6.4, 7.4, 7.5, 7.6, 8.2, 8.3, 9.1, 9.2 և 9.4 միջոցառումների գծով առաջարկում ենք Ֆինանսների նախարարությանը չնախատեսել որպես համակատարող: Անհրաժեշտության պարագայում Ֆինանսների նախարարությունը ներկայացված միջոցառումներին կմասնակցի իր լիազորությունների շրջանակներում օրենսդրությամբ սահմանված կարգով:</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eastAsia="ru-RU"/>
              </w:rPr>
            </w:pPr>
            <w:r w:rsidRPr="00A31437">
              <w:rPr>
                <w:rFonts w:ascii="GHEA Grapalat" w:eastAsia="Times New Roman" w:hAnsi="GHEA Grapalat" w:cs="Calibri"/>
                <w:sz w:val="20"/>
                <w:szCs w:val="20"/>
                <w:lang w:val="hy-AM" w:eastAsia="ru-RU"/>
              </w:rPr>
              <w:t xml:space="preserve"> Ընդունվել է </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49"/>
              </w:numPr>
              <w:tabs>
                <w:tab w:val="left" w:pos="0"/>
              </w:tabs>
              <w:spacing w:after="0" w:line="288" w:lineRule="auto"/>
              <w:ind w:right="345"/>
              <w:jc w:val="both"/>
              <w:rPr>
                <w:rFonts w:ascii="GHEA Grapalat" w:eastAsia="Times New Roman" w:hAnsi="GHEA Grapalat" w:cs="Calibri"/>
                <w:sz w:val="20"/>
                <w:szCs w:val="20"/>
                <w:lang w:val="hy-AM" w:eastAsia="ru-RU"/>
              </w:rPr>
            </w:pPr>
            <w:r w:rsidRPr="00A31437">
              <w:rPr>
                <w:rFonts w:ascii="GHEA Grapalat" w:eastAsia="Calibri" w:hAnsi="GHEA Grapalat" w:cs="Calibri"/>
                <w:sz w:val="20"/>
                <w:szCs w:val="20"/>
                <w:lang w:val="hy-AM"/>
              </w:rPr>
              <w:t xml:space="preserve"> 1.1, 1.2, 7.1, 7.4-7.6, 8.5 միջոցառումների գծով կարծում ենք, որ վերջիններս բխում են լիազոր մարմնի կանոնադրական խնդիրներից (ապարատային ծախսեր են), ուստի գտնում ենք, որ նշված միջոցառումների գծով Ֆինանսավորման աղբյուր և կանխատեսվող չափ սյունակում պետական բյուջեի փոխարեն պետք է նշվի Լրացուցիչ ֆինանսավորում չի պահանջվում:</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color w:val="FF0000"/>
                <w:sz w:val="20"/>
                <w:szCs w:val="20"/>
                <w:lang w:val="hy-AM" w:eastAsia="ru-RU"/>
              </w:rPr>
              <w:t xml:space="preserve"> </w:t>
            </w:r>
            <w:r w:rsidRPr="00A31437">
              <w:rPr>
                <w:rFonts w:ascii="GHEA Grapalat" w:eastAsia="Times New Roman" w:hAnsi="GHEA Grapalat" w:cs="Calibri"/>
                <w:sz w:val="20"/>
                <w:szCs w:val="20"/>
                <w:lang w:val="hy-AM" w:eastAsia="ru-RU"/>
              </w:rPr>
              <w:t>Չի ընդունվել</w:t>
            </w:r>
          </w:p>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p>
          <w:p w:rsidR="006928F0" w:rsidRPr="00A31437" w:rsidRDefault="006928F0" w:rsidP="006928F0">
            <w:pPr>
              <w:spacing w:after="0" w:line="288" w:lineRule="auto"/>
              <w:ind w:left="72" w:right="131"/>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8.5 միջոցառմամբ նախատեսվող ծրագրի իրականացումը ենթադրում է ոչ միայն ապարատային ծախսեր, այլ նաև ներառելու է ոչ ապարատային ծախսեր, օրինակ՝ ֆինանսական աջակցման ուղղություններ</w:t>
            </w:r>
          </w:p>
          <w:p w:rsidR="006928F0" w:rsidRPr="00A31437" w:rsidRDefault="006928F0" w:rsidP="006928F0">
            <w:pPr>
              <w:spacing w:after="0" w:line="288" w:lineRule="auto"/>
              <w:ind w:left="72" w:right="131"/>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1.1. և 1.2 միջոցառումների ամբողջական իրականացումը հնարավոր է իրականացվի նաև արտապատվիրակման միջոցով (խոսքը վերաբերում է ՀՀ կառավարության որոշմամբ հաստատվելիք ծրագրերի իրականացմանը, ինչպես նաև անհրաժեշտ ուսումնասիրություններին)</w:t>
            </w:r>
          </w:p>
          <w:p w:rsidR="006928F0" w:rsidRPr="00A31437" w:rsidRDefault="006928F0" w:rsidP="006928F0">
            <w:pPr>
              <w:spacing w:after="0" w:line="288" w:lineRule="auto"/>
              <w:ind w:left="72" w:right="131"/>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7.1-7.4 պահանջում է, քանի որ անհրաժեշտություն կա իրականացման դեպքում պետական բյուջեից ֆինանսների հատկացման </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49"/>
              </w:numPr>
              <w:tabs>
                <w:tab w:val="left" w:pos="0"/>
              </w:tabs>
              <w:spacing w:after="0" w:line="288" w:lineRule="auto"/>
              <w:ind w:right="345"/>
              <w:jc w:val="both"/>
              <w:rPr>
                <w:rFonts w:ascii="GHEA Grapalat" w:eastAsia="Calibri" w:hAnsi="GHEA Grapalat" w:cs="GHEA Grapalat"/>
                <w:color w:val="000000" w:themeColor="text1"/>
                <w:sz w:val="20"/>
                <w:szCs w:val="20"/>
                <w:lang w:val="hy-AM"/>
              </w:rPr>
            </w:pPr>
            <w:r w:rsidRPr="00A31437">
              <w:rPr>
                <w:rFonts w:ascii="GHEA Grapalat" w:eastAsia="Calibri" w:hAnsi="GHEA Grapalat" w:cs="GHEA Grapalat"/>
                <w:color w:val="000000" w:themeColor="text1"/>
                <w:sz w:val="20"/>
                <w:szCs w:val="20"/>
                <w:lang w:val="hy-AM"/>
              </w:rPr>
              <w:lastRenderedPageBreak/>
              <w:t>3.2 միջոցառմամբ գործարար և ներդ</w:t>
            </w:r>
            <w:r w:rsidRPr="00A31437">
              <w:rPr>
                <w:rFonts w:ascii="GHEA Grapalat" w:eastAsia="Calibri" w:hAnsi="GHEA Grapalat" w:cs="GHEA Grapalat"/>
                <w:color w:val="000000" w:themeColor="text1"/>
                <w:sz w:val="20"/>
                <w:szCs w:val="20"/>
                <w:lang w:val="hy-AM"/>
              </w:rPr>
              <w:softHyphen/>
              <w:t>րու</w:t>
            </w:r>
            <w:r w:rsidRPr="00A31437">
              <w:rPr>
                <w:rFonts w:ascii="GHEA Grapalat" w:eastAsia="Calibri" w:hAnsi="GHEA Grapalat" w:cs="GHEA Grapalat"/>
                <w:color w:val="000000" w:themeColor="text1"/>
                <w:sz w:val="20"/>
                <w:szCs w:val="20"/>
                <w:lang w:val="hy-AM"/>
              </w:rPr>
              <w:softHyphen/>
              <w:t>մա</w:t>
            </w:r>
            <w:r w:rsidRPr="00A31437">
              <w:rPr>
                <w:rFonts w:ascii="GHEA Grapalat" w:eastAsia="Calibri" w:hAnsi="GHEA Grapalat" w:cs="GHEA Grapalat"/>
                <w:color w:val="000000" w:themeColor="text1"/>
                <w:sz w:val="20"/>
                <w:szCs w:val="20"/>
                <w:lang w:val="hy-AM"/>
              </w:rPr>
              <w:softHyphen/>
              <w:t>յին միջավայրի բարելավման նպատակով, մասնավորապես, առաջարկվում է հարկային համա</w:t>
            </w:r>
            <w:r w:rsidRPr="00A31437">
              <w:rPr>
                <w:rFonts w:ascii="GHEA Grapalat" w:eastAsia="Calibri" w:hAnsi="GHEA Grapalat" w:cs="GHEA Grapalat"/>
                <w:color w:val="000000" w:themeColor="text1"/>
                <w:sz w:val="20"/>
                <w:szCs w:val="20"/>
                <w:lang w:val="hy-AM"/>
              </w:rPr>
              <w:softHyphen/>
              <w:t xml:space="preserve">կարգի </w:t>
            </w:r>
            <w:r w:rsidRPr="00A31437">
              <w:rPr>
                <w:rFonts w:ascii="GHEA Grapalat" w:eastAsia="Calibri" w:hAnsi="GHEA Grapalat" w:cs="Calibri"/>
                <w:color w:val="000000" w:themeColor="text1"/>
                <w:sz w:val="20"/>
                <w:szCs w:val="20"/>
                <w:lang w:val="hy-AM"/>
              </w:rPr>
              <w:t>արդյու</w:t>
            </w:r>
            <w:r w:rsidRPr="00A31437">
              <w:rPr>
                <w:rFonts w:ascii="GHEA Grapalat" w:eastAsia="Calibri" w:hAnsi="GHEA Grapalat" w:cs="Calibri"/>
                <w:color w:val="000000" w:themeColor="text1"/>
                <w:sz w:val="20"/>
                <w:szCs w:val="20"/>
                <w:lang w:val="hy-AM"/>
              </w:rPr>
              <w:softHyphen/>
              <w:t>նա</w:t>
            </w:r>
            <w:r w:rsidRPr="00A31437">
              <w:rPr>
                <w:rFonts w:ascii="GHEA Grapalat" w:eastAsia="Calibri" w:hAnsi="GHEA Grapalat" w:cs="Calibri"/>
                <w:color w:val="000000" w:themeColor="text1"/>
                <w:sz w:val="20"/>
                <w:szCs w:val="20"/>
                <w:lang w:val="hy-AM"/>
              </w:rPr>
              <w:softHyphen/>
              <w:t>վե</w:t>
            </w:r>
            <w:r w:rsidRPr="00A31437">
              <w:rPr>
                <w:rFonts w:ascii="GHEA Grapalat" w:eastAsia="Calibri" w:hAnsi="GHEA Grapalat" w:cs="Calibri"/>
                <w:color w:val="000000" w:themeColor="text1"/>
                <w:sz w:val="20"/>
                <w:szCs w:val="20"/>
                <w:lang w:val="hy-AM"/>
              </w:rPr>
              <w:softHyphen/>
              <w:t>տու</w:t>
            </w:r>
            <w:r w:rsidRPr="00A31437">
              <w:rPr>
                <w:rFonts w:ascii="GHEA Grapalat" w:eastAsia="Calibri" w:hAnsi="GHEA Grapalat" w:cs="Calibri"/>
                <w:color w:val="000000" w:themeColor="text1"/>
                <w:sz w:val="20"/>
                <w:szCs w:val="20"/>
                <w:lang w:val="hy-AM"/>
              </w:rPr>
              <w:softHyphen/>
              <w:t>թյան</w:t>
            </w:r>
            <w:r w:rsidRPr="00A31437">
              <w:rPr>
                <w:rFonts w:ascii="GHEA Grapalat" w:eastAsia="Calibri" w:hAnsi="GHEA Grapalat" w:cs="GHEA Grapalat"/>
                <w:color w:val="000000" w:themeColor="text1"/>
                <w:sz w:val="20"/>
                <w:szCs w:val="20"/>
                <w:lang w:val="hy-AM"/>
              </w:rPr>
              <w:t xml:space="preserve"> և մրցունակության բարձրացում, համապատասխան իրա</w:t>
            </w:r>
            <w:r w:rsidRPr="00A31437">
              <w:rPr>
                <w:rFonts w:ascii="GHEA Grapalat" w:eastAsia="Calibri" w:hAnsi="GHEA Grapalat" w:cs="GHEA Grapalat"/>
                <w:color w:val="000000" w:themeColor="text1"/>
                <w:sz w:val="20"/>
                <w:szCs w:val="20"/>
                <w:lang w:val="hy-AM"/>
              </w:rPr>
              <w:softHyphen/>
              <w:t>վական ակտերի սահմանում:</w:t>
            </w:r>
          </w:p>
          <w:p w:rsidR="006928F0" w:rsidRPr="00A31437" w:rsidRDefault="006928F0" w:rsidP="006928F0">
            <w:pPr>
              <w:tabs>
                <w:tab w:val="left" w:pos="851"/>
              </w:tabs>
              <w:spacing w:after="0" w:line="288" w:lineRule="auto"/>
              <w:ind w:left="780" w:right="255"/>
              <w:jc w:val="both"/>
              <w:rPr>
                <w:rFonts w:ascii="GHEA Grapalat" w:hAnsi="GHEA Grapalat" w:cs="GHEA Grapalat"/>
                <w:color w:val="000000" w:themeColor="text1"/>
                <w:sz w:val="20"/>
                <w:szCs w:val="20"/>
                <w:lang w:val="hy-AM"/>
              </w:rPr>
            </w:pPr>
            <w:r w:rsidRPr="00A31437">
              <w:rPr>
                <w:rFonts w:ascii="GHEA Grapalat" w:hAnsi="GHEA Grapalat" w:cs="GHEA Grapalat"/>
                <w:color w:val="000000" w:themeColor="text1"/>
                <w:sz w:val="20"/>
                <w:szCs w:val="20"/>
                <w:lang w:val="hy-AM"/>
              </w:rPr>
              <w:t>Վերոգրյալի կապակցությամբ, նախ, հայտնում ենք, որ անհասկանալի է, թե նշյալ միջո</w:t>
            </w:r>
            <w:r w:rsidRPr="00A31437">
              <w:rPr>
                <w:rFonts w:ascii="GHEA Grapalat" w:hAnsi="GHEA Grapalat" w:cs="GHEA Grapalat"/>
                <w:color w:val="000000" w:themeColor="text1"/>
                <w:sz w:val="20"/>
                <w:szCs w:val="20"/>
                <w:lang w:val="hy-AM"/>
              </w:rPr>
              <w:softHyphen/>
            </w:r>
            <w:r w:rsidRPr="00A31437">
              <w:rPr>
                <w:rFonts w:ascii="GHEA Grapalat" w:hAnsi="GHEA Grapalat" w:cs="GHEA Grapalat"/>
                <w:color w:val="000000" w:themeColor="text1"/>
                <w:sz w:val="20"/>
                <w:szCs w:val="20"/>
                <w:lang w:val="hy-AM"/>
              </w:rPr>
              <w:softHyphen/>
              <w:t>ցա</w:t>
            </w:r>
            <w:r w:rsidRPr="00A31437">
              <w:rPr>
                <w:rFonts w:ascii="GHEA Grapalat" w:hAnsi="GHEA Grapalat" w:cs="GHEA Grapalat"/>
                <w:color w:val="000000" w:themeColor="text1"/>
                <w:sz w:val="20"/>
                <w:szCs w:val="20"/>
                <w:lang w:val="hy-AM"/>
              </w:rPr>
              <w:softHyphen/>
              <w:t>ռումը ՀՀ կառավարության 2021-2026 թվականների ծրագրի որ դրույթներից է բխում: Բացի այդ, անհրաժեշտ է ընդգծել, որ նշյալ ծրագրի կառուցվածքում հարկա</w:t>
            </w:r>
            <w:r w:rsidRPr="00A31437">
              <w:rPr>
                <w:rFonts w:ascii="GHEA Grapalat" w:hAnsi="GHEA Grapalat" w:cs="GHEA Grapalat"/>
                <w:color w:val="000000" w:themeColor="text1"/>
                <w:sz w:val="20"/>
                <w:szCs w:val="20"/>
                <w:lang w:val="hy-AM"/>
              </w:rPr>
              <w:softHyphen/>
              <w:t>բյու</w:t>
            </w:r>
            <w:r w:rsidRPr="00A31437">
              <w:rPr>
                <w:rFonts w:ascii="GHEA Grapalat" w:hAnsi="GHEA Grapalat" w:cs="GHEA Grapalat"/>
                <w:color w:val="000000" w:themeColor="text1"/>
                <w:sz w:val="20"/>
                <w:szCs w:val="20"/>
                <w:lang w:val="hy-AM"/>
              </w:rPr>
              <w:softHyphen/>
              <w:t>ջե</w:t>
            </w:r>
            <w:r w:rsidRPr="00A31437">
              <w:rPr>
                <w:rFonts w:ascii="GHEA Grapalat" w:hAnsi="GHEA Grapalat" w:cs="GHEA Grapalat"/>
                <w:color w:val="000000" w:themeColor="text1"/>
                <w:sz w:val="20"/>
                <w:szCs w:val="20"/>
                <w:lang w:val="hy-AM"/>
              </w:rPr>
              <w:softHyphen/>
              <w:t>տա</w:t>
            </w:r>
            <w:r w:rsidRPr="00A31437">
              <w:rPr>
                <w:rFonts w:ascii="GHEA Grapalat" w:hAnsi="GHEA Grapalat" w:cs="GHEA Grapalat"/>
                <w:color w:val="000000" w:themeColor="text1"/>
                <w:sz w:val="20"/>
                <w:szCs w:val="20"/>
                <w:lang w:val="hy-AM"/>
              </w:rPr>
              <w:softHyphen/>
              <w:t>յին քաղա</w:t>
            </w:r>
            <w:r w:rsidRPr="00A31437">
              <w:rPr>
                <w:rFonts w:ascii="GHEA Grapalat" w:hAnsi="GHEA Grapalat" w:cs="GHEA Grapalat"/>
                <w:color w:val="000000" w:themeColor="text1"/>
                <w:sz w:val="20"/>
                <w:szCs w:val="20"/>
                <w:lang w:val="hy-AM"/>
              </w:rPr>
              <w:softHyphen/>
              <w:t>քականությանը նվիրված առանձին գլուխ է նախատեսված, որում ամրագրված ծրագ</w:t>
            </w:r>
            <w:r w:rsidRPr="00A31437">
              <w:rPr>
                <w:rFonts w:ascii="GHEA Grapalat" w:hAnsi="GHEA Grapalat" w:cs="GHEA Grapalat"/>
                <w:color w:val="000000" w:themeColor="text1"/>
                <w:sz w:val="20"/>
                <w:szCs w:val="20"/>
                <w:lang w:val="hy-AM"/>
              </w:rPr>
              <w:softHyphen/>
            </w:r>
            <w:r w:rsidRPr="00A31437">
              <w:rPr>
                <w:rFonts w:ascii="GHEA Grapalat" w:hAnsi="GHEA Grapalat" w:cs="GHEA Grapalat"/>
                <w:color w:val="000000" w:themeColor="text1"/>
                <w:sz w:val="20"/>
                <w:szCs w:val="20"/>
                <w:lang w:val="hy-AM"/>
              </w:rPr>
              <w:softHyphen/>
              <w:t>րա</w:t>
            </w:r>
            <w:r w:rsidRPr="00A31437">
              <w:rPr>
                <w:rFonts w:ascii="GHEA Grapalat" w:hAnsi="GHEA Grapalat" w:cs="GHEA Grapalat"/>
                <w:color w:val="000000" w:themeColor="text1"/>
                <w:sz w:val="20"/>
                <w:szCs w:val="20"/>
                <w:lang w:val="hy-AM"/>
              </w:rPr>
              <w:softHyphen/>
              <w:t>յին դրույթներին համապատասխան, ՀՀ ֆինանսների նախարարության կողմից ներ</w:t>
            </w:r>
            <w:r w:rsidRPr="00A31437">
              <w:rPr>
                <w:rFonts w:ascii="GHEA Grapalat" w:hAnsi="GHEA Grapalat" w:cs="GHEA Grapalat"/>
                <w:color w:val="000000" w:themeColor="text1"/>
                <w:sz w:val="20"/>
                <w:szCs w:val="20"/>
                <w:lang w:val="hy-AM"/>
              </w:rPr>
              <w:softHyphen/>
            </w:r>
            <w:r w:rsidRPr="00A31437">
              <w:rPr>
                <w:rFonts w:ascii="GHEA Grapalat" w:hAnsi="GHEA Grapalat" w:cs="GHEA Grapalat"/>
                <w:color w:val="000000" w:themeColor="text1"/>
                <w:sz w:val="20"/>
                <w:szCs w:val="20"/>
                <w:lang w:val="hy-AM"/>
              </w:rPr>
              <w:softHyphen/>
            </w:r>
            <w:r w:rsidRPr="00A31437">
              <w:rPr>
                <w:rFonts w:ascii="GHEA Grapalat" w:hAnsi="GHEA Grapalat" w:cs="GHEA Grapalat"/>
                <w:color w:val="000000" w:themeColor="text1"/>
                <w:sz w:val="20"/>
                <w:szCs w:val="20"/>
                <w:lang w:val="hy-AM"/>
              </w:rPr>
              <w:softHyphen/>
              <w:t>կա</w:t>
            </w:r>
            <w:r w:rsidRPr="00A31437">
              <w:rPr>
                <w:rFonts w:ascii="GHEA Grapalat" w:hAnsi="GHEA Grapalat" w:cs="GHEA Grapalat"/>
                <w:color w:val="000000" w:themeColor="text1"/>
                <w:sz w:val="20"/>
                <w:szCs w:val="20"/>
                <w:lang w:val="hy-AM"/>
              </w:rPr>
              <w:softHyphen/>
              <w:t>յաց</w:t>
            </w:r>
            <w:r w:rsidRPr="00A31437">
              <w:rPr>
                <w:rFonts w:ascii="GHEA Grapalat" w:hAnsi="GHEA Grapalat" w:cs="GHEA Grapalat"/>
                <w:color w:val="000000" w:themeColor="text1"/>
                <w:sz w:val="20"/>
                <w:szCs w:val="20"/>
                <w:lang w:val="hy-AM"/>
              </w:rPr>
              <w:softHyphen/>
              <w:t>վել են համապատասխան միջոցառումներ, հետևաբար տրամաբանական չէ հար</w:t>
            </w:r>
            <w:r w:rsidRPr="00A31437">
              <w:rPr>
                <w:rFonts w:ascii="GHEA Grapalat" w:hAnsi="GHEA Grapalat" w:cs="GHEA Grapalat"/>
                <w:color w:val="000000" w:themeColor="text1"/>
                <w:sz w:val="20"/>
                <w:szCs w:val="20"/>
                <w:lang w:val="hy-AM"/>
              </w:rPr>
              <w:softHyphen/>
              <w:t>կա</w:t>
            </w:r>
            <w:r w:rsidRPr="00A31437">
              <w:rPr>
                <w:rFonts w:ascii="GHEA Grapalat" w:hAnsi="GHEA Grapalat" w:cs="GHEA Grapalat"/>
                <w:color w:val="000000" w:themeColor="text1"/>
                <w:sz w:val="20"/>
                <w:szCs w:val="20"/>
                <w:lang w:val="hy-AM"/>
              </w:rPr>
              <w:softHyphen/>
              <w:t>յին բարե</w:t>
            </w:r>
            <w:r w:rsidRPr="00A31437">
              <w:rPr>
                <w:rFonts w:ascii="GHEA Grapalat" w:hAnsi="GHEA Grapalat" w:cs="GHEA Grapalat"/>
                <w:color w:val="000000" w:themeColor="text1"/>
                <w:sz w:val="20"/>
                <w:szCs w:val="20"/>
                <w:lang w:val="hy-AM"/>
              </w:rPr>
              <w:softHyphen/>
              <w:t>փոխումների իրականացման մասով միջոցառումներ սահմանել նաև ՀՀ էկոնո</w:t>
            </w:r>
            <w:r w:rsidRPr="00A31437">
              <w:rPr>
                <w:rFonts w:ascii="GHEA Grapalat" w:hAnsi="GHEA Grapalat" w:cs="GHEA Grapalat"/>
                <w:color w:val="000000" w:themeColor="text1"/>
                <w:sz w:val="20"/>
                <w:szCs w:val="20"/>
                <w:lang w:val="hy-AM"/>
              </w:rPr>
              <w:softHyphen/>
              <w:t>մի</w:t>
            </w:r>
            <w:r w:rsidRPr="00A31437">
              <w:rPr>
                <w:rFonts w:ascii="GHEA Grapalat" w:hAnsi="GHEA Grapalat" w:cs="GHEA Grapalat"/>
                <w:color w:val="000000" w:themeColor="text1"/>
                <w:sz w:val="20"/>
                <w:szCs w:val="20"/>
                <w:lang w:val="hy-AM"/>
              </w:rPr>
              <w:softHyphen/>
              <w:t>կայի նախա</w:t>
            </w:r>
            <w:r w:rsidRPr="00A31437">
              <w:rPr>
                <w:rFonts w:ascii="GHEA Grapalat" w:hAnsi="GHEA Grapalat" w:cs="GHEA Grapalat"/>
                <w:color w:val="000000" w:themeColor="text1"/>
                <w:sz w:val="20"/>
                <w:szCs w:val="20"/>
                <w:lang w:val="hy-AM"/>
              </w:rPr>
              <w:softHyphen/>
              <w:t>րարության մասով:</w:t>
            </w:r>
          </w:p>
          <w:p w:rsidR="006928F0" w:rsidRPr="00A31437" w:rsidRDefault="006928F0" w:rsidP="006928F0">
            <w:pPr>
              <w:tabs>
                <w:tab w:val="left" w:pos="851"/>
              </w:tabs>
              <w:spacing w:after="0" w:line="288" w:lineRule="auto"/>
              <w:ind w:left="780" w:right="255"/>
              <w:jc w:val="both"/>
              <w:rPr>
                <w:rFonts w:ascii="GHEA Grapalat" w:hAnsi="GHEA Grapalat" w:cs="GHEA Grapalat"/>
                <w:color w:val="000000" w:themeColor="text1"/>
                <w:sz w:val="20"/>
                <w:szCs w:val="20"/>
                <w:lang w:val="hy-AM"/>
              </w:rPr>
            </w:pPr>
            <w:r w:rsidRPr="00A31437">
              <w:rPr>
                <w:rFonts w:ascii="GHEA Grapalat" w:hAnsi="GHEA Grapalat" w:cs="GHEA Grapalat"/>
                <w:color w:val="000000" w:themeColor="text1"/>
                <w:sz w:val="20"/>
                <w:szCs w:val="20"/>
                <w:lang w:val="hy-AM"/>
              </w:rPr>
              <w:t>Միևնույն ժամանակ, անհրաժեշտ ենք համարում նշել, որ «Կառավարության կառուց</w:t>
            </w:r>
            <w:r w:rsidRPr="00A31437">
              <w:rPr>
                <w:rFonts w:ascii="GHEA Grapalat" w:hAnsi="GHEA Grapalat" w:cs="GHEA Grapalat"/>
                <w:color w:val="000000" w:themeColor="text1"/>
                <w:sz w:val="20"/>
                <w:szCs w:val="20"/>
                <w:lang w:val="hy-AM"/>
              </w:rPr>
              <w:softHyphen/>
              <w:t>վածքի և գործունեության մասին» ՀՀ օրենքի հավելվածի 17-րդ կետի համաձայն՝ ՀՀ ֆինանս</w:t>
            </w:r>
            <w:r w:rsidRPr="00A31437">
              <w:rPr>
                <w:rFonts w:ascii="GHEA Grapalat" w:hAnsi="GHEA Grapalat" w:cs="GHEA Grapalat"/>
                <w:color w:val="000000" w:themeColor="text1"/>
                <w:sz w:val="20"/>
                <w:szCs w:val="20"/>
                <w:lang w:val="hy-AM"/>
              </w:rPr>
              <w:softHyphen/>
              <w:t>ների նախարարությունն է, մասնավորապես, մշակում և իրականացնում հարկա</w:t>
            </w:r>
            <w:r w:rsidRPr="00A31437">
              <w:rPr>
                <w:rFonts w:ascii="GHEA Grapalat" w:hAnsi="GHEA Grapalat" w:cs="GHEA Grapalat"/>
                <w:color w:val="000000" w:themeColor="text1"/>
                <w:sz w:val="20"/>
                <w:szCs w:val="20"/>
                <w:lang w:val="hy-AM"/>
              </w:rPr>
              <w:softHyphen/>
              <w:t>բյու</w:t>
            </w:r>
            <w:r w:rsidRPr="00A31437">
              <w:rPr>
                <w:rFonts w:ascii="GHEA Grapalat" w:hAnsi="GHEA Grapalat" w:cs="GHEA Grapalat"/>
                <w:color w:val="000000" w:themeColor="text1"/>
                <w:sz w:val="20"/>
                <w:szCs w:val="20"/>
                <w:lang w:val="hy-AM"/>
              </w:rPr>
              <w:softHyphen/>
              <w:t>ջե</w:t>
            </w:r>
            <w:r w:rsidRPr="00A31437">
              <w:rPr>
                <w:rFonts w:ascii="GHEA Grapalat" w:hAnsi="GHEA Grapalat" w:cs="GHEA Grapalat"/>
                <w:color w:val="000000" w:themeColor="text1"/>
                <w:sz w:val="20"/>
                <w:szCs w:val="20"/>
                <w:lang w:val="hy-AM"/>
              </w:rPr>
              <w:softHyphen/>
              <w:t>տա</w:t>
            </w:r>
            <w:r w:rsidRPr="00A31437">
              <w:rPr>
                <w:rFonts w:ascii="GHEA Grapalat" w:hAnsi="GHEA Grapalat" w:cs="GHEA Grapalat"/>
                <w:color w:val="000000" w:themeColor="text1"/>
                <w:sz w:val="20"/>
                <w:szCs w:val="20"/>
                <w:lang w:val="hy-AM"/>
              </w:rPr>
              <w:softHyphen/>
              <w:t>յին՝ պետության եկամուտների ձևավորման ոլորտում ՀՀ կառավարության քաղաքա</w:t>
            </w:r>
            <w:r w:rsidRPr="00A31437">
              <w:rPr>
                <w:rFonts w:ascii="GHEA Grapalat" w:hAnsi="GHEA Grapalat" w:cs="GHEA Grapalat"/>
                <w:color w:val="000000" w:themeColor="text1"/>
                <w:sz w:val="20"/>
                <w:szCs w:val="20"/>
                <w:lang w:val="hy-AM"/>
              </w:rPr>
              <w:softHyphen/>
              <w:t>կա</w:t>
            </w:r>
            <w:r w:rsidRPr="00A31437">
              <w:rPr>
                <w:rFonts w:ascii="GHEA Grapalat" w:hAnsi="GHEA Grapalat" w:cs="GHEA Grapalat"/>
                <w:color w:val="000000" w:themeColor="text1"/>
                <w:sz w:val="20"/>
                <w:szCs w:val="20"/>
                <w:lang w:val="hy-AM"/>
              </w:rPr>
              <w:softHyphen/>
              <w:t>նու</w:t>
            </w:r>
            <w:r w:rsidRPr="00A31437">
              <w:rPr>
                <w:rFonts w:ascii="GHEA Grapalat" w:hAnsi="GHEA Grapalat" w:cs="GHEA Grapalat"/>
                <w:color w:val="000000" w:themeColor="text1"/>
                <w:sz w:val="20"/>
                <w:szCs w:val="20"/>
                <w:lang w:val="hy-AM"/>
              </w:rPr>
              <w:softHyphen/>
              <w:t>թյունը:</w:t>
            </w:r>
          </w:p>
          <w:p w:rsidR="006928F0" w:rsidRPr="00A31437" w:rsidRDefault="006928F0" w:rsidP="006928F0">
            <w:pPr>
              <w:tabs>
                <w:tab w:val="left" w:pos="851"/>
              </w:tabs>
              <w:spacing w:after="0" w:line="288" w:lineRule="auto"/>
              <w:ind w:left="870" w:right="255"/>
              <w:jc w:val="both"/>
              <w:rPr>
                <w:rFonts w:ascii="GHEA Grapalat" w:hAnsi="GHEA Grapalat" w:cs="GHEA Grapalat"/>
                <w:color w:val="000000" w:themeColor="text1"/>
                <w:sz w:val="20"/>
                <w:szCs w:val="20"/>
                <w:lang w:val="hy-AM"/>
              </w:rPr>
            </w:pPr>
            <w:r w:rsidRPr="00A31437">
              <w:rPr>
                <w:rFonts w:ascii="GHEA Grapalat" w:hAnsi="GHEA Grapalat" w:cs="GHEA Grapalat"/>
                <w:color w:val="000000" w:themeColor="text1"/>
                <w:sz w:val="20"/>
                <w:szCs w:val="20"/>
                <w:lang w:val="hy-AM"/>
              </w:rPr>
              <w:t>Հաշվի առնելով վերոգրյալը՝ գտնում ենք, որ անհրաժեշտ է նշյալ միջոցառումը հանել քննարկման ներկայացված միջոցառումների ցանկից:</w:t>
            </w:r>
          </w:p>
          <w:p w:rsidR="006928F0" w:rsidRPr="00A31437" w:rsidRDefault="006928F0" w:rsidP="006928F0">
            <w:pPr>
              <w:tabs>
                <w:tab w:val="left" w:pos="851"/>
              </w:tabs>
              <w:spacing w:after="0" w:line="288" w:lineRule="auto"/>
              <w:ind w:left="690" w:right="255" w:firstLine="567"/>
              <w:jc w:val="both"/>
              <w:rPr>
                <w:rFonts w:ascii="GHEA Grapalat" w:eastAsia="Times New Roman" w:hAnsi="GHEA Grapalat"/>
                <w:color w:val="000000" w:themeColor="text1"/>
                <w:sz w:val="20"/>
                <w:szCs w:val="20"/>
                <w:lang w:val="hy-AM" w:eastAsia="ru-RU"/>
              </w:rPr>
            </w:pPr>
            <w:r w:rsidRPr="00A31437">
              <w:rPr>
                <w:rFonts w:ascii="GHEA Grapalat" w:hAnsi="GHEA Grapalat" w:cs="GHEA Grapalat"/>
                <w:color w:val="000000" w:themeColor="text1"/>
                <w:sz w:val="20"/>
                <w:szCs w:val="20"/>
                <w:lang w:val="hy-AM"/>
              </w:rPr>
              <w:t>Միաժամանակ, հարկ ենք համարում ընդգծել, որ նշյալ միջոցառման շրջանակում նախա</w:t>
            </w:r>
            <w:r w:rsidRPr="00A31437">
              <w:rPr>
                <w:rFonts w:ascii="GHEA Grapalat" w:hAnsi="GHEA Grapalat" w:cs="GHEA Grapalat"/>
                <w:color w:val="000000" w:themeColor="text1"/>
                <w:sz w:val="20"/>
                <w:szCs w:val="20"/>
                <w:lang w:val="hy-AM"/>
              </w:rPr>
              <w:softHyphen/>
              <w:t>տեսված է մետաղական և ոչ մետաղական հան</w:t>
            </w:r>
            <w:r w:rsidRPr="00A31437">
              <w:rPr>
                <w:rFonts w:ascii="GHEA Grapalat" w:hAnsi="GHEA Grapalat" w:cs="GHEA Grapalat"/>
                <w:color w:val="000000" w:themeColor="text1"/>
                <w:sz w:val="20"/>
                <w:szCs w:val="20"/>
                <w:lang w:val="hy-AM"/>
              </w:rPr>
              <w:softHyphen/>
            </w:r>
            <w:r w:rsidRPr="00A31437">
              <w:rPr>
                <w:rFonts w:ascii="GHEA Grapalat" w:hAnsi="GHEA Grapalat" w:cs="GHEA Grapalat"/>
                <w:color w:val="000000" w:themeColor="text1"/>
                <w:sz w:val="20"/>
                <w:szCs w:val="20"/>
                <w:lang w:val="hy-AM"/>
              </w:rPr>
              <w:softHyphen/>
              <w:t>քերի հարկման համակարգի բարե</w:t>
            </w:r>
            <w:r w:rsidRPr="00A31437">
              <w:rPr>
                <w:rFonts w:ascii="GHEA Grapalat" w:hAnsi="GHEA Grapalat" w:cs="GHEA Grapalat"/>
                <w:color w:val="000000" w:themeColor="text1"/>
                <w:sz w:val="20"/>
                <w:szCs w:val="20"/>
                <w:lang w:val="hy-AM"/>
              </w:rPr>
              <w:softHyphen/>
              <w:t>լավ</w:t>
            </w:r>
            <w:r w:rsidRPr="00A31437">
              <w:rPr>
                <w:rFonts w:ascii="GHEA Grapalat" w:hAnsi="GHEA Grapalat" w:cs="GHEA Grapalat"/>
                <w:color w:val="000000" w:themeColor="text1"/>
                <w:sz w:val="20"/>
                <w:szCs w:val="20"/>
                <w:lang w:val="hy-AM"/>
              </w:rPr>
              <w:softHyphen/>
              <w:t>մանն ուղղված առանձին գործողություն, ինչի կապակցությամբ ուշա</w:t>
            </w:r>
            <w:r w:rsidRPr="00A31437">
              <w:rPr>
                <w:rFonts w:ascii="GHEA Grapalat" w:hAnsi="GHEA Grapalat" w:cs="GHEA Grapalat"/>
                <w:color w:val="000000" w:themeColor="text1"/>
                <w:sz w:val="20"/>
                <w:szCs w:val="20"/>
                <w:lang w:val="hy-AM"/>
              </w:rPr>
              <w:softHyphen/>
              <w:t>դրու</w:t>
            </w:r>
            <w:r w:rsidRPr="00A31437">
              <w:rPr>
                <w:rFonts w:ascii="GHEA Grapalat" w:hAnsi="GHEA Grapalat" w:cs="GHEA Grapalat"/>
                <w:color w:val="000000" w:themeColor="text1"/>
                <w:sz w:val="20"/>
                <w:szCs w:val="20"/>
                <w:lang w:val="hy-AM"/>
              </w:rPr>
              <w:softHyphen/>
              <w:t>թյուն ենք հրա</w:t>
            </w:r>
            <w:r w:rsidRPr="00A31437">
              <w:rPr>
                <w:rFonts w:ascii="GHEA Grapalat" w:hAnsi="GHEA Grapalat" w:cs="GHEA Grapalat"/>
                <w:color w:val="000000" w:themeColor="text1"/>
                <w:sz w:val="20"/>
                <w:szCs w:val="20"/>
                <w:lang w:val="hy-AM"/>
              </w:rPr>
              <w:softHyphen/>
              <w:t>վի</w:t>
            </w:r>
            <w:r w:rsidRPr="00A31437">
              <w:rPr>
                <w:rFonts w:ascii="GHEA Grapalat" w:hAnsi="GHEA Grapalat" w:cs="GHEA Grapalat"/>
                <w:color w:val="000000" w:themeColor="text1"/>
                <w:sz w:val="20"/>
                <w:szCs w:val="20"/>
                <w:lang w:val="hy-AM"/>
              </w:rPr>
              <w:softHyphen/>
              <w:t>րում այն հանգամանքի վրա, որ ռոյալթիների համակարգի բարեփոխման նպա</w:t>
            </w:r>
            <w:r w:rsidRPr="00A31437">
              <w:rPr>
                <w:rFonts w:ascii="GHEA Grapalat" w:hAnsi="GHEA Grapalat" w:cs="GHEA Grapalat"/>
                <w:color w:val="000000" w:themeColor="text1"/>
                <w:sz w:val="20"/>
                <w:szCs w:val="20"/>
                <w:lang w:val="hy-AM"/>
              </w:rPr>
              <w:softHyphen/>
              <w:t>տակով նախա</w:t>
            </w:r>
            <w:r w:rsidRPr="00A31437">
              <w:rPr>
                <w:rFonts w:ascii="GHEA Grapalat" w:hAnsi="GHEA Grapalat" w:cs="GHEA Grapalat"/>
                <w:color w:val="000000" w:themeColor="text1"/>
                <w:sz w:val="20"/>
                <w:szCs w:val="20"/>
                <w:lang w:val="hy-AM"/>
              </w:rPr>
              <w:softHyphen/>
              <w:t>գծով սահմանված է նույնատիպ միջոցառման իրականացում նաև ՀՀ տարածքային կառա</w:t>
            </w:r>
            <w:r w:rsidRPr="00A31437">
              <w:rPr>
                <w:rFonts w:ascii="GHEA Grapalat" w:hAnsi="GHEA Grapalat" w:cs="GHEA Grapalat"/>
                <w:color w:val="000000" w:themeColor="text1"/>
                <w:sz w:val="20"/>
                <w:szCs w:val="20"/>
                <w:lang w:val="hy-AM"/>
              </w:rPr>
              <w:softHyphen/>
              <w:t xml:space="preserve">վարման և </w:t>
            </w:r>
            <w:r w:rsidRPr="00A31437">
              <w:rPr>
                <w:rFonts w:ascii="GHEA Grapalat" w:hAnsi="GHEA Grapalat" w:cs="GHEA Grapalat"/>
                <w:color w:val="000000" w:themeColor="text1"/>
                <w:sz w:val="20"/>
                <w:szCs w:val="20"/>
                <w:lang w:val="hy-AM"/>
              </w:rPr>
              <w:lastRenderedPageBreak/>
              <w:t>ենթակառուցվածքների նախարարության միջոցառումների 22.1-ին կետով:</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color w:val="000000" w:themeColor="text1"/>
                <w:sz w:val="20"/>
                <w:szCs w:val="20"/>
                <w:lang w:val="hy-AM" w:eastAsia="ru-RU"/>
              </w:rPr>
            </w:pPr>
            <w:r w:rsidRPr="00A31437">
              <w:rPr>
                <w:rFonts w:ascii="GHEA Grapalat" w:eastAsia="Times New Roman" w:hAnsi="GHEA Grapalat" w:cs="Calibri"/>
                <w:color w:val="000000" w:themeColor="text1"/>
                <w:sz w:val="20"/>
                <w:szCs w:val="20"/>
                <w:lang w:val="hy-AM" w:eastAsia="ru-RU"/>
              </w:rPr>
              <w:lastRenderedPageBreak/>
              <w:t xml:space="preserve"> Ընդունվել է մասամբ։</w:t>
            </w:r>
          </w:p>
          <w:p w:rsidR="006928F0" w:rsidRPr="00A31437" w:rsidRDefault="006928F0" w:rsidP="006928F0">
            <w:pPr>
              <w:spacing w:after="0" w:line="288" w:lineRule="auto"/>
              <w:ind w:left="165" w:right="225"/>
              <w:jc w:val="both"/>
              <w:rPr>
                <w:rFonts w:ascii="GHEA Grapalat" w:eastAsia="Times New Roman" w:hAnsi="GHEA Grapalat" w:cs="Calibri"/>
                <w:color w:val="000000" w:themeColor="text1"/>
                <w:sz w:val="20"/>
                <w:szCs w:val="20"/>
                <w:lang w:val="hy-AM" w:eastAsia="ru-RU"/>
              </w:rPr>
            </w:pPr>
            <w:r w:rsidRPr="00A31437">
              <w:rPr>
                <w:rFonts w:ascii="GHEA Grapalat" w:eastAsia="Times New Roman" w:hAnsi="GHEA Grapalat" w:cs="Calibri"/>
                <w:color w:val="000000" w:themeColor="text1"/>
                <w:sz w:val="20"/>
                <w:szCs w:val="20"/>
                <w:lang w:val="hy-AM" w:eastAsia="ru-RU"/>
              </w:rPr>
              <w:t xml:space="preserve"> Միջոցառումը կհանվի ՀՀ էկոնոմիկայի նախարարության միջոցառումների ցանկից՝ պայմանով, որ ՀՀ էկոնոմիկայի նախարարությունը որպես համակատարող ներառված լինի ՀՀ ֆինանսների նախարարության հարկային համակարգի և հարկային քաղաքականության բարեփոխումներին վերաբերող բոլոր միջոցառումներում</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49"/>
              </w:numPr>
              <w:tabs>
                <w:tab w:val="left" w:pos="0"/>
              </w:tabs>
              <w:spacing w:after="0" w:line="288" w:lineRule="auto"/>
              <w:ind w:right="345"/>
              <w:jc w:val="both"/>
              <w:rPr>
                <w:rFonts w:ascii="GHEA Grapalat" w:eastAsia="Calibri" w:hAnsi="GHEA Grapalat" w:cs="Calibri"/>
                <w:sz w:val="20"/>
                <w:szCs w:val="20"/>
                <w:lang w:val="hy-AM"/>
              </w:rPr>
            </w:pPr>
            <w:r w:rsidRPr="00A31437">
              <w:rPr>
                <w:rFonts w:ascii="GHEA Grapalat" w:eastAsia="Calibri" w:hAnsi="GHEA Grapalat" w:cs="Calibri"/>
                <w:sz w:val="20"/>
                <w:szCs w:val="20"/>
                <w:lang w:val="hy-AM"/>
              </w:rPr>
              <w:lastRenderedPageBreak/>
              <w:t xml:space="preserve">3.4 միջոցառում։ Անհրաժեշտ է սահմանել յուրաքանչյուր տարվա համար, օրինակ՝ տարեկան 10: Այլապես պարզ չէ դրա իմաստը, եթե բոլորը կարող են 2026-ին սահմանվել </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Ընդունվել է։ </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49"/>
              </w:numPr>
              <w:tabs>
                <w:tab w:val="left" w:pos="0"/>
              </w:tabs>
              <w:spacing w:after="0" w:line="288" w:lineRule="auto"/>
              <w:ind w:right="345"/>
              <w:jc w:val="both"/>
              <w:rPr>
                <w:rFonts w:ascii="GHEA Grapalat" w:eastAsia="Times New Roman" w:hAnsi="GHEA Grapalat" w:cs="Calibri"/>
                <w:sz w:val="20"/>
                <w:szCs w:val="20"/>
                <w:lang w:val="hy-AM" w:eastAsia="ru-RU"/>
              </w:rPr>
            </w:pPr>
            <w:r w:rsidRPr="00A31437">
              <w:rPr>
                <w:rFonts w:ascii="GHEA Grapalat" w:eastAsia="Calibri" w:hAnsi="GHEA Grapalat" w:cs="Calibri"/>
                <w:sz w:val="20"/>
                <w:szCs w:val="20"/>
                <w:lang w:val="hy-AM"/>
              </w:rPr>
              <w:t>3.10, 7.7 և 8.2 միջոցառումների գծով առաջարկում ենք յուրաքանչյուր տարվա ֆինանսավորման չափերը առանձին նախատեսել:</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Ընդունվել է մասամբ</w:t>
            </w:r>
          </w:p>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8.2 միջոցառման մասով տրվել է բացվածք</w:t>
            </w:r>
          </w:p>
          <w:p w:rsidR="006928F0" w:rsidRPr="00A31437" w:rsidRDefault="006928F0" w:rsidP="006928F0">
            <w:pPr>
              <w:spacing w:after="0" w:line="288" w:lineRule="auto"/>
              <w:ind w:left="165" w:right="225"/>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3.10  միջոցառման մասով, քանի որ ֆինանսավորումը  նախատեսվում է դոնոր և վարկային միջոցներ, ապա ըստ տարիների դրանք հնարավոր չէ հստակ տարանջատել։  </w:t>
            </w:r>
          </w:p>
          <w:p w:rsidR="006928F0" w:rsidRPr="00A31437" w:rsidRDefault="006928F0" w:rsidP="006928F0">
            <w:pPr>
              <w:spacing w:after="0" w:line="288" w:lineRule="auto"/>
              <w:ind w:left="165" w:right="225"/>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7.7  միջոցառման մասով տրվել է բացվածք</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49"/>
              </w:numPr>
              <w:tabs>
                <w:tab w:val="left" w:pos="0"/>
              </w:tabs>
              <w:spacing w:after="0" w:line="288" w:lineRule="auto"/>
              <w:ind w:right="345"/>
              <w:jc w:val="both"/>
              <w:rPr>
                <w:rFonts w:ascii="GHEA Grapalat" w:eastAsia="Calibri" w:hAnsi="GHEA Grapalat" w:cs="Calibri"/>
                <w:sz w:val="20"/>
                <w:szCs w:val="20"/>
                <w:lang w:val="hy-AM"/>
              </w:rPr>
            </w:pPr>
            <w:r w:rsidRPr="00A31437">
              <w:rPr>
                <w:rFonts w:ascii="GHEA Grapalat" w:eastAsia="Calibri" w:hAnsi="GHEA Grapalat" w:cs="Calibri"/>
                <w:sz w:val="20"/>
                <w:szCs w:val="20"/>
                <w:lang w:val="hy-AM"/>
              </w:rPr>
              <w:t>հանել ՀՀ էկոնոմիկայի նախարարության իրավասություններին վերաբերող 4.4 միջոցառման 2-րդ կետով նախատեսված ակնկալվող արդյունքը, նկատի ունենալով, որ ՓՄՁ-երի մասնակցությունը 2019թ. կազմել է 68,5%, իսկ 2020թ.՝ 62,9%: Այս կապակցությամբ գտնում ենք, որ գնման ընթացակարգերին նման կազմակերպությունների մասնակցությունը 100%-ի հասցնելը ինչպես տեսական, այնպես էլ գործնական առումով կիրառելի չէ.</w:t>
            </w:r>
          </w:p>
          <w:p w:rsidR="006928F0" w:rsidRPr="00A31437" w:rsidRDefault="006928F0" w:rsidP="006928F0">
            <w:pPr>
              <w:spacing w:after="0" w:line="288" w:lineRule="auto"/>
              <w:ind w:left="720" w:right="345"/>
              <w:jc w:val="both"/>
              <w:rPr>
                <w:rFonts w:ascii="GHEA Grapalat" w:eastAsia="Times New Roman" w:hAnsi="GHEA Grapalat" w:cs="Calibri"/>
                <w:sz w:val="20"/>
                <w:szCs w:val="20"/>
                <w:lang w:val="hy-AM" w:eastAsia="ru-RU"/>
              </w:rPr>
            </w:pP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Ընդունվել է </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49"/>
              </w:numPr>
              <w:tabs>
                <w:tab w:val="left" w:pos="0"/>
              </w:tabs>
              <w:spacing w:after="0" w:line="288" w:lineRule="auto"/>
              <w:ind w:right="345"/>
              <w:jc w:val="both"/>
              <w:rPr>
                <w:rFonts w:ascii="GHEA Grapalat" w:eastAsia="Times New Roman" w:hAnsi="GHEA Grapalat" w:cs="Calibri"/>
                <w:sz w:val="20"/>
                <w:szCs w:val="20"/>
                <w:lang w:val="hy-AM" w:eastAsia="ru-RU"/>
              </w:rPr>
            </w:pPr>
            <w:r w:rsidRPr="00A31437">
              <w:rPr>
                <w:rFonts w:ascii="GHEA Grapalat" w:eastAsia="Calibri" w:hAnsi="GHEA Grapalat" w:cs="Calibri"/>
                <w:sz w:val="20"/>
                <w:szCs w:val="20"/>
                <w:lang w:val="hy-AM"/>
              </w:rPr>
              <w:t xml:space="preserve">1.6 Երևան-Թբիլիսի արագընթաց գնացքի ձեռքբերման ծրագրի մշակում և իրականացում միջոցառման շրջանակներում նախատեսվում է պետության միջոցների հաշվին իրականացնել գնացքի գնում, իսկ վերջինիս օգտագործումը իրականացվելու է «Հարավկովկասյան երկաթուղի» ՓԲԸ կողմից։ Այդ կապակցությամբ կարծում ենք անհասկանալի է Հարավկովկասյան երկաթուղի ՓԲԸ-ի կողմից գնացքի ձեռք բերման փոխարեն պետական բյուջեի հաշվին այն ձեռք բերելու հանգամանքը: </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Ընդունվել է։</w:t>
            </w:r>
          </w:p>
        </w:tc>
      </w:tr>
      <w:tr w:rsidR="006928F0" w:rsidRPr="00A31437" w:rsidTr="009A2521">
        <w:trPr>
          <w:trHeight w:val="525"/>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49"/>
              </w:numPr>
              <w:tabs>
                <w:tab w:val="left" w:pos="0"/>
              </w:tabs>
              <w:spacing w:after="0" w:line="288" w:lineRule="auto"/>
              <w:ind w:right="345"/>
              <w:jc w:val="both"/>
              <w:rPr>
                <w:rFonts w:ascii="GHEA Grapalat" w:eastAsia="Calibri" w:hAnsi="GHEA Grapalat" w:cs="GHEA Grapalat"/>
                <w:sz w:val="20"/>
                <w:szCs w:val="20"/>
                <w:lang w:val="hy-AM"/>
              </w:rPr>
            </w:pPr>
            <w:r w:rsidRPr="00A31437">
              <w:rPr>
                <w:rFonts w:ascii="GHEA Grapalat" w:eastAsia="Calibri" w:hAnsi="GHEA Grapalat" w:cs="GHEA Grapalat"/>
                <w:sz w:val="20"/>
                <w:szCs w:val="20"/>
                <w:lang w:val="hy-AM"/>
              </w:rPr>
              <w:t>7.5 միջոցառմամբ առա</w:t>
            </w:r>
            <w:r w:rsidRPr="00A31437">
              <w:rPr>
                <w:rFonts w:ascii="GHEA Grapalat" w:eastAsia="Calibri" w:hAnsi="GHEA Grapalat" w:cs="GHEA Grapalat"/>
                <w:sz w:val="20"/>
                <w:szCs w:val="20"/>
                <w:lang w:val="hy-AM"/>
              </w:rPr>
              <w:softHyphen/>
              <w:t>ջարկ</w:t>
            </w:r>
            <w:r w:rsidRPr="00A31437">
              <w:rPr>
                <w:rFonts w:ascii="GHEA Grapalat" w:eastAsia="Calibri" w:hAnsi="GHEA Grapalat" w:cs="GHEA Grapalat"/>
                <w:sz w:val="20"/>
                <w:szCs w:val="20"/>
                <w:lang w:val="hy-AM"/>
              </w:rPr>
              <w:softHyphen/>
              <w:t xml:space="preserve">վում է տեխնոլոգիական բարդ գործընթացով և բարձր </w:t>
            </w:r>
            <w:r w:rsidRPr="00A31437">
              <w:rPr>
                <w:rFonts w:ascii="GHEA Grapalat" w:eastAsia="Calibri" w:hAnsi="GHEA Grapalat" w:cs="Calibri"/>
                <w:sz w:val="20"/>
                <w:szCs w:val="20"/>
                <w:lang w:val="hy-AM"/>
              </w:rPr>
              <w:t>հավելյալ</w:t>
            </w:r>
            <w:r w:rsidRPr="00A31437">
              <w:rPr>
                <w:rFonts w:ascii="GHEA Grapalat" w:eastAsia="Calibri" w:hAnsi="GHEA Grapalat" w:cs="GHEA Grapalat"/>
                <w:sz w:val="20"/>
                <w:szCs w:val="20"/>
                <w:lang w:val="hy-AM"/>
              </w:rPr>
              <w:t xml:space="preserve"> արժեքով արտա</w:t>
            </w:r>
            <w:r w:rsidRPr="00A31437">
              <w:rPr>
                <w:rFonts w:ascii="GHEA Grapalat" w:eastAsia="Calibri" w:hAnsi="GHEA Grapalat" w:cs="GHEA Grapalat"/>
                <w:sz w:val="20"/>
                <w:szCs w:val="20"/>
                <w:lang w:val="hy-AM"/>
              </w:rPr>
              <w:softHyphen/>
              <w:t xml:space="preserve">դրանք ստեղծող </w:t>
            </w:r>
            <w:r w:rsidRPr="00A31437">
              <w:rPr>
                <w:rFonts w:ascii="GHEA Grapalat" w:eastAsia="Calibri" w:hAnsi="GHEA Grapalat" w:cs="GHEA Grapalat"/>
                <w:sz w:val="20"/>
                <w:szCs w:val="20"/>
                <w:lang w:val="hy-AM"/>
              </w:rPr>
              <w:lastRenderedPageBreak/>
              <w:t>ընկերությունների մուտքը Հայաստանի Հանրապետություն խրախուսելու նպա</w:t>
            </w:r>
            <w:r w:rsidRPr="00A31437">
              <w:rPr>
                <w:rFonts w:ascii="GHEA Grapalat" w:eastAsia="Calibri" w:hAnsi="GHEA Grapalat" w:cs="GHEA Grapalat"/>
                <w:sz w:val="20"/>
                <w:szCs w:val="20"/>
                <w:lang w:val="hy-AM"/>
              </w:rPr>
              <w:softHyphen/>
              <w:t>տակով տրամադրել նաև հար</w:t>
            </w:r>
            <w:r w:rsidRPr="00A31437">
              <w:rPr>
                <w:rFonts w:ascii="GHEA Grapalat" w:eastAsia="Calibri" w:hAnsi="GHEA Grapalat" w:cs="GHEA Grapalat"/>
                <w:sz w:val="20"/>
                <w:szCs w:val="20"/>
                <w:lang w:val="hy-AM"/>
              </w:rPr>
              <w:softHyphen/>
              <w:t>կա</w:t>
            </w:r>
            <w:r w:rsidRPr="00A31437">
              <w:rPr>
                <w:rFonts w:ascii="GHEA Grapalat" w:eastAsia="Calibri" w:hAnsi="GHEA Grapalat" w:cs="GHEA Grapalat"/>
                <w:sz w:val="20"/>
                <w:szCs w:val="20"/>
                <w:lang w:val="hy-AM"/>
              </w:rPr>
              <w:softHyphen/>
              <w:t>յին և մաքսային արտոնություններ:</w:t>
            </w:r>
          </w:p>
          <w:p w:rsidR="006928F0" w:rsidRPr="00A31437" w:rsidRDefault="006928F0" w:rsidP="006928F0">
            <w:pPr>
              <w:tabs>
                <w:tab w:val="left" w:pos="7938"/>
              </w:tabs>
              <w:spacing w:after="0" w:line="288" w:lineRule="auto"/>
              <w:ind w:left="870" w:right="255"/>
              <w:jc w:val="both"/>
              <w:rPr>
                <w:rFonts w:ascii="GHEA Grapalat" w:eastAsia="Times New Roman" w:hAnsi="GHEA Grapalat"/>
                <w:sz w:val="20"/>
                <w:szCs w:val="20"/>
                <w:lang w:val="hy-AM" w:eastAsia="ru-RU"/>
              </w:rPr>
            </w:pPr>
            <w:r w:rsidRPr="00A31437">
              <w:rPr>
                <w:rFonts w:ascii="GHEA Grapalat" w:hAnsi="GHEA Grapalat" w:cs="GHEA Grapalat"/>
                <w:sz w:val="20"/>
                <w:szCs w:val="20"/>
                <w:lang w:val="hy-AM"/>
              </w:rPr>
              <w:t>Վերոգրյալի կապակցությամբ, հայտնում ենք, որ նոր հարկային կամ մաքսային  արտո</w:t>
            </w:r>
            <w:r w:rsidRPr="00A31437">
              <w:rPr>
                <w:rFonts w:ascii="GHEA Grapalat" w:hAnsi="GHEA Grapalat" w:cs="GHEA Grapalat"/>
                <w:sz w:val="20"/>
                <w:szCs w:val="20"/>
                <w:lang w:val="hy-AM"/>
              </w:rPr>
              <w:softHyphen/>
              <w:t xml:space="preserve">նություններ սահմանելու առաջարկությունները համարում ենք ոչ նպատակահարմար՝ հաշվի առնելով սույն գրությամբ ներկայացված նկատառումները, ինչպես նաև այն, որ </w:t>
            </w:r>
            <w:r w:rsidRPr="00A31437">
              <w:rPr>
                <w:rFonts w:ascii="GHEA Grapalat" w:hAnsi="GHEA Grapalat"/>
                <w:sz w:val="20"/>
                <w:szCs w:val="20"/>
                <w:lang w:val="hy-AM" w:eastAsia="ru-RU"/>
              </w:rPr>
              <w:t>հար</w:t>
            </w:r>
            <w:r w:rsidRPr="00A31437">
              <w:rPr>
                <w:rFonts w:ascii="GHEA Grapalat" w:hAnsi="GHEA Grapalat"/>
                <w:sz w:val="20"/>
                <w:szCs w:val="20"/>
                <w:lang w:val="hy-AM" w:eastAsia="ru-RU"/>
              </w:rPr>
              <w:softHyphen/>
              <w:t>կա</w:t>
            </w:r>
            <w:r w:rsidRPr="00A31437">
              <w:rPr>
                <w:rFonts w:ascii="GHEA Grapalat" w:hAnsi="GHEA Grapalat"/>
                <w:sz w:val="20"/>
                <w:szCs w:val="20"/>
                <w:lang w:val="hy-AM" w:eastAsia="ru-RU"/>
              </w:rPr>
              <w:softHyphen/>
              <w:t>յին օրենսդրությամբ սահմանված են բազ</w:t>
            </w:r>
            <w:r w:rsidRPr="00A31437">
              <w:rPr>
                <w:rFonts w:ascii="GHEA Grapalat" w:hAnsi="GHEA Grapalat"/>
                <w:sz w:val="20"/>
                <w:szCs w:val="20"/>
                <w:lang w:val="hy-AM" w:eastAsia="ru-RU"/>
              </w:rPr>
              <w:softHyphen/>
            </w:r>
            <w:r w:rsidRPr="00A31437">
              <w:rPr>
                <w:rFonts w:ascii="GHEA Grapalat" w:hAnsi="GHEA Grapalat"/>
                <w:sz w:val="20"/>
                <w:szCs w:val="20"/>
                <w:lang w:val="hy-AM" w:eastAsia="ru-RU"/>
              </w:rPr>
              <w:softHyphen/>
              <w:t>մաթիվ հարկային արտոնություններ, որոնք ուղղ</w:t>
            </w:r>
            <w:r w:rsidRPr="00A31437">
              <w:rPr>
                <w:rFonts w:ascii="GHEA Grapalat" w:hAnsi="GHEA Grapalat"/>
                <w:sz w:val="20"/>
                <w:szCs w:val="20"/>
                <w:lang w:val="hy-AM" w:eastAsia="ru-RU"/>
              </w:rPr>
              <w:softHyphen/>
            </w:r>
            <w:r w:rsidRPr="00A31437">
              <w:rPr>
                <w:rFonts w:ascii="GHEA Grapalat" w:hAnsi="GHEA Grapalat"/>
                <w:sz w:val="20"/>
                <w:szCs w:val="20"/>
                <w:lang w:val="hy-AM" w:eastAsia="ru-RU"/>
              </w:rPr>
              <w:softHyphen/>
              <w:t>ված են գիտելիքահենք ոլորտներում նոր ներդրումներ կատարող տնտե</w:t>
            </w:r>
            <w:r w:rsidRPr="00A31437">
              <w:rPr>
                <w:rFonts w:ascii="GHEA Grapalat" w:hAnsi="GHEA Grapalat"/>
                <w:sz w:val="20"/>
                <w:szCs w:val="20"/>
                <w:lang w:val="hy-AM" w:eastAsia="ru-RU"/>
              </w:rPr>
              <w:softHyphen/>
              <w:t>սավարող սուբ</w:t>
            </w:r>
            <w:r w:rsidRPr="00A31437">
              <w:rPr>
                <w:rFonts w:ascii="GHEA Grapalat" w:hAnsi="GHEA Grapalat"/>
                <w:sz w:val="20"/>
                <w:szCs w:val="20"/>
                <w:lang w:val="hy-AM" w:eastAsia="ru-RU"/>
              </w:rPr>
              <w:softHyphen/>
              <w:t>յեկտ</w:t>
            </w:r>
            <w:r w:rsidRPr="00A31437">
              <w:rPr>
                <w:rFonts w:ascii="GHEA Grapalat" w:hAnsi="GHEA Grapalat"/>
                <w:sz w:val="20"/>
                <w:szCs w:val="20"/>
                <w:lang w:val="hy-AM" w:eastAsia="ru-RU"/>
              </w:rPr>
              <w:softHyphen/>
              <w:t>ներին աջակցելուն: Մասնավորապես, ՀՀ հարկային օրենսգրքի 64-րդ հոդ</w:t>
            </w:r>
            <w:r w:rsidRPr="00A31437">
              <w:rPr>
                <w:rFonts w:ascii="GHEA Grapalat" w:hAnsi="GHEA Grapalat"/>
                <w:sz w:val="20"/>
                <w:szCs w:val="20"/>
                <w:lang w:val="hy-AM" w:eastAsia="ru-RU"/>
              </w:rPr>
              <w:softHyphen/>
              <w:t>վածի 2-րդ մասի 3-րդ կետի համաձայն՝ ԱԱՀ-ից ազատ</w:t>
            </w:r>
            <w:r w:rsidRPr="00A31437">
              <w:rPr>
                <w:rFonts w:ascii="GHEA Grapalat" w:hAnsi="GHEA Grapalat"/>
                <w:sz w:val="20"/>
                <w:szCs w:val="20"/>
                <w:lang w:val="hy-AM" w:eastAsia="ru-RU"/>
              </w:rPr>
              <w:softHyphen/>
              <w:t>վում են Կառա</w:t>
            </w:r>
            <w:r w:rsidRPr="00A31437">
              <w:rPr>
                <w:rFonts w:ascii="GHEA Grapalat" w:hAnsi="GHEA Grapalat"/>
                <w:sz w:val="20"/>
                <w:szCs w:val="20"/>
                <w:lang w:val="hy-AM" w:eastAsia="ru-RU"/>
              </w:rPr>
              <w:softHyphen/>
              <w:t>վա</w:t>
            </w:r>
            <w:r w:rsidRPr="00A31437">
              <w:rPr>
                <w:rFonts w:ascii="GHEA Grapalat" w:hAnsi="GHEA Grapalat"/>
                <w:sz w:val="20"/>
                <w:szCs w:val="20"/>
                <w:lang w:val="hy-AM" w:eastAsia="ru-RU"/>
              </w:rPr>
              <w:softHyphen/>
              <w:t>րու</w:t>
            </w:r>
            <w:r w:rsidRPr="00A31437">
              <w:rPr>
                <w:rFonts w:ascii="GHEA Grapalat" w:hAnsi="GHEA Grapalat"/>
                <w:sz w:val="20"/>
                <w:szCs w:val="20"/>
                <w:lang w:val="hy-AM" w:eastAsia="ru-RU"/>
              </w:rPr>
              <w:softHyphen/>
              <w:t>թյան սահ</w:t>
            </w:r>
            <w:r w:rsidRPr="00A31437">
              <w:rPr>
                <w:rFonts w:ascii="GHEA Grapalat" w:hAnsi="GHEA Grapalat"/>
                <w:sz w:val="20"/>
                <w:szCs w:val="20"/>
                <w:lang w:val="hy-AM" w:eastAsia="ru-RU"/>
              </w:rPr>
              <w:softHyphen/>
              <w:t>մանած չափա</w:t>
            </w:r>
            <w:r w:rsidRPr="00A31437">
              <w:rPr>
                <w:rFonts w:ascii="GHEA Grapalat" w:hAnsi="GHEA Grapalat"/>
                <w:sz w:val="20"/>
                <w:szCs w:val="20"/>
                <w:lang w:val="hy-AM" w:eastAsia="ru-RU"/>
              </w:rPr>
              <w:softHyphen/>
              <w:t>նիշ</w:t>
            </w:r>
            <w:r w:rsidRPr="00A31437">
              <w:rPr>
                <w:rFonts w:ascii="GHEA Grapalat" w:hAnsi="GHEA Grapalat"/>
                <w:sz w:val="20"/>
                <w:szCs w:val="20"/>
                <w:lang w:val="hy-AM" w:eastAsia="ru-RU"/>
              </w:rPr>
              <w:softHyphen/>
            </w:r>
            <w:r w:rsidRPr="00A31437">
              <w:rPr>
                <w:rFonts w:ascii="GHEA Grapalat" w:hAnsi="GHEA Grapalat"/>
                <w:sz w:val="20"/>
                <w:szCs w:val="20"/>
                <w:lang w:val="hy-AM" w:eastAsia="ru-RU"/>
              </w:rPr>
              <w:softHyphen/>
            </w:r>
            <w:r w:rsidRPr="00A31437">
              <w:rPr>
                <w:rFonts w:ascii="GHEA Grapalat" w:hAnsi="GHEA Grapalat"/>
                <w:sz w:val="20"/>
                <w:szCs w:val="20"/>
                <w:lang w:val="hy-AM" w:eastAsia="ru-RU"/>
              </w:rPr>
              <w:softHyphen/>
            </w:r>
            <w:r w:rsidRPr="00A31437">
              <w:rPr>
                <w:rFonts w:ascii="GHEA Grapalat" w:hAnsi="GHEA Grapalat"/>
                <w:sz w:val="20"/>
                <w:szCs w:val="20"/>
                <w:lang w:val="hy-AM" w:eastAsia="ru-RU"/>
              </w:rPr>
              <w:softHyphen/>
              <w:t>ներին համապատասխանող գիտա</w:t>
            </w:r>
            <w:r w:rsidRPr="00A31437">
              <w:rPr>
                <w:rFonts w:ascii="GHEA Grapalat" w:hAnsi="GHEA Grapalat"/>
                <w:sz w:val="20"/>
                <w:szCs w:val="20"/>
                <w:lang w:val="hy-AM" w:eastAsia="ru-RU"/>
              </w:rPr>
              <w:softHyphen/>
              <w:t>հե</w:t>
            </w:r>
            <w:r w:rsidRPr="00A31437">
              <w:rPr>
                <w:rFonts w:ascii="GHEA Grapalat" w:hAnsi="GHEA Grapalat"/>
                <w:sz w:val="20"/>
                <w:szCs w:val="20"/>
                <w:lang w:val="hy-AM" w:eastAsia="ru-RU"/>
              </w:rPr>
              <w:softHyphen/>
              <w:t>տա</w:t>
            </w:r>
            <w:r w:rsidRPr="00A31437">
              <w:rPr>
                <w:rFonts w:ascii="GHEA Grapalat" w:hAnsi="GHEA Grapalat"/>
                <w:sz w:val="20"/>
                <w:szCs w:val="20"/>
                <w:lang w:val="hy-AM" w:eastAsia="ru-RU"/>
              </w:rPr>
              <w:softHyphen/>
            </w:r>
            <w:r w:rsidRPr="00A31437">
              <w:rPr>
                <w:rFonts w:ascii="GHEA Grapalat" w:hAnsi="GHEA Grapalat"/>
                <w:sz w:val="20"/>
                <w:szCs w:val="20"/>
                <w:lang w:val="hy-AM" w:eastAsia="ru-RU"/>
              </w:rPr>
              <w:softHyphen/>
            </w:r>
            <w:r w:rsidRPr="00A31437">
              <w:rPr>
                <w:rFonts w:ascii="GHEA Grapalat" w:hAnsi="GHEA Grapalat"/>
                <w:sz w:val="20"/>
                <w:szCs w:val="20"/>
                <w:lang w:val="hy-AM" w:eastAsia="ru-RU"/>
              </w:rPr>
              <w:softHyphen/>
              <w:t>զո</w:t>
            </w:r>
            <w:r w:rsidRPr="00A31437">
              <w:rPr>
                <w:rFonts w:ascii="GHEA Grapalat" w:hAnsi="GHEA Grapalat"/>
                <w:sz w:val="20"/>
                <w:szCs w:val="20"/>
                <w:lang w:val="hy-AM" w:eastAsia="ru-RU"/>
              </w:rPr>
              <w:softHyphen/>
              <w:t>տա</w:t>
            </w:r>
            <w:r w:rsidRPr="00A31437">
              <w:rPr>
                <w:rFonts w:ascii="GHEA Grapalat" w:hAnsi="GHEA Grapalat"/>
                <w:sz w:val="20"/>
                <w:szCs w:val="20"/>
                <w:lang w:val="hy-AM" w:eastAsia="ru-RU"/>
              </w:rPr>
              <w:softHyphen/>
              <w:t>կան աշխա</w:t>
            </w:r>
            <w:r w:rsidRPr="00A31437">
              <w:rPr>
                <w:rFonts w:ascii="GHEA Grapalat" w:hAnsi="GHEA Grapalat"/>
                <w:sz w:val="20"/>
                <w:szCs w:val="20"/>
                <w:lang w:val="hy-AM" w:eastAsia="ru-RU"/>
              </w:rPr>
              <w:softHyphen/>
              <w:t>տանք</w:t>
            </w:r>
            <w:r w:rsidRPr="00A31437">
              <w:rPr>
                <w:rFonts w:ascii="GHEA Grapalat" w:hAnsi="GHEA Grapalat"/>
                <w:sz w:val="20"/>
                <w:szCs w:val="20"/>
                <w:lang w:val="hy-AM" w:eastAsia="ru-RU"/>
              </w:rPr>
              <w:softHyphen/>
            </w:r>
            <w:r w:rsidRPr="00A31437">
              <w:rPr>
                <w:rFonts w:ascii="GHEA Grapalat" w:hAnsi="GHEA Grapalat"/>
                <w:sz w:val="20"/>
                <w:szCs w:val="20"/>
                <w:lang w:val="hy-AM" w:eastAsia="ru-RU"/>
              </w:rPr>
              <w:softHyphen/>
            </w:r>
            <w:r w:rsidRPr="00A31437">
              <w:rPr>
                <w:rFonts w:ascii="GHEA Grapalat" w:hAnsi="GHEA Grapalat"/>
                <w:sz w:val="20"/>
                <w:szCs w:val="20"/>
                <w:lang w:val="hy-AM" w:eastAsia="ru-RU"/>
              </w:rPr>
              <w:softHyphen/>
              <w:t>ների կատա</w:t>
            </w:r>
            <w:r w:rsidRPr="00A31437">
              <w:rPr>
                <w:rFonts w:ascii="GHEA Grapalat" w:hAnsi="GHEA Grapalat"/>
                <w:sz w:val="20"/>
                <w:szCs w:val="20"/>
                <w:lang w:val="hy-AM" w:eastAsia="ru-RU"/>
              </w:rPr>
              <w:softHyphen/>
            </w:r>
            <w:r w:rsidRPr="00A31437">
              <w:rPr>
                <w:rFonts w:ascii="GHEA Grapalat" w:hAnsi="GHEA Grapalat"/>
                <w:sz w:val="20"/>
                <w:szCs w:val="20"/>
                <w:lang w:val="hy-AM" w:eastAsia="ru-RU"/>
              </w:rPr>
              <w:softHyphen/>
            </w:r>
            <w:r w:rsidRPr="00A31437">
              <w:rPr>
                <w:rFonts w:ascii="GHEA Grapalat" w:hAnsi="GHEA Grapalat"/>
                <w:sz w:val="20"/>
                <w:szCs w:val="20"/>
                <w:lang w:val="hy-AM" w:eastAsia="ru-RU"/>
              </w:rPr>
              <w:softHyphen/>
              <w:t>րումը, 121-րդ հոդվածի 6-րդ մասի համաձայն՝ ռեզիդենտ շահու</w:t>
            </w:r>
            <w:r w:rsidRPr="00A31437">
              <w:rPr>
                <w:rFonts w:ascii="GHEA Grapalat" w:hAnsi="GHEA Grapalat"/>
                <w:sz w:val="20"/>
                <w:szCs w:val="20"/>
                <w:lang w:val="hy-AM" w:eastAsia="ru-RU"/>
              </w:rPr>
              <w:softHyphen/>
            </w:r>
            <w:r w:rsidRPr="00A31437">
              <w:rPr>
                <w:rFonts w:ascii="GHEA Grapalat" w:hAnsi="GHEA Grapalat"/>
                <w:sz w:val="20"/>
                <w:szCs w:val="20"/>
                <w:lang w:val="hy-AM" w:eastAsia="ru-RU"/>
              </w:rPr>
              <w:softHyphen/>
              <w:t>թա</w:t>
            </w:r>
            <w:r w:rsidRPr="00A31437">
              <w:rPr>
                <w:rFonts w:ascii="GHEA Grapalat" w:hAnsi="GHEA Grapalat"/>
                <w:sz w:val="20"/>
                <w:szCs w:val="20"/>
                <w:lang w:val="hy-AM" w:eastAsia="ru-RU"/>
              </w:rPr>
              <w:softHyphen/>
              <w:t>հարկ վճարողի և մշտական հաս</w:t>
            </w:r>
            <w:r w:rsidRPr="00A31437">
              <w:rPr>
                <w:rFonts w:ascii="GHEA Grapalat" w:hAnsi="GHEA Grapalat"/>
                <w:sz w:val="20"/>
                <w:szCs w:val="20"/>
                <w:lang w:val="hy-AM" w:eastAsia="ru-RU"/>
              </w:rPr>
              <w:softHyphen/>
              <w:t>տա</w:t>
            </w:r>
            <w:r w:rsidRPr="00A31437">
              <w:rPr>
                <w:rFonts w:ascii="GHEA Grapalat" w:hAnsi="GHEA Grapalat"/>
                <w:sz w:val="20"/>
                <w:szCs w:val="20"/>
                <w:lang w:val="hy-AM" w:eastAsia="ru-RU"/>
              </w:rPr>
              <w:softHyphen/>
            </w:r>
            <w:r w:rsidRPr="00A31437">
              <w:rPr>
                <w:rFonts w:ascii="GHEA Grapalat" w:hAnsi="GHEA Grapalat"/>
                <w:sz w:val="20"/>
                <w:szCs w:val="20"/>
                <w:lang w:val="hy-AM" w:eastAsia="ru-RU"/>
              </w:rPr>
              <w:softHyphen/>
            </w:r>
            <w:r w:rsidRPr="00A31437">
              <w:rPr>
                <w:rFonts w:ascii="GHEA Grapalat" w:hAnsi="GHEA Grapalat"/>
                <w:sz w:val="20"/>
                <w:szCs w:val="20"/>
                <w:lang w:val="hy-AM" w:eastAsia="ru-RU"/>
              </w:rPr>
              <w:softHyphen/>
              <w:t>տության միջոցով ՀՀ-ում գործունեություն իրա</w:t>
            </w:r>
            <w:r w:rsidRPr="00A31437">
              <w:rPr>
                <w:rFonts w:ascii="GHEA Grapalat" w:hAnsi="GHEA Grapalat"/>
                <w:sz w:val="20"/>
                <w:szCs w:val="20"/>
                <w:lang w:val="hy-AM" w:eastAsia="ru-RU"/>
              </w:rPr>
              <w:softHyphen/>
              <w:t>կանացնող ոչ ռեզիդենտ շահու</w:t>
            </w:r>
            <w:r w:rsidRPr="00A31437">
              <w:rPr>
                <w:rFonts w:ascii="GHEA Grapalat" w:hAnsi="GHEA Grapalat"/>
                <w:sz w:val="20"/>
                <w:szCs w:val="20"/>
                <w:lang w:val="hy-AM" w:eastAsia="ru-RU"/>
              </w:rPr>
              <w:softHyphen/>
              <w:t>թահարկ վճա</w:t>
            </w:r>
            <w:r w:rsidRPr="00A31437">
              <w:rPr>
                <w:rFonts w:ascii="GHEA Grapalat" w:hAnsi="GHEA Grapalat"/>
                <w:sz w:val="20"/>
                <w:szCs w:val="20"/>
                <w:lang w:val="hy-AM" w:eastAsia="ru-RU"/>
              </w:rPr>
              <w:softHyphen/>
            </w:r>
            <w:r w:rsidRPr="00A31437">
              <w:rPr>
                <w:rFonts w:ascii="GHEA Grapalat" w:hAnsi="GHEA Grapalat"/>
                <w:sz w:val="20"/>
                <w:szCs w:val="20"/>
                <w:lang w:val="hy-AM" w:eastAsia="ru-RU"/>
              </w:rPr>
              <w:softHyphen/>
              <w:t>րողի հարկման բազայի որոշման նպա</w:t>
            </w:r>
            <w:r w:rsidRPr="00A31437">
              <w:rPr>
                <w:rFonts w:ascii="GHEA Grapalat" w:hAnsi="GHEA Grapalat"/>
                <w:sz w:val="20"/>
                <w:szCs w:val="20"/>
                <w:lang w:val="hy-AM" w:eastAsia="ru-RU"/>
              </w:rPr>
              <w:softHyphen/>
              <w:t>տա</w:t>
            </w:r>
            <w:r w:rsidRPr="00A31437">
              <w:rPr>
                <w:rFonts w:ascii="GHEA Grapalat" w:hAnsi="GHEA Grapalat"/>
                <w:sz w:val="20"/>
                <w:szCs w:val="20"/>
                <w:lang w:val="hy-AM" w:eastAsia="ru-RU"/>
              </w:rPr>
              <w:softHyphen/>
              <w:t>կով, համախառն եկամուտը նվազեցվում է անմիջա</w:t>
            </w:r>
            <w:r w:rsidRPr="00A31437">
              <w:rPr>
                <w:rFonts w:ascii="GHEA Grapalat" w:hAnsi="GHEA Grapalat"/>
                <w:sz w:val="20"/>
                <w:szCs w:val="20"/>
                <w:lang w:val="hy-AM" w:eastAsia="ru-RU"/>
              </w:rPr>
              <w:softHyphen/>
            </w:r>
            <w:r w:rsidRPr="00A31437">
              <w:rPr>
                <w:rFonts w:ascii="GHEA Grapalat" w:hAnsi="GHEA Grapalat"/>
                <w:sz w:val="20"/>
                <w:szCs w:val="20"/>
                <w:lang w:val="hy-AM" w:eastAsia="ru-RU"/>
              </w:rPr>
              <w:softHyphen/>
            </w:r>
            <w:r w:rsidRPr="00A31437">
              <w:rPr>
                <w:rFonts w:ascii="GHEA Grapalat" w:hAnsi="GHEA Grapalat"/>
                <w:sz w:val="20"/>
                <w:szCs w:val="20"/>
                <w:lang w:val="hy-AM" w:eastAsia="ru-RU"/>
              </w:rPr>
              <w:softHyphen/>
              <w:t>կանորեն շահու</w:t>
            </w:r>
            <w:r w:rsidRPr="00A31437">
              <w:rPr>
                <w:rFonts w:ascii="GHEA Grapalat" w:hAnsi="GHEA Grapalat"/>
                <w:sz w:val="20"/>
                <w:szCs w:val="20"/>
                <w:lang w:val="hy-AM" w:eastAsia="ru-RU"/>
              </w:rPr>
              <w:softHyphen/>
              <w:t>թահարկ վճարողի կողմից կամ նրա պատվերով իրականացվող գիտա</w:t>
            </w:r>
            <w:r w:rsidRPr="00A31437">
              <w:rPr>
                <w:rFonts w:ascii="GHEA Grapalat" w:hAnsi="GHEA Grapalat"/>
                <w:sz w:val="20"/>
                <w:szCs w:val="20"/>
                <w:lang w:val="hy-AM" w:eastAsia="ru-RU"/>
              </w:rPr>
              <w:softHyphen/>
            </w:r>
            <w:r w:rsidRPr="00A31437">
              <w:rPr>
                <w:rFonts w:ascii="GHEA Grapalat" w:hAnsi="GHEA Grapalat"/>
                <w:sz w:val="20"/>
                <w:szCs w:val="20"/>
                <w:lang w:val="hy-AM" w:eastAsia="ru-RU"/>
              </w:rPr>
              <w:softHyphen/>
            </w:r>
            <w:r w:rsidRPr="00A31437">
              <w:rPr>
                <w:rFonts w:ascii="GHEA Grapalat" w:hAnsi="GHEA Grapalat"/>
                <w:sz w:val="20"/>
                <w:szCs w:val="20"/>
                <w:lang w:val="hy-AM" w:eastAsia="ru-RU"/>
              </w:rPr>
              <w:softHyphen/>
              <w:t>հետա</w:t>
            </w:r>
            <w:r w:rsidRPr="00A31437">
              <w:rPr>
                <w:rFonts w:ascii="GHEA Grapalat" w:hAnsi="GHEA Grapalat"/>
                <w:sz w:val="20"/>
                <w:szCs w:val="20"/>
                <w:lang w:val="hy-AM" w:eastAsia="ru-RU"/>
              </w:rPr>
              <w:softHyphen/>
              <w:t>զո</w:t>
            </w:r>
            <w:r w:rsidRPr="00A31437">
              <w:rPr>
                <w:rFonts w:ascii="GHEA Grapalat" w:hAnsi="GHEA Grapalat"/>
                <w:sz w:val="20"/>
                <w:szCs w:val="20"/>
                <w:lang w:val="hy-AM" w:eastAsia="ru-RU"/>
              </w:rPr>
              <w:softHyphen/>
              <w:t>տա</w:t>
            </w:r>
            <w:r w:rsidRPr="00A31437">
              <w:rPr>
                <w:rFonts w:ascii="GHEA Grapalat" w:hAnsi="GHEA Grapalat"/>
                <w:sz w:val="20"/>
                <w:szCs w:val="20"/>
                <w:lang w:val="hy-AM" w:eastAsia="ru-RU"/>
              </w:rPr>
              <w:softHyphen/>
              <w:t>կան և (կամ) փորձակոնստրուկ</w:t>
            </w:r>
            <w:r w:rsidRPr="00A31437">
              <w:rPr>
                <w:rFonts w:ascii="GHEA Grapalat" w:hAnsi="GHEA Grapalat"/>
                <w:sz w:val="20"/>
                <w:szCs w:val="20"/>
                <w:lang w:val="hy-AM" w:eastAsia="ru-RU"/>
              </w:rPr>
              <w:softHyphen/>
              <w:t>տո</w:t>
            </w:r>
            <w:r w:rsidRPr="00A31437">
              <w:rPr>
                <w:rFonts w:ascii="GHEA Grapalat" w:hAnsi="GHEA Grapalat"/>
                <w:sz w:val="20"/>
                <w:szCs w:val="20"/>
                <w:lang w:val="hy-AM" w:eastAsia="ru-RU"/>
              </w:rPr>
              <w:softHyphen/>
              <w:t>րա</w:t>
            </w:r>
            <w:r w:rsidRPr="00A31437">
              <w:rPr>
                <w:rFonts w:ascii="GHEA Grapalat" w:hAnsi="GHEA Grapalat"/>
                <w:sz w:val="20"/>
                <w:szCs w:val="20"/>
                <w:lang w:val="hy-AM" w:eastAsia="ru-RU"/>
              </w:rPr>
              <w:softHyphen/>
              <w:t>կան աշխա</w:t>
            </w:r>
            <w:r w:rsidRPr="00A31437">
              <w:rPr>
                <w:rFonts w:ascii="GHEA Grapalat" w:hAnsi="GHEA Grapalat"/>
                <w:sz w:val="20"/>
                <w:szCs w:val="20"/>
                <w:lang w:val="hy-AM" w:eastAsia="ru-RU"/>
              </w:rPr>
              <w:softHyphen/>
              <w:t>տանք</w:t>
            </w:r>
            <w:r w:rsidRPr="00A31437">
              <w:rPr>
                <w:rFonts w:ascii="GHEA Grapalat" w:hAnsi="GHEA Grapalat"/>
                <w:sz w:val="20"/>
                <w:szCs w:val="20"/>
                <w:lang w:val="hy-AM" w:eastAsia="ru-RU"/>
              </w:rPr>
              <w:softHyphen/>
              <w:t>ների ու ծառա</w:t>
            </w:r>
            <w:r w:rsidRPr="00A31437">
              <w:rPr>
                <w:rFonts w:ascii="GHEA Grapalat" w:hAnsi="GHEA Grapalat"/>
                <w:sz w:val="20"/>
                <w:szCs w:val="20"/>
                <w:lang w:val="hy-AM" w:eastAsia="ru-RU"/>
              </w:rPr>
              <w:softHyphen/>
              <w:t>յու</w:t>
            </w:r>
            <w:r w:rsidRPr="00A31437">
              <w:rPr>
                <w:rFonts w:ascii="GHEA Grapalat" w:hAnsi="GHEA Grapalat"/>
                <w:sz w:val="20"/>
                <w:szCs w:val="20"/>
                <w:lang w:val="hy-AM" w:eastAsia="ru-RU"/>
              </w:rPr>
              <w:softHyphen/>
              <w:t>թյուն</w:t>
            </w:r>
            <w:r w:rsidRPr="00A31437">
              <w:rPr>
                <w:rFonts w:ascii="GHEA Grapalat" w:hAnsi="GHEA Grapalat"/>
                <w:sz w:val="20"/>
                <w:szCs w:val="20"/>
                <w:lang w:val="hy-AM" w:eastAsia="ru-RU"/>
              </w:rPr>
              <w:softHyphen/>
              <w:t>ների վրա կատար</w:t>
            </w:r>
            <w:r w:rsidRPr="00A31437">
              <w:rPr>
                <w:rFonts w:ascii="GHEA Grapalat" w:hAnsi="GHEA Grapalat"/>
                <w:sz w:val="20"/>
                <w:szCs w:val="20"/>
                <w:lang w:val="hy-AM" w:eastAsia="ru-RU"/>
              </w:rPr>
              <w:softHyphen/>
              <w:t>վող ծախ</w:t>
            </w:r>
            <w:r w:rsidRPr="00A31437">
              <w:rPr>
                <w:rFonts w:ascii="GHEA Grapalat" w:hAnsi="GHEA Grapalat"/>
                <w:sz w:val="20"/>
                <w:szCs w:val="20"/>
                <w:lang w:val="hy-AM" w:eastAsia="ru-RU"/>
              </w:rPr>
              <w:softHyphen/>
              <w:t>սերի չափով` այդ ծախ</w:t>
            </w:r>
            <w:r w:rsidRPr="00A31437">
              <w:rPr>
                <w:rFonts w:ascii="GHEA Grapalat" w:hAnsi="GHEA Grapalat"/>
                <w:sz w:val="20"/>
                <w:szCs w:val="20"/>
                <w:lang w:val="hy-AM" w:eastAsia="ru-RU"/>
              </w:rPr>
              <w:softHyphen/>
              <w:t>սերի կատարման հարկային տարվա ընթացքում ամբող</w:t>
            </w:r>
            <w:r w:rsidRPr="00A31437">
              <w:rPr>
                <w:rFonts w:ascii="GHEA Grapalat" w:hAnsi="GHEA Grapalat"/>
                <w:sz w:val="20"/>
                <w:szCs w:val="20"/>
                <w:lang w:val="hy-AM" w:eastAsia="ru-RU"/>
              </w:rPr>
              <w:softHyphen/>
              <w:t>ջովին:</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lastRenderedPageBreak/>
              <w:t xml:space="preserve">  Չի ընդունվել։</w:t>
            </w:r>
          </w:p>
          <w:p w:rsidR="006928F0" w:rsidRPr="00A31437" w:rsidRDefault="006928F0" w:rsidP="006928F0">
            <w:pPr>
              <w:spacing w:after="0" w:line="288" w:lineRule="auto"/>
              <w:ind w:left="255" w:right="135"/>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lastRenderedPageBreak/>
              <w:t xml:space="preserve"> Հաշվի առնելով, որ տնտեսական զարգացման տնտեսական զարգացման տեսանկյունից անհրաժեշտ է խթանել նոր բարդ  արժեշղթայով առավել բարձր հավելյալ արժեք ստեղծող արտադրությունները, ուստի անհրաժեշտ է կիրառել այս գործիքները՝ առավելագույնս խթանելով արտադրությունները։ </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49"/>
              </w:numPr>
              <w:tabs>
                <w:tab w:val="left" w:pos="0"/>
              </w:tabs>
              <w:spacing w:after="0" w:line="288" w:lineRule="auto"/>
              <w:ind w:right="345"/>
              <w:jc w:val="both"/>
              <w:rPr>
                <w:rFonts w:ascii="GHEA Grapalat" w:eastAsia="Calibri" w:hAnsi="GHEA Grapalat" w:cs="GHEA Grapalat"/>
                <w:sz w:val="20"/>
                <w:szCs w:val="20"/>
                <w:lang w:val="hy-AM"/>
              </w:rPr>
            </w:pPr>
            <w:r w:rsidRPr="00A31437">
              <w:rPr>
                <w:rFonts w:ascii="GHEA Grapalat" w:eastAsia="Calibri" w:hAnsi="GHEA Grapalat" w:cs="Calibri"/>
                <w:sz w:val="20"/>
                <w:szCs w:val="20"/>
                <w:lang w:val="hy-AM"/>
              </w:rPr>
              <w:lastRenderedPageBreak/>
              <w:t xml:space="preserve">7.6 Նոր ոլորտ առաջին անգամ մուտք գործելու դեպքում աշխատավարձի </w:t>
            </w:r>
            <w:r w:rsidRPr="00A31437">
              <w:rPr>
                <w:rFonts w:ascii="GHEA Grapalat" w:eastAsia="Calibri" w:hAnsi="GHEA Grapalat" w:cs="GHEA Grapalat"/>
                <w:sz w:val="20"/>
                <w:szCs w:val="20"/>
                <w:lang w:val="hy-AM"/>
              </w:rPr>
              <w:t>սուբսիդավորում</w:t>
            </w:r>
            <w:r w:rsidRPr="00A31437">
              <w:rPr>
                <w:rFonts w:ascii="GHEA Grapalat" w:eastAsia="Calibri" w:hAnsi="GHEA Grapalat" w:cs="Calibri"/>
                <w:sz w:val="20"/>
                <w:szCs w:val="20"/>
                <w:lang w:val="hy-AM"/>
              </w:rPr>
              <w:t xml:space="preserve"> և 7.2 Արդյունաբերության զարգացման սահմանված գերակա ոլորտների մասով վերապատրաստման կենտրոնների ցանկի հաստատում և դասընթացների ֆինանսավորում միջոցառումների գծով հարկ է նշել, որ համանման միջոցառումներ իրականացվում են բարձր տեխնոլոգիական արդյունաբերության նախարարության կողմից (բյուջետային 1043 ծրագրի 11004 Մասնագետների պատրաստման </w:t>
            </w:r>
            <w:r w:rsidRPr="00A31437">
              <w:rPr>
                <w:rFonts w:ascii="GHEA Grapalat" w:eastAsia="Calibri" w:hAnsi="GHEA Grapalat" w:cs="Calibri"/>
                <w:sz w:val="20"/>
                <w:szCs w:val="20"/>
                <w:lang w:val="hy-AM"/>
              </w:rPr>
              <w:lastRenderedPageBreak/>
              <w:t>ԲՈՒՀ-մասնավոր հատված համագործակցություն և 11009 Ձեռներեցության տեխնոլոգիական էկոհամակարգ միջոցառումների շրջանակներում), ուստի առաջարկում ենք նշված միջոցառումների իրականացումից ստացված արդյունքների ամբողջական ամփոփումից հետո նոր միայն քննարկել այլ ոլորտներում փորձը կիրառելու նպատակահարմարությունը։</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lastRenderedPageBreak/>
              <w:t xml:space="preserve"> Չի ընդունվել</w:t>
            </w:r>
          </w:p>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p>
          <w:p w:rsidR="006928F0" w:rsidRPr="00A31437" w:rsidRDefault="006928F0" w:rsidP="006928F0">
            <w:pPr>
              <w:spacing w:after="0" w:line="288" w:lineRule="auto"/>
              <w:ind w:left="165" w:right="315"/>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ԲՏԱ նախարարության կողմից իրականացվող միջոցառումը բնույթով տարբերվում է ներկայացված միջոցառումից։ Այս միջոցառմամբ մշակող արդյունաբերության ոլորտ առաջին անգամ մուտք գործող աշխատողներին եկամտային հարկի մասով փոխհատուցում է նախատեսվում</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49"/>
              </w:numPr>
              <w:tabs>
                <w:tab w:val="left" w:pos="0"/>
              </w:tabs>
              <w:spacing w:after="0" w:line="288" w:lineRule="auto"/>
              <w:ind w:right="345"/>
              <w:jc w:val="both"/>
              <w:rPr>
                <w:rFonts w:ascii="GHEA Grapalat" w:eastAsia="Calibri" w:hAnsi="GHEA Grapalat" w:cs="GHEA Grapalat"/>
                <w:sz w:val="20"/>
                <w:szCs w:val="20"/>
                <w:lang w:val="hy-AM"/>
              </w:rPr>
            </w:pPr>
            <w:r w:rsidRPr="00A31437">
              <w:rPr>
                <w:rFonts w:ascii="GHEA Grapalat" w:eastAsia="Calibri" w:hAnsi="GHEA Grapalat" w:cs="Calibri"/>
                <w:sz w:val="20"/>
                <w:szCs w:val="20"/>
                <w:lang w:val="hy-AM"/>
              </w:rPr>
              <w:lastRenderedPageBreak/>
              <w:t>9.1 կետով նախատեսված է ՀՀ գյուղատնտեսության ոլորտի տնտեսական զարգացումն ապահովող հիմնական ուղղությունների 2020-2030 թվականների ռազմավարության իրականացում միջոցառումը: Այդ կապակցությամբ, հարկ է նշել, որ Կառավարության ծրագրի 6.10 Պետական ծախսեր բաժնի համաձայն՝ ծախսերի նպատակայնության բարձրացման առումով անցում է կատարվելու ռազմավարական պլանավորման. վերանայվելու են առկա ռազմավարությունները, վերջիններս և մշակվելիք ռազմավարական բոլոր փաստաթղթերը համակցվելու են Կառավարության հնգամյա ծրագրերի, միջնաժամկետ ծախսերի ծրագրերի և ամենամյա ծրագրային բյուջեի հետ: Ելնելով վերոգրյալից՝ ՀՀ գյուղատնտեսության ոլորտի տնտեսական զարգացումն ապահովող հիմնական ուղղությունների 2020-2030 թվականների ռազմավարության իրականացումը կառավարության միջոցառումների ցանկում որպես միջոցառում նախատեսելը գտնում ենք ոչ նպատակահարմար, այլ ընդհակառակը՝ կարծում ենք, որ սույն միջոցառումների ցանկի հաստատումից հետո ինչպես նշված ռազմավարությունը, այնպես էլ առկա մյուս ռազմավարությունները անհրաժեշտության պարագայում պետք է վերանայվեն և համապատասխանեցվեն Կառավարության գործունեության ծրագրի և վերջինիս կատարումն ապահովող միջոցառումների հետ:</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Չի ընդունվել</w:t>
            </w:r>
          </w:p>
          <w:p w:rsidR="006928F0" w:rsidRPr="00A31437" w:rsidRDefault="006928F0" w:rsidP="006928F0">
            <w:pPr>
              <w:spacing w:after="0" w:line="288" w:lineRule="auto"/>
              <w:ind w:left="165" w:right="405"/>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Կառավարության ծրագրով նախատեսված արդյունքներին հասնելու համար, կարևոր է տվյալ ժամանակահատվածի համար նշված ռազմավարությամբ նախատեսված միջոցառումների իրականացումը</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49"/>
              </w:numPr>
              <w:tabs>
                <w:tab w:val="left" w:pos="0"/>
              </w:tabs>
              <w:spacing w:after="0" w:line="288" w:lineRule="auto"/>
              <w:ind w:right="345"/>
              <w:jc w:val="both"/>
              <w:rPr>
                <w:rFonts w:ascii="GHEA Grapalat" w:eastAsia="Calibri" w:hAnsi="GHEA Grapalat" w:cs="GHEA Grapalat"/>
                <w:sz w:val="20"/>
                <w:szCs w:val="20"/>
                <w:lang w:val="hy-AM"/>
              </w:rPr>
            </w:pPr>
            <w:r w:rsidRPr="00A31437">
              <w:rPr>
                <w:rFonts w:ascii="GHEA Grapalat" w:eastAsia="Calibri" w:hAnsi="GHEA Grapalat" w:cs="Calibri"/>
                <w:sz w:val="20"/>
                <w:szCs w:val="20"/>
                <w:lang w:val="hy-AM"/>
              </w:rPr>
              <w:t xml:space="preserve">9.2-9.7 կետերով նախատեսված են Բուսաբուծության ճյուղի զարգացման խթանում, Անասնաբուծության ճյուղի զարգացման խթանում, Ագրոպարենային արտադրանքի իրացման և </w:t>
            </w:r>
            <w:r w:rsidRPr="00A31437">
              <w:rPr>
                <w:rFonts w:ascii="GHEA Grapalat" w:eastAsia="Calibri" w:hAnsi="GHEA Grapalat" w:cs="Calibri"/>
                <w:sz w:val="20"/>
                <w:szCs w:val="20"/>
                <w:lang w:val="hy-AM"/>
              </w:rPr>
              <w:lastRenderedPageBreak/>
              <w:t xml:space="preserve">արտահանման խթանում, Պարենային և սննդամթերքի անվտանգության ապահովում, Հողային ռեսուրսների նպատակային և ջրային ռեսուրսների խնայողական ու արդյունավետ օգտագործում, Ջրային ոլորտի բարեփոխումներ՝ ուղղված ջրային ռեսուրսների կառավարման արդյունավետության բարձրացմանը միջոցառումներ: Այդ կապակցությամբ կարծում ենք, որ նշվածները, ըստ էության, հանդիսանում են ոլորտային նպատակներ, այլ ոչ թե միջոցառումներ, հետևաբար գտնում ենք, որ Ցանկի Միջոցառումներ սյունակում նշված նպատակների փոխարեն պետք է ընդգրկվեն այդ նպատակներին հասնելուն ուղղված քաղաքականության իրագործման կոնկրետ միջոցառումներ՝ համապատասխան ֆինանսավորման աղբյուրներով, չափերով և ակնկալվող արդյունքներով: </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lastRenderedPageBreak/>
              <w:t xml:space="preserve">  Չի ընդունվել </w:t>
            </w:r>
          </w:p>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p>
          <w:p w:rsidR="006928F0" w:rsidRPr="00A31437" w:rsidRDefault="006928F0" w:rsidP="006928F0">
            <w:pPr>
              <w:spacing w:after="0" w:line="288" w:lineRule="auto"/>
              <w:ind w:left="165" w:right="495"/>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lastRenderedPageBreak/>
              <w:t>Նշված կետերով նախատեսված միջոցառումները  ըստ էության ոլորտային նպատակներ չեն հանդիսանում, այլ դրանք ընդհանրական միջոցառումներ են ուղղված գյուղատնտեսության զարգացմանը։ Վերջիններիս ընդհանրական բնույթը պայմանավորված է մի շարք միջոցառումները մեկ ընդհանուր միջոցառումում միավորելու նպատակահարմարությամբ։</w:t>
            </w:r>
          </w:p>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49"/>
              </w:numPr>
              <w:tabs>
                <w:tab w:val="left" w:pos="0"/>
              </w:tabs>
              <w:spacing w:after="0" w:line="288" w:lineRule="auto"/>
              <w:ind w:right="345"/>
              <w:jc w:val="both"/>
              <w:rPr>
                <w:rFonts w:ascii="GHEA Grapalat" w:eastAsia="Calibri" w:hAnsi="GHEA Grapalat" w:cs="GHEA Grapalat"/>
                <w:sz w:val="20"/>
                <w:szCs w:val="20"/>
                <w:lang w:val="hy-AM"/>
              </w:rPr>
            </w:pPr>
            <w:r w:rsidRPr="00A31437">
              <w:rPr>
                <w:rFonts w:ascii="GHEA Grapalat" w:eastAsia="Calibri" w:hAnsi="GHEA Grapalat" w:cs="Calibri"/>
                <w:sz w:val="20"/>
                <w:szCs w:val="20"/>
                <w:lang w:val="hy-AM"/>
              </w:rPr>
              <w:lastRenderedPageBreak/>
              <w:t>11.3 միջոցառման Ֆինանսավորման աղբյուրը և չափը սյունակում անհրաժեշտ է ճշգրտել ֆինանսավորման չափի (17.0 մլրդ դրամ) մեծությունը, ինչպես նաև նույն սյունակից հանել (որն ուղղվում է 15 աշխատակիցներից ընդամենը 4-ի աշխատավարձային ֆոնդին) և 2022-2024թթ. ՄԺԾԾ-ի հայտի մերժմանը վերաբերող ձևակերպումները (այդ թվում՝ 2022-2026թթ. համար ներկայացված 106.5 մլն դրամ ֆինանսավորման չափերը):</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Ընդունվել է մասամբ</w:t>
            </w:r>
          </w:p>
          <w:p w:rsidR="006928F0" w:rsidRPr="00A31437" w:rsidRDefault="006928F0" w:rsidP="006928F0">
            <w:pPr>
              <w:tabs>
                <w:tab w:val="left" w:pos="14760"/>
              </w:tabs>
              <w:spacing w:after="0" w:line="288" w:lineRule="auto"/>
              <w:ind w:left="72" w:right="19"/>
              <w:rPr>
                <w:rFonts w:ascii="GHEA Grapalat" w:hAnsi="GHEA Grapalat"/>
                <w:sz w:val="20"/>
                <w:szCs w:val="20"/>
                <w:shd w:val="clear" w:color="auto" w:fill="FFFFFF"/>
                <w:lang w:val="hy-AM"/>
              </w:rPr>
            </w:pPr>
            <w:r w:rsidRPr="00A31437">
              <w:rPr>
                <w:rFonts w:ascii="GHEA Grapalat" w:eastAsia="Times New Roman" w:hAnsi="GHEA Grapalat" w:cs="Calibri"/>
                <w:sz w:val="20"/>
                <w:szCs w:val="20"/>
                <w:lang w:val="hy-AM" w:eastAsia="ru-RU"/>
              </w:rPr>
              <w:t xml:space="preserve"> աշխատավարձի չափը ճշգրտվել է </w:t>
            </w:r>
            <w:r w:rsidRPr="00A31437">
              <w:rPr>
                <w:rFonts w:ascii="GHEA Grapalat" w:hAnsi="GHEA Grapalat"/>
                <w:sz w:val="20"/>
                <w:szCs w:val="20"/>
                <w:shd w:val="clear" w:color="auto" w:fill="FFFFFF"/>
                <w:lang w:val="hy-AM"/>
              </w:rPr>
              <w:t xml:space="preserve"> ՀՀ պետական բյուջե, տարեկան </w:t>
            </w:r>
            <w:r w:rsidRPr="00A31437">
              <w:rPr>
                <w:rFonts w:ascii="GHEA Grapalat" w:hAnsi="GHEA Grapalat"/>
                <w:color w:val="FF0000"/>
                <w:sz w:val="20"/>
                <w:szCs w:val="20"/>
                <w:shd w:val="clear" w:color="auto" w:fill="FFFFFF"/>
                <w:lang w:val="hy-AM"/>
              </w:rPr>
              <w:t xml:space="preserve">16680 </w:t>
            </w:r>
            <w:r w:rsidRPr="00A31437">
              <w:rPr>
                <w:rFonts w:ascii="GHEA Grapalat" w:hAnsi="GHEA Grapalat"/>
                <w:sz w:val="20"/>
                <w:szCs w:val="20"/>
                <w:shd w:val="clear" w:color="auto" w:fill="FFFFFF"/>
                <w:lang w:val="hy-AM"/>
              </w:rPr>
              <w:t xml:space="preserve">հազ. դրամ </w:t>
            </w:r>
          </w:p>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49"/>
              </w:numPr>
              <w:tabs>
                <w:tab w:val="left" w:pos="0"/>
              </w:tabs>
              <w:spacing w:after="0" w:line="288" w:lineRule="auto"/>
              <w:ind w:right="345"/>
              <w:jc w:val="both"/>
              <w:rPr>
                <w:rFonts w:ascii="GHEA Grapalat" w:eastAsia="Calibri" w:hAnsi="GHEA Grapalat" w:cs="Calibri"/>
                <w:color w:val="FF0000"/>
                <w:sz w:val="20"/>
                <w:szCs w:val="20"/>
                <w:lang w:val="hy-AM"/>
              </w:rPr>
            </w:pPr>
            <w:r w:rsidRPr="00A31437">
              <w:rPr>
                <w:rFonts w:ascii="GHEA Grapalat" w:eastAsia="Calibri" w:hAnsi="GHEA Grapalat" w:cs="Calibri"/>
                <w:sz w:val="20"/>
                <w:szCs w:val="20"/>
                <w:lang w:val="hy-AM"/>
              </w:rPr>
              <w:t>1.3 միջոցառում։ Հանրային ներդրումների ծրագրերի շտեմարանի ստեղծումն ինքնին չի կարող լինել այնպիսի միջոցառում, որի ֆինանսավորման համար անհրաժեշտ է ծախսել 500 մլն դրամ: Շտեմարանը թվային միջավայր է, հաշվառման գործիք, ինչը կարող է լինել բավականաչափ պարզ ձևաչափով մշակված: Առավել կարևոր է հանրային ներդրումային ծրագրերի գնահատման և ընտրության գործընթացը: Ռեսուրսներ անհրաժեշտ է հատկացնել այդ նպատակով: Դրանք էլ պետք է կախված լինեն այն ծրագրերի բովանդակությունից և արժեքից, որոնք ի վերջո կհայտնվեն շտեմարանում:</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Չի ընդունվել։ </w:t>
            </w:r>
          </w:p>
          <w:p w:rsidR="006928F0" w:rsidRPr="00A31437" w:rsidRDefault="006928F0" w:rsidP="006928F0">
            <w:pPr>
              <w:spacing w:after="0" w:line="288" w:lineRule="auto"/>
              <w:ind w:left="72" w:right="221"/>
              <w:jc w:val="both"/>
              <w:rPr>
                <w:rFonts w:ascii="GHEA Grapalat" w:hAnsi="GHEA Grapalat"/>
                <w:sz w:val="20"/>
                <w:szCs w:val="20"/>
                <w:lang w:val="hy-AM"/>
              </w:rPr>
            </w:pPr>
            <w:r w:rsidRPr="00A31437">
              <w:rPr>
                <w:rFonts w:ascii="GHEA Grapalat" w:hAnsi="GHEA Grapalat"/>
                <w:sz w:val="20"/>
                <w:szCs w:val="20"/>
                <w:lang w:val="hy-AM"/>
              </w:rPr>
              <w:t xml:space="preserve">  Ներկայացված է կանխատեսվող չափ, միաժամանակ միջոցառման ֆինանսավորման աղբյուր ՝ նշված  է նաև դոնոր կազմակերպությունների դրամաշնորհային միջոցները։ Այս առնչությամբ հարկ է նշել, որ աշխատանքներ են տարվում համապատասխան միջազգային ֆինանսական կազմակերպությունների հետ միջոցառման իրականացման նպատակով ֆինանսական միջոցների տրամադրման հնարավորությունները քննարկելու և ներգրավելու ուղղությամբ։</w:t>
            </w:r>
          </w:p>
          <w:p w:rsidR="006928F0" w:rsidRPr="00A31437" w:rsidRDefault="006928F0" w:rsidP="006928F0">
            <w:pPr>
              <w:spacing w:after="0" w:line="288" w:lineRule="auto"/>
              <w:ind w:left="72" w:right="221"/>
              <w:jc w:val="both"/>
              <w:rPr>
                <w:rFonts w:ascii="GHEA Grapalat" w:eastAsia="Times New Roman" w:hAnsi="GHEA Grapalat" w:cs="Calibri"/>
                <w:sz w:val="20"/>
                <w:szCs w:val="20"/>
                <w:lang w:val="hy-AM" w:eastAsia="ru-RU"/>
              </w:rPr>
            </w:pPr>
            <w:r w:rsidRPr="00A31437">
              <w:rPr>
                <w:rFonts w:ascii="GHEA Grapalat" w:hAnsi="GHEA Grapalat"/>
                <w:sz w:val="20"/>
                <w:szCs w:val="20"/>
                <w:lang w:val="hy-AM"/>
              </w:rPr>
              <w:t xml:space="preserve">Միաժամանակ, նշենք, որ հանրային ներդրումային ծրագրերի գնահատման և ընտրության գործընթացը կարգավորվում է ՀՀ </w:t>
            </w:r>
            <w:r w:rsidRPr="00A31437">
              <w:rPr>
                <w:rFonts w:ascii="GHEA Grapalat" w:hAnsi="GHEA Grapalat"/>
                <w:sz w:val="20"/>
                <w:szCs w:val="20"/>
                <w:lang w:val="hy-AM"/>
              </w:rPr>
              <w:lastRenderedPageBreak/>
              <w:t>վարչապետի 2021թ</w:t>
            </w:r>
            <w:r w:rsidRPr="00A31437">
              <w:rPr>
                <w:rFonts w:ascii="MS Gothic" w:eastAsia="MS Gothic" w:hAnsi="MS Gothic" w:cs="MS Gothic" w:hint="eastAsia"/>
                <w:sz w:val="20"/>
                <w:szCs w:val="20"/>
                <w:lang w:val="hy-AM"/>
              </w:rPr>
              <w:t>․</w:t>
            </w:r>
            <w:r w:rsidRPr="00A31437">
              <w:rPr>
                <w:rFonts w:ascii="GHEA Grapalat" w:hAnsi="GHEA Grapalat"/>
                <w:sz w:val="20"/>
                <w:szCs w:val="20"/>
                <w:lang w:val="hy-AM"/>
              </w:rPr>
              <w:t xml:space="preserve"> մայիսի 4-ի N 472-Լ որոշմամբ հաստատված ընթացակարգով։ </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49"/>
              </w:numPr>
              <w:tabs>
                <w:tab w:val="left" w:pos="0"/>
              </w:tabs>
              <w:spacing w:after="0" w:line="288" w:lineRule="auto"/>
              <w:ind w:right="345"/>
              <w:jc w:val="both"/>
              <w:rPr>
                <w:rFonts w:ascii="GHEA Grapalat" w:eastAsia="Calibri" w:hAnsi="GHEA Grapalat" w:cs="Calibri"/>
                <w:color w:val="FF0000"/>
                <w:sz w:val="20"/>
                <w:szCs w:val="20"/>
                <w:lang w:val="hy-AM"/>
              </w:rPr>
            </w:pPr>
            <w:r w:rsidRPr="00A31437">
              <w:rPr>
                <w:rFonts w:ascii="GHEA Grapalat" w:eastAsia="Calibri" w:hAnsi="GHEA Grapalat" w:cs="Calibri"/>
                <w:sz w:val="20"/>
                <w:szCs w:val="20"/>
                <w:lang w:val="hy-AM"/>
              </w:rPr>
              <w:lastRenderedPageBreak/>
              <w:t>1.5 միջոցառում։ Տարեկան 3 ՊՄԳ գործարք մեկնարկելու արդյունքային ցուցանիշ սահմանելը չի կարող ինքնանպատակ թիրախ լինել: Պետք է ամբողջականացնել իրավական կարգավորումները, որպեսզի ստեղծվի նման ծրագրերի իրականացման միջավայր</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Չի ընդունվել։ </w:t>
            </w:r>
          </w:p>
          <w:p w:rsidR="006928F0" w:rsidRPr="00A31437" w:rsidRDefault="006928F0" w:rsidP="006928F0">
            <w:pPr>
              <w:spacing w:after="0" w:line="288" w:lineRule="auto"/>
              <w:ind w:left="75" w:right="225"/>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ՊՄԳ դաշտի օրենսդրական կարգավորումների առումով նշենք, որ ՊՄԳ ընթացակարգի նախագիծն արդեն իսկ մշակված է և տրամադրվել է շահագրգիռ մարմիններն կարծիքի։ Վերջնիս հաստատումը նախատեսվում է 2022թ</w:t>
            </w:r>
            <w:r w:rsidRPr="00A31437">
              <w:rPr>
                <w:rFonts w:ascii="MS Gothic" w:eastAsia="MS Gothic" w:hAnsi="MS Gothic" w:cs="MS Gothic" w:hint="eastAsia"/>
                <w:sz w:val="20"/>
                <w:szCs w:val="20"/>
                <w:lang w:val="hy-AM" w:eastAsia="ru-RU"/>
              </w:rPr>
              <w:t>․</w:t>
            </w:r>
            <w:r w:rsidRPr="00A31437">
              <w:rPr>
                <w:rFonts w:ascii="GHEA Grapalat" w:eastAsia="Times New Roman" w:hAnsi="GHEA Grapalat" w:cs="Calibri"/>
                <w:sz w:val="20"/>
                <w:szCs w:val="20"/>
                <w:lang w:val="hy-AM" w:eastAsia="ru-RU"/>
              </w:rPr>
              <w:t xml:space="preserve"> </w:t>
            </w:r>
            <w:r w:rsidRPr="00A31437">
              <w:rPr>
                <w:rFonts w:ascii="GHEA Grapalat" w:eastAsia="Times New Roman" w:hAnsi="GHEA Grapalat" w:cs="GHEA Grapalat"/>
                <w:sz w:val="20"/>
                <w:szCs w:val="20"/>
                <w:lang w:val="hy-AM" w:eastAsia="ru-RU"/>
              </w:rPr>
              <w:t>հունվար</w:t>
            </w:r>
            <w:r w:rsidRPr="00A31437">
              <w:rPr>
                <w:rFonts w:ascii="GHEA Grapalat" w:eastAsia="Times New Roman" w:hAnsi="GHEA Grapalat" w:cs="Calibri"/>
                <w:sz w:val="20"/>
                <w:szCs w:val="20"/>
                <w:lang w:val="hy-AM" w:eastAsia="ru-RU"/>
              </w:rPr>
              <w:t xml:space="preserve"> </w:t>
            </w:r>
            <w:r w:rsidRPr="00A31437">
              <w:rPr>
                <w:rFonts w:ascii="GHEA Grapalat" w:eastAsia="Times New Roman" w:hAnsi="GHEA Grapalat" w:cs="GHEA Grapalat"/>
                <w:sz w:val="20"/>
                <w:szCs w:val="20"/>
                <w:lang w:val="hy-AM" w:eastAsia="ru-RU"/>
              </w:rPr>
              <w:t>ամսին։</w:t>
            </w:r>
            <w:r w:rsidRPr="00A31437">
              <w:rPr>
                <w:rFonts w:ascii="GHEA Grapalat" w:eastAsia="Times New Roman" w:hAnsi="GHEA Grapalat" w:cs="Calibri"/>
                <w:sz w:val="20"/>
                <w:szCs w:val="20"/>
                <w:lang w:val="hy-AM" w:eastAsia="ru-RU"/>
              </w:rPr>
              <w:t xml:space="preserve"> </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49"/>
              </w:numPr>
              <w:tabs>
                <w:tab w:val="left" w:pos="0"/>
              </w:tabs>
              <w:spacing w:after="0" w:line="288" w:lineRule="auto"/>
              <w:ind w:right="345"/>
              <w:jc w:val="both"/>
              <w:rPr>
                <w:rFonts w:ascii="GHEA Grapalat" w:eastAsia="Calibri" w:hAnsi="GHEA Grapalat" w:cs="Calibri"/>
                <w:color w:val="000000" w:themeColor="text1"/>
                <w:sz w:val="20"/>
                <w:szCs w:val="20"/>
                <w:lang w:val="hy-AM"/>
              </w:rPr>
            </w:pPr>
            <w:r w:rsidRPr="00A31437">
              <w:rPr>
                <w:rFonts w:ascii="GHEA Grapalat" w:eastAsia="Calibri" w:hAnsi="GHEA Grapalat" w:cs="Calibri"/>
                <w:color w:val="000000" w:themeColor="text1"/>
                <w:sz w:val="20"/>
                <w:szCs w:val="20"/>
                <w:lang w:val="hy-AM"/>
              </w:rPr>
              <w:t>4.4 միջոցառման 5-րդ ենթակետով նախատեսված՝ սփյուռքի պարտատոմսերի թողարկման կետն անհրաժեշտ է հանել: Չկա այնպիսի վերլուծություն, որը հիմնավորում է այդպիսի թողարկման առանձնահատուկ առավելությունները և անհրաժեշտությունը</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color w:val="000000" w:themeColor="text1"/>
                <w:sz w:val="20"/>
                <w:szCs w:val="20"/>
                <w:lang w:val="hy-AM" w:eastAsia="ru-RU"/>
              </w:rPr>
            </w:pPr>
            <w:r w:rsidRPr="00A31437">
              <w:rPr>
                <w:rFonts w:ascii="GHEA Grapalat" w:eastAsia="Times New Roman" w:hAnsi="GHEA Grapalat" w:cs="Calibri"/>
                <w:color w:val="000000" w:themeColor="text1"/>
                <w:sz w:val="20"/>
                <w:szCs w:val="20"/>
                <w:lang w:val="hy-AM" w:eastAsia="ru-RU"/>
              </w:rPr>
              <w:t xml:space="preserve"> Ընդունվել է մասամբ </w:t>
            </w:r>
          </w:p>
          <w:p w:rsidR="006928F0" w:rsidRPr="00A31437" w:rsidRDefault="006928F0" w:rsidP="006928F0">
            <w:pPr>
              <w:spacing w:after="0" w:line="288" w:lineRule="auto"/>
              <w:jc w:val="both"/>
              <w:rPr>
                <w:rFonts w:ascii="GHEA Grapalat" w:eastAsia="Times New Roman" w:hAnsi="GHEA Grapalat" w:cs="Calibri"/>
                <w:color w:val="000000" w:themeColor="text1"/>
                <w:sz w:val="20"/>
                <w:szCs w:val="20"/>
                <w:lang w:val="hy-AM" w:eastAsia="ru-RU"/>
              </w:rPr>
            </w:pPr>
            <w:r w:rsidRPr="00A31437">
              <w:rPr>
                <w:rFonts w:ascii="GHEA Grapalat" w:eastAsia="Times New Roman" w:hAnsi="GHEA Grapalat" w:cs="Calibri"/>
                <w:color w:val="000000" w:themeColor="text1"/>
                <w:sz w:val="20"/>
                <w:szCs w:val="20"/>
                <w:lang w:val="hy-AM" w:eastAsia="ru-RU"/>
              </w:rPr>
              <w:t xml:space="preserve"> Արդյունքի 4-րդ կետը վերաձևակերպվել է </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49"/>
              </w:numPr>
              <w:tabs>
                <w:tab w:val="left" w:pos="0"/>
              </w:tabs>
              <w:spacing w:after="0" w:line="288" w:lineRule="auto"/>
              <w:ind w:right="345"/>
              <w:jc w:val="both"/>
              <w:rPr>
                <w:rFonts w:ascii="GHEA Grapalat" w:eastAsia="Calibri" w:hAnsi="GHEA Grapalat" w:cs="Calibri"/>
                <w:sz w:val="20"/>
                <w:szCs w:val="20"/>
                <w:lang w:val="hy-AM"/>
              </w:rPr>
            </w:pPr>
            <w:r w:rsidRPr="00A31437">
              <w:rPr>
                <w:rFonts w:ascii="GHEA Grapalat" w:eastAsia="Calibri" w:hAnsi="GHEA Grapalat" w:cs="Calibri"/>
                <w:sz w:val="20"/>
                <w:szCs w:val="20"/>
                <w:lang w:val="hy-AM"/>
              </w:rPr>
              <w:t>5.2 միջոցառում։ Լաստանավով փոխադրումների ծրագրի ֆինանսավորման չափը ավելի հստակ կլինի մշակված ծրագրի բովանդակությունը վերջնականեցնելու արդյունքում</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Չի ընդունվել։ Գնահատման համար առկա են նախնական հիմքերը</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49"/>
              </w:numPr>
              <w:tabs>
                <w:tab w:val="left" w:pos="0"/>
              </w:tabs>
              <w:spacing w:after="0" w:line="288" w:lineRule="auto"/>
              <w:ind w:right="345"/>
              <w:jc w:val="both"/>
              <w:rPr>
                <w:rFonts w:ascii="GHEA Grapalat" w:eastAsia="Calibri" w:hAnsi="GHEA Grapalat" w:cs="Calibri"/>
                <w:sz w:val="20"/>
                <w:szCs w:val="20"/>
                <w:lang w:val="hy-AM"/>
              </w:rPr>
            </w:pPr>
            <w:r w:rsidRPr="00A31437">
              <w:rPr>
                <w:rFonts w:ascii="GHEA Grapalat" w:eastAsia="Calibri" w:hAnsi="GHEA Grapalat" w:cs="Calibri"/>
                <w:sz w:val="20"/>
                <w:szCs w:val="20"/>
                <w:lang w:val="hy-AM"/>
              </w:rPr>
              <w:t>5.3, 5.4, 5.6 միջոցառումներ։ Շատ ընդհանրական կետեր են, հիմնականում վերաբերում են ԵԱՏՄ շրջանակում կատարվող աշխատանքներին: Հստակ միջոցառումներ չեն</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ind w:left="162"/>
              <w:jc w:val="both"/>
              <w:rPr>
                <w:rFonts w:ascii="GHEA Grapalat" w:hAnsi="GHEA Grapalat"/>
                <w:sz w:val="20"/>
                <w:szCs w:val="20"/>
                <w:lang w:val="hy-AM"/>
              </w:rPr>
            </w:pPr>
            <w:r w:rsidRPr="00A31437">
              <w:rPr>
                <w:rFonts w:ascii="GHEA Grapalat" w:hAnsi="GHEA Grapalat"/>
                <w:sz w:val="20"/>
                <w:szCs w:val="20"/>
                <w:lang w:val="hy-AM"/>
              </w:rPr>
              <w:t>Չի ընդունվել։</w:t>
            </w:r>
          </w:p>
          <w:p w:rsidR="006928F0" w:rsidRPr="00A31437" w:rsidRDefault="006928F0" w:rsidP="006928F0">
            <w:pPr>
              <w:spacing w:after="0" w:line="288" w:lineRule="auto"/>
              <w:ind w:left="162" w:right="221"/>
              <w:jc w:val="both"/>
              <w:rPr>
                <w:rFonts w:ascii="GHEA Grapalat" w:eastAsia="Times New Roman" w:hAnsi="GHEA Grapalat" w:cs="Calibri"/>
                <w:sz w:val="20"/>
                <w:szCs w:val="20"/>
                <w:lang w:val="hy-AM" w:eastAsia="ru-RU"/>
              </w:rPr>
            </w:pPr>
            <w:r w:rsidRPr="00A31437">
              <w:rPr>
                <w:rFonts w:ascii="GHEA Grapalat" w:hAnsi="GHEA Grapalat"/>
                <w:sz w:val="20"/>
                <w:szCs w:val="20"/>
                <w:lang w:val="hy-AM"/>
              </w:rPr>
              <w:t xml:space="preserve"> Միջոցառումների ներկայացված արդյունքները տարեկան կտրվածքով կներկայացվեն հաշվետվությամբ։ Ներկա պահին կոնկրետ միջոցառումների ներկայացումը գտնում  ենք, ոչ նպատակահարմար, քանի որ դրանք կձևավորվեն ըստ անհրաժեշտության</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49"/>
              </w:numPr>
              <w:tabs>
                <w:tab w:val="left" w:pos="0"/>
              </w:tabs>
              <w:spacing w:after="0" w:line="288" w:lineRule="auto"/>
              <w:ind w:right="345"/>
              <w:jc w:val="both"/>
              <w:rPr>
                <w:rFonts w:ascii="GHEA Grapalat" w:eastAsia="Calibri" w:hAnsi="GHEA Grapalat" w:cs="Calibri"/>
                <w:color w:val="FF0000"/>
                <w:sz w:val="20"/>
                <w:szCs w:val="20"/>
                <w:lang w:val="hy-AM"/>
              </w:rPr>
            </w:pPr>
            <w:r w:rsidRPr="00A31437">
              <w:rPr>
                <w:rFonts w:ascii="GHEA Grapalat" w:eastAsia="Calibri" w:hAnsi="GHEA Grapalat" w:cs="Calibri"/>
                <w:sz w:val="20"/>
                <w:szCs w:val="20"/>
                <w:lang w:val="hy-AM"/>
              </w:rPr>
              <w:t>6.1 միջոցառման 2-րդ արդյունք Արդյո՞ք արդեն իսկ գոյություն ունեցող իրավական ակտով սահմանված միջոցառումները այս շրջանակում պետք է կրկնվեն:</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Ընդունվել է </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49"/>
              </w:numPr>
              <w:tabs>
                <w:tab w:val="left" w:pos="0"/>
              </w:tabs>
              <w:spacing w:after="0" w:line="288" w:lineRule="auto"/>
              <w:ind w:right="345"/>
              <w:jc w:val="both"/>
              <w:rPr>
                <w:rFonts w:ascii="GHEA Grapalat" w:eastAsia="Calibri" w:hAnsi="GHEA Grapalat" w:cs="Calibri"/>
                <w:color w:val="FF0000"/>
                <w:sz w:val="20"/>
                <w:szCs w:val="20"/>
                <w:lang w:val="hy-AM"/>
              </w:rPr>
            </w:pPr>
            <w:r w:rsidRPr="00A31437">
              <w:rPr>
                <w:rFonts w:ascii="GHEA Grapalat" w:eastAsia="Calibri" w:hAnsi="GHEA Grapalat" w:cs="Calibri"/>
                <w:sz w:val="20"/>
                <w:szCs w:val="20"/>
                <w:lang w:val="hy-AM"/>
              </w:rPr>
              <w:t>6.2 միջոցառում։ Միջոցառման ֆինանսավորման տողում նշված է 280 մլրդ, մինչդեռ ԵՄ նույն աղբյուրի հաշվին տարբեր այլ միջոցառումների համար նույնպես ներառված են մլրդավոր ֆինանսական միջոցներ: Ինչպե՞ս է իրականացվելու, կրկնությունը նշանակում է, որ թվարկվածների մի մասն այնուամենայնիվ չի իրականացվելու։</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hAnsi="GHEA Grapalat"/>
                <w:sz w:val="20"/>
                <w:szCs w:val="20"/>
                <w:lang w:val="hy-AM"/>
              </w:rPr>
            </w:pPr>
            <w:r w:rsidRPr="00A31437">
              <w:rPr>
                <w:rFonts w:ascii="GHEA Grapalat" w:eastAsia="Times New Roman" w:hAnsi="GHEA Grapalat" w:cs="Calibri"/>
                <w:sz w:val="20"/>
                <w:szCs w:val="20"/>
                <w:lang w:val="hy-AM" w:eastAsia="ru-RU"/>
              </w:rPr>
              <w:t xml:space="preserve"> </w:t>
            </w:r>
            <w:r w:rsidRPr="00A31437">
              <w:rPr>
                <w:rFonts w:ascii="GHEA Grapalat" w:hAnsi="GHEA Grapalat"/>
                <w:color w:val="00B050"/>
                <w:sz w:val="20"/>
                <w:szCs w:val="20"/>
                <w:lang w:val="hy-AM"/>
              </w:rPr>
              <w:t xml:space="preserve"> </w:t>
            </w:r>
            <w:r w:rsidRPr="00A31437">
              <w:rPr>
                <w:rFonts w:ascii="GHEA Grapalat" w:hAnsi="GHEA Grapalat"/>
                <w:sz w:val="20"/>
                <w:szCs w:val="20"/>
                <w:lang w:val="hy-AM"/>
              </w:rPr>
              <w:t xml:space="preserve">Չի ընդունվել, </w:t>
            </w:r>
          </w:p>
          <w:p w:rsidR="006928F0" w:rsidRPr="00A31437" w:rsidRDefault="006928F0" w:rsidP="006928F0">
            <w:pPr>
              <w:spacing w:after="0" w:line="288" w:lineRule="auto"/>
              <w:ind w:left="72" w:right="221"/>
              <w:jc w:val="both"/>
              <w:rPr>
                <w:rFonts w:ascii="GHEA Grapalat" w:eastAsia="Times New Roman" w:hAnsi="GHEA Grapalat" w:cs="Calibri"/>
                <w:sz w:val="20"/>
                <w:szCs w:val="20"/>
                <w:lang w:val="hy-AM" w:eastAsia="ru-RU"/>
              </w:rPr>
            </w:pPr>
            <w:r w:rsidRPr="00A31437">
              <w:rPr>
                <w:rFonts w:ascii="GHEA Grapalat" w:hAnsi="GHEA Grapalat"/>
                <w:sz w:val="20"/>
                <w:szCs w:val="20"/>
                <w:lang w:val="hy-AM"/>
              </w:rPr>
              <w:t xml:space="preserve"> Նշված գումարը միայն ուղենիշ 1-ի համար կանխատեսված գումարն է։</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49"/>
              </w:numPr>
              <w:tabs>
                <w:tab w:val="left" w:pos="0"/>
              </w:tabs>
              <w:spacing w:after="0" w:line="288" w:lineRule="auto"/>
              <w:ind w:right="345"/>
              <w:jc w:val="both"/>
              <w:rPr>
                <w:rFonts w:ascii="GHEA Grapalat" w:eastAsia="Calibri" w:hAnsi="GHEA Grapalat" w:cs="Calibri"/>
                <w:color w:val="FF0000"/>
                <w:sz w:val="20"/>
                <w:szCs w:val="20"/>
                <w:lang w:val="hy-AM"/>
              </w:rPr>
            </w:pPr>
            <w:r w:rsidRPr="00A31437">
              <w:rPr>
                <w:rFonts w:ascii="GHEA Grapalat" w:eastAsia="Calibri" w:hAnsi="GHEA Grapalat" w:cs="Calibri"/>
                <w:sz w:val="20"/>
                <w:szCs w:val="20"/>
                <w:lang w:val="hy-AM"/>
              </w:rPr>
              <w:lastRenderedPageBreak/>
              <w:t xml:space="preserve">6.3 միջոցառման 1-ին ենթակետի համար 2026 ժամկետ սահմանելը նշանակում է ոչ թե հարցի կարգավորում, այլ կարգավորման հետաձգում: Այս հարցի զգալի մասը համաձայնեցված է, պետք է ավելի սեղմ ժամկետներ սահմանել  </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hAnsi="GHEA Grapalat"/>
                <w:sz w:val="20"/>
                <w:szCs w:val="20"/>
                <w:lang w:val="hy-AM"/>
              </w:rPr>
            </w:pPr>
            <w:r w:rsidRPr="00A31437">
              <w:rPr>
                <w:rFonts w:ascii="GHEA Grapalat" w:eastAsia="Times New Roman" w:hAnsi="GHEA Grapalat" w:cs="Calibri"/>
                <w:sz w:val="20"/>
                <w:szCs w:val="20"/>
                <w:lang w:val="hy-AM" w:eastAsia="ru-RU"/>
              </w:rPr>
              <w:t xml:space="preserve"> </w:t>
            </w:r>
            <w:r w:rsidRPr="00A31437">
              <w:rPr>
                <w:rFonts w:ascii="GHEA Grapalat" w:hAnsi="GHEA Grapalat"/>
                <w:color w:val="00B050"/>
                <w:sz w:val="20"/>
                <w:szCs w:val="20"/>
                <w:lang w:val="hy-AM"/>
              </w:rPr>
              <w:t xml:space="preserve"> </w:t>
            </w:r>
            <w:r w:rsidRPr="00A31437">
              <w:rPr>
                <w:rFonts w:ascii="GHEA Grapalat" w:hAnsi="GHEA Grapalat"/>
                <w:sz w:val="20"/>
                <w:szCs w:val="20"/>
                <w:lang w:val="hy-AM"/>
              </w:rPr>
              <w:t>Չի ընդունվել,</w:t>
            </w:r>
          </w:p>
          <w:p w:rsidR="006928F0" w:rsidRPr="00A31437" w:rsidRDefault="006928F0" w:rsidP="006928F0">
            <w:pPr>
              <w:spacing w:after="0" w:line="288" w:lineRule="auto"/>
              <w:ind w:left="162" w:right="221"/>
              <w:jc w:val="both"/>
              <w:rPr>
                <w:rFonts w:ascii="GHEA Grapalat" w:eastAsia="Times New Roman" w:hAnsi="GHEA Grapalat" w:cs="Calibri"/>
                <w:sz w:val="20"/>
                <w:szCs w:val="20"/>
                <w:lang w:val="hy-AM" w:eastAsia="ru-RU"/>
              </w:rPr>
            </w:pPr>
            <w:r w:rsidRPr="00A31437">
              <w:rPr>
                <w:rFonts w:ascii="GHEA Grapalat" w:hAnsi="GHEA Grapalat"/>
                <w:sz w:val="20"/>
                <w:szCs w:val="20"/>
                <w:lang w:val="hy-AM"/>
              </w:rPr>
              <w:t>Նշված բանակցային գործընթացում ընդգրկված են մոտ 10 երկիր և կանխատեսել բանակցությունների ավարտն ավելի սեղմ ժամկետում հնրավոր չէ</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49"/>
              </w:numPr>
              <w:tabs>
                <w:tab w:val="left" w:pos="0"/>
              </w:tabs>
              <w:spacing w:after="0" w:line="288" w:lineRule="auto"/>
              <w:ind w:right="345"/>
              <w:jc w:val="both"/>
              <w:rPr>
                <w:rFonts w:ascii="GHEA Grapalat" w:eastAsia="Calibri" w:hAnsi="GHEA Grapalat" w:cs="Calibri"/>
                <w:color w:val="FF0000"/>
                <w:sz w:val="20"/>
                <w:szCs w:val="20"/>
                <w:lang w:val="hy-AM"/>
              </w:rPr>
            </w:pPr>
            <w:r w:rsidRPr="00A31437">
              <w:rPr>
                <w:rFonts w:ascii="GHEA Grapalat" w:eastAsia="Calibri" w:hAnsi="GHEA Grapalat" w:cs="Calibri"/>
                <w:color w:val="FF0000"/>
                <w:sz w:val="20"/>
                <w:szCs w:val="20"/>
                <w:lang w:val="hy-AM"/>
              </w:rPr>
              <w:t xml:space="preserve"> </w:t>
            </w:r>
            <w:r w:rsidRPr="00A31437">
              <w:rPr>
                <w:rFonts w:ascii="GHEA Grapalat" w:eastAsia="Calibri" w:hAnsi="GHEA Grapalat" w:cs="Calibri"/>
                <w:sz w:val="20"/>
                <w:szCs w:val="20"/>
                <w:lang w:val="hy-AM"/>
              </w:rPr>
              <w:t>6.3 միջոցառման 2-4 ենթակետերի սահմաններում թվարկված են այնպիսի անելիքներ, որոնք շատ ընդհանրական կանոնադրական անելիքներ են և կոնկրետ արդյունքներ և չափելիություն չունեն</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hAnsi="GHEA Grapalat"/>
                <w:sz w:val="20"/>
                <w:szCs w:val="20"/>
                <w:lang w:val="hy-AM"/>
              </w:rPr>
            </w:pPr>
            <w:r w:rsidRPr="00A31437">
              <w:rPr>
                <w:rFonts w:ascii="GHEA Grapalat" w:hAnsi="GHEA Grapalat"/>
                <w:sz w:val="20"/>
                <w:szCs w:val="20"/>
                <w:lang w:val="hy-AM"/>
              </w:rPr>
              <w:t xml:space="preserve"> </w:t>
            </w:r>
            <w:r w:rsidRPr="00A31437">
              <w:rPr>
                <w:rFonts w:ascii="GHEA Grapalat" w:hAnsi="GHEA Grapalat"/>
                <w:color w:val="00B050"/>
                <w:sz w:val="20"/>
                <w:szCs w:val="20"/>
                <w:lang w:val="hy-AM"/>
              </w:rPr>
              <w:t xml:space="preserve"> </w:t>
            </w:r>
            <w:r w:rsidRPr="00A31437">
              <w:rPr>
                <w:rFonts w:ascii="GHEA Grapalat" w:hAnsi="GHEA Grapalat"/>
                <w:sz w:val="20"/>
                <w:szCs w:val="20"/>
                <w:lang w:val="hy-AM"/>
              </w:rPr>
              <w:t>Ընդունվել է մասամբ</w:t>
            </w:r>
          </w:p>
          <w:p w:rsidR="006928F0" w:rsidRPr="00A31437" w:rsidRDefault="006928F0" w:rsidP="006928F0">
            <w:pPr>
              <w:spacing w:after="0" w:line="288" w:lineRule="auto"/>
              <w:jc w:val="both"/>
              <w:rPr>
                <w:rFonts w:ascii="GHEA Grapalat" w:hAnsi="GHEA Grapalat"/>
                <w:sz w:val="20"/>
                <w:szCs w:val="20"/>
                <w:lang w:val="hy-AM"/>
              </w:rPr>
            </w:pPr>
            <w:r w:rsidRPr="00A31437">
              <w:rPr>
                <w:rFonts w:ascii="GHEA Grapalat" w:hAnsi="GHEA Grapalat"/>
                <w:sz w:val="20"/>
                <w:szCs w:val="20"/>
                <w:lang w:val="hy-AM"/>
              </w:rPr>
              <w:t xml:space="preserve"> հանվել է 4-րդ ենթաարդյունքը</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49"/>
              </w:numPr>
              <w:tabs>
                <w:tab w:val="left" w:pos="0"/>
              </w:tabs>
              <w:spacing w:after="0" w:line="288" w:lineRule="auto"/>
              <w:ind w:right="345"/>
              <w:jc w:val="both"/>
              <w:rPr>
                <w:rFonts w:ascii="GHEA Grapalat" w:eastAsia="Calibri" w:hAnsi="GHEA Grapalat" w:cs="Calibri"/>
                <w:color w:val="FF0000"/>
                <w:sz w:val="20"/>
                <w:szCs w:val="20"/>
                <w:lang w:val="hy-AM"/>
              </w:rPr>
            </w:pPr>
            <w:r w:rsidRPr="00A31437">
              <w:rPr>
                <w:rFonts w:ascii="GHEA Grapalat" w:eastAsia="Calibri" w:hAnsi="GHEA Grapalat" w:cs="Calibri"/>
                <w:sz w:val="20"/>
                <w:szCs w:val="20"/>
                <w:lang w:val="hy-AM"/>
              </w:rPr>
              <w:t>6.8 միջոցառում։ Եթե տնտեսական դիվանագիտությունը դիտվում է որպես առաջնահերթություն, ի՞նչն է պատճառը, որ իրավական ակտը հաստատելու համար անհրաժեշտ է համարվում 2 տարին գերազանցող ժամանակահատված</w:t>
            </w:r>
            <w:r w:rsidRPr="00A31437">
              <w:rPr>
                <w:rFonts w:ascii="GHEA Grapalat" w:eastAsia="Calibri" w:hAnsi="GHEA Grapalat" w:cs="Calibri"/>
                <w:color w:val="FF0000"/>
                <w:sz w:val="20"/>
                <w:szCs w:val="20"/>
                <w:lang w:val="hy-AM"/>
              </w:rPr>
              <w:t>:</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Չի ընդունվել </w:t>
            </w:r>
          </w:p>
          <w:p w:rsidR="006928F0" w:rsidRPr="00A31437" w:rsidRDefault="006928F0" w:rsidP="006928F0">
            <w:pPr>
              <w:spacing w:after="0" w:line="288" w:lineRule="auto"/>
              <w:ind w:left="252" w:right="221"/>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Իրավական ակտի մշակման նպատակով անհրաժեշտ կլինի համապատասխան ուսումնասիրություններ, դիվանագիտական կորպուսի հետ խորհրդակցություններ իրականացնել՝ բացաայտելու համար առկա խնդիրները և ըստ այդ մշակել համապարփակ ռազմավարություն</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49"/>
              </w:numPr>
              <w:tabs>
                <w:tab w:val="left" w:pos="0"/>
              </w:tabs>
              <w:spacing w:after="0" w:line="288" w:lineRule="auto"/>
              <w:ind w:right="345"/>
              <w:jc w:val="both"/>
              <w:rPr>
                <w:rFonts w:ascii="GHEA Grapalat" w:eastAsia="Calibri" w:hAnsi="GHEA Grapalat" w:cs="Calibri"/>
                <w:sz w:val="20"/>
                <w:szCs w:val="20"/>
                <w:lang w:val="hy-AM"/>
              </w:rPr>
            </w:pPr>
            <w:r w:rsidRPr="00A31437">
              <w:rPr>
                <w:rFonts w:ascii="GHEA Grapalat" w:eastAsia="Calibri" w:hAnsi="GHEA Grapalat" w:cs="Calibri"/>
                <w:sz w:val="20"/>
                <w:szCs w:val="20"/>
                <w:lang w:val="hy-AM"/>
              </w:rPr>
              <w:t xml:space="preserve"> 7.1 միջոցառում  Ինչու՞ հնարավոր չէ օրինակ, առաջին երկու գերակա ոլորտների վերաբերյալ ավելի սեղմ ժամկետ, քան անորոշ 2023-2024 ժամկետներն են: Անհստակ է նպատակ սյունակում նշված 80 մլրդ դրամ ֆինանսավորման և ֆինանսավորման աղբյուրը սյունակում նշված՝ տարեկան 3 մլրդ դրամ գումարների տարբերության պատճառը</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Չի ընդունվել։ </w:t>
            </w:r>
          </w:p>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Ժամկետները սահմանվել են հաշվի առնելով նշված ոլրտներում իրականացվելիք հետազոտությունների և ուսումնմասիրությունների անհրաժեշտությունը։ </w:t>
            </w:r>
          </w:p>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3 մլրդը վերաբերում է մշակման և ռազմավարությունների իրականացման փուլերին</w:t>
            </w:r>
          </w:p>
          <w:p w:rsidR="006928F0" w:rsidRPr="00A31437" w:rsidRDefault="006928F0" w:rsidP="006928F0">
            <w:pPr>
              <w:spacing w:after="0" w:line="288" w:lineRule="auto"/>
              <w:jc w:val="both"/>
              <w:rPr>
                <w:rFonts w:ascii="GHEA Grapalat" w:eastAsia="Times New Roman" w:hAnsi="GHEA Grapalat" w:cs="Calibri"/>
                <w:vanish/>
                <w:sz w:val="20"/>
                <w:szCs w:val="20"/>
                <w:lang w:val="hy-AM" w:eastAsia="ru-RU"/>
              </w:rPr>
            </w:pPr>
            <w:r w:rsidRPr="00A31437">
              <w:rPr>
                <w:rFonts w:ascii="GHEA Grapalat" w:eastAsia="Times New Roman" w:hAnsi="GHEA Grapalat" w:cs="Calibri"/>
                <w:sz w:val="20"/>
                <w:szCs w:val="20"/>
                <w:lang w:val="hy-AM" w:eastAsia="ru-RU"/>
              </w:rPr>
              <w:t xml:space="preserve">80 մլրդ դրամը նշված է </w:t>
            </w:r>
            <w:r w:rsidRPr="00A31437">
              <w:rPr>
                <w:rFonts w:ascii="GHEA Grapalat" w:eastAsia="Times New Roman" w:hAnsi="GHEA Grapalat" w:cs="Calibri"/>
                <w:vanish/>
                <w:sz w:val="20"/>
                <w:szCs w:val="20"/>
                <w:lang w:val="hy-AM" w:eastAsia="ru-RU"/>
              </w:rPr>
              <w:t>ՀՀ կառավարության 2021-2026թ</w:t>
            </w:r>
            <w:r w:rsidRPr="00A31437">
              <w:rPr>
                <w:rFonts w:ascii="MS Gothic" w:eastAsia="MS Gothic" w:hAnsi="MS Gothic" w:cs="MS Gothic" w:hint="eastAsia"/>
                <w:vanish/>
                <w:sz w:val="20"/>
                <w:szCs w:val="20"/>
                <w:lang w:val="hy-AM" w:eastAsia="ru-RU"/>
              </w:rPr>
              <w:t>․</w:t>
            </w:r>
            <w:r w:rsidRPr="00A31437">
              <w:rPr>
                <w:rFonts w:ascii="GHEA Grapalat" w:eastAsia="Times New Roman" w:hAnsi="GHEA Grapalat" w:cs="GHEA Grapalat"/>
                <w:vanish/>
                <w:sz w:val="20"/>
                <w:szCs w:val="20"/>
                <w:lang w:val="hy-AM" w:eastAsia="ru-RU"/>
              </w:rPr>
              <w:t>թ</w:t>
            </w:r>
            <w:r w:rsidRPr="00A31437">
              <w:rPr>
                <w:rFonts w:ascii="MS Gothic" w:eastAsia="MS Gothic" w:hAnsi="MS Gothic" w:cs="MS Gothic" w:hint="eastAsia"/>
                <w:vanish/>
                <w:sz w:val="20"/>
                <w:szCs w:val="20"/>
                <w:lang w:val="hy-AM" w:eastAsia="ru-RU"/>
              </w:rPr>
              <w:t>․</w:t>
            </w:r>
            <w:r w:rsidRPr="00A31437">
              <w:rPr>
                <w:rFonts w:ascii="GHEA Grapalat" w:eastAsia="Times New Roman" w:hAnsi="GHEA Grapalat" w:cs="Calibri"/>
                <w:vanish/>
                <w:sz w:val="20"/>
                <w:szCs w:val="20"/>
                <w:lang w:val="hy-AM" w:eastAsia="ru-RU"/>
              </w:rPr>
              <w:t xml:space="preserve"> </w:t>
            </w:r>
            <w:r w:rsidRPr="00A31437">
              <w:rPr>
                <w:rFonts w:ascii="GHEA Grapalat" w:eastAsia="Times New Roman" w:hAnsi="GHEA Grapalat" w:cs="GHEA Grapalat"/>
                <w:vanish/>
                <w:sz w:val="20"/>
                <w:szCs w:val="20"/>
                <w:lang w:val="hy-AM" w:eastAsia="ru-RU"/>
              </w:rPr>
              <w:t>ծրագրում։</w:t>
            </w:r>
            <w:r w:rsidRPr="00A31437">
              <w:rPr>
                <w:rFonts w:ascii="GHEA Grapalat" w:eastAsia="Times New Roman" w:hAnsi="GHEA Grapalat" w:cs="Calibri"/>
                <w:vanish/>
                <w:sz w:val="20"/>
                <w:szCs w:val="20"/>
                <w:lang w:val="hy-AM" w:eastAsia="ru-RU"/>
              </w:rPr>
              <w:t xml:space="preserve"> </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49"/>
              </w:numPr>
              <w:tabs>
                <w:tab w:val="left" w:pos="0"/>
              </w:tabs>
              <w:spacing w:after="0" w:line="288" w:lineRule="auto"/>
              <w:ind w:right="345"/>
              <w:jc w:val="both"/>
              <w:rPr>
                <w:rFonts w:ascii="GHEA Grapalat" w:eastAsia="Calibri" w:hAnsi="GHEA Grapalat" w:cs="Calibri"/>
                <w:sz w:val="20"/>
                <w:szCs w:val="20"/>
                <w:lang w:val="hy-AM"/>
              </w:rPr>
            </w:pPr>
            <w:r w:rsidRPr="00A31437">
              <w:rPr>
                <w:rFonts w:ascii="GHEA Grapalat" w:eastAsia="Calibri" w:hAnsi="GHEA Grapalat" w:cs="Calibri"/>
                <w:sz w:val="20"/>
                <w:szCs w:val="20"/>
                <w:lang w:val="hy-AM"/>
              </w:rPr>
              <w:t xml:space="preserve"> 7.2 միջոցառում։ Ինչպե՞ս է որոշվել, որ վերապատրաստման կենտրոնների նույնականացումը և դրանց ծախսերի 50%-ով համաֆինանսավորումը լավագույն եղանակն է դրված նպատակին հասնելու համար: Ի՞նչ վերլուծություններ պետք է կատարվեն մինչև այդպիսի որոշումներ կայացնելը</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Չի ընդունվել։ </w:t>
            </w:r>
          </w:p>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Առկա բազայի հիմքի վրա իրականացվել է մոտավոր գնահատում </w:t>
            </w:r>
          </w:p>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49"/>
              </w:numPr>
              <w:tabs>
                <w:tab w:val="left" w:pos="0"/>
              </w:tabs>
              <w:spacing w:after="0" w:line="288" w:lineRule="auto"/>
              <w:ind w:right="345"/>
              <w:jc w:val="both"/>
              <w:rPr>
                <w:rFonts w:ascii="GHEA Grapalat" w:eastAsia="Calibri" w:hAnsi="GHEA Grapalat" w:cs="Calibri"/>
                <w:sz w:val="20"/>
                <w:szCs w:val="20"/>
                <w:lang w:val="hy-AM"/>
              </w:rPr>
            </w:pPr>
            <w:r w:rsidRPr="00A31437">
              <w:rPr>
                <w:rFonts w:ascii="GHEA Grapalat" w:eastAsia="Calibri" w:hAnsi="GHEA Grapalat" w:cs="Calibri"/>
                <w:sz w:val="20"/>
                <w:szCs w:val="20"/>
                <w:lang w:val="hy-AM"/>
              </w:rPr>
              <w:t xml:space="preserve">7.4 միջոցառում։ Եթե ծրագրերը դեռ չկան, ինչպե՞ս է որոշվել, որ 15 մլրդ դրամ պետական միջոցներ պետք է ծախսվեն երեք արդյունաբերական գոտիների կառուցման համար: Պետք է տարանջատել և հիմա թողնել միայն դրանց հայեցակարգային կարգավորումներին վերաբերող միջոցառումների, իսկ </w:t>
            </w:r>
            <w:r w:rsidRPr="00A31437">
              <w:rPr>
                <w:rFonts w:ascii="GHEA Grapalat" w:eastAsia="Calibri" w:hAnsi="GHEA Grapalat" w:cs="Calibri"/>
                <w:sz w:val="20"/>
                <w:szCs w:val="20"/>
                <w:lang w:val="hy-AM"/>
              </w:rPr>
              <w:lastRenderedPageBreak/>
              <w:t>հետագայում՝ լրացնել այն չափով, որքանով կպահանջի հաստատված ծրագիրը</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lastRenderedPageBreak/>
              <w:t xml:space="preserve"> Չի ընդունվել</w:t>
            </w:r>
          </w:p>
          <w:p w:rsidR="006928F0" w:rsidRPr="00A31437" w:rsidRDefault="006928F0" w:rsidP="006928F0">
            <w:pPr>
              <w:spacing w:after="0" w:line="288" w:lineRule="auto"/>
              <w:ind w:left="255"/>
              <w:rPr>
                <w:rFonts w:ascii="GHEA Grapalat" w:eastAsia="Times New Roman" w:hAnsi="GHEA Grapalat" w:cs="Times New Roman"/>
                <w:sz w:val="20"/>
                <w:szCs w:val="20"/>
                <w:lang w:val="hy-AM"/>
              </w:rPr>
            </w:pPr>
            <w:r w:rsidRPr="00A31437">
              <w:rPr>
                <w:rFonts w:ascii="GHEA Grapalat" w:eastAsia="Times New Roman" w:hAnsi="GHEA Grapalat" w:cs="Calibri"/>
                <w:sz w:val="20"/>
                <w:szCs w:val="20"/>
                <w:lang w:val="hy-AM" w:eastAsia="ru-RU"/>
              </w:rPr>
              <w:t xml:space="preserve">Միջոցառումների ֆինանսավորման չափ սյունակում հտսակ նշվել է, որ </w:t>
            </w:r>
            <w:r w:rsidRPr="00A31437">
              <w:rPr>
                <w:rFonts w:ascii="GHEA Grapalat" w:eastAsia="Times New Roman" w:hAnsi="GHEA Grapalat"/>
                <w:sz w:val="20"/>
                <w:szCs w:val="20"/>
                <w:lang w:val="hy-AM"/>
              </w:rPr>
              <w:t xml:space="preserve"> «</w:t>
            </w:r>
            <w:r w:rsidRPr="00A31437">
              <w:rPr>
                <w:rFonts w:ascii="GHEA Grapalat" w:eastAsia="Times New Roman" w:hAnsi="GHEA Grapalat" w:cs="Times New Roman"/>
                <w:sz w:val="20"/>
                <w:szCs w:val="20"/>
                <w:lang w:val="hy-AM"/>
              </w:rPr>
              <w:t>Ֆինանսավորում չի պահանջվում փաստաթղթի մշակումը, սակայն իրականացումը պահանջում է ֆինանսավորում ըստ ներկայացված ժամանակացույցի, իսկ ծրագրի իրականացման ֆինանսավորումը այլ աղբյուրների հաշվին է նախատեսված</w:t>
            </w:r>
          </w:p>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49"/>
              </w:numPr>
              <w:tabs>
                <w:tab w:val="left" w:pos="0"/>
              </w:tabs>
              <w:spacing w:after="0" w:line="288" w:lineRule="auto"/>
              <w:ind w:right="345"/>
              <w:jc w:val="both"/>
              <w:rPr>
                <w:rFonts w:ascii="GHEA Grapalat" w:eastAsia="Calibri" w:hAnsi="GHEA Grapalat" w:cs="Calibri"/>
                <w:sz w:val="20"/>
                <w:szCs w:val="20"/>
                <w:lang w:val="hy-AM"/>
              </w:rPr>
            </w:pPr>
            <w:r w:rsidRPr="00A31437">
              <w:rPr>
                <w:rFonts w:ascii="GHEA Grapalat" w:eastAsia="Calibri" w:hAnsi="GHEA Grapalat" w:cs="Calibri"/>
                <w:sz w:val="20"/>
                <w:szCs w:val="20"/>
                <w:lang w:val="hy-AM"/>
              </w:rPr>
              <w:lastRenderedPageBreak/>
              <w:t>7.2 և 7.6 միջոցառումներ։ Համանման միջոցառումներ իրականացվում են բարձր տեխնոլոգիական արդյունաբերության նախարարության կողմից (բյուջետային 1043 ծրագրի «11004 Մասնագետների պատրաստման ԲՈՒՀ-մասնավոր հատված համագործակցություն» և «11009 Ձեռներեցության տեխնոլոգիական էկոհամակարգ» միջոցառումների շրջանակներում)</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Չի ընդունվել </w:t>
            </w:r>
          </w:p>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ԲՏԱ նախարարության և ներկայացված միջոցառումները սկզբունքորեն տարբեր են։ ՀՀ ԷՆ միջոցառումը մշակող արդյունաբերության ոլորտին է վերաբերում։ </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49"/>
              </w:numPr>
              <w:tabs>
                <w:tab w:val="left" w:pos="0"/>
              </w:tabs>
              <w:spacing w:after="0" w:line="288" w:lineRule="auto"/>
              <w:ind w:right="345"/>
              <w:jc w:val="both"/>
              <w:rPr>
                <w:rFonts w:ascii="GHEA Grapalat" w:eastAsia="Calibri" w:hAnsi="GHEA Grapalat" w:cs="Calibri"/>
                <w:sz w:val="20"/>
                <w:szCs w:val="20"/>
                <w:lang w:val="hy-AM"/>
              </w:rPr>
            </w:pPr>
            <w:r w:rsidRPr="00A31437">
              <w:rPr>
                <w:rFonts w:ascii="GHEA Grapalat" w:eastAsia="Calibri" w:hAnsi="GHEA Grapalat" w:cs="Calibri"/>
                <w:sz w:val="20"/>
                <w:szCs w:val="20"/>
                <w:lang w:val="hy-AM"/>
              </w:rPr>
              <w:t>8.1 միջոցառում։ Եթե կանաչ և կայուն տնտեսության ռազմավարությունը մշակված չէ, ինչպե՞ս է որոշվելու մեկ մլրդ է՞ պետք ծախսել, թե 100 մլն և այլն: Ունենք նախորդ իրավիճակի նմանությամբ խնդիր։</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Չի ընդունվել</w:t>
            </w:r>
          </w:p>
          <w:p w:rsidR="006928F0" w:rsidRPr="00A31437" w:rsidRDefault="006928F0" w:rsidP="006928F0">
            <w:pPr>
              <w:spacing w:after="0" w:line="288" w:lineRule="auto"/>
              <w:ind w:left="162" w:right="131"/>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Ներկայումս շարունակվում է իրականացնել համանման միջագային փորձի ուսումնասիրություն։ </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49"/>
              </w:numPr>
              <w:tabs>
                <w:tab w:val="left" w:pos="0"/>
              </w:tabs>
              <w:spacing w:after="0" w:line="288" w:lineRule="auto"/>
              <w:ind w:right="345"/>
              <w:jc w:val="both"/>
              <w:rPr>
                <w:rFonts w:ascii="GHEA Grapalat" w:eastAsia="Calibri" w:hAnsi="GHEA Grapalat" w:cs="Calibri"/>
                <w:sz w:val="20"/>
                <w:szCs w:val="20"/>
                <w:lang w:val="hy-AM"/>
              </w:rPr>
            </w:pPr>
            <w:r w:rsidRPr="00A31437">
              <w:rPr>
                <w:rFonts w:ascii="GHEA Grapalat" w:eastAsia="Calibri" w:hAnsi="GHEA Grapalat" w:cs="Calibri"/>
                <w:sz w:val="20"/>
                <w:szCs w:val="20"/>
                <w:lang w:val="hy-AM"/>
              </w:rPr>
              <w:t>8.2-8</w:t>
            </w:r>
            <w:r w:rsidRPr="00A31437">
              <w:rPr>
                <w:rFonts w:ascii="MS Gothic" w:eastAsia="MS Gothic" w:hAnsi="MS Gothic" w:cs="MS Gothic" w:hint="eastAsia"/>
                <w:sz w:val="20"/>
                <w:szCs w:val="20"/>
                <w:lang w:val="hy-AM"/>
              </w:rPr>
              <w:t>․</w:t>
            </w:r>
            <w:r w:rsidRPr="00A31437">
              <w:rPr>
                <w:rFonts w:ascii="GHEA Grapalat" w:eastAsia="Calibri" w:hAnsi="GHEA Grapalat" w:cs="Calibri"/>
                <w:sz w:val="20"/>
                <w:szCs w:val="20"/>
                <w:lang w:val="hy-AM"/>
              </w:rPr>
              <w:t>4 միջոցառումներ։ Առանց բավարար հիմնավորումներ ունեցող շրջանակի ինչպե՞ս պետք է համաձայնվենք 16 մլրդ դրամ ֆինանսավորում նախատեսվում</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color w:val="000000" w:themeColor="text1"/>
                <w:sz w:val="20"/>
                <w:szCs w:val="20"/>
                <w:lang w:val="hy-AM" w:eastAsia="ru-RU"/>
              </w:rPr>
            </w:pPr>
            <w:r w:rsidRPr="00A31437">
              <w:rPr>
                <w:rFonts w:ascii="GHEA Grapalat" w:eastAsia="Times New Roman" w:hAnsi="GHEA Grapalat" w:cs="Calibri"/>
                <w:color w:val="000000" w:themeColor="text1"/>
                <w:sz w:val="20"/>
                <w:szCs w:val="20"/>
                <w:lang w:val="hy-AM" w:eastAsia="ru-RU"/>
              </w:rPr>
              <w:t xml:space="preserve">  Չի ընդունվել </w:t>
            </w:r>
          </w:p>
          <w:p w:rsidR="006928F0" w:rsidRPr="00A31437" w:rsidRDefault="006928F0" w:rsidP="006928F0">
            <w:pPr>
              <w:spacing w:after="0" w:line="288" w:lineRule="auto"/>
              <w:rPr>
                <w:rFonts w:ascii="GHEA Grapalat" w:hAnsi="GHEA Grapalat"/>
                <w:color w:val="000000" w:themeColor="text1"/>
                <w:sz w:val="20"/>
                <w:szCs w:val="20"/>
                <w:lang w:val="hy-AM"/>
              </w:rPr>
            </w:pPr>
            <w:r w:rsidRPr="00A31437">
              <w:rPr>
                <w:rFonts w:ascii="GHEA Grapalat" w:hAnsi="GHEA Grapalat"/>
                <w:color w:val="000000" w:themeColor="text1"/>
                <w:sz w:val="20"/>
                <w:szCs w:val="20"/>
                <w:lang w:val="hy-AM"/>
              </w:rPr>
              <w:t>8</w:t>
            </w:r>
            <w:r w:rsidRPr="00A31437">
              <w:rPr>
                <w:rFonts w:ascii="MS Gothic" w:eastAsia="MS Gothic" w:hAnsi="MS Gothic" w:cs="MS Gothic" w:hint="eastAsia"/>
                <w:color w:val="000000" w:themeColor="text1"/>
                <w:sz w:val="20"/>
                <w:szCs w:val="20"/>
                <w:lang w:val="hy-AM"/>
              </w:rPr>
              <w:t>․</w:t>
            </w:r>
            <w:r w:rsidRPr="00A31437">
              <w:rPr>
                <w:rFonts w:ascii="GHEA Grapalat" w:hAnsi="GHEA Grapalat"/>
                <w:color w:val="000000" w:themeColor="text1"/>
                <w:sz w:val="20"/>
                <w:szCs w:val="20"/>
                <w:lang w:val="hy-AM"/>
              </w:rPr>
              <w:t>2</w:t>
            </w:r>
            <w:r w:rsidRPr="00A31437">
              <w:rPr>
                <w:rFonts w:ascii="MS Gothic" w:eastAsia="MS Gothic" w:hAnsi="MS Gothic" w:cs="MS Gothic" w:hint="eastAsia"/>
                <w:color w:val="000000" w:themeColor="text1"/>
                <w:sz w:val="20"/>
                <w:szCs w:val="20"/>
                <w:lang w:val="hy-AM"/>
              </w:rPr>
              <w:t>․</w:t>
            </w:r>
            <w:r w:rsidRPr="00A31437">
              <w:rPr>
                <w:rFonts w:ascii="GHEA Grapalat" w:hAnsi="GHEA Grapalat"/>
                <w:color w:val="000000" w:themeColor="text1"/>
                <w:sz w:val="20"/>
                <w:szCs w:val="20"/>
                <w:lang w:val="hy-AM"/>
              </w:rPr>
              <w:t xml:space="preserve"> Չի ընդունվել</w:t>
            </w:r>
          </w:p>
          <w:p w:rsidR="006928F0" w:rsidRPr="00A31437" w:rsidRDefault="006928F0" w:rsidP="006928F0">
            <w:pPr>
              <w:spacing w:after="0" w:line="288" w:lineRule="auto"/>
              <w:jc w:val="both"/>
              <w:rPr>
                <w:rFonts w:ascii="GHEA Grapalat" w:hAnsi="GHEA Grapalat"/>
                <w:color w:val="000000" w:themeColor="text1"/>
                <w:sz w:val="20"/>
                <w:szCs w:val="20"/>
                <w:lang w:val="hy-AM"/>
              </w:rPr>
            </w:pPr>
            <w:r w:rsidRPr="00A31437">
              <w:rPr>
                <w:rFonts w:ascii="GHEA Grapalat" w:hAnsi="GHEA Grapalat"/>
                <w:color w:val="000000" w:themeColor="text1"/>
                <w:sz w:val="20"/>
                <w:szCs w:val="20"/>
                <w:lang w:val="hy-AM"/>
              </w:rPr>
              <w:t xml:space="preserve">Միջոցառման իրականացման համար անհրաժեշտ ֆինանսավորման սահմանաչափը ներկայացված է որպես կանխատեսվող։ </w:t>
            </w:r>
          </w:p>
          <w:p w:rsidR="006928F0" w:rsidRPr="00A31437" w:rsidRDefault="006928F0" w:rsidP="006928F0">
            <w:pPr>
              <w:spacing w:after="0" w:line="288" w:lineRule="auto"/>
              <w:jc w:val="both"/>
              <w:rPr>
                <w:rFonts w:ascii="GHEA Grapalat" w:hAnsi="GHEA Grapalat"/>
                <w:color w:val="000000" w:themeColor="text1"/>
                <w:sz w:val="20"/>
                <w:szCs w:val="20"/>
                <w:lang w:val="hy-AM"/>
              </w:rPr>
            </w:pPr>
            <w:r w:rsidRPr="00A31437">
              <w:rPr>
                <w:rFonts w:ascii="GHEA Grapalat" w:hAnsi="GHEA Grapalat"/>
                <w:color w:val="000000" w:themeColor="text1"/>
                <w:sz w:val="20"/>
                <w:szCs w:val="20"/>
                <w:lang w:val="hy-AM"/>
              </w:rPr>
              <w:t xml:space="preserve">Միաժամանակ, նշենք, որ տվյալ միջոցառմամբ նախատեսվում է արևային տեխնոլոգիաների զարգացման միջոցով խթանել արևային էներգիայի արտադրությունը՝ ընդլայնելով նաև կանաչ էներգիայի տեսակարար կշիռը ընդհանուր արտադրության մեջ։ </w:t>
            </w:r>
          </w:p>
          <w:p w:rsidR="006928F0" w:rsidRPr="00A31437" w:rsidRDefault="006928F0" w:rsidP="006928F0">
            <w:pPr>
              <w:spacing w:after="0" w:line="288" w:lineRule="auto"/>
              <w:rPr>
                <w:rFonts w:ascii="GHEA Grapalat" w:hAnsi="GHEA Grapalat"/>
                <w:color w:val="000000" w:themeColor="text1"/>
                <w:sz w:val="20"/>
                <w:szCs w:val="20"/>
                <w:lang w:val="hy-AM"/>
              </w:rPr>
            </w:pPr>
            <w:r w:rsidRPr="00A31437">
              <w:rPr>
                <w:rFonts w:ascii="GHEA Grapalat" w:hAnsi="GHEA Grapalat"/>
                <w:color w:val="000000" w:themeColor="text1"/>
                <w:sz w:val="20"/>
                <w:szCs w:val="20"/>
                <w:lang w:val="hy-AM"/>
              </w:rPr>
              <w:t>8</w:t>
            </w:r>
            <w:r w:rsidRPr="00A31437">
              <w:rPr>
                <w:rFonts w:ascii="MS Gothic" w:eastAsia="MS Gothic" w:hAnsi="MS Gothic" w:cs="MS Gothic" w:hint="eastAsia"/>
                <w:color w:val="000000" w:themeColor="text1"/>
                <w:sz w:val="20"/>
                <w:szCs w:val="20"/>
                <w:lang w:val="hy-AM"/>
              </w:rPr>
              <w:t>․</w:t>
            </w:r>
            <w:r w:rsidRPr="00A31437">
              <w:rPr>
                <w:rFonts w:ascii="GHEA Grapalat" w:hAnsi="GHEA Grapalat"/>
                <w:color w:val="000000" w:themeColor="text1"/>
                <w:sz w:val="20"/>
                <w:szCs w:val="20"/>
                <w:lang w:val="hy-AM"/>
              </w:rPr>
              <w:t>3</w:t>
            </w:r>
            <w:r w:rsidRPr="00A31437">
              <w:rPr>
                <w:rFonts w:ascii="MS Gothic" w:eastAsia="MS Gothic" w:hAnsi="MS Gothic" w:cs="MS Gothic" w:hint="eastAsia"/>
                <w:color w:val="000000" w:themeColor="text1"/>
                <w:sz w:val="20"/>
                <w:szCs w:val="20"/>
                <w:lang w:val="hy-AM"/>
              </w:rPr>
              <w:t>․</w:t>
            </w:r>
            <w:r w:rsidRPr="00A31437">
              <w:rPr>
                <w:rFonts w:ascii="GHEA Grapalat" w:hAnsi="GHEA Grapalat"/>
                <w:color w:val="000000" w:themeColor="text1"/>
                <w:sz w:val="20"/>
                <w:szCs w:val="20"/>
                <w:lang w:val="hy-AM"/>
              </w:rPr>
              <w:t xml:space="preserve"> Չի ընդունվել</w:t>
            </w:r>
          </w:p>
          <w:p w:rsidR="006928F0" w:rsidRPr="00A31437" w:rsidRDefault="006928F0" w:rsidP="006928F0">
            <w:pPr>
              <w:spacing w:after="0" w:line="288" w:lineRule="auto"/>
              <w:jc w:val="both"/>
              <w:rPr>
                <w:rFonts w:ascii="GHEA Grapalat" w:hAnsi="GHEA Grapalat"/>
                <w:color w:val="000000" w:themeColor="text1"/>
                <w:sz w:val="20"/>
                <w:szCs w:val="20"/>
                <w:lang w:val="hy-AM"/>
              </w:rPr>
            </w:pPr>
            <w:r w:rsidRPr="00A31437">
              <w:rPr>
                <w:rFonts w:ascii="GHEA Grapalat" w:hAnsi="GHEA Grapalat"/>
                <w:color w:val="000000" w:themeColor="text1"/>
                <w:sz w:val="20"/>
                <w:szCs w:val="20"/>
                <w:lang w:val="hy-AM"/>
              </w:rPr>
              <w:t>Միջոցառման իրականացման համար անհրաժեշտ ֆինանսավորման սահմանաչափը ներկայացված է որպես կանխատեսվող։</w:t>
            </w:r>
          </w:p>
          <w:p w:rsidR="006928F0" w:rsidRPr="00A31437" w:rsidRDefault="006928F0" w:rsidP="006928F0">
            <w:pPr>
              <w:spacing w:after="0" w:line="288" w:lineRule="auto"/>
              <w:jc w:val="both"/>
              <w:rPr>
                <w:rFonts w:ascii="GHEA Grapalat" w:hAnsi="GHEA Grapalat"/>
                <w:color w:val="000000" w:themeColor="text1"/>
                <w:sz w:val="20"/>
                <w:szCs w:val="20"/>
                <w:lang w:val="hy-AM"/>
              </w:rPr>
            </w:pPr>
            <w:r w:rsidRPr="00A31437">
              <w:rPr>
                <w:rFonts w:ascii="GHEA Grapalat" w:hAnsi="GHEA Grapalat"/>
                <w:color w:val="000000" w:themeColor="text1"/>
                <w:sz w:val="20"/>
                <w:szCs w:val="20"/>
                <w:lang w:val="hy-AM"/>
              </w:rPr>
              <w:t>Միաժամանակ, նշենք, որ տվյալ միջոցառմամբ նախատեսվում է տնտեսության առանձին ոլորտներում ձևավորել էկոլոգիապես</w:t>
            </w:r>
            <w:r w:rsidRPr="00A31437">
              <w:rPr>
                <w:rFonts w:ascii="Calibri" w:hAnsi="Calibri" w:cs="Calibri"/>
                <w:color w:val="000000" w:themeColor="text1"/>
                <w:sz w:val="20"/>
                <w:szCs w:val="20"/>
                <w:lang w:val="hy-AM"/>
              </w:rPr>
              <w:t> </w:t>
            </w:r>
            <w:r w:rsidRPr="00A31437">
              <w:rPr>
                <w:rFonts w:ascii="GHEA Grapalat" w:hAnsi="GHEA Grapalat"/>
                <w:color w:val="000000" w:themeColor="text1"/>
                <w:sz w:val="20"/>
                <w:szCs w:val="20"/>
                <w:lang w:val="hy-AM"/>
              </w:rPr>
              <w:t>մաքուր</w:t>
            </w:r>
            <w:r w:rsidRPr="00A31437">
              <w:rPr>
                <w:rFonts w:ascii="Calibri" w:hAnsi="Calibri" w:cs="Calibri"/>
                <w:color w:val="000000" w:themeColor="text1"/>
                <w:sz w:val="20"/>
                <w:szCs w:val="20"/>
                <w:lang w:val="hy-AM"/>
              </w:rPr>
              <w:t> </w:t>
            </w:r>
            <w:r w:rsidRPr="00A31437">
              <w:rPr>
                <w:rFonts w:ascii="GHEA Grapalat" w:hAnsi="GHEA Grapalat"/>
                <w:color w:val="000000" w:themeColor="text1"/>
                <w:sz w:val="20"/>
                <w:szCs w:val="20"/>
                <w:lang w:val="hy-AM"/>
              </w:rPr>
              <w:t>և կայուն սպառում ապահովող արտադրության պրակտիկայի ներդրման միջոցով էկոարտադրանքի արժեշղթա։</w:t>
            </w:r>
          </w:p>
          <w:p w:rsidR="006928F0" w:rsidRPr="00A31437" w:rsidRDefault="006928F0" w:rsidP="006928F0">
            <w:pPr>
              <w:spacing w:after="0" w:line="288" w:lineRule="auto"/>
              <w:rPr>
                <w:rFonts w:ascii="GHEA Grapalat" w:hAnsi="GHEA Grapalat"/>
                <w:color w:val="000000" w:themeColor="text1"/>
                <w:sz w:val="20"/>
                <w:szCs w:val="20"/>
                <w:lang w:val="hy-AM"/>
              </w:rPr>
            </w:pPr>
            <w:r w:rsidRPr="00A31437">
              <w:rPr>
                <w:rFonts w:ascii="GHEA Grapalat" w:hAnsi="GHEA Grapalat"/>
                <w:color w:val="000000" w:themeColor="text1"/>
                <w:sz w:val="20"/>
                <w:szCs w:val="20"/>
                <w:lang w:val="hy-AM"/>
              </w:rPr>
              <w:t>8</w:t>
            </w:r>
            <w:r w:rsidRPr="00A31437">
              <w:rPr>
                <w:rFonts w:ascii="MS Gothic" w:eastAsia="MS Gothic" w:hAnsi="MS Gothic" w:cs="MS Gothic" w:hint="eastAsia"/>
                <w:color w:val="000000" w:themeColor="text1"/>
                <w:sz w:val="20"/>
                <w:szCs w:val="20"/>
                <w:lang w:val="hy-AM"/>
              </w:rPr>
              <w:t>․</w:t>
            </w:r>
            <w:r w:rsidRPr="00A31437">
              <w:rPr>
                <w:rFonts w:ascii="GHEA Grapalat" w:hAnsi="GHEA Grapalat"/>
                <w:color w:val="000000" w:themeColor="text1"/>
                <w:sz w:val="20"/>
                <w:szCs w:val="20"/>
                <w:lang w:val="hy-AM"/>
              </w:rPr>
              <w:t>4</w:t>
            </w:r>
            <w:r w:rsidRPr="00A31437">
              <w:rPr>
                <w:rFonts w:ascii="MS Gothic" w:eastAsia="MS Gothic" w:hAnsi="MS Gothic" w:cs="MS Gothic" w:hint="eastAsia"/>
                <w:color w:val="000000" w:themeColor="text1"/>
                <w:sz w:val="20"/>
                <w:szCs w:val="20"/>
                <w:lang w:val="hy-AM"/>
              </w:rPr>
              <w:t>․</w:t>
            </w:r>
            <w:r w:rsidRPr="00A31437">
              <w:rPr>
                <w:rFonts w:ascii="GHEA Grapalat" w:hAnsi="GHEA Grapalat"/>
                <w:color w:val="000000" w:themeColor="text1"/>
                <w:sz w:val="20"/>
                <w:szCs w:val="20"/>
                <w:lang w:val="hy-AM"/>
              </w:rPr>
              <w:t xml:space="preserve"> Չի ընդունվել</w:t>
            </w:r>
          </w:p>
          <w:p w:rsidR="006928F0" w:rsidRPr="00A31437" w:rsidRDefault="006928F0" w:rsidP="006928F0">
            <w:pPr>
              <w:spacing w:after="0" w:line="288" w:lineRule="auto"/>
              <w:jc w:val="both"/>
              <w:rPr>
                <w:rFonts w:ascii="GHEA Grapalat" w:hAnsi="GHEA Grapalat"/>
                <w:color w:val="000000" w:themeColor="text1"/>
                <w:sz w:val="20"/>
                <w:szCs w:val="20"/>
                <w:lang w:val="hy-AM"/>
              </w:rPr>
            </w:pPr>
            <w:r w:rsidRPr="00A31437">
              <w:rPr>
                <w:rFonts w:ascii="GHEA Grapalat" w:hAnsi="GHEA Grapalat"/>
                <w:color w:val="000000" w:themeColor="text1"/>
                <w:sz w:val="20"/>
                <w:szCs w:val="20"/>
                <w:lang w:val="hy-AM"/>
              </w:rPr>
              <w:lastRenderedPageBreak/>
              <w:t>Միջոցառման իրականացման համար անհրաժեշտ ֆինանսավորման սահմանաչափը ներկայացված է որպես կանխատեսվող։</w:t>
            </w:r>
          </w:p>
          <w:p w:rsidR="006928F0" w:rsidRPr="00A31437" w:rsidRDefault="006928F0" w:rsidP="006928F0">
            <w:pPr>
              <w:spacing w:after="0" w:line="288" w:lineRule="auto"/>
              <w:ind w:left="162"/>
              <w:jc w:val="both"/>
              <w:rPr>
                <w:rFonts w:ascii="GHEA Grapalat" w:eastAsia="Times New Roman" w:hAnsi="GHEA Grapalat" w:cs="Calibri"/>
                <w:color w:val="000000" w:themeColor="text1"/>
                <w:sz w:val="20"/>
                <w:szCs w:val="20"/>
                <w:lang w:val="hy-AM" w:eastAsia="ru-RU"/>
              </w:rPr>
            </w:pPr>
            <w:r w:rsidRPr="00A31437">
              <w:rPr>
                <w:rFonts w:ascii="GHEA Grapalat" w:hAnsi="GHEA Grapalat"/>
                <w:color w:val="000000" w:themeColor="text1"/>
                <w:sz w:val="20"/>
                <w:szCs w:val="20"/>
                <w:lang w:val="hy-AM"/>
              </w:rPr>
              <w:t>Միաժամանակ, նշենք, որ տվյալ միջոցառմամբ նախատեսվում է համապատասխան քաղաքականության և օրենսդրական բարեփոխումների մշակում՝ ուղղված կանաչ պլանավորման և ներդրումների, նորարարական տեխնոլոգիաների ներգրավմանն ու նոր բիզնես մոդելների կիրարկմանը։ Անհրաժեշտ է մշակել և գործարկել լրացուցիչ խթաններ և ընթացակարգեր Հայաստանում էլեկտրական տրանսպորտային միջոցների զարգացումն ապահովելու նպատակով</w:t>
            </w:r>
            <w:r w:rsidRPr="00A31437">
              <w:rPr>
                <w:rFonts w:ascii="GHEA Grapalat" w:eastAsia="Times New Roman" w:hAnsi="GHEA Grapalat" w:cs="Calibri"/>
                <w:color w:val="000000" w:themeColor="text1"/>
                <w:sz w:val="20"/>
                <w:szCs w:val="20"/>
                <w:lang w:val="hy-AM" w:eastAsia="ru-RU"/>
              </w:rPr>
              <w:t xml:space="preserve"> </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49"/>
              </w:numPr>
              <w:tabs>
                <w:tab w:val="left" w:pos="0"/>
                <w:tab w:val="left" w:pos="1165"/>
              </w:tabs>
              <w:spacing w:after="0" w:line="288" w:lineRule="auto"/>
              <w:ind w:right="345"/>
              <w:jc w:val="both"/>
              <w:rPr>
                <w:rFonts w:ascii="GHEA Grapalat" w:eastAsia="Calibri" w:hAnsi="GHEA Grapalat" w:cs="Calibri"/>
                <w:color w:val="FF0000"/>
                <w:sz w:val="20"/>
                <w:szCs w:val="20"/>
                <w:lang w:val="hy-AM"/>
              </w:rPr>
            </w:pPr>
            <w:r w:rsidRPr="00A31437">
              <w:rPr>
                <w:rFonts w:ascii="GHEA Grapalat" w:eastAsia="Calibri" w:hAnsi="GHEA Grapalat" w:cs="Calibri"/>
                <w:sz w:val="20"/>
                <w:szCs w:val="20"/>
                <w:lang w:val="hy-AM"/>
              </w:rPr>
              <w:lastRenderedPageBreak/>
              <w:t>8.5 միջոցառում։ Անհասկանալի հայեցակարգ և 3 մլրդ դրամ դրա մշակման համա՞ր: Սա ի՞նչ հիմքեր ունի</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Չի ընդունվել։ </w:t>
            </w:r>
          </w:p>
          <w:p w:rsidR="006928F0" w:rsidRPr="00A31437" w:rsidRDefault="006928F0" w:rsidP="006928F0">
            <w:pPr>
              <w:tabs>
                <w:tab w:val="left" w:pos="10170"/>
              </w:tabs>
              <w:spacing w:after="0" w:line="288" w:lineRule="auto"/>
              <w:ind w:right="9"/>
              <w:jc w:val="both"/>
              <w:outlineLvl w:val="1"/>
              <w:rPr>
                <w:rFonts w:ascii="GHEA Grapalat" w:hAnsi="GHEA Grapalat" w:cs="Arial"/>
                <w:sz w:val="20"/>
                <w:szCs w:val="20"/>
                <w:lang w:val="hy-AM"/>
              </w:rPr>
            </w:pPr>
            <w:r w:rsidRPr="00A31437">
              <w:rPr>
                <w:rFonts w:ascii="GHEA Grapalat" w:hAnsi="GHEA Grapalat" w:cs="Arial"/>
                <w:sz w:val="20"/>
                <w:szCs w:val="20"/>
                <w:lang w:val="hy-AM"/>
              </w:rPr>
              <w:t>Միջոցառման իրականացման անհրաժեշտությունը պայմանավորված է ՀՀ կառավարության 2021-2026թթ</w:t>
            </w:r>
            <w:r w:rsidRPr="00A31437">
              <w:rPr>
                <w:rFonts w:ascii="MS Gothic" w:eastAsia="MS Gothic" w:hAnsi="MS Gothic" w:cs="MS Gothic" w:hint="eastAsia"/>
                <w:sz w:val="20"/>
                <w:szCs w:val="20"/>
                <w:lang w:val="hy-AM"/>
              </w:rPr>
              <w:t>․</w:t>
            </w:r>
            <w:r w:rsidRPr="00A31437">
              <w:rPr>
                <w:rFonts w:ascii="GHEA Grapalat" w:hAnsi="GHEA Grapalat" w:cs="Arial"/>
                <w:sz w:val="20"/>
                <w:szCs w:val="20"/>
                <w:lang w:val="hy-AM"/>
              </w:rPr>
              <w:t xml:space="preserve"> ծրագրի «2</w:t>
            </w:r>
            <w:r w:rsidRPr="00A31437">
              <w:rPr>
                <w:rFonts w:ascii="MS Gothic" w:eastAsia="MS Gothic" w:hAnsi="MS Gothic" w:cs="MS Gothic" w:hint="eastAsia"/>
                <w:sz w:val="20"/>
                <w:szCs w:val="20"/>
                <w:lang w:val="hy-AM"/>
              </w:rPr>
              <w:t>․</w:t>
            </w:r>
            <w:r w:rsidRPr="00A31437">
              <w:rPr>
                <w:rFonts w:ascii="GHEA Grapalat" w:hAnsi="GHEA Grapalat" w:cs="Cambria Math"/>
                <w:sz w:val="20"/>
                <w:szCs w:val="20"/>
                <w:lang w:val="hy-AM"/>
              </w:rPr>
              <w:t xml:space="preserve"> </w:t>
            </w:r>
            <w:r w:rsidRPr="00A31437">
              <w:rPr>
                <w:rFonts w:ascii="GHEA Grapalat" w:hAnsi="GHEA Grapalat" w:cs="Arial"/>
                <w:sz w:val="20"/>
                <w:szCs w:val="20"/>
                <w:lang w:val="hy-AM"/>
              </w:rPr>
              <w:t>Տնտեսություն» բաժնի 2</w:t>
            </w:r>
            <w:r w:rsidRPr="00A31437">
              <w:rPr>
                <w:rFonts w:ascii="MS Gothic" w:eastAsia="MS Gothic" w:hAnsi="MS Gothic" w:cs="MS Gothic" w:hint="eastAsia"/>
                <w:sz w:val="20"/>
                <w:szCs w:val="20"/>
                <w:lang w:val="hy-AM"/>
              </w:rPr>
              <w:t>․</w:t>
            </w:r>
            <w:r w:rsidRPr="00A31437">
              <w:rPr>
                <w:rFonts w:ascii="GHEA Grapalat" w:hAnsi="GHEA Grapalat" w:cs="Arial"/>
                <w:sz w:val="20"/>
                <w:szCs w:val="20"/>
                <w:lang w:val="hy-AM"/>
              </w:rPr>
              <w:t>2</w:t>
            </w:r>
            <w:r w:rsidRPr="00A31437">
              <w:rPr>
                <w:rFonts w:ascii="MS Gothic" w:eastAsia="MS Gothic" w:hAnsi="MS Gothic" w:cs="MS Gothic" w:hint="eastAsia"/>
                <w:sz w:val="20"/>
                <w:szCs w:val="20"/>
                <w:lang w:val="hy-AM"/>
              </w:rPr>
              <w:t>․</w:t>
            </w:r>
            <w:r w:rsidRPr="00A31437">
              <w:rPr>
                <w:rFonts w:ascii="GHEA Grapalat" w:hAnsi="GHEA Grapalat" w:cs="Arial"/>
                <w:sz w:val="20"/>
                <w:szCs w:val="20"/>
                <w:lang w:val="hy-AM"/>
              </w:rPr>
              <w:t xml:space="preserve"> «Կայուն զարգացում և կանաչ տնտեսություն» ենթաբաժինն ամբողջությամբ։ </w:t>
            </w:r>
          </w:p>
          <w:p w:rsidR="006928F0" w:rsidRPr="00A31437" w:rsidRDefault="006928F0" w:rsidP="006928F0">
            <w:pPr>
              <w:tabs>
                <w:tab w:val="left" w:pos="10170"/>
              </w:tabs>
              <w:spacing w:after="0" w:line="288" w:lineRule="auto"/>
              <w:ind w:left="162" w:right="311"/>
              <w:jc w:val="both"/>
              <w:outlineLvl w:val="1"/>
              <w:rPr>
                <w:rFonts w:ascii="GHEA Grapalat" w:hAnsi="GHEA Grapalat" w:cs="Arial"/>
                <w:sz w:val="20"/>
                <w:szCs w:val="20"/>
                <w:lang w:val="hy-AM"/>
              </w:rPr>
            </w:pPr>
            <w:r w:rsidRPr="00A31437">
              <w:rPr>
                <w:rFonts w:ascii="GHEA Grapalat" w:hAnsi="GHEA Grapalat" w:cs="GHEA Grapalat"/>
                <w:sz w:val="20"/>
                <w:szCs w:val="20"/>
                <w:lang w:val="hy-AM"/>
              </w:rPr>
              <w:t xml:space="preserve">ՀՀ արտահանման կառուցվածքում գերակշռում է հանքարդյունաբերության ոլորտի հումքային արտադրանքը։ Այդ պատճառով ՀՀ-ում ներկայիս արտադրական ցիկլում ավելացված արժեքի ստեղծման ներուժն ամբողջությամբ չի իրացվում։ Հետևաբար, անհրաժեշտ է ստեղծել համապատասխան նախադրյալներ բնական ռեսուրսների վերամշակման միջոցով միջանկյալ կամ վերջնական սպառման արտադրանքի արտադրություն կազմակերպելու համար։  </w:t>
            </w:r>
          </w:p>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49"/>
              </w:numPr>
              <w:tabs>
                <w:tab w:val="left" w:pos="0"/>
              </w:tabs>
              <w:spacing w:after="0" w:line="288" w:lineRule="auto"/>
              <w:ind w:right="345"/>
              <w:jc w:val="both"/>
              <w:rPr>
                <w:rFonts w:ascii="GHEA Grapalat" w:eastAsia="Calibri" w:hAnsi="GHEA Grapalat" w:cs="Calibri"/>
                <w:color w:val="FF0000"/>
                <w:sz w:val="20"/>
                <w:szCs w:val="20"/>
                <w:lang w:val="hy-AM"/>
              </w:rPr>
            </w:pPr>
            <w:r w:rsidRPr="00A31437">
              <w:rPr>
                <w:rFonts w:ascii="GHEA Grapalat" w:eastAsia="Calibri" w:hAnsi="GHEA Grapalat" w:cs="Calibri"/>
                <w:color w:val="FF0000"/>
                <w:sz w:val="20"/>
                <w:szCs w:val="20"/>
                <w:lang w:val="hy-AM"/>
              </w:rPr>
              <w:t xml:space="preserve"> </w:t>
            </w:r>
            <w:r w:rsidRPr="00A31437">
              <w:rPr>
                <w:rFonts w:ascii="GHEA Grapalat" w:eastAsia="Calibri" w:hAnsi="GHEA Grapalat" w:cs="Calibri"/>
                <w:color w:val="000000" w:themeColor="text1"/>
                <w:sz w:val="20"/>
                <w:szCs w:val="20"/>
                <w:lang w:val="hy-AM"/>
              </w:rPr>
              <w:t>9.1 Միջոցառում նկարագրված չէ, համապատասխանաբար՝ հիմնավորված չէ, թե ինչու պետք է տարեկան 3-4 մլրդ դրամ նախատեսել դրա ֆինանսավորման համար</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Չի ընդունվել </w:t>
            </w:r>
          </w:p>
          <w:p w:rsidR="006928F0" w:rsidRPr="00A31437" w:rsidRDefault="006928F0" w:rsidP="006928F0">
            <w:pPr>
              <w:spacing w:after="0" w:line="288" w:lineRule="auto"/>
              <w:ind w:left="172" w:right="127"/>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Միջոցառումները ներկայումս քննարկման և մշակման փուլում են, իսկ ներկայացված ֆինանսական գնահատականները նախնական են</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49"/>
              </w:numPr>
              <w:tabs>
                <w:tab w:val="left" w:pos="0"/>
              </w:tabs>
              <w:spacing w:after="0" w:line="288" w:lineRule="auto"/>
              <w:ind w:right="345"/>
              <w:jc w:val="both"/>
              <w:rPr>
                <w:rFonts w:ascii="GHEA Grapalat" w:eastAsia="Calibri" w:hAnsi="GHEA Grapalat" w:cs="Calibri"/>
                <w:color w:val="000000" w:themeColor="text1"/>
                <w:sz w:val="20"/>
                <w:szCs w:val="20"/>
                <w:lang w:val="hy-AM"/>
              </w:rPr>
            </w:pPr>
            <w:r w:rsidRPr="00A31437">
              <w:rPr>
                <w:rFonts w:ascii="GHEA Grapalat" w:eastAsia="Calibri" w:hAnsi="GHEA Grapalat" w:cs="Calibri"/>
                <w:color w:val="000000" w:themeColor="text1"/>
                <w:sz w:val="20"/>
                <w:szCs w:val="20"/>
                <w:lang w:val="hy-AM"/>
              </w:rPr>
              <w:t xml:space="preserve">11.1 միջոցառում։ Խիստ անհասկանալի և ուռճացված ֆինանսավորման կարիքներ են նկարագրված: Այս ոլորտը մասնավոր հատվածի հետ ուղղակի մրցակցության մեջ մտնող ուղղություն է, անհրաժեշտ է բացառել այնպիսի գործողությունները, </w:t>
            </w:r>
            <w:r w:rsidRPr="00A31437">
              <w:rPr>
                <w:rFonts w:ascii="GHEA Grapalat" w:eastAsia="Calibri" w:hAnsi="GHEA Grapalat" w:cs="Calibri"/>
                <w:color w:val="000000" w:themeColor="text1"/>
                <w:sz w:val="20"/>
                <w:szCs w:val="20"/>
                <w:lang w:val="hy-AM"/>
              </w:rPr>
              <w:lastRenderedPageBreak/>
              <w:t>որոնք կարող են վնասել մասնավոր հատվածում կարողությունների զարգացմանը</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hAnsi="GHEA Grapalat"/>
                <w:color w:val="000000" w:themeColor="text1"/>
                <w:sz w:val="20"/>
                <w:szCs w:val="20"/>
                <w:lang w:val="hy-AM"/>
              </w:rPr>
            </w:pPr>
            <w:r w:rsidRPr="00A31437">
              <w:rPr>
                <w:rFonts w:ascii="GHEA Grapalat" w:eastAsia="Times New Roman" w:hAnsi="GHEA Grapalat" w:cs="Calibri"/>
                <w:color w:val="000000" w:themeColor="text1"/>
                <w:sz w:val="20"/>
                <w:szCs w:val="20"/>
                <w:lang w:val="hy-AM" w:eastAsia="ru-RU"/>
              </w:rPr>
              <w:lastRenderedPageBreak/>
              <w:t xml:space="preserve">  </w:t>
            </w:r>
            <w:r w:rsidRPr="00A31437">
              <w:rPr>
                <w:rFonts w:ascii="GHEA Grapalat" w:hAnsi="GHEA Grapalat"/>
                <w:color w:val="000000" w:themeColor="text1"/>
                <w:sz w:val="20"/>
                <w:szCs w:val="20"/>
                <w:lang w:val="hy-AM"/>
              </w:rPr>
              <w:t xml:space="preserve">Չի ընդունվել։ </w:t>
            </w:r>
          </w:p>
          <w:p w:rsidR="006928F0" w:rsidRPr="00A31437" w:rsidRDefault="006928F0" w:rsidP="006928F0">
            <w:pPr>
              <w:spacing w:after="0" w:line="288" w:lineRule="auto"/>
              <w:jc w:val="both"/>
              <w:rPr>
                <w:rFonts w:ascii="GHEA Grapalat" w:eastAsia="Times New Roman" w:hAnsi="GHEA Grapalat" w:cs="Calibri"/>
                <w:color w:val="000000" w:themeColor="text1"/>
                <w:sz w:val="20"/>
                <w:szCs w:val="20"/>
                <w:lang w:val="hy-AM" w:eastAsia="ru-RU"/>
              </w:rPr>
            </w:pPr>
            <w:r w:rsidRPr="00A31437">
              <w:rPr>
                <w:rFonts w:ascii="GHEA Grapalat" w:hAnsi="GHEA Grapalat"/>
                <w:color w:val="000000" w:themeColor="text1"/>
                <w:sz w:val="20"/>
                <w:szCs w:val="20"/>
                <w:lang w:val="hy-AM"/>
              </w:rPr>
              <w:t xml:space="preserve">Միջոցառումը ուղղված է տեխնիկական կանոնակարգման ոլորտում բացակայող լաբորատոր կարողությունների զարգացմանը՝ նոր լաբորատորիաների ստեղծմանը, գործող լաբորատորիայում որոշ բացակայող ուղղություններով համապատասխան սարքավորումներով </w:t>
            </w:r>
            <w:r w:rsidRPr="00A31437">
              <w:rPr>
                <w:rFonts w:ascii="GHEA Grapalat" w:hAnsi="GHEA Grapalat"/>
                <w:color w:val="000000" w:themeColor="text1"/>
                <w:sz w:val="20"/>
                <w:szCs w:val="20"/>
                <w:lang w:val="hy-AM"/>
              </w:rPr>
              <w:lastRenderedPageBreak/>
              <w:t>հագեցվածության ապահովմանը, վերազինմանը և ՀՀ-ում տեխնիկական կանոնակարգման օբյեկտ հանդիսացող արտադրանքի շրջանառության համար անհրաժեշտ համապատասխանության գնահատման ընթացակարգերի ապահովմանը։ Տվյալ դեպքում հատկանշական է, որ դեռևս ՀՀ ԵԱՏՄ անդամակցությունից հետո մինչ օրս նախատեսվող ոլորտներում (կահույքագործական արտադրանք, զվարճահարմարանքներ, գազանման վառելիք, հրատեխնիկական արտադրանք, դողեր, քաղաքացիական զենք և դրա փամփուշտներ և այլն) մասնավոր հատվածում կանոնակարգի բոլոր պահանջներն ապահովող գործողություններ՝ ուղղված կարողությունների զարգացմանը չի իրականացվել, ինչը և նախադրյալ է ստեղծել պետության կողմից սույն միջոցառման մշակման համար։ Միջոցառման ընդունման արդյունքում գործարար միջավայրը հնարավորություն կունենա ամբողջ ծավալով ՀՀ-ում իրականացնել տվյալ արտադրանքի համապատասխանության գնահատում՝ տնտեսելով թե ժամանակը, թե ֆինանսական ռեսուրսները։ Միաժամանակ նման ՀԳՄ-ների առկայությունը խիստ կարևոր նախադրյալ կարող է հանդիսանալ նաև 3-րդ երկրներից ԵԱՏՄ շուկա մուտք գործելու, անդամ այլ պետություններ արտահանելու համար հենց ՀՀ-ում համապատասխանության գնահատման ապահովմանը։Ինչ վերաբերում է պետական կամ մասնավոր լաբորատորիաների վերազինմանը, ապահ պետք է ընդգծել, որ այս դեպքում խիստ ռիսկային է վերազինել կամ զարգացնել մանսավորին, որը որոշ ժամանակ հետո պարզապես կարող է դադարեղնել գործունեությունը տվյալ ոլորտով՝ արտադրանքի փորձարկման ոչ շահութաբեր լինելու դեպքում, իսկ պետական հատվածում ներդրում կատարելը գտնում ենք տվյալ դեպքում ոչ ռիսկային</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49"/>
              </w:numPr>
              <w:tabs>
                <w:tab w:val="left" w:pos="0"/>
              </w:tabs>
              <w:spacing w:after="0" w:line="288" w:lineRule="auto"/>
              <w:ind w:right="345"/>
              <w:jc w:val="both"/>
              <w:rPr>
                <w:rFonts w:ascii="GHEA Grapalat" w:eastAsia="Calibri" w:hAnsi="GHEA Grapalat" w:cs="Calibri"/>
                <w:color w:val="000000" w:themeColor="text1"/>
                <w:sz w:val="20"/>
                <w:szCs w:val="20"/>
                <w:lang w:val="hy-AM"/>
              </w:rPr>
            </w:pPr>
            <w:r w:rsidRPr="00A31437">
              <w:rPr>
                <w:rFonts w:ascii="GHEA Grapalat" w:eastAsia="Calibri" w:hAnsi="GHEA Grapalat" w:cs="Calibri"/>
                <w:color w:val="000000" w:themeColor="text1"/>
                <w:sz w:val="20"/>
                <w:szCs w:val="20"/>
                <w:lang w:val="hy-AM"/>
              </w:rPr>
              <w:lastRenderedPageBreak/>
              <w:t>11.2 միջոցառում։ Եթե նույնիսկ ակնկալվում է, որ պետք է իրականացվեն դրամաշնորհային միջոցներով, յուրաքանչյուր դեպքում պետք է որոշում կայացվի բացառապես տնտեսության կարիքները հաշվի առնելով և ներդրումներ չկատարվեն այնպիսի ենթակառուցվածքային միավորներում, որոնք չունեն տնտեսական սպասարկման էական նշանակություն:</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color w:val="000000" w:themeColor="text1"/>
                <w:sz w:val="20"/>
                <w:szCs w:val="20"/>
                <w:lang w:val="hy-AM" w:eastAsia="ru-RU"/>
              </w:rPr>
            </w:pPr>
            <w:r w:rsidRPr="00A31437">
              <w:rPr>
                <w:rFonts w:ascii="GHEA Grapalat" w:eastAsia="Times New Roman" w:hAnsi="GHEA Grapalat" w:cs="Calibri"/>
                <w:color w:val="000000" w:themeColor="text1"/>
                <w:sz w:val="20"/>
                <w:szCs w:val="20"/>
                <w:lang w:val="hy-AM" w:eastAsia="ru-RU"/>
              </w:rPr>
              <w:t xml:space="preserve"> </w:t>
            </w:r>
            <w:r w:rsidRPr="00A31437">
              <w:rPr>
                <w:rFonts w:ascii="GHEA Grapalat" w:hAnsi="GHEA Grapalat"/>
                <w:color w:val="000000" w:themeColor="text1"/>
                <w:sz w:val="20"/>
                <w:szCs w:val="20"/>
                <w:lang w:val="hy-AM"/>
              </w:rPr>
              <w:t xml:space="preserve">Չի ընդունվել։ </w:t>
            </w:r>
            <w:r w:rsidRPr="00A31437">
              <w:rPr>
                <w:rFonts w:ascii="GHEA Grapalat" w:hAnsi="GHEA Grapalat" w:cs="Calibri"/>
                <w:color w:val="000000" w:themeColor="text1"/>
                <w:sz w:val="20"/>
                <w:szCs w:val="20"/>
                <w:lang w:val="hy-AM"/>
              </w:rPr>
              <w:t xml:space="preserve">ՀԲ կողմից ՀՀ կառավարությանը տրամադրված վարկային միջոցների շրջանակներում (ԱԽՈԵ ծրագիր) գնահատելով պահանջարկը համարվել է նպատակահարմար հիմնել գծային (անկյունագծային) մեծությունների, էլեկտրական մեծությունների, ուժի և հարակից մեծությունների, քիմիական մեծությունների տրամաչափարկման լաբորատորիաներ: Հետագայում ԱԽՈԵ ծրագրի ֆինանսավորման </w:t>
            </w:r>
            <w:r w:rsidRPr="00A31437">
              <w:rPr>
                <w:rFonts w:ascii="GHEA Grapalat" w:hAnsi="GHEA Grapalat" w:cs="Calibri"/>
                <w:color w:val="000000" w:themeColor="text1"/>
                <w:sz w:val="20"/>
                <w:szCs w:val="20"/>
                <w:lang w:val="hy-AM"/>
              </w:rPr>
              <w:lastRenderedPageBreak/>
              <w:t xml:space="preserve">կրճատմամբ պայմանավորված նշված լաբորատորիաների հիմնման գործընթացը կասեցվել է: Դրանից հետո նպատակահարմար է գտնվել նշված լաբորատորիաների հիմնումը ներառել ԵՄ դրամաշնորհային ծրագրում: </w:t>
            </w:r>
            <w:r w:rsidRPr="00A31437">
              <w:rPr>
                <w:rFonts w:ascii="GHEA Grapalat" w:hAnsi="GHEA Grapalat"/>
                <w:color w:val="000000" w:themeColor="text1"/>
                <w:sz w:val="20"/>
                <w:szCs w:val="20"/>
                <w:lang w:val="hy-AM"/>
              </w:rPr>
              <w:t>Տրամաչափարկման թվարկված ուղղությունները սահմանվել են տնտեսության կարիքների գնահատման արդյունքում, մասնավորապես օրենսդրական չափումների միասնականության ապահովման ոլորտում օգտագործվող չափման միջոցների կիրառման ոլորտները հաշվի առնելով (առողջապահություն, ռազմարդյունաբերություն, էներգետիկա, բնապահպանություն, գյուղատնտեսություն, հանքարդյունաբերություն, շինարարություն, մետաղամշակում, գործիքաշինություն գազալցակայաններ, փորձարկման լաբորատորիաներ)։ Կարիքների գնահատման, անհրաժեշտ ուղղությունների սահմանման գործընթացում ընդգրկված են եղել նաև  ոլորտի միջազգային փորձագետներ, որոնց կողմից էլ կազմվել են տեխնիկական հագեցվածության համար անհրաժեշտ չափման միջոցներն ու սարքավորումները։ Նշվածը հաստատվել է ՀՀ կառավարության 2020թ</w:t>
            </w:r>
            <w:r w:rsidRPr="00A31437">
              <w:rPr>
                <w:rFonts w:ascii="MS Gothic" w:eastAsia="MS Gothic" w:hAnsi="MS Gothic" w:cs="MS Gothic" w:hint="eastAsia"/>
                <w:color w:val="000000" w:themeColor="text1"/>
                <w:sz w:val="20"/>
                <w:szCs w:val="20"/>
                <w:lang w:val="hy-AM"/>
              </w:rPr>
              <w:t>․</w:t>
            </w:r>
            <w:r w:rsidRPr="00A31437">
              <w:rPr>
                <w:rFonts w:ascii="GHEA Grapalat" w:hAnsi="GHEA Grapalat"/>
                <w:color w:val="000000" w:themeColor="text1"/>
                <w:sz w:val="20"/>
                <w:szCs w:val="20"/>
                <w:lang w:val="hy-AM"/>
              </w:rPr>
              <w:t xml:space="preserve"> օգոստոսի 13-ի  1350-Լ որոշմամբ։ </w:t>
            </w:r>
            <w:r w:rsidRPr="00A31437">
              <w:rPr>
                <w:rFonts w:ascii="GHEA Grapalat" w:hAnsi="GHEA Grapalat" w:cs="Calibri"/>
                <w:color w:val="000000" w:themeColor="text1"/>
                <w:sz w:val="20"/>
                <w:szCs w:val="20"/>
                <w:lang w:val="hy-AM"/>
              </w:rPr>
              <w:t>ՀՀ-ում բացակայում են տվյալ ոլորտներում տրամաչափարկման լաբորատորիաներ և այժմ տրամաչափարկման ծառայություններ ձեռք են բերվում բացառապես արտերկրում</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49"/>
              </w:numPr>
              <w:tabs>
                <w:tab w:val="left" w:pos="0"/>
              </w:tabs>
              <w:spacing w:after="0" w:line="288" w:lineRule="auto"/>
              <w:ind w:right="345"/>
              <w:jc w:val="both"/>
              <w:rPr>
                <w:rFonts w:ascii="GHEA Grapalat" w:eastAsia="Calibri" w:hAnsi="GHEA Grapalat" w:cs="Calibri"/>
                <w:color w:val="000000" w:themeColor="text1"/>
                <w:sz w:val="20"/>
                <w:szCs w:val="20"/>
                <w:lang w:val="hy-AM"/>
              </w:rPr>
            </w:pPr>
            <w:r w:rsidRPr="00A31437">
              <w:rPr>
                <w:rFonts w:ascii="GHEA Grapalat" w:eastAsia="Calibri" w:hAnsi="GHEA Grapalat" w:cs="Calibri"/>
                <w:color w:val="000000" w:themeColor="text1"/>
                <w:sz w:val="20"/>
                <w:szCs w:val="20"/>
                <w:lang w:val="hy-AM"/>
              </w:rPr>
              <w:lastRenderedPageBreak/>
              <w:t xml:space="preserve"> 11.4 միջոցառում։ Անհիմն մեծ գումարով ֆինանսավորում է նախատեսված: Արդյունքները չափելի չեն, թիրախները՝ չհիմնավորված: Նման ձևաչափով առաջարկված միջոցառման դիմաց այդպիսի մեծ ծավալով ֆինանսավորման ծավալներ նախատեսվել չեն կարող</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hAnsi="GHEA Grapalat"/>
                <w:color w:val="000000" w:themeColor="text1"/>
                <w:sz w:val="20"/>
                <w:szCs w:val="20"/>
                <w:lang w:val="hy-AM"/>
              </w:rPr>
            </w:pPr>
            <w:r w:rsidRPr="00A31437">
              <w:rPr>
                <w:rFonts w:ascii="GHEA Grapalat" w:eastAsia="Times New Roman" w:hAnsi="GHEA Grapalat" w:cs="Calibri"/>
                <w:color w:val="000000" w:themeColor="text1"/>
                <w:sz w:val="20"/>
                <w:szCs w:val="20"/>
                <w:lang w:val="hy-AM" w:eastAsia="ru-RU"/>
              </w:rPr>
              <w:t xml:space="preserve"> </w:t>
            </w:r>
            <w:r w:rsidRPr="00A31437">
              <w:rPr>
                <w:rFonts w:ascii="GHEA Grapalat" w:hAnsi="GHEA Grapalat"/>
                <w:color w:val="000000" w:themeColor="text1"/>
                <w:sz w:val="20"/>
                <w:szCs w:val="20"/>
                <w:lang w:val="hy-AM"/>
              </w:rPr>
              <w:t xml:space="preserve">Չի ընդունվել, </w:t>
            </w:r>
          </w:p>
          <w:p w:rsidR="006928F0" w:rsidRPr="00A31437" w:rsidRDefault="006928F0" w:rsidP="006928F0">
            <w:pPr>
              <w:spacing w:after="0" w:line="288" w:lineRule="auto"/>
              <w:ind w:left="252" w:right="221"/>
              <w:jc w:val="both"/>
              <w:rPr>
                <w:rFonts w:ascii="GHEA Grapalat" w:eastAsia="Times New Roman" w:hAnsi="GHEA Grapalat" w:cs="Calibri"/>
                <w:color w:val="000000" w:themeColor="text1"/>
                <w:sz w:val="20"/>
                <w:szCs w:val="20"/>
                <w:lang w:val="hy-AM" w:eastAsia="ru-RU"/>
              </w:rPr>
            </w:pPr>
            <w:r w:rsidRPr="00A31437">
              <w:rPr>
                <w:rFonts w:ascii="GHEA Grapalat" w:hAnsi="GHEA Grapalat"/>
                <w:color w:val="000000" w:themeColor="text1"/>
                <w:sz w:val="20"/>
                <w:szCs w:val="20"/>
                <w:lang w:val="hy-AM"/>
              </w:rPr>
              <w:t xml:space="preserve"> ՀՀ կառավարության 2010թ</w:t>
            </w:r>
            <w:r w:rsidRPr="00A31437">
              <w:rPr>
                <w:rFonts w:ascii="MS Gothic" w:eastAsia="MS Gothic" w:hAnsi="MS Gothic" w:cs="MS Gothic" w:hint="eastAsia"/>
                <w:color w:val="000000" w:themeColor="text1"/>
                <w:sz w:val="20"/>
                <w:szCs w:val="20"/>
                <w:lang w:val="hy-AM"/>
              </w:rPr>
              <w:t>․</w:t>
            </w:r>
            <w:r w:rsidRPr="00A31437">
              <w:rPr>
                <w:rFonts w:ascii="GHEA Grapalat" w:hAnsi="GHEA Grapalat"/>
                <w:color w:val="000000" w:themeColor="text1"/>
                <w:sz w:val="20"/>
                <w:szCs w:val="20"/>
                <w:lang w:val="hy-AM"/>
              </w:rPr>
              <w:t xml:space="preserve"> դեկտեմբերի 16-ի 1693-Ն որոշմամբ հաստատված որակի ենթակառուցվածքների զարգացման ռազմավարությամբ նախատեսվում էր գերակա ոլորտներ հանդիսացող արտադրանքի տեխնիկական կանոնակարգերի վերանայում և այդ համատեքստում յուրաքանչյուր  տեխնիկական կանոնակարգի վերանայման, մշակման գործընթացը գնահատվում էր 1</w:t>
            </w:r>
            <w:r w:rsidRPr="00A31437">
              <w:rPr>
                <w:rFonts w:ascii="MS Gothic" w:eastAsia="MS Gothic" w:hAnsi="MS Gothic" w:cs="MS Gothic" w:hint="eastAsia"/>
                <w:color w:val="000000" w:themeColor="text1"/>
                <w:sz w:val="20"/>
                <w:szCs w:val="20"/>
                <w:lang w:val="hy-AM"/>
              </w:rPr>
              <w:t>․</w:t>
            </w:r>
            <w:r w:rsidRPr="00A31437">
              <w:rPr>
                <w:rFonts w:ascii="GHEA Grapalat" w:hAnsi="GHEA Grapalat"/>
                <w:color w:val="000000" w:themeColor="text1"/>
                <w:sz w:val="20"/>
                <w:szCs w:val="20"/>
                <w:lang w:val="hy-AM"/>
              </w:rPr>
              <w:t>2-1</w:t>
            </w:r>
            <w:r w:rsidRPr="00A31437">
              <w:rPr>
                <w:rFonts w:ascii="MS Gothic" w:eastAsia="MS Gothic" w:hAnsi="MS Gothic" w:cs="MS Gothic" w:hint="eastAsia"/>
                <w:color w:val="000000" w:themeColor="text1"/>
                <w:sz w:val="20"/>
                <w:szCs w:val="20"/>
                <w:lang w:val="hy-AM"/>
              </w:rPr>
              <w:t>․</w:t>
            </w:r>
            <w:r w:rsidRPr="00A31437">
              <w:rPr>
                <w:rFonts w:ascii="GHEA Grapalat" w:hAnsi="GHEA Grapalat"/>
                <w:color w:val="000000" w:themeColor="text1"/>
                <w:sz w:val="20"/>
                <w:szCs w:val="20"/>
                <w:lang w:val="hy-AM"/>
              </w:rPr>
              <w:t xml:space="preserve">5 մլն եվրո։ Հենց նշյալ ֆինանսավորմամբ է իրականացվել վերանայման շրջանակներում ցածր լարման սարքավորումների, խաղալիքների և ծխախոտային արտադրանքի տեխնիկական կանոնակարգերը։ Սույն միջոցառման ֆինանսական գնահատման հիմքում հաշվի է առնվել վերոնշյալ մոտեցումը։ Միջոցառման </w:t>
            </w:r>
            <w:r w:rsidRPr="00A31437">
              <w:rPr>
                <w:rFonts w:ascii="GHEA Grapalat" w:hAnsi="GHEA Grapalat"/>
                <w:color w:val="000000" w:themeColor="text1"/>
                <w:sz w:val="20"/>
                <w:szCs w:val="20"/>
                <w:lang w:val="hy-AM"/>
              </w:rPr>
              <w:lastRenderedPageBreak/>
              <w:t>շրջանակներում նախատեսվում է միջազգային չափանիշներին համապատասխան տ</w:t>
            </w:r>
            <w:r w:rsidRPr="00A31437">
              <w:rPr>
                <w:rFonts w:ascii="GHEA Grapalat" w:eastAsia="Times New Roman" w:hAnsi="GHEA Grapalat" w:cs="Arial"/>
                <w:color w:val="000000" w:themeColor="text1"/>
                <w:sz w:val="20"/>
                <w:szCs w:val="20"/>
                <w:lang w:val="hy-AM"/>
              </w:rPr>
              <w:t>եխնիկական կանոնակարգման օբյեկտ հանդիսացող արտադրանքի նոր արտադրատեսակների նկատմամբ պարտադիր պահանջների՝ ներառյալ նոր մեթոդիկաների, համապատասխանության գնահատման ընթացակարգերի սահմանում, առկա ստանդարտների արդիականացում։ Միջոցառման վերջնարդյունքում ապահովվելու են համապատասխան իրավական ակտերի կիրարկմամբ անվտանգ արտադրանքի շրջանառություն՝ ապահովելով նաև  առկա և առևտրում տեխնիկական խոչընդոտ հանդիսացող պահանջների վերանայում, մարդու առողջության և անվտանգության, շրջակա միջավայրի պահպանություն,  անբարեխիղճ գործելակերպի կանխարգելում, վերահսկողություն, հայկական արտադրանքի արտահանման ծավալների աճ</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49"/>
              </w:numPr>
              <w:tabs>
                <w:tab w:val="left" w:pos="0"/>
              </w:tabs>
              <w:spacing w:after="0" w:line="288" w:lineRule="auto"/>
              <w:ind w:right="345"/>
              <w:jc w:val="both"/>
              <w:rPr>
                <w:rFonts w:ascii="GHEA Grapalat" w:eastAsia="Calibri" w:hAnsi="GHEA Grapalat" w:cs="Calibri"/>
                <w:sz w:val="20"/>
                <w:szCs w:val="20"/>
                <w:lang w:val="hy-AM"/>
              </w:rPr>
            </w:pPr>
            <w:r w:rsidRPr="00A31437">
              <w:rPr>
                <w:rFonts w:ascii="GHEA Grapalat" w:eastAsia="Calibri" w:hAnsi="GHEA Grapalat" w:cs="Calibri"/>
                <w:sz w:val="20"/>
                <w:szCs w:val="20"/>
                <w:lang w:val="hy-AM"/>
              </w:rPr>
              <w:lastRenderedPageBreak/>
              <w:t xml:space="preserve"> 7.6 Նման միջոցառում չի կարող լինել 6 մլրդ գումարով: Պետք է լինի անհամեմատ փոքր բյուջեով պիլոտային ծրագիր, եթե կհաստատի իր արդյունավետությունը, կարելի է քննարկել ընդլայնելու նպատակահարմարությունը</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Չի ընդունվել</w:t>
            </w:r>
          </w:p>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Հաշվի առնելով, որ 6 մլրդ դրամ գումարն ըստ տարիներ  է բաշխված, արդյունավետության գնահատում հնարավոր կլինի իրականացնել ծրագրի առաջին տարում իրականացնելուց հետո</w:t>
            </w:r>
          </w:p>
        </w:tc>
      </w:tr>
      <w:tr w:rsidR="006928F0" w:rsidRPr="00A31437" w:rsidTr="009A2521">
        <w:trPr>
          <w:trHeight w:val="823"/>
          <w:tblCellSpacing w:w="0" w:type="dxa"/>
        </w:trPr>
        <w:tc>
          <w:tcPr>
            <w:tcW w:w="1141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numPr>
                <w:ilvl w:val="0"/>
                <w:numId w:val="41"/>
              </w:numPr>
              <w:spacing w:after="0" w:line="288" w:lineRule="auto"/>
              <w:jc w:val="center"/>
              <w:rPr>
                <w:rFonts w:ascii="GHEA Grapalat" w:eastAsia="Arial Unicode MS" w:hAnsi="GHEA Grapalat" w:cs="Arial Unicode MS"/>
                <w:sz w:val="20"/>
                <w:szCs w:val="20"/>
                <w:lang w:val="hy-AM"/>
              </w:rPr>
            </w:pPr>
            <w:r w:rsidRPr="00A31437">
              <w:rPr>
                <w:rFonts w:ascii="GHEA Grapalat" w:eastAsia="Arial Unicode MS" w:hAnsi="GHEA Grapalat" w:cs="Arial Unicode MS"/>
                <w:sz w:val="20"/>
                <w:szCs w:val="20"/>
                <w:lang w:val="hy-AM"/>
              </w:rPr>
              <w:t>ՊԵՏԱԿԱՆ ԵԿԱՄՈՒՏՆԵՐԻ ԿՈՄԻՏԵ</w:t>
            </w:r>
          </w:p>
        </w:tc>
        <w:tc>
          <w:tcPr>
            <w:tcW w:w="2943" w:type="dxa"/>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spacing w:after="0" w:line="288" w:lineRule="auto"/>
              <w:jc w:val="center"/>
              <w:rPr>
                <w:rFonts w:ascii="GHEA Grapalat" w:eastAsia="Arial Unicode MS" w:hAnsi="GHEA Grapalat" w:cs="Arial Unicode MS"/>
                <w:sz w:val="20"/>
                <w:szCs w:val="20"/>
              </w:rPr>
            </w:pPr>
            <w:r w:rsidRPr="00A31437">
              <w:rPr>
                <w:rFonts w:ascii="GHEA Grapalat" w:eastAsia="Arial Unicode MS" w:hAnsi="GHEA Grapalat" w:cs="Arial Unicode MS"/>
                <w:sz w:val="20"/>
                <w:szCs w:val="20"/>
                <w:lang w:val="hy-AM"/>
              </w:rPr>
              <w:t>05.11</w:t>
            </w:r>
            <w:r w:rsidRPr="00A31437">
              <w:rPr>
                <w:rFonts w:ascii="GHEA Grapalat" w:eastAsia="Arial Unicode MS" w:hAnsi="GHEA Grapalat" w:cs="Arial Unicode MS"/>
                <w:sz w:val="20"/>
                <w:szCs w:val="20"/>
              </w:rPr>
              <w:t>.2021թ</w:t>
            </w:r>
            <w:r w:rsidRPr="00A31437">
              <w:rPr>
                <w:rFonts w:ascii="MS Gothic" w:eastAsia="MS Gothic" w:hAnsi="MS Gothic" w:cs="MS Gothic" w:hint="eastAsia"/>
                <w:sz w:val="20"/>
                <w:szCs w:val="20"/>
              </w:rPr>
              <w:t>․</w:t>
            </w:r>
          </w:p>
        </w:tc>
      </w:tr>
      <w:tr w:rsidR="006928F0" w:rsidRPr="00A31437" w:rsidTr="009A2521">
        <w:trPr>
          <w:trHeight w:val="615"/>
          <w:tblCellSpacing w:w="0" w:type="dxa"/>
        </w:trPr>
        <w:tc>
          <w:tcPr>
            <w:tcW w:w="1141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928F0" w:rsidRPr="00A31437" w:rsidRDefault="006928F0" w:rsidP="006928F0">
            <w:pPr>
              <w:spacing w:after="0" w:line="288" w:lineRule="auto"/>
              <w:rPr>
                <w:rFonts w:ascii="GHEA Grapalat" w:eastAsia="Times New Roman" w:hAnsi="GHEA Grapalat" w:cs="Times New Roman"/>
                <w:sz w:val="20"/>
                <w:szCs w:val="20"/>
                <w:lang w:eastAsia="ru-RU"/>
              </w:rPr>
            </w:pPr>
          </w:p>
        </w:tc>
        <w:tc>
          <w:tcPr>
            <w:tcW w:w="2943" w:type="dxa"/>
            <w:tcBorders>
              <w:top w:val="outset" w:sz="6" w:space="0" w:color="auto"/>
              <w:left w:val="outset" w:sz="6" w:space="0" w:color="auto"/>
              <w:bottom w:val="outset" w:sz="6" w:space="0" w:color="auto"/>
              <w:right w:val="outset" w:sz="6" w:space="0" w:color="auto"/>
            </w:tcBorders>
            <w:shd w:val="clear" w:color="auto" w:fill="D0D0D0"/>
          </w:tcPr>
          <w:p w:rsidR="006928F0" w:rsidRPr="00A31437" w:rsidRDefault="006928F0" w:rsidP="006928F0">
            <w:pPr>
              <w:spacing w:after="0" w:line="288" w:lineRule="auto"/>
              <w:jc w:val="center"/>
              <w:rPr>
                <w:rFonts w:ascii="GHEA Grapalat" w:eastAsia="Arial Unicode MS" w:hAnsi="GHEA Grapalat" w:cs="Arial Unicode MS"/>
                <w:sz w:val="20"/>
                <w:szCs w:val="20"/>
                <w:lang w:val="hy-AM"/>
              </w:rPr>
            </w:pPr>
            <w:r w:rsidRPr="00A31437">
              <w:rPr>
                <w:rFonts w:ascii="GHEA Grapalat" w:eastAsia="Arial Unicode MS" w:hAnsi="GHEA Grapalat" w:cs="Arial Unicode MS"/>
                <w:sz w:val="20"/>
                <w:szCs w:val="20"/>
                <w:lang w:val="hy-AM"/>
              </w:rPr>
              <w:t>N01/2-3/70524-2021</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hideMark/>
          </w:tcPr>
          <w:p w:rsidR="006928F0" w:rsidRPr="00A31437" w:rsidRDefault="006928F0" w:rsidP="006928F0">
            <w:pPr>
              <w:numPr>
                <w:ilvl w:val="0"/>
                <w:numId w:val="51"/>
              </w:numPr>
              <w:spacing w:after="0" w:line="288" w:lineRule="auto"/>
              <w:ind w:right="345"/>
              <w:jc w:val="both"/>
              <w:rPr>
                <w:rFonts w:ascii="GHEA Grapalat" w:eastAsia="Calibri" w:hAnsi="GHEA Grapalat" w:cs="Calibri"/>
                <w:sz w:val="20"/>
                <w:szCs w:val="20"/>
                <w:lang w:val="hy-AM"/>
              </w:rPr>
            </w:pPr>
            <w:r w:rsidRPr="00A31437">
              <w:rPr>
                <w:rFonts w:ascii="GHEA Grapalat" w:eastAsia="Calibri" w:hAnsi="GHEA Grapalat" w:cs="Sylfaen"/>
                <w:sz w:val="20"/>
                <w:szCs w:val="20"/>
                <w:lang w:val="hy-AM"/>
              </w:rPr>
              <w:t xml:space="preserve">3-րդ կետից առաջարկում ենք հանել 3.2-րդ՝ </w:t>
            </w:r>
            <w:r w:rsidRPr="00A31437">
              <w:rPr>
                <w:rFonts w:ascii="GHEA Grapalat" w:eastAsia="Calibri" w:hAnsi="GHEA Grapalat" w:cs="Calibri"/>
                <w:sz w:val="20"/>
                <w:szCs w:val="20"/>
                <w:lang w:val="hy-AM"/>
              </w:rPr>
              <w:t>«Հարկային համակարգի արդյու</w:t>
            </w:r>
            <w:r w:rsidRPr="00A31437">
              <w:rPr>
                <w:rFonts w:ascii="GHEA Grapalat" w:eastAsia="Calibri" w:hAnsi="GHEA Grapalat" w:cs="Calibri"/>
                <w:sz w:val="20"/>
                <w:szCs w:val="20"/>
                <w:lang w:val="hy-AM"/>
              </w:rPr>
              <w:softHyphen/>
              <w:t>նավե</w:t>
            </w:r>
            <w:r w:rsidRPr="00A31437">
              <w:rPr>
                <w:rFonts w:ascii="GHEA Grapalat" w:eastAsia="Calibri" w:hAnsi="GHEA Grapalat" w:cs="Calibri"/>
                <w:sz w:val="20"/>
                <w:szCs w:val="20"/>
                <w:lang w:val="hy-AM"/>
              </w:rPr>
              <w:softHyphen/>
              <w:t>տության և մրցունակության բարձրացում, համապատասխան իրավական ակտերի հաստատում» միջոցառումը (ակնկալվող արդյունքը՝ հարկային բարեփոխումների իրա</w:t>
            </w:r>
            <w:r w:rsidRPr="00A31437">
              <w:rPr>
                <w:rFonts w:ascii="GHEA Grapalat" w:eastAsia="Calibri" w:hAnsi="GHEA Grapalat" w:cs="Calibri"/>
                <w:sz w:val="20"/>
                <w:szCs w:val="20"/>
                <w:lang w:val="hy-AM"/>
              </w:rPr>
              <w:softHyphen/>
              <w:t>կա</w:t>
            </w:r>
            <w:r w:rsidRPr="00A31437">
              <w:rPr>
                <w:rFonts w:ascii="GHEA Grapalat" w:eastAsia="Calibri" w:hAnsi="GHEA Grapalat" w:cs="Calibri"/>
                <w:sz w:val="20"/>
                <w:szCs w:val="20"/>
                <w:lang w:val="hy-AM"/>
              </w:rPr>
              <w:softHyphen/>
              <w:t>նացում (առնվազն 4 օրենսդրական նախագծի պատարստում) այդ թվում՝ մետաղա</w:t>
            </w:r>
            <w:r w:rsidRPr="00A31437">
              <w:rPr>
                <w:rFonts w:ascii="GHEA Grapalat" w:eastAsia="Calibri" w:hAnsi="GHEA Grapalat" w:cs="Calibri"/>
                <w:sz w:val="20"/>
                <w:szCs w:val="20"/>
                <w:lang w:val="hy-AM"/>
              </w:rPr>
              <w:softHyphen/>
              <w:t>կան և ոչ մետաղական հանքերի հարկման բարլավում)՝ նկատի ունենալով այն հանգա</w:t>
            </w:r>
            <w:r w:rsidRPr="00A31437">
              <w:rPr>
                <w:rFonts w:ascii="GHEA Grapalat" w:eastAsia="Calibri" w:hAnsi="GHEA Grapalat" w:cs="Calibri"/>
                <w:sz w:val="20"/>
                <w:szCs w:val="20"/>
                <w:lang w:val="hy-AM"/>
              </w:rPr>
              <w:softHyphen/>
              <w:t>մանքը, որ հարկային օրենսդրության բարելավման վերաբերյալ միջոցառում կարող է նախա</w:t>
            </w:r>
            <w:r w:rsidRPr="00A31437">
              <w:rPr>
                <w:rFonts w:ascii="GHEA Grapalat" w:eastAsia="Calibri" w:hAnsi="GHEA Grapalat" w:cs="Calibri"/>
                <w:sz w:val="20"/>
                <w:szCs w:val="20"/>
                <w:lang w:val="hy-AM"/>
              </w:rPr>
              <w:softHyphen/>
              <w:t>տես</w:t>
            </w:r>
            <w:r w:rsidRPr="00A31437">
              <w:rPr>
                <w:rFonts w:ascii="GHEA Grapalat" w:eastAsia="Calibri" w:hAnsi="GHEA Grapalat" w:cs="Calibri"/>
                <w:sz w:val="20"/>
                <w:szCs w:val="20"/>
                <w:lang w:val="hy-AM"/>
              </w:rPr>
              <w:softHyphen/>
              <w:t xml:space="preserve">վել հարկային քաղաքականության շրջանակներում, իսկ հարկային </w:t>
            </w:r>
            <w:r w:rsidRPr="00A31437">
              <w:rPr>
                <w:rFonts w:ascii="GHEA Grapalat" w:eastAsia="Calibri" w:hAnsi="GHEA Grapalat" w:cs="Calibri"/>
                <w:sz w:val="20"/>
                <w:szCs w:val="20"/>
                <w:lang w:val="hy-AM"/>
              </w:rPr>
              <w:lastRenderedPageBreak/>
              <w:t>քաղաքա</w:t>
            </w:r>
            <w:r w:rsidRPr="00A31437">
              <w:rPr>
                <w:rFonts w:ascii="GHEA Grapalat" w:eastAsia="Calibri" w:hAnsi="GHEA Grapalat" w:cs="Calibri"/>
                <w:sz w:val="20"/>
                <w:szCs w:val="20"/>
                <w:lang w:val="hy-AM"/>
              </w:rPr>
              <w:softHyphen/>
              <w:t>կա</w:t>
            </w:r>
            <w:r w:rsidRPr="00A31437">
              <w:rPr>
                <w:rFonts w:ascii="GHEA Grapalat" w:eastAsia="Calibri" w:hAnsi="GHEA Grapalat" w:cs="Calibri"/>
                <w:sz w:val="20"/>
                <w:szCs w:val="20"/>
                <w:lang w:val="hy-AM"/>
              </w:rPr>
              <w:softHyphen/>
              <w:t>նութ</w:t>
            </w:r>
            <w:r w:rsidRPr="00A31437">
              <w:rPr>
                <w:rFonts w:ascii="GHEA Grapalat" w:eastAsia="Calibri" w:hAnsi="GHEA Grapalat" w:cs="Calibri"/>
                <w:sz w:val="20"/>
                <w:szCs w:val="20"/>
                <w:lang w:val="hy-AM"/>
              </w:rPr>
              <w:softHyphen/>
              <w:t>յունը մշակող լիազոր մարմին է հանդիսանում ՀՀ ֆինանսների նախարարութ</w:t>
            </w:r>
            <w:r w:rsidRPr="00A31437">
              <w:rPr>
                <w:rFonts w:ascii="GHEA Grapalat" w:eastAsia="Calibri" w:hAnsi="GHEA Grapalat" w:cs="Calibri"/>
                <w:sz w:val="20"/>
                <w:szCs w:val="20"/>
                <w:lang w:val="hy-AM"/>
              </w:rPr>
              <w:softHyphen/>
              <w:t>յունը,</w:t>
            </w:r>
          </w:p>
          <w:p w:rsidR="006928F0" w:rsidRPr="00A31437" w:rsidRDefault="006928F0" w:rsidP="006928F0">
            <w:pPr>
              <w:spacing w:after="0" w:line="288" w:lineRule="auto"/>
              <w:ind w:left="720" w:right="345"/>
              <w:jc w:val="both"/>
              <w:rPr>
                <w:rFonts w:ascii="GHEA Grapalat" w:eastAsia="Times New Roman" w:hAnsi="GHEA Grapalat" w:cs="Calibri"/>
                <w:sz w:val="20"/>
                <w:szCs w:val="20"/>
                <w:lang w:val="hy-AM" w:eastAsia="ru-RU"/>
              </w:rPr>
            </w:pP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hideMark/>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Calibri" w:eastAsia="Times New Roman" w:hAnsi="Calibri" w:cs="Calibri"/>
                <w:sz w:val="20"/>
                <w:szCs w:val="20"/>
                <w:lang w:val="hy-AM" w:eastAsia="ru-RU"/>
              </w:rPr>
              <w:lastRenderedPageBreak/>
              <w:t> </w:t>
            </w:r>
            <w:r w:rsidRPr="00A31437">
              <w:rPr>
                <w:rFonts w:ascii="GHEA Grapalat" w:eastAsia="Times New Roman" w:hAnsi="GHEA Grapalat" w:cs="Calibri"/>
                <w:sz w:val="20"/>
                <w:szCs w:val="20"/>
                <w:lang w:val="hy-AM" w:eastAsia="ru-RU"/>
              </w:rPr>
              <w:t>Ընդունվել է մասամբ։</w:t>
            </w:r>
          </w:p>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Միջոցառումը կհանվի ՀՀ էկոնոմիկայի նախարարության միջոցառումների ցանկից՝ պայմանով, որ ՀՀ էկոնոմիկայի նախարարությունը որպես համակատարող ներառված լինի ՀՀ ֆինանսների նախարարության հարկային համակարգի և հարկային քաղաքականության բարեփոխումներին վերաբերող բոլոր միջոցառումներում</w:t>
            </w:r>
          </w:p>
          <w:p w:rsidR="006928F0" w:rsidRPr="00A31437" w:rsidRDefault="006928F0" w:rsidP="006928F0">
            <w:pPr>
              <w:spacing w:after="0" w:line="288" w:lineRule="auto"/>
              <w:ind w:left="165"/>
              <w:jc w:val="both"/>
              <w:rPr>
                <w:rFonts w:ascii="GHEA Grapalat" w:eastAsia="Times New Roman" w:hAnsi="GHEA Grapalat" w:cs="Times New Roman"/>
                <w:sz w:val="20"/>
                <w:szCs w:val="20"/>
                <w:lang w:val="hy-AM" w:eastAsia="ru-RU"/>
              </w:rPr>
            </w:pP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51"/>
              </w:numPr>
              <w:spacing w:after="0" w:line="288" w:lineRule="auto"/>
              <w:ind w:right="345"/>
              <w:jc w:val="both"/>
              <w:rPr>
                <w:rFonts w:ascii="GHEA Grapalat" w:eastAsia="Calibri" w:hAnsi="GHEA Grapalat" w:cs="Calibri"/>
                <w:sz w:val="20"/>
                <w:szCs w:val="20"/>
                <w:lang w:val="hy-AM"/>
              </w:rPr>
            </w:pPr>
            <w:r w:rsidRPr="00A31437">
              <w:rPr>
                <w:rFonts w:ascii="GHEA Grapalat" w:eastAsia="Calibri" w:hAnsi="GHEA Grapalat" w:cs="Calibri"/>
                <w:sz w:val="20"/>
                <w:szCs w:val="20"/>
                <w:lang w:val="hy-AM"/>
              </w:rPr>
              <w:lastRenderedPageBreak/>
              <w:t>7-րդ կետի 7.6-րդ միջոցառմամբ նախատեսվում է նոր ոլորտ առաջին անգամ մուտք գործելու դեպքում աշխատավարձի փոխհատուցում, այնինչ վերջինիս հիմնա</w:t>
            </w:r>
            <w:r w:rsidRPr="00A31437">
              <w:rPr>
                <w:rFonts w:ascii="GHEA Grapalat" w:eastAsia="Calibri" w:hAnsi="GHEA Grapalat" w:cs="Calibri"/>
                <w:sz w:val="20"/>
                <w:szCs w:val="20"/>
                <w:lang w:val="hy-AM"/>
              </w:rPr>
              <w:softHyphen/>
              <w:t>վոր</w:t>
            </w:r>
            <w:r w:rsidRPr="00A31437">
              <w:rPr>
                <w:rFonts w:ascii="GHEA Grapalat" w:eastAsia="Calibri" w:hAnsi="GHEA Grapalat" w:cs="Calibri"/>
                <w:sz w:val="20"/>
                <w:szCs w:val="20"/>
                <w:lang w:val="hy-AM"/>
              </w:rPr>
              <w:softHyphen/>
              <w:t>մամբ նախատեսվում է եկամտային հարկի գումարների փոխհատուցում՝ 6 ամիս ժամ</w:t>
            </w:r>
            <w:r w:rsidRPr="00A31437">
              <w:rPr>
                <w:rFonts w:ascii="GHEA Grapalat" w:eastAsia="Calibri" w:hAnsi="GHEA Grapalat" w:cs="Calibri"/>
                <w:sz w:val="20"/>
                <w:szCs w:val="20"/>
                <w:lang w:val="hy-AM"/>
              </w:rPr>
              <w:softHyphen/>
              <w:t xml:space="preserve">կետով։ </w:t>
            </w:r>
          </w:p>
          <w:p w:rsidR="006928F0" w:rsidRPr="00A31437" w:rsidRDefault="006928F0" w:rsidP="006928F0">
            <w:pPr>
              <w:spacing w:after="0" w:line="288" w:lineRule="auto"/>
              <w:ind w:left="690" w:right="345"/>
              <w:jc w:val="both"/>
              <w:rPr>
                <w:rFonts w:ascii="GHEA Grapalat" w:hAnsi="GHEA Grapalat"/>
                <w:sz w:val="20"/>
                <w:szCs w:val="20"/>
                <w:lang w:val="hy-AM"/>
              </w:rPr>
            </w:pPr>
            <w:r w:rsidRPr="00A31437">
              <w:rPr>
                <w:rFonts w:ascii="GHEA Grapalat" w:hAnsi="GHEA Grapalat"/>
                <w:sz w:val="20"/>
                <w:szCs w:val="20"/>
                <w:lang w:val="hy-AM"/>
              </w:rPr>
              <w:t xml:space="preserve">Նկատի ունենալով հիշյալ անհամապատասխանությունը, ինչպես նաև հաշվի առնելով այն հանգամանքը, որ ՀՀ հարկային օրենսգրքի 127-րդ հոդածի 1-ին մասով արդեն իսկ նախատեսված է արտոնություն, որին համապատասխան՝ </w:t>
            </w:r>
            <w:r w:rsidRPr="00A31437">
              <w:rPr>
                <w:rFonts w:ascii="GHEA Grapalat" w:hAnsi="GHEA Grapalat"/>
                <w:color w:val="000000"/>
                <w:sz w:val="20"/>
                <w:szCs w:val="20"/>
                <w:shd w:val="clear" w:color="auto" w:fill="FFFFFF"/>
                <w:lang w:val="hy-AM"/>
              </w:rPr>
              <w:t>Կառավարության որոշմամբ հավանության ար</w:t>
            </w:r>
            <w:r w:rsidRPr="00A31437">
              <w:rPr>
                <w:rFonts w:ascii="GHEA Grapalat" w:hAnsi="GHEA Grapalat"/>
                <w:color w:val="000000"/>
                <w:sz w:val="20"/>
                <w:szCs w:val="20"/>
                <w:shd w:val="clear" w:color="auto" w:fill="FFFFFF"/>
                <w:lang w:val="hy-AM"/>
              </w:rPr>
              <w:softHyphen/>
              <w:t>ժանացած գործարար ծրագիր իրականացնող ռեզիդենտ շա</w:t>
            </w:r>
            <w:r w:rsidRPr="00A31437">
              <w:rPr>
                <w:rFonts w:ascii="GHEA Grapalat" w:hAnsi="GHEA Grapalat"/>
                <w:color w:val="000000"/>
                <w:sz w:val="20"/>
                <w:szCs w:val="20"/>
                <w:shd w:val="clear" w:color="auto" w:fill="FFFFFF"/>
                <w:lang w:val="hy-AM"/>
              </w:rPr>
              <w:softHyphen/>
              <w:t>հութահարկ վճարողի (բացառությամբ առևտրի կամ ֆինանսական ոլորտում գործու</w:t>
            </w:r>
            <w:r w:rsidRPr="00A31437">
              <w:rPr>
                <w:rFonts w:ascii="GHEA Grapalat" w:hAnsi="GHEA Grapalat"/>
                <w:color w:val="000000"/>
                <w:sz w:val="20"/>
                <w:szCs w:val="20"/>
                <w:shd w:val="clear" w:color="auto" w:fill="FFFFFF"/>
                <w:lang w:val="hy-AM"/>
              </w:rPr>
              <w:softHyphen/>
              <w:t>նեություն իրականաց</w:t>
            </w:r>
            <w:r w:rsidRPr="00A31437">
              <w:rPr>
                <w:rFonts w:ascii="GHEA Grapalat" w:hAnsi="GHEA Grapalat"/>
                <w:color w:val="000000"/>
                <w:sz w:val="20"/>
                <w:szCs w:val="20"/>
                <w:shd w:val="clear" w:color="auto" w:fill="FFFFFF"/>
                <w:lang w:val="hy-AM"/>
              </w:rPr>
              <w:softHyphen/>
              <w:t>նող</w:t>
            </w:r>
            <w:r w:rsidRPr="00A31437">
              <w:rPr>
                <w:rFonts w:ascii="Calibri" w:hAnsi="Calibri" w:cs="Calibri"/>
                <w:color w:val="000000"/>
                <w:sz w:val="20"/>
                <w:szCs w:val="20"/>
                <w:shd w:val="clear" w:color="auto" w:fill="FFFFFF"/>
                <w:lang w:val="hy-AM"/>
              </w:rPr>
              <w:t> </w:t>
            </w:r>
            <w:r w:rsidRPr="00A31437">
              <w:rPr>
                <w:rFonts w:ascii="GHEA Grapalat" w:hAnsi="GHEA Grapalat" w:cs="GHEA Grapalat"/>
                <w:color w:val="000000"/>
                <w:sz w:val="20"/>
                <w:szCs w:val="20"/>
                <w:shd w:val="clear" w:color="auto" w:fill="FFFFFF"/>
                <w:lang w:val="hy-AM"/>
              </w:rPr>
              <w:t>ռեզիդենտ</w:t>
            </w:r>
            <w:r w:rsidRPr="00A31437">
              <w:rPr>
                <w:rFonts w:ascii="GHEA Grapalat" w:hAnsi="GHEA Grapalat"/>
                <w:color w:val="000000"/>
                <w:sz w:val="20"/>
                <w:szCs w:val="20"/>
                <w:shd w:val="clear" w:color="auto" w:fill="FFFFFF"/>
                <w:lang w:val="hy-AM"/>
              </w:rPr>
              <w:t xml:space="preserve"> </w:t>
            </w:r>
            <w:r w:rsidRPr="00A31437">
              <w:rPr>
                <w:rFonts w:ascii="GHEA Grapalat" w:hAnsi="GHEA Grapalat" w:cs="GHEA Grapalat"/>
                <w:color w:val="000000"/>
                <w:sz w:val="20"/>
                <w:szCs w:val="20"/>
                <w:shd w:val="clear" w:color="auto" w:fill="FFFFFF"/>
                <w:lang w:val="hy-AM"/>
              </w:rPr>
              <w:t>շահութահարկ</w:t>
            </w:r>
            <w:r w:rsidRPr="00A31437">
              <w:rPr>
                <w:rFonts w:ascii="GHEA Grapalat" w:hAnsi="GHEA Grapalat"/>
                <w:color w:val="000000"/>
                <w:sz w:val="20"/>
                <w:szCs w:val="20"/>
                <w:shd w:val="clear" w:color="auto" w:fill="FFFFFF"/>
                <w:lang w:val="hy-AM"/>
              </w:rPr>
              <w:t xml:space="preserve"> </w:t>
            </w:r>
            <w:r w:rsidRPr="00A31437">
              <w:rPr>
                <w:rFonts w:ascii="GHEA Grapalat" w:hAnsi="GHEA Grapalat" w:cs="GHEA Grapalat"/>
                <w:color w:val="000000"/>
                <w:sz w:val="20"/>
                <w:szCs w:val="20"/>
                <w:shd w:val="clear" w:color="auto" w:fill="FFFFFF"/>
                <w:lang w:val="hy-AM"/>
              </w:rPr>
              <w:t>վճարողների</w:t>
            </w:r>
            <w:r w:rsidRPr="00A31437">
              <w:rPr>
                <w:rFonts w:ascii="GHEA Grapalat" w:hAnsi="GHEA Grapalat"/>
                <w:color w:val="000000"/>
                <w:sz w:val="20"/>
                <w:szCs w:val="20"/>
                <w:shd w:val="clear" w:color="auto" w:fill="FFFFFF"/>
                <w:lang w:val="hy-AM"/>
              </w:rPr>
              <w:t xml:space="preserve">) </w:t>
            </w:r>
            <w:r w:rsidRPr="00A31437">
              <w:rPr>
                <w:rFonts w:ascii="GHEA Grapalat" w:hAnsi="GHEA Grapalat" w:cs="GHEA Grapalat"/>
                <w:color w:val="000000"/>
                <w:sz w:val="20"/>
                <w:szCs w:val="20"/>
                <w:shd w:val="clear" w:color="auto" w:fill="FFFFFF"/>
                <w:lang w:val="hy-AM"/>
              </w:rPr>
              <w:t>գործարար</w:t>
            </w:r>
            <w:r w:rsidRPr="00A31437">
              <w:rPr>
                <w:rFonts w:ascii="GHEA Grapalat" w:hAnsi="GHEA Grapalat"/>
                <w:color w:val="000000"/>
                <w:sz w:val="20"/>
                <w:szCs w:val="20"/>
                <w:shd w:val="clear" w:color="auto" w:fill="FFFFFF"/>
                <w:lang w:val="hy-AM"/>
              </w:rPr>
              <w:t xml:space="preserve"> </w:t>
            </w:r>
            <w:r w:rsidRPr="00A31437">
              <w:rPr>
                <w:rFonts w:ascii="GHEA Grapalat" w:hAnsi="GHEA Grapalat" w:cs="GHEA Grapalat"/>
                <w:color w:val="000000"/>
                <w:sz w:val="20"/>
                <w:szCs w:val="20"/>
                <w:shd w:val="clear" w:color="auto" w:fill="FFFFFF"/>
                <w:lang w:val="hy-AM"/>
              </w:rPr>
              <w:t>ծրագրի</w:t>
            </w:r>
            <w:r w:rsidRPr="00A31437">
              <w:rPr>
                <w:rFonts w:ascii="GHEA Grapalat" w:hAnsi="GHEA Grapalat"/>
                <w:color w:val="000000"/>
                <w:sz w:val="20"/>
                <w:szCs w:val="20"/>
                <w:shd w:val="clear" w:color="auto" w:fill="FFFFFF"/>
                <w:lang w:val="hy-AM"/>
              </w:rPr>
              <w:t xml:space="preserve"> </w:t>
            </w:r>
            <w:r w:rsidRPr="00A31437">
              <w:rPr>
                <w:rFonts w:ascii="GHEA Grapalat" w:hAnsi="GHEA Grapalat" w:cs="GHEA Grapalat"/>
                <w:color w:val="000000"/>
                <w:sz w:val="20"/>
                <w:szCs w:val="20"/>
                <w:shd w:val="clear" w:color="auto" w:fill="FFFFFF"/>
                <w:lang w:val="hy-AM"/>
              </w:rPr>
              <w:t>մեկնարկման</w:t>
            </w:r>
            <w:r w:rsidRPr="00A31437">
              <w:rPr>
                <w:rFonts w:ascii="GHEA Grapalat" w:hAnsi="GHEA Grapalat"/>
                <w:color w:val="000000"/>
                <w:sz w:val="20"/>
                <w:szCs w:val="20"/>
                <w:shd w:val="clear" w:color="auto" w:fill="FFFFFF"/>
                <w:lang w:val="hy-AM"/>
              </w:rPr>
              <w:t xml:space="preserve"> </w:t>
            </w:r>
            <w:r w:rsidRPr="00A31437">
              <w:rPr>
                <w:rFonts w:ascii="GHEA Grapalat" w:hAnsi="GHEA Grapalat" w:cs="GHEA Grapalat"/>
                <w:color w:val="000000"/>
                <w:sz w:val="20"/>
                <w:szCs w:val="20"/>
                <w:shd w:val="clear" w:color="auto" w:fill="FFFFFF"/>
                <w:lang w:val="hy-AM"/>
              </w:rPr>
              <w:t>ու</w:t>
            </w:r>
            <w:r w:rsidRPr="00A31437">
              <w:rPr>
                <w:rFonts w:ascii="GHEA Grapalat" w:hAnsi="GHEA Grapalat"/>
                <w:color w:val="000000"/>
                <w:sz w:val="20"/>
                <w:szCs w:val="20"/>
                <w:shd w:val="clear" w:color="auto" w:fill="FFFFFF"/>
                <w:lang w:val="hy-AM"/>
              </w:rPr>
              <w:t xml:space="preserve"> </w:t>
            </w:r>
            <w:r w:rsidRPr="00A31437">
              <w:rPr>
                <w:rFonts w:ascii="GHEA Grapalat" w:hAnsi="GHEA Grapalat" w:cs="GHEA Grapalat"/>
                <w:color w:val="000000"/>
                <w:sz w:val="20"/>
                <w:szCs w:val="20"/>
                <w:shd w:val="clear" w:color="auto" w:fill="FFFFFF"/>
                <w:lang w:val="hy-AM"/>
              </w:rPr>
              <w:t>դրան</w:t>
            </w:r>
            <w:r w:rsidRPr="00A31437">
              <w:rPr>
                <w:rFonts w:ascii="GHEA Grapalat" w:hAnsi="GHEA Grapalat"/>
                <w:color w:val="000000"/>
                <w:sz w:val="20"/>
                <w:szCs w:val="20"/>
                <w:shd w:val="clear" w:color="auto" w:fill="FFFFFF"/>
                <w:lang w:val="hy-AM"/>
              </w:rPr>
              <w:t xml:space="preserve"> </w:t>
            </w:r>
            <w:r w:rsidRPr="00A31437">
              <w:rPr>
                <w:rFonts w:ascii="GHEA Grapalat" w:hAnsi="GHEA Grapalat" w:cs="GHEA Grapalat"/>
                <w:color w:val="000000"/>
                <w:sz w:val="20"/>
                <w:szCs w:val="20"/>
                <w:shd w:val="clear" w:color="auto" w:fill="FFFFFF"/>
                <w:lang w:val="hy-AM"/>
              </w:rPr>
              <w:t>հաջորդող</w:t>
            </w:r>
            <w:r w:rsidRPr="00A31437">
              <w:rPr>
                <w:rFonts w:ascii="GHEA Grapalat" w:hAnsi="GHEA Grapalat"/>
                <w:color w:val="000000"/>
                <w:sz w:val="20"/>
                <w:szCs w:val="20"/>
                <w:shd w:val="clear" w:color="auto" w:fill="FFFFFF"/>
                <w:lang w:val="hy-AM"/>
              </w:rPr>
              <w:t xml:space="preserve"> </w:t>
            </w:r>
            <w:r w:rsidRPr="00A31437">
              <w:rPr>
                <w:rFonts w:ascii="GHEA Grapalat" w:hAnsi="GHEA Grapalat" w:cs="GHEA Grapalat"/>
                <w:color w:val="000000"/>
                <w:sz w:val="20"/>
                <w:szCs w:val="20"/>
                <w:shd w:val="clear" w:color="auto" w:fill="FFFFFF"/>
                <w:lang w:val="hy-AM"/>
              </w:rPr>
              <w:t>հինգ</w:t>
            </w:r>
            <w:r w:rsidRPr="00A31437">
              <w:rPr>
                <w:rFonts w:ascii="GHEA Grapalat" w:hAnsi="GHEA Grapalat"/>
                <w:color w:val="000000"/>
                <w:sz w:val="20"/>
                <w:szCs w:val="20"/>
                <w:shd w:val="clear" w:color="auto" w:fill="FFFFFF"/>
                <w:lang w:val="hy-AM"/>
              </w:rPr>
              <w:t xml:space="preserve"> </w:t>
            </w:r>
            <w:r w:rsidRPr="00A31437">
              <w:rPr>
                <w:rFonts w:ascii="GHEA Grapalat" w:hAnsi="GHEA Grapalat" w:cs="GHEA Grapalat"/>
                <w:color w:val="000000"/>
                <w:sz w:val="20"/>
                <w:szCs w:val="20"/>
                <w:shd w:val="clear" w:color="auto" w:fill="FFFFFF"/>
                <w:lang w:val="hy-AM"/>
              </w:rPr>
              <w:t>հարկային</w:t>
            </w:r>
            <w:r w:rsidRPr="00A31437">
              <w:rPr>
                <w:rFonts w:ascii="GHEA Grapalat" w:hAnsi="GHEA Grapalat"/>
                <w:color w:val="000000"/>
                <w:sz w:val="20"/>
                <w:szCs w:val="20"/>
                <w:shd w:val="clear" w:color="auto" w:fill="FFFFFF"/>
                <w:lang w:val="hy-AM"/>
              </w:rPr>
              <w:t xml:space="preserve"> </w:t>
            </w:r>
            <w:r w:rsidRPr="00A31437">
              <w:rPr>
                <w:rFonts w:ascii="GHEA Grapalat" w:hAnsi="GHEA Grapalat" w:cs="GHEA Grapalat"/>
                <w:color w:val="000000"/>
                <w:sz w:val="20"/>
                <w:szCs w:val="20"/>
                <w:shd w:val="clear" w:color="auto" w:fill="FFFFFF"/>
                <w:lang w:val="hy-AM"/>
              </w:rPr>
              <w:t>տարիների</w:t>
            </w:r>
            <w:r w:rsidRPr="00A31437">
              <w:rPr>
                <w:rFonts w:ascii="GHEA Grapalat" w:hAnsi="GHEA Grapalat"/>
                <w:color w:val="000000"/>
                <w:sz w:val="20"/>
                <w:szCs w:val="20"/>
                <w:shd w:val="clear" w:color="auto" w:fill="FFFFFF"/>
                <w:lang w:val="hy-AM"/>
              </w:rPr>
              <w:t xml:space="preserve"> </w:t>
            </w:r>
            <w:r w:rsidRPr="00A31437">
              <w:rPr>
                <w:rFonts w:ascii="GHEA Grapalat" w:hAnsi="GHEA Grapalat" w:cs="GHEA Grapalat"/>
                <w:color w:val="000000"/>
                <w:sz w:val="20"/>
                <w:szCs w:val="20"/>
                <w:shd w:val="clear" w:color="auto" w:fill="FFFFFF"/>
                <w:lang w:val="hy-AM"/>
              </w:rPr>
              <w:t>շահութահարկի</w:t>
            </w:r>
            <w:r w:rsidRPr="00A31437">
              <w:rPr>
                <w:rFonts w:ascii="GHEA Grapalat" w:hAnsi="GHEA Grapalat"/>
                <w:color w:val="000000"/>
                <w:sz w:val="20"/>
                <w:szCs w:val="20"/>
                <w:shd w:val="clear" w:color="auto" w:fill="FFFFFF"/>
                <w:lang w:val="hy-AM"/>
              </w:rPr>
              <w:t xml:space="preserve"> </w:t>
            </w:r>
            <w:r w:rsidRPr="00A31437">
              <w:rPr>
                <w:rFonts w:ascii="GHEA Grapalat" w:hAnsi="GHEA Grapalat" w:cs="GHEA Grapalat"/>
                <w:color w:val="000000"/>
                <w:sz w:val="20"/>
                <w:szCs w:val="20"/>
                <w:shd w:val="clear" w:color="auto" w:fill="FFFFFF"/>
                <w:lang w:val="hy-AM"/>
              </w:rPr>
              <w:t>գումարը</w:t>
            </w:r>
            <w:r w:rsidRPr="00A31437">
              <w:rPr>
                <w:rFonts w:ascii="GHEA Grapalat" w:hAnsi="GHEA Grapalat"/>
                <w:color w:val="000000"/>
                <w:sz w:val="20"/>
                <w:szCs w:val="20"/>
                <w:shd w:val="clear" w:color="auto" w:fill="FFFFFF"/>
                <w:lang w:val="hy-AM"/>
              </w:rPr>
              <w:t xml:space="preserve"> </w:t>
            </w:r>
            <w:r w:rsidRPr="00A31437">
              <w:rPr>
                <w:rFonts w:ascii="GHEA Grapalat" w:hAnsi="GHEA Grapalat" w:cs="GHEA Grapalat"/>
                <w:color w:val="000000"/>
                <w:sz w:val="20"/>
                <w:szCs w:val="20"/>
                <w:shd w:val="clear" w:color="auto" w:fill="FFFFFF"/>
                <w:lang w:val="hy-AM"/>
              </w:rPr>
              <w:t>նվազեցվում</w:t>
            </w:r>
            <w:r w:rsidRPr="00A31437">
              <w:rPr>
                <w:rFonts w:ascii="GHEA Grapalat" w:hAnsi="GHEA Grapalat"/>
                <w:color w:val="000000"/>
                <w:sz w:val="20"/>
                <w:szCs w:val="20"/>
                <w:shd w:val="clear" w:color="auto" w:fill="FFFFFF"/>
                <w:lang w:val="hy-AM"/>
              </w:rPr>
              <w:t xml:space="preserve"> </w:t>
            </w:r>
            <w:r w:rsidRPr="00A31437">
              <w:rPr>
                <w:rFonts w:ascii="GHEA Grapalat" w:hAnsi="GHEA Grapalat" w:cs="GHEA Grapalat"/>
                <w:color w:val="000000"/>
                <w:sz w:val="20"/>
                <w:szCs w:val="20"/>
                <w:shd w:val="clear" w:color="auto" w:fill="FFFFFF"/>
                <w:lang w:val="hy-AM"/>
              </w:rPr>
              <w:t>է</w:t>
            </w:r>
            <w:r w:rsidRPr="00A31437">
              <w:rPr>
                <w:rFonts w:ascii="GHEA Grapalat" w:hAnsi="GHEA Grapalat"/>
                <w:color w:val="000000"/>
                <w:sz w:val="20"/>
                <w:szCs w:val="20"/>
                <w:shd w:val="clear" w:color="auto" w:fill="FFFFFF"/>
                <w:lang w:val="hy-AM"/>
              </w:rPr>
              <w:t xml:space="preserve"> </w:t>
            </w:r>
            <w:r w:rsidRPr="00A31437">
              <w:rPr>
                <w:rFonts w:ascii="GHEA Grapalat" w:hAnsi="GHEA Grapalat" w:cs="GHEA Grapalat"/>
                <w:color w:val="000000"/>
                <w:sz w:val="20"/>
                <w:szCs w:val="20"/>
                <w:shd w:val="clear" w:color="auto" w:fill="FFFFFF"/>
                <w:lang w:val="hy-AM"/>
              </w:rPr>
              <w:t>գործա</w:t>
            </w:r>
            <w:r w:rsidRPr="00A31437">
              <w:rPr>
                <w:rFonts w:ascii="GHEA Grapalat" w:hAnsi="GHEA Grapalat" w:cs="GHEA Grapalat"/>
                <w:color w:val="000000"/>
                <w:sz w:val="20"/>
                <w:szCs w:val="20"/>
                <w:shd w:val="clear" w:color="auto" w:fill="FFFFFF"/>
                <w:lang w:val="hy-AM"/>
              </w:rPr>
              <w:softHyphen/>
              <w:t>րար</w:t>
            </w:r>
            <w:r w:rsidRPr="00A31437">
              <w:rPr>
                <w:rFonts w:ascii="GHEA Grapalat" w:hAnsi="GHEA Grapalat"/>
                <w:color w:val="000000"/>
                <w:sz w:val="20"/>
                <w:szCs w:val="20"/>
                <w:shd w:val="clear" w:color="auto" w:fill="FFFFFF"/>
                <w:lang w:val="hy-AM"/>
              </w:rPr>
              <w:t xml:space="preserve"> </w:t>
            </w:r>
            <w:r w:rsidRPr="00A31437">
              <w:rPr>
                <w:rFonts w:ascii="GHEA Grapalat" w:hAnsi="GHEA Grapalat" w:cs="GHEA Grapalat"/>
                <w:color w:val="000000"/>
                <w:sz w:val="20"/>
                <w:szCs w:val="20"/>
                <w:shd w:val="clear" w:color="auto" w:fill="FFFFFF"/>
                <w:lang w:val="hy-AM"/>
              </w:rPr>
              <w:t>ծրագրի</w:t>
            </w:r>
            <w:r w:rsidRPr="00A31437">
              <w:rPr>
                <w:rFonts w:ascii="GHEA Grapalat" w:hAnsi="GHEA Grapalat"/>
                <w:color w:val="000000"/>
                <w:sz w:val="20"/>
                <w:szCs w:val="20"/>
                <w:shd w:val="clear" w:color="auto" w:fill="FFFFFF"/>
                <w:lang w:val="hy-AM"/>
              </w:rPr>
              <w:t xml:space="preserve"> </w:t>
            </w:r>
            <w:r w:rsidRPr="00A31437">
              <w:rPr>
                <w:rFonts w:ascii="GHEA Grapalat" w:hAnsi="GHEA Grapalat" w:cs="GHEA Grapalat"/>
                <w:color w:val="000000"/>
                <w:sz w:val="20"/>
                <w:szCs w:val="20"/>
                <w:shd w:val="clear" w:color="auto" w:fill="FFFFFF"/>
                <w:lang w:val="hy-AM"/>
              </w:rPr>
              <w:t>շրջանակներում</w:t>
            </w:r>
            <w:r w:rsidRPr="00A31437">
              <w:rPr>
                <w:rFonts w:ascii="GHEA Grapalat" w:hAnsi="GHEA Grapalat"/>
                <w:color w:val="000000"/>
                <w:sz w:val="20"/>
                <w:szCs w:val="20"/>
                <w:shd w:val="clear" w:color="auto" w:fill="FFFFFF"/>
                <w:lang w:val="hy-AM"/>
              </w:rPr>
              <w:t xml:space="preserve"> </w:t>
            </w:r>
            <w:r w:rsidRPr="00A31437">
              <w:rPr>
                <w:rFonts w:ascii="GHEA Grapalat" w:hAnsi="GHEA Grapalat" w:cs="GHEA Grapalat"/>
                <w:color w:val="000000"/>
                <w:sz w:val="20"/>
                <w:szCs w:val="20"/>
                <w:shd w:val="clear" w:color="auto" w:fill="FFFFFF"/>
                <w:lang w:val="hy-AM"/>
              </w:rPr>
              <w:t>ստեղծված</w:t>
            </w:r>
            <w:r w:rsidRPr="00A31437">
              <w:rPr>
                <w:rFonts w:ascii="GHEA Grapalat" w:hAnsi="GHEA Grapalat"/>
                <w:color w:val="000000"/>
                <w:sz w:val="20"/>
                <w:szCs w:val="20"/>
                <w:shd w:val="clear" w:color="auto" w:fill="FFFFFF"/>
                <w:lang w:val="hy-AM"/>
              </w:rPr>
              <w:t xml:space="preserve"> </w:t>
            </w:r>
            <w:r w:rsidRPr="00A31437">
              <w:rPr>
                <w:rFonts w:ascii="GHEA Grapalat" w:hAnsi="GHEA Grapalat" w:cs="GHEA Grapalat"/>
                <w:color w:val="000000"/>
                <w:sz w:val="20"/>
                <w:szCs w:val="20"/>
                <w:shd w:val="clear" w:color="auto" w:fill="FFFFFF"/>
                <w:lang w:val="hy-AM"/>
              </w:rPr>
              <w:t>նոր</w:t>
            </w:r>
            <w:r w:rsidRPr="00A31437">
              <w:rPr>
                <w:rFonts w:ascii="GHEA Grapalat" w:hAnsi="GHEA Grapalat"/>
                <w:color w:val="000000"/>
                <w:sz w:val="20"/>
                <w:szCs w:val="20"/>
                <w:shd w:val="clear" w:color="auto" w:fill="FFFFFF"/>
                <w:lang w:val="hy-AM"/>
              </w:rPr>
              <w:t xml:space="preserve"> աշխատատեղերի մա</w:t>
            </w:r>
            <w:r w:rsidRPr="00A31437">
              <w:rPr>
                <w:rFonts w:ascii="GHEA Grapalat" w:hAnsi="GHEA Grapalat"/>
                <w:color w:val="000000"/>
                <w:sz w:val="20"/>
                <w:szCs w:val="20"/>
                <w:shd w:val="clear" w:color="auto" w:fill="FFFFFF"/>
                <w:lang w:val="hy-AM"/>
              </w:rPr>
              <w:softHyphen/>
              <w:t>սով համապատաս</w:t>
            </w:r>
            <w:r w:rsidRPr="00A31437">
              <w:rPr>
                <w:rFonts w:ascii="GHEA Grapalat" w:hAnsi="GHEA Grapalat"/>
                <w:color w:val="000000"/>
                <w:sz w:val="20"/>
                <w:szCs w:val="20"/>
                <w:shd w:val="clear" w:color="auto" w:fill="FFFFFF"/>
                <w:lang w:val="hy-AM"/>
              </w:rPr>
              <w:softHyphen/>
              <w:t>խան հարկային տարվա ընթացքում հաշվարկված լրացուցիչ աշ</w:t>
            </w:r>
            <w:r w:rsidRPr="00A31437">
              <w:rPr>
                <w:rFonts w:ascii="GHEA Grapalat" w:hAnsi="GHEA Grapalat"/>
                <w:color w:val="000000"/>
                <w:sz w:val="20"/>
                <w:szCs w:val="20"/>
                <w:shd w:val="clear" w:color="auto" w:fill="FFFFFF"/>
                <w:lang w:val="hy-AM"/>
              </w:rPr>
              <w:softHyphen/>
              <w:t>խա</w:t>
            </w:r>
            <w:r w:rsidRPr="00A31437">
              <w:rPr>
                <w:rFonts w:ascii="GHEA Grapalat" w:hAnsi="GHEA Grapalat"/>
                <w:color w:val="000000"/>
                <w:sz w:val="20"/>
                <w:szCs w:val="20"/>
                <w:shd w:val="clear" w:color="auto" w:fill="FFFFFF"/>
                <w:lang w:val="hy-AM"/>
              </w:rPr>
              <w:softHyphen/>
              <w:t>տավարձի և դրան հավասարեցված վճարումների 100 տոկոսի չափով, բայց ոչ ավե</w:t>
            </w:r>
            <w:r w:rsidRPr="00A31437">
              <w:rPr>
                <w:rFonts w:ascii="GHEA Grapalat" w:hAnsi="GHEA Grapalat"/>
                <w:color w:val="000000"/>
                <w:sz w:val="20"/>
                <w:szCs w:val="20"/>
                <w:shd w:val="clear" w:color="auto" w:fill="FFFFFF"/>
                <w:lang w:val="hy-AM"/>
              </w:rPr>
              <w:softHyphen/>
              <w:t>լի, քան համապա</w:t>
            </w:r>
            <w:r w:rsidRPr="00A31437">
              <w:rPr>
                <w:rFonts w:ascii="GHEA Grapalat" w:hAnsi="GHEA Grapalat"/>
                <w:color w:val="000000"/>
                <w:sz w:val="20"/>
                <w:szCs w:val="20"/>
                <w:shd w:val="clear" w:color="auto" w:fill="FFFFFF"/>
                <w:lang w:val="hy-AM"/>
              </w:rPr>
              <w:softHyphen/>
              <w:t>տասխան հարկային տարվա համար հաշվարկված փաստացի շահու</w:t>
            </w:r>
            <w:r w:rsidRPr="00A31437">
              <w:rPr>
                <w:rFonts w:ascii="GHEA Grapalat" w:hAnsi="GHEA Grapalat"/>
                <w:color w:val="000000"/>
                <w:sz w:val="20"/>
                <w:szCs w:val="20"/>
                <w:shd w:val="clear" w:color="auto" w:fill="FFFFFF"/>
                <w:lang w:val="hy-AM"/>
              </w:rPr>
              <w:softHyphen/>
              <w:t>թահարկի գումարի 30 տոկոսը՝ կրկին</w:t>
            </w:r>
            <w:r w:rsidRPr="00A31437">
              <w:rPr>
                <w:rFonts w:ascii="GHEA Grapalat" w:hAnsi="GHEA Grapalat"/>
                <w:color w:val="000000"/>
                <w:sz w:val="20"/>
                <w:szCs w:val="20"/>
                <w:lang w:val="hy-AM" w:eastAsia="en-GB"/>
              </w:rPr>
              <w:t xml:space="preserve"> </w:t>
            </w:r>
            <w:r w:rsidRPr="00A31437">
              <w:rPr>
                <w:rFonts w:ascii="GHEA Grapalat" w:hAnsi="GHEA Grapalat"/>
                <w:sz w:val="20"/>
                <w:szCs w:val="20"/>
                <w:lang w:val="hy-AM"/>
              </w:rPr>
              <w:t xml:space="preserve">առաջարկում ենք միջոցառման հիմնավորումից հանել եկամտային հարկի գումարների փոխհատուցման վերաբերյալ դրույթը:  </w:t>
            </w:r>
          </w:p>
          <w:p w:rsidR="006928F0" w:rsidRPr="00A31437" w:rsidRDefault="006928F0" w:rsidP="006928F0">
            <w:pPr>
              <w:spacing w:after="0" w:line="288" w:lineRule="auto"/>
              <w:ind w:left="690" w:right="345"/>
              <w:jc w:val="both"/>
              <w:rPr>
                <w:rFonts w:ascii="GHEA Grapalat" w:eastAsia="Times New Roman" w:hAnsi="GHEA Grapalat"/>
                <w:sz w:val="20"/>
                <w:szCs w:val="20"/>
                <w:lang w:val="hy-AM" w:eastAsia="ru-RU"/>
              </w:rPr>
            </w:pPr>
            <w:r w:rsidRPr="00A31437">
              <w:rPr>
                <w:rFonts w:ascii="GHEA Grapalat" w:eastAsia="Calibri" w:hAnsi="GHEA Grapalat"/>
                <w:sz w:val="20"/>
                <w:szCs w:val="20"/>
                <w:lang w:val="hy-AM"/>
              </w:rPr>
              <w:t xml:space="preserve">Միաժամանակ, </w:t>
            </w:r>
            <w:r w:rsidRPr="00A31437">
              <w:rPr>
                <w:rFonts w:ascii="GHEA Grapalat" w:hAnsi="GHEA Grapalat"/>
                <w:sz w:val="20"/>
                <w:szCs w:val="20"/>
                <w:lang w:val="hy-AM"/>
              </w:rPr>
              <w:t>«Ժամանակավոր ներմուծման մասին» կոնվենցիայի կիրառումն ապահովող աշխատանքների արդյունավետ կազմակերպման և համակարգման նպա</w:t>
            </w:r>
            <w:r w:rsidRPr="00A31437">
              <w:rPr>
                <w:rFonts w:ascii="GHEA Grapalat" w:hAnsi="GHEA Grapalat"/>
                <w:sz w:val="20"/>
                <w:szCs w:val="20"/>
                <w:lang w:val="hy-AM"/>
              </w:rPr>
              <w:softHyphen/>
              <w:t>տա</w:t>
            </w:r>
            <w:r w:rsidRPr="00A31437">
              <w:rPr>
                <w:rFonts w:ascii="GHEA Grapalat" w:hAnsi="GHEA Grapalat"/>
                <w:sz w:val="20"/>
                <w:szCs w:val="20"/>
                <w:lang w:val="hy-AM"/>
              </w:rPr>
              <w:softHyphen/>
              <w:t>կով</w:t>
            </w:r>
            <w:r w:rsidRPr="00A31437">
              <w:rPr>
                <w:rFonts w:ascii="GHEA Grapalat" w:hAnsi="GHEA Grapalat" w:cs="Sylfaen"/>
                <w:sz w:val="20"/>
                <w:szCs w:val="20"/>
                <w:lang w:val="hy-AM"/>
              </w:rPr>
              <w:t xml:space="preserve"> առաջարկում ենք քննարկել նախագծում որպես միջոցառում «Առևտրաար</w:t>
            </w:r>
            <w:r w:rsidRPr="00A31437">
              <w:rPr>
                <w:rFonts w:ascii="GHEA Grapalat" w:hAnsi="GHEA Grapalat" w:cs="Sylfaen"/>
                <w:sz w:val="20"/>
                <w:szCs w:val="20"/>
                <w:lang w:val="hy-AM"/>
              </w:rPr>
              <w:softHyphen/>
              <w:t>դյու</w:t>
            </w:r>
            <w:r w:rsidRPr="00A31437">
              <w:rPr>
                <w:rFonts w:ascii="GHEA Grapalat" w:hAnsi="GHEA Grapalat" w:cs="Sylfaen"/>
                <w:sz w:val="20"/>
                <w:szCs w:val="20"/>
                <w:lang w:val="hy-AM"/>
              </w:rPr>
              <w:softHyphen/>
              <w:t>նա</w:t>
            </w:r>
            <w:r w:rsidRPr="00A31437">
              <w:rPr>
                <w:rFonts w:ascii="GHEA Grapalat" w:hAnsi="GHEA Grapalat" w:cs="Sylfaen"/>
                <w:sz w:val="20"/>
                <w:szCs w:val="20"/>
                <w:lang w:val="hy-AM"/>
              </w:rPr>
              <w:softHyphen/>
              <w:t>բերական պալատների մասին» ՀՀ օրենքում լրացում կատարելու մասին» ՀՀ օրենքի նախագծի մշակման վերաբերյալ կարգավորումների ներառման նպատակահարմա</w:t>
            </w:r>
            <w:r w:rsidRPr="00A31437">
              <w:rPr>
                <w:rFonts w:ascii="GHEA Grapalat" w:hAnsi="GHEA Grapalat" w:cs="Sylfaen"/>
                <w:sz w:val="20"/>
                <w:szCs w:val="20"/>
                <w:lang w:val="hy-AM"/>
              </w:rPr>
              <w:softHyphen/>
              <w:t>րութ</w:t>
            </w:r>
            <w:r w:rsidRPr="00A31437">
              <w:rPr>
                <w:rFonts w:ascii="GHEA Grapalat" w:hAnsi="GHEA Grapalat" w:cs="Sylfaen"/>
                <w:sz w:val="20"/>
                <w:szCs w:val="20"/>
                <w:lang w:val="hy-AM"/>
              </w:rPr>
              <w:softHyphen/>
            </w:r>
            <w:r w:rsidRPr="00A31437">
              <w:rPr>
                <w:rFonts w:ascii="GHEA Grapalat" w:hAnsi="GHEA Grapalat" w:cs="Sylfaen"/>
                <w:sz w:val="20"/>
                <w:szCs w:val="20"/>
                <w:lang w:val="hy-AM"/>
              </w:rPr>
              <w:softHyphen/>
              <w:t>յունը:</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Չի ընդունվել</w:t>
            </w:r>
          </w:p>
          <w:p w:rsidR="006928F0" w:rsidRPr="00A31437" w:rsidRDefault="006928F0" w:rsidP="006928F0">
            <w:pPr>
              <w:spacing w:after="0" w:line="288" w:lineRule="auto"/>
              <w:ind w:left="165" w:right="225"/>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Գրությամբ բերված արտոնությունը վերաբերում է նոր ստեղծված աշխատատեղերին, իսկ ՀՀ էկոնոմիկայի նախարարության կողմից ներկայացվածը վերաբերում է ոլորտ առաջին անգամ մուտք գործող աշխատողներին։ Հետևապես դրանցք տարբեր են։ </w:t>
            </w:r>
          </w:p>
        </w:tc>
      </w:tr>
      <w:tr w:rsidR="006928F0" w:rsidRPr="00A31437" w:rsidTr="009A2521">
        <w:trPr>
          <w:trHeight w:val="823"/>
          <w:tblCellSpacing w:w="0" w:type="dxa"/>
        </w:trPr>
        <w:tc>
          <w:tcPr>
            <w:tcW w:w="1141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numPr>
                <w:ilvl w:val="0"/>
                <w:numId w:val="41"/>
              </w:numPr>
              <w:spacing w:after="0" w:line="288" w:lineRule="auto"/>
              <w:jc w:val="center"/>
              <w:rPr>
                <w:rFonts w:ascii="GHEA Grapalat" w:eastAsia="Arial Unicode MS" w:hAnsi="GHEA Grapalat" w:cs="Arial Unicode MS"/>
                <w:sz w:val="20"/>
                <w:szCs w:val="20"/>
                <w:lang w:val="hy-AM"/>
              </w:rPr>
            </w:pPr>
            <w:r w:rsidRPr="00A31437">
              <w:rPr>
                <w:rFonts w:ascii="GHEA Grapalat" w:eastAsia="Arial Unicode MS" w:hAnsi="GHEA Grapalat" w:cs="Arial Unicode MS"/>
                <w:sz w:val="20"/>
                <w:szCs w:val="20"/>
                <w:lang w:val="hy-AM"/>
              </w:rPr>
              <w:lastRenderedPageBreak/>
              <w:t xml:space="preserve">ՀՀ ՔԱՂԱՔԱՇԻՆՈՒԹՅԱՆ ԿՈՄԻՏԵ </w:t>
            </w:r>
          </w:p>
        </w:tc>
        <w:tc>
          <w:tcPr>
            <w:tcW w:w="2943" w:type="dxa"/>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spacing w:after="0" w:line="288" w:lineRule="auto"/>
              <w:jc w:val="center"/>
              <w:rPr>
                <w:rFonts w:ascii="GHEA Grapalat" w:eastAsia="Arial Unicode MS" w:hAnsi="GHEA Grapalat" w:cs="Arial Unicode MS"/>
                <w:sz w:val="20"/>
                <w:szCs w:val="20"/>
              </w:rPr>
            </w:pPr>
          </w:p>
        </w:tc>
      </w:tr>
      <w:tr w:rsidR="006928F0" w:rsidRPr="00A31437" w:rsidTr="009A2521">
        <w:trPr>
          <w:trHeight w:val="615"/>
          <w:tblCellSpacing w:w="0" w:type="dxa"/>
        </w:trPr>
        <w:tc>
          <w:tcPr>
            <w:tcW w:w="1141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928F0" w:rsidRPr="00A31437" w:rsidRDefault="006928F0" w:rsidP="006928F0">
            <w:pPr>
              <w:spacing w:after="0" w:line="288" w:lineRule="auto"/>
              <w:rPr>
                <w:rFonts w:ascii="GHEA Grapalat" w:eastAsia="Times New Roman" w:hAnsi="GHEA Grapalat" w:cs="Times New Roman"/>
                <w:sz w:val="20"/>
                <w:szCs w:val="20"/>
                <w:lang w:eastAsia="ru-RU"/>
              </w:rPr>
            </w:pPr>
          </w:p>
        </w:tc>
        <w:tc>
          <w:tcPr>
            <w:tcW w:w="2943" w:type="dxa"/>
            <w:tcBorders>
              <w:top w:val="outset" w:sz="6" w:space="0" w:color="auto"/>
              <w:left w:val="outset" w:sz="6" w:space="0" w:color="auto"/>
              <w:bottom w:val="outset" w:sz="6" w:space="0" w:color="auto"/>
              <w:right w:val="outset" w:sz="6" w:space="0" w:color="auto"/>
            </w:tcBorders>
            <w:shd w:val="clear" w:color="auto" w:fill="D0D0D0"/>
          </w:tcPr>
          <w:p w:rsidR="006928F0" w:rsidRPr="00A31437" w:rsidRDefault="006928F0" w:rsidP="006928F0">
            <w:pPr>
              <w:spacing w:after="0" w:line="288" w:lineRule="auto"/>
              <w:jc w:val="center"/>
              <w:rPr>
                <w:rFonts w:ascii="GHEA Grapalat" w:eastAsia="Arial Unicode MS" w:hAnsi="GHEA Grapalat" w:cs="Arial Unicode MS"/>
                <w:sz w:val="20"/>
                <w:szCs w:val="20"/>
                <w:lang w:val="hy-AM"/>
              </w:rPr>
            </w:pP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hideMark/>
          </w:tcPr>
          <w:p w:rsidR="006928F0" w:rsidRPr="00A31437" w:rsidRDefault="006928F0" w:rsidP="006928F0">
            <w:pPr>
              <w:numPr>
                <w:ilvl w:val="0"/>
                <w:numId w:val="52"/>
              </w:numPr>
              <w:spacing w:after="0" w:line="288" w:lineRule="auto"/>
              <w:ind w:right="165"/>
              <w:jc w:val="both"/>
              <w:rPr>
                <w:rFonts w:ascii="GHEA Grapalat" w:eastAsia="Calibri" w:hAnsi="GHEA Grapalat" w:cs="Calibri"/>
                <w:color w:val="000000"/>
                <w:sz w:val="20"/>
                <w:szCs w:val="20"/>
                <w:shd w:val="clear" w:color="auto" w:fill="FFFFFF"/>
                <w:lang w:val="hy-AM"/>
              </w:rPr>
            </w:pPr>
            <w:r w:rsidRPr="00A31437">
              <w:rPr>
                <w:rFonts w:ascii="GHEA Grapalat" w:eastAsia="Calibri" w:hAnsi="GHEA Grapalat" w:cs="Calibri"/>
                <w:color w:val="000000"/>
                <w:sz w:val="20"/>
                <w:szCs w:val="20"/>
                <w:shd w:val="clear" w:color="auto" w:fill="FFFFFF"/>
                <w:lang w:val="hy-AM"/>
              </w:rPr>
              <w:t xml:space="preserve">1.1 կետով նախատեսված է </w:t>
            </w:r>
            <w:r w:rsidRPr="00A31437">
              <w:rPr>
                <w:rFonts w:ascii="GHEA Grapalat" w:eastAsia="Calibri" w:hAnsi="GHEA Grapalat" w:cs="Calibri"/>
                <w:sz w:val="20"/>
                <w:szCs w:val="20"/>
                <w:lang w:val="hy-AM"/>
              </w:rPr>
              <w:t>6 ոլորտների (այդ թվում՝ քաղաքաշինությունը) զարգացման տնտեսական քաղաքականությունը հաստատելու մասին Կառավարության որոշման նախագծի մշակում:</w:t>
            </w:r>
          </w:p>
          <w:p w:rsidR="006928F0" w:rsidRPr="00A31437" w:rsidRDefault="006928F0" w:rsidP="006928F0">
            <w:pPr>
              <w:spacing w:after="0" w:line="288" w:lineRule="auto"/>
              <w:ind w:left="690" w:right="165" w:firstLine="567"/>
              <w:jc w:val="both"/>
              <w:rPr>
                <w:rFonts w:ascii="GHEA Grapalat" w:hAnsi="GHEA Grapalat"/>
                <w:color w:val="000000"/>
                <w:sz w:val="20"/>
                <w:szCs w:val="20"/>
                <w:shd w:val="clear" w:color="auto" w:fill="FFFFFF"/>
                <w:lang w:val="hy-AM"/>
              </w:rPr>
            </w:pPr>
            <w:r w:rsidRPr="00A31437">
              <w:rPr>
                <w:rFonts w:ascii="GHEA Grapalat" w:hAnsi="GHEA Grapalat"/>
                <w:color w:val="000000"/>
                <w:sz w:val="20"/>
                <w:szCs w:val="20"/>
                <w:shd w:val="clear" w:color="auto" w:fill="FFFFFF"/>
                <w:lang w:val="hy-AM"/>
              </w:rPr>
              <w:t>Սակայն, վերջին տարիներին՝ Կառավարության նախորդ ծրագրին համապատասխան, պետական համակարգի տարբեր մարմինների կողմից (այդ թվում՝ Քաղաքաշինության կոմիտեի) մշակվել և Կառավարության կողմից ընդունվել են ոլորտային ռազմավարություններ:</w:t>
            </w:r>
          </w:p>
          <w:p w:rsidR="006928F0" w:rsidRPr="00A31437" w:rsidRDefault="006928F0" w:rsidP="006928F0">
            <w:pPr>
              <w:shd w:val="clear" w:color="auto" w:fill="FFFFFF"/>
              <w:spacing w:after="0" w:line="288" w:lineRule="auto"/>
              <w:ind w:left="690" w:right="255" w:firstLine="567"/>
              <w:jc w:val="both"/>
              <w:rPr>
                <w:rFonts w:ascii="GHEA Grapalat" w:eastAsia="Times New Roman" w:hAnsi="GHEA Grapalat" w:cs="Times New Roman"/>
                <w:sz w:val="20"/>
                <w:szCs w:val="20"/>
                <w:lang w:val="hy-AM"/>
              </w:rPr>
            </w:pPr>
            <w:r w:rsidRPr="00A31437">
              <w:rPr>
                <w:rFonts w:ascii="GHEA Grapalat" w:hAnsi="GHEA Grapalat"/>
                <w:color w:val="000000"/>
                <w:sz w:val="20"/>
                <w:szCs w:val="20"/>
                <w:shd w:val="clear" w:color="auto" w:fill="FFFFFF"/>
                <w:lang w:val="hy-AM"/>
              </w:rPr>
              <w:t>Հաշվի առնելով շարադրվածը և նկատի ունենալով, որ միջոցառման նպատակը տնտեսական աճի ապահովումն է՝ առաջարկում ենք որպես միջոցառում ներառել տնտեսության զարգացման քաղաքականությունը հաստատելու մասին Կառավարության որոշման նախագծի մշակումը, որն իր կառուցվածքում կունենա Կառավարության Ծրագրի «2.</w:t>
            </w:r>
            <w:r w:rsidRPr="00A31437">
              <w:rPr>
                <w:rFonts w:ascii="Calibri" w:hAnsi="Calibri" w:cs="Calibri"/>
                <w:color w:val="000000"/>
                <w:sz w:val="20"/>
                <w:szCs w:val="20"/>
                <w:shd w:val="clear" w:color="auto" w:fill="FFFFFF"/>
                <w:lang w:val="hy-AM"/>
              </w:rPr>
              <w:t> </w:t>
            </w:r>
            <w:r w:rsidRPr="00A31437">
              <w:rPr>
                <w:rFonts w:ascii="GHEA Grapalat" w:hAnsi="GHEA Grapalat"/>
                <w:color w:val="000000"/>
                <w:sz w:val="20"/>
                <w:szCs w:val="20"/>
                <w:shd w:val="clear" w:color="auto" w:fill="FFFFFF"/>
                <w:lang w:val="hy-AM"/>
              </w:rPr>
              <w:t>Տնտեսություն» բաժնի 8 ենթաբաժինները (2.1 Մշակող արդյունաբերություն, 2.2 Կայուն զարգացում և կանաչ տնտեսություն, 2.3 Բարձր տեխնոլոգիաներ, 2.4 Գյուղատնտեսություն, 2.5 Զբոսաշրջություն, 2.6 Որակի ենթակառուցվածք, 2.7 Քաղաքաշինություն, 2.8 Բնական ռեսուրսների կայուն կառավարում):</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hideMark/>
          </w:tcPr>
          <w:p w:rsidR="006928F0" w:rsidRPr="00A31437" w:rsidRDefault="006928F0" w:rsidP="006928F0">
            <w:pPr>
              <w:spacing w:after="0" w:line="288" w:lineRule="auto"/>
              <w:jc w:val="both"/>
              <w:rPr>
                <w:rFonts w:ascii="GHEA Grapalat" w:eastAsia="Times New Roman" w:hAnsi="GHEA Grapalat" w:cs="Times New Roman"/>
                <w:sz w:val="20"/>
                <w:szCs w:val="20"/>
                <w:lang w:val="hy-AM" w:eastAsia="ru-RU"/>
              </w:rPr>
            </w:pPr>
            <w:r w:rsidRPr="00A31437">
              <w:rPr>
                <w:rFonts w:ascii="Calibri" w:eastAsia="Times New Roman" w:hAnsi="Calibri" w:cs="Calibri"/>
                <w:sz w:val="20"/>
                <w:szCs w:val="20"/>
                <w:lang w:val="hy-AM" w:eastAsia="ru-RU"/>
              </w:rPr>
              <w:t> </w:t>
            </w:r>
            <w:r w:rsidRPr="00A31437">
              <w:rPr>
                <w:rFonts w:ascii="GHEA Grapalat" w:eastAsia="Times New Roman" w:hAnsi="GHEA Grapalat" w:cs="Times New Roman"/>
                <w:sz w:val="20"/>
                <w:szCs w:val="20"/>
                <w:lang w:val="hy-AM" w:eastAsia="ru-RU"/>
              </w:rPr>
              <w:t>Չի ընդունվել</w:t>
            </w:r>
          </w:p>
          <w:p w:rsidR="006928F0" w:rsidRPr="00A31437" w:rsidRDefault="006928F0" w:rsidP="006928F0">
            <w:pPr>
              <w:spacing w:after="0" w:line="288" w:lineRule="auto"/>
              <w:ind w:left="165" w:right="315"/>
              <w:jc w:val="both"/>
              <w:rPr>
                <w:rFonts w:ascii="GHEA Grapalat" w:eastAsia="Times New Roman" w:hAnsi="GHEA Grapalat" w:cs="Times New Roman"/>
                <w:sz w:val="20"/>
                <w:szCs w:val="20"/>
                <w:lang w:val="hy-AM" w:eastAsia="ru-RU"/>
              </w:rPr>
            </w:pPr>
            <w:r w:rsidRPr="00A31437">
              <w:rPr>
                <w:rFonts w:ascii="GHEA Grapalat" w:eastAsia="Times New Roman" w:hAnsi="GHEA Grapalat" w:cs="Times New Roman"/>
                <w:sz w:val="20"/>
                <w:szCs w:val="20"/>
                <w:lang w:val="hy-AM" w:eastAsia="ru-RU"/>
              </w:rPr>
              <w:t xml:space="preserve">Սույն միջոցառման համար յուրահատկությունն այն  է, որ դրանք միտված են նշված ուղղվածություն ունեցող ոլորտների </w:t>
            </w:r>
            <w:r w:rsidRPr="00A31437">
              <w:rPr>
                <w:rFonts w:ascii="GHEA Grapalat" w:hAnsi="GHEA Grapalat"/>
                <w:noProof/>
                <w:sz w:val="20"/>
                <w:szCs w:val="20"/>
                <w:lang w:val="hy-AM"/>
              </w:rPr>
              <w:t xml:space="preserve">տնտեսական և գործարարության կոմպոնենտների ձևավորմանն ու զարգացմանը, այլ ոչ թե ամբողջ տնտեսության զարգացման քաղաքականության մշակմանը։ </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52"/>
              </w:numPr>
              <w:spacing w:after="0" w:line="288" w:lineRule="auto"/>
              <w:ind w:right="165"/>
              <w:jc w:val="both"/>
              <w:rPr>
                <w:rFonts w:ascii="GHEA Grapalat" w:eastAsia="Calibri" w:hAnsi="GHEA Grapalat" w:cs="Calibri"/>
                <w:color w:val="000000"/>
                <w:sz w:val="20"/>
                <w:szCs w:val="20"/>
                <w:shd w:val="clear" w:color="auto" w:fill="FFFFFF"/>
                <w:lang w:val="hy-AM"/>
              </w:rPr>
            </w:pPr>
            <w:r w:rsidRPr="00A31437">
              <w:rPr>
                <w:rFonts w:ascii="GHEA Grapalat" w:eastAsia="Calibri" w:hAnsi="GHEA Grapalat" w:cs="Calibri"/>
                <w:color w:val="000000"/>
                <w:sz w:val="20"/>
                <w:szCs w:val="20"/>
                <w:shd w:val="clear" w:color="auto" w:fill="FFFFFF"/>
                <w:lang w:val="hy-AM"/>
              </w:rPr>
              <w:t xml:space="preserve">1.2 կետով </w:t>
            </w:r>
            <w:r w:rsidRPr="00A31437">
              <w:rPr>
                <w:rFonts w:ascii="GHEA Grapalat" w:eastAsia="Calibri" w:hAnsi="GHEA Grapalat" w:cs="Calibri"/>
                <w:sz w:val="20"/>
                <w:szCs w:val="20"/>
                <w:lang w:val="hy-AM"/>
              </w:rPr>
              <w:t>նախատեսվում</w:t>
            </w:r>
            <w:r w:rsidRPr="00A31437">
              <w:rPr>
                <w:rFonts w:ascii="GHEA Grapalat" w:eastAsia="Calibri" w:hAnsi="GHEA Grapalat" w:cs="Calibri"/>
                <w:color w:val="000000"/>
                <w:sz w:val="20"/>
                <w:szCs w:val="20"/>
                <w:shd w:val="clear" w:color="auto" w:fill="FFFFFF"/>
                <w:lang w:val="hy-AM"/>
              </w:rPr>
              <w:t xml:space="preserve"> է համայնքների տնտեսական զարգացման քաղաքականությունների մշակում և իրագործում:</w:t>
            </w:r>
          </w:p>
          <w:p w:rsidR="006928F0" w:rsidRPr="00A31437" w:rsidRDefault="006928F0" w:rsidP="006928F0">
            <w:pPr>
              <w:shd w:val="clear" w:color="auto" w:fill="FFFFFF"/>
              <w:spacing w:after="0" w:line="288" w:lineRule="auto"/>
              <w:ind w:left="690" w:right="255" w:firstLine="567"/>
              <w:jc w:val="both"/>
              <w:rPr>
                <w:rFonts w:ascii="GHEA Grapalat" w:eastAsia="Times New Roman" w:hAnsi="GHEA Grapalat" w:cs="Times New Roman"/>
                <w:sz w:val="20"/>
                <w:szCs w:val="20"/>
                <w:lang w:val="hy-AM"/>
              </w:rPr>
            </w:pPr>
            <w:r w:rsidRPr="00A31437">
              <w:rPr>
                <w:rFonts w:ascii="GHEA Grapalat" w:eastAsia="Times New Roman" w:hAnsi="GHEA Grapalat" w:cs="Times New Roman"/>
                <w:color w:val="000000"/>
                <w:sz w:val="20"/>
                <w:szCs w:val="20"/>
                <w:shd w:val="clear" w:color="auto" w:fill="FFFFFF"/>
                <w:lang w:val="hy-AM"/>
              </w:rPr>
              <w:t xml:space="preserve">Այս առումով անհրաժեշտ է նկատի ունենալ, որ համայնքերը և մարզերը ունեն զարգացման ծրագրեր, տարածական պլանավորման փաստաթղթեր, որոնք ըստ էության արտացոլում են նաև նախատեսվող փաստաթղթերի բովանդակությունը, հետևաբար, առաջարկվող տնտեսական զարգացման քաղաքականության </w:t>
            </w:r>
            <w:r w:rsidRPr="00A31437">
              <w:rPr>
                <w:rFonts w:ascii="GHEA Grapalat" w:eastAsia="Times New Roman" w:hAnsi="GHEA Grapalat" w:cs="Times New Roman"/>
                <w:color w:val="000000"/>
                <w:sz w:val="20"/>
                <w:szCs w:val="20"/>
                <w:shd w:val="clear" w:color="auto" w:fill="FFFFFF"/>
                <w:lang w:val="hy-AM"/>
              </w:rPr>
              <w:lastRenderedPageBreak/>
              <w:t xml:space="preserve">դրույթները նպատակահարմար է դիտարկել արդեն իսկ գոյություն ունեցող փաստաթղթերի </w:t>
            </w:r>
            <w:r w:rsidRPr="00A31437">
              <w:rPr>
                <w:rFonts w:ascii="GHEA Grapalat" w:hAnsi="GHEA Grapalat"/>
                <w:color w:val="000000"/>
                <w:sz w:val="20"/>
                <w:szCs w:val="20"/>
                <w:shd w:val="clear" w:color="auto" w:fill="FFFFFF"/>
                <w:lang w:val="hy-AM"/>
              </w:rPr>
              <w:t>համատեքստում</w:t>
            </w:r>
            <w:r w:rsidRPr="00A31437">
              <w:rPr>
                <w:rFonts w:ascii="GHEA Grapalat" w:eastAsia="Times New Roman" w:hAnsi="GHEA Grapalat" w:cs="Times New Roman"/>
                <w:color w:val="000000"/>
                <w:sz w:val="20"/>
                <w:szCs w:val="20"/>
                <w:shd w:val="clear" w:color="auto" w:fill="FFFFFF"/>
                <w:lang w:val="hy-AM"/>
              </w:rPr>
              <w:t xml:space="preserve">: </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lastRenderedPageBreak/>
              <w:t xml:space="preserve"> Ընդունվել է մասամբ</w:t>
            </w:r>
          </w:p>
          <w:p w:rsidR="006928F0" w:rsidRPr="00A31437" w:rsidRDefault="006928F0" w:rsidP="006928F0">
            <w:pPr>
              <w:spacing w:after="0" w:line="288" w:lineRule="auto"/>
              <w:ind w:left="162" w:right="221"/>
              <w:jc w:val="both"/>
              <w:rPr>
                <w:rFonts w:ascii="GHEA Grapalat" w:hAnsi="GHEA Grapalat"/>
                <w:noProof/>
                <w:sz w:val="20"/>
                <w:szCs w:val="20"/>
                <w:lang w:val="hy-AM"/>
              </w:rPr>
            </w:pPr>
            <w:r w:rsidRPr="00A31437">
              <w:rPr>
                <w:rFonts w:ascii="GHEA Grapalat" w:hAnsi="GHEA Grapalat"/>
                <w:noProof/>
                <w:sz w:val="20"/>
                <w:szCs w:val="20"/>
                <w:lang w:val="hy-AM"/>
              </w:rPr>
              <w:t xml:space="preserve">Ներառական աճի խթանման և տարածքային հավասարաչափ զարգացման առաջնահերթության տեսանկյունից կարևորվում է առանձին համայնքների տնտեսական զարգացման լրացուցիչ հնարավորությունների բացահայտումը։ Իհարկե նշված փաստաթղթերի կազմման համար անհրաժեշտ ուսումնասիրությունների համատեքստում կուսումնասիրվեն և ի </w:t>
            </w:r>
            <w:r w:rsidRPr="00A31437">
              <w:rPr>
                <w:rFonts w:ascii="GHEA Grapalat" w:hAnsi="GHEA Grapalat"/>
                <w:noProof/>
                <w:sz w:val="20"/>
                <w:szCs w:val="20"/>
                <w:lang w:val="hy-AM"/>
              </w:rPr>
              <w:lastRenderedPageBreak/>
              <w:t>նկատի կառնվեն նաև համայնքների և մարզերի զարգացման առկա ծրագրերը։</w:t>
            </w:r>
          </w:p>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52"/>
              </w:numPr>
              <w:spacing w:after="0" w:line="288" w:lineRule="auto"/>
              <w:ind w:right="165"/>
              <w:jc w:val="both"/>
              <w:rPr>
                <w:rFonts w:ascii="GHEA Grapalat" w:eastAsia="Times New Roman" w:hAnsi="GHEA Grapalat" w:cs="Calibri"/>
                <w:sz w:val="20"/>
                <w:szCs w:val="20"/>
                <w:lang w:val="hy-AM" w:eastAsia="ru-RU"/>
              </w:rPr>
            </w:pPr>
            <w:r w:rsidRPr="00A31437">
              <w:rPr>
                <w:rFonts w:ascii="GHEA Grapalat" w:eastAsia="Calibri" w:hAnsi="GHEA Grapalat" w:cs="Calibri"/>
                <w:color w:val="000000"/>
                <w:sz w:val="20"/>
                <w:szCs w:val="20"/>
                <w:shd w:val="clear" w:color="auto" w:fill="FFFFFF"/>
                <w:lang w:val="hy-AM"/>
              </w:rPr>
              <w:lastRenderedPageBreak/>
              <w:t>1.8 կետով նախատեսված է խոշոր ներդրումային ծրագրերի իրականացում, որոնց կազմում թվարկված են նաև քաղաքաշինական ծրագրեր: Ըստ այդմ, առաջարկվում է միջոցառման համակատարողների կազմում ներառել Քաղաքաշինության կոմիտեին: Միաժամանակ, «Լճաշենից Սևանի թերակղզի ձգվող առափնյա ճեմուղու կառուցում» արդյունքը՝ ժամկետային և բովանդակային առումով, անհրաժեշտ է դիտարկել որպես  Քաղաքաշինության կոմիտեի միջոցառումներում ներառված՝ «Սևան ազգային պարկի Լճաշեն-Սևանի թերակղզի հատվածի գոտևորման նախագծի և քաղաքաշինական կանոնադրության նախագծի մշակում» միջոցառման շարունակությունը:</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ind w:left="252"/>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Ընդունվել է մասամբ</w:t>
            </w:r>
          </w:p>
          <w:p w:rsidR="006928F0" w:rsidRPr="00A31437" w:rsidRDefault="006928F0" w:rsidP="006928F0">
            <w:pPr>
              <w:tabs>
                <w:tab w:val="left" w:pos="6737"/>
              </w:tabs>
              <w:spacing w:after="0" w:line="288" w:lineRule="auto"/>
              <w:ind w:left="252" w:right="221"/>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ՀՀ քաղաքաշինության կոմիտեն ներառվել է որպես համակատարող</w:t>
            </w:r>
          </w:p>
          <w:p w:rsidR="006928F0" w:rsidRPr="00A31437" w:rsidRDefault="006928F0" w:rsidP="006928F0">
            <w:pPr>
              <w:tabs>
                <w:tab w:val="left" w:pos="6737"/>
              </w:tabs>
              <w:spacing w:after="0" w:line="288" w:lineRule="auto"/>
              <w:ind w:left="252" w:right="221"/>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Ինչ վերաբերում է ծրագրերի առաջնայնության կամ շարունակականությանը, ապա այն կարելի է դիտարկել համապատասխան ծրագրերի մշակման համատեքստում՝ ըստ ծրագրեում ներառված բովանդակային մասերի։ </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52"/>
              </w:numPr>
              <w:spacing w:after="0" w:line="288" w:lineRule="auto"/>
              <w:ind w:right="165"/>
              <w:jc w:val="both"/>
              <w:rPr>
                <w:rFonts w:ascii="GHEA Grapalat" w:eastAsia="Times New Roman" w:hAnsi="GHEA Grapalat" w:cs="Calibri"/>
                <w:sz w:val="20"/>
                <w:szCs w:val="20"/>
                <w:lang w:val="hy-AM" w:eastAsia="ru-RU"/>
              </w:rPr>
            </w:pPr>
            <w:r w:rsidRPr="00A31437">
              <w:rPr>
                <w:rFonts w:ascii="GHEA Grapalat" w:eastAsia="Calibri" w:hAnsi="GHEA Grapalat" w:cs="Calibri"/>
                <w:color w:val="000000"/>
                <w:sz w:val="20"/>
                <w:szCs w:val="20"/>
                <w:shd w:val="clear" w:color="auto" w:fill="FFFFFF"/>
                <w:lang w:val="hy-AM"/>
              </w:rPr>
              <w:t>3.10 կետում, որպես համակատարող ավելացնել Քաղաքաշինության կոմիտեին:</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52"/>
              </w:numPr>
              <w:spacing w:after="0" w:line="288" w:lineRule="auto"/>
              <w:ind w:right="165"/>
              <w:jc w:val="both"/>
              <w:rPr>
                <w:rFonts w:ascii="GHEA Grapalat" w:eastAsia="Times New Roman" w:hAnsi="GHEA Grapalat" w:cs="Calibri"/>
                <w:sz w:val="20"/>
                <w:szCs w:val="20"/>
                <w:lang w:val="hy-AM" w:eastAsia="ru-RU"/>
              </w:rPr>
            </w:pPr>
            <w:r w:rsidRPr="00A31437">
              <w:rPr>
                <w:rFonts w:ascii="GHEA Grapalat" w:eastAsia="Calibri" w:hAnsi="GHEA Grapalat" w:cs="Calibri"/>
                <w:color w:val="000000"/>
                <w:sz w:val="20"/>
                <w:szCs w:val="20"/>
                <w:shd w:val="clear" w:color="auto" w:fill="FFFFFF"/>
                <w:lang w:val="hy-AM"/>
              </w:rPr>
              <w:t>3.12 կետը հանել, քանի որ անհասկանալի է «</w:t>
            </w:r>
            <w:r w:rsidRPr="00A31437">
              <w:rPr>
                <w:rFonts w:ascii="GHEA Grapalat" w:eastAsia="Calibri" w:hAnsi="GHEA Grapalat" w:cs="Calibri"/>
                <w:sz w:val="20"/>
                <w:szCs w:val="20"/>
                <w:lang w:val="hy-AM"/>
              </w:rPr>
              <w:t>Քաղաքաշինական գործունեությամբ զբաղվելու համար գործընթացների բարելավում</w:t>
            </w:r>
            <w:r w:rsidRPr="00A31437">
              <w:rPr>
                <w:rFonts w:ascii="GHEA Grapalat" w:eastAsia="Calibri" w:hAnsi="GHEA Grapalat" w:cs="Calibri"/>
                <w:color w:val="000000"/>
                <w:sz w:val="20"/>
                <w:szCs w:val="20"/>
                <w:shd w:val="clear" w:color="auto" w:fill="FFFFFF"/>
                <w:lang w:val="hy-AM"/>
              </w:rPr>
              <w:t>» միջոցառումը (առավել ևս՝ նշված միջոցառմանը Քաղաքաշինության կոմիտեին որպես համակատարող (այն էլ 3-րդ տողով) դիտարկումը) Էկոնոմիկայի նախարարության միջոցառումների ցանկում, այն պարագայում, երբ Կառավարության ծրագրի «2.7 Քաղաքաշինություն» բաժնին համապատասխան Քաղաքաշինության կոմիտեի կողմից արդեն իսկ մշակվել և ներկայացվել է միջոցառումների առաջարկությունների փաթեթը:</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Չի ընդունվել </w:t>
            </w:r>
          </w:p>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Խոսքը վերաբերում է ներդրումային և գործարար միջովայրի տեսանկյունից քաղաքաշինության բնագավառում իրականացվող քաղաքականությանը։ </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52"/>
              </w:numPr>
              <w:spacing w:after="0" w:line="288" w:lineRule="auto"/>
              <w:ind w:right="165"/>
              <w:jc w:val="both"/>
              <w:rPr>
                <w:rFonts w:ascii="GHEA Grapalat" w:eastAsia="Times New Roman" w:hAnsi="GHEA Grapalat" w:cs="Calibri"/>
                <w:sz w:val="20"/>
                <w:szCs w:val="20"/>
                <w:lang w:val="hy-AM" w:eastAsia="ru-RU"/>
              </w:rPr>
            </w:pPr>
            <w:r w:rsidRPr="00A31437">
              <w:rPr>
                <w:rFonts w:ascii="GHEA Grapalat" w:eastAsia="Calibri" w:hAnsi="GHEA Grapalat" w:cs="Calibri"/>
                <w:color w:val="000000"/>
                <w:sz w:val="20"/>
                <w:szCs w:val="20"/>
                <w:shd w:val="clear" w:color="auto" w:fill="FFFFFF"/>
                <w:lang w:val="hy-AM"/>
              </w:rPr>
              <w:t>11.1 կետում որպես համակատարող ավելացնել Քաղաքաշինության կոմիտեին, նկատի ունենալով շինարարության բնագավառում նյութերի և տեխնոլոգիաների փորձարկման կարիքները:</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hAnsi="GHEA Grapalat"/>
                <w:color w:val="000000"/>
                <w:sz w:val="20"/>
                <w:szCs w:val="20"/>
                <w:shd w:val="clear" w:color="auto" w:fill="FFFFFF"/>
                <w:lang w:val="hy-AM"/>
              </w:rPr>
            </w:pPr>
            <w:r w:rsidRPr="00A31437">
              <w:rPr>
                <w:rFonts w:ascii="GHEA Grapalat" w:hAnsi="GHEA Grapalat"/>
                <w:color w:val="000000"/>
                <w:sz w:val="20"/>
                <w:szCs w:val="20"/>
                <w:shd w:val="clear" w:color="auto" w:fill="FFFFFF"/>
                <w:lang w:val="hy-AM"/>
              </w:rPr>
              <w:t xml:space="preserve"> Չի ընդունվել։</w:t>
            </w:r>
          </w:p>
          <w:p w:rsidR="006928F0" w:rsidRPr="00A31437" w:rsidRDefault="006928F0" w:rsidP="006928F0">
            <w:pPr>
              <w:spacing w:after="0" w:line="288" w:lineRule="auto"/>
              <w:ind w:left="255" w:right="135"/>
              <w:contextualSpacing/>
              <w:jc w:val="both"/>
              <w:rPr>
                <w:rFonts w:ascii="GHEA Grapalat" w:eastAsia="Calibri" w:hAnsi="GHEA Grapalat" w:cs="Calibri"/>
                <w:color w:val="000000"/>
                <w:sz w:val="20"/>
                <w:szCs w:val="20"/>
                <w:shd w:val="clear" w:color="auto" w:fill="FFFFFF"/>
                <w:lang w:val="hy-AM"/>
              </w:rPr>
            </w:pPr>
            <w:r w:rsidRPr="00A31437">
              <w:rPr>
                <w:rFonts w:ascii="GHEA Grapalat" w:eastAsia="Calibri" w:hAnsi="GHEA Grapalat" w:cs="Calibri"/>
                <w:color w:val="000000"/>
                <w:sz w:val="20"/>
                <w:szCs w:val="20"/>
                <w:shd w:val="clear" w:color="auto" w:fill="FFFFFF"/>
                <w:lang w:val="hy-AM"/>
              </w:rPr>
              <w:t xml:space="preserve">Քանի որ միջոցառումը նախատեսված է տեխնիկական կանոնակարգման օբյեկտ հանդիսացող այն արտադրանքի մասով լաբորատոր կարողությունների ձևավորմանը և զարգացմանը, որոնց մասով ՀՀ-ում բացակայում են լաբորատորիաներ և ՀԳՄ-ներ։ Տվյալ </w:t>
            </w:r>
            <w:r w:rsidRPr="00A31437">
              <w:rPr>
                <w:rFonts w:ascii="GHEA Grapalat" w:eastAsia="Calibri" w:hAnsi="GHEA Grapalat" w:cs="Calibri"/>
                <w:color w:val="000000"/>
                <w:sz w:val="20"/>
                <w:szCs w:val="20"/>
                <w:shd w:val="clear" w:color="auto" w:fill="FFFFFF"/>
                <w:lang w:val="hy-AM"/>
              </w:rPr>
              <w:lastRenderedPageBreak/>
              <w:t xml:space="preserve">դեպքում շինարարական ոլորտը չի դիտարկվում, քանի որ միջոցառման ներքո նախատեսվում է սննդամթերքի, կահույքի, թեթև արդյունաբերության և այլ բացակայող որոշ ուղղություններով լաբորատոր կարողությունների ձևավորում ու զարգացում։ </w:t>
            </w:r>
          </w:p>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52"/>
              </w:numPr>
              <w:spacing w:after="0" w:line="288" w:lineRule="auto"/>
              <w:ind w:right="165"/>
              <w:jc w:val="both"/>
              <w:rPr>
                <w:rFonts w:ascii="GHEA Grapalat" w:eastAsia="Times New Roman" w:hAnsi="GHEA Grapalat" w:cs="Calibri"/>
                <w:sz w:val="20"/>
                <w:szCs w:val="20"/>
                <w:lang w:val="hy-AM" w:eastAsia="ru-RU"/>
              </w:rPr>
            </w:pPr>
            <w:r w:rsidRPr="00A31437">
              <w:rPr>
                <w:rFonts w:ascii="GHEA Grapalat" w:eastAsia="Calibri" w:hAnsi="GHEA Grapalat" w:cs="Calibri"/>
                <w:color w:val="000000"/>
                <w:sz w:val="20"/>
                <w:szCs w:val="20"/>
                <w:shd w:val="clear" w:color="auto" w:fill="FFFFFF"/>
                <w:lang w:val="hy-AM"/>
              </w:rPr>
              <w:lastRenderedPageBreak/>
              <w:t>Որոշ միջոցառումների Ակնկալվող արդյունքները (օրինակ՝ հաստատված ծրագրի շրջանակում առնվազն 50 իրավական ակտի պատրաստում) վերանայման կարիք ունեն, իսկ որոշ միջոցառումներում միջոցառում-արդյունք բովանդակային կապը ներկայացված է հակառակ տեսքով:</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Ընդունվել է </w:t>
            </w:r>
          </w:p>
        </w:tc>
      </w:tr>
      <w:tr w:rsidR="006928F0" w:rsidRPr="00A31437" w:rsidTr="009A2521">
        <w:trPr>
          <w:trHeight w:val="823"/>
          <w:tblCellSpacing w:w="0" w:type="dxa"/>
        </w:trPr>
        <w:tc>
          <w:tcPr>
            <w:tcW w:w="1141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numPr>
                <w:ilvl w:val="0"/>
                <w:numId w:val="41"/>
              </w:numPr>
              <w:spacing w:after="0" w:line="288" w:lineRule="auto"/>
              <w:jc w:val="center"/>
              <w:rPr>
                <w:rFonts w:ascii="GHEA Grapalat" w:eastAsia="Arial Unicode MS" w:hAnsi="GHEA Grapalat" w:cs="Arial Unicode MS"/>
                <w:sz w:val="20"/>
                <w:szCs w:val="20"/>
                <w:lang w:val="hy-AM"/>
              </w:rPr>
            </w:pPr>
            <w:r w:rsidRPr="00A31437">
              <w:rPr>
                <w:rFonts w:ascii="GHEA Grapalat" w:eastAsia="Arial Unicode MS" w:hAnsi="GHEA Grapalat" w:cs="Arial Unicode MS"/>
                <w:sz w:val="20"/>
                <w:szCs w:val="20"/>
                <w:lang w:val="hy-AM"/>
              </w:rPr>
              <w:t>ՀՀ ԿԱԴԱՍՏՐԻ ԿՈՄԻՏԵ</w:t>
            </w:r>
          </w:p>
        </w:tc>
        <w:tc>
          <w:tcPr>
            <w:tcW w:w="2943" w:type="dxa"/>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spacing w:after="0" w:line="288" w:lineRule="auto"/>
              <w:jc w:val="center"/>
              <w:rPr>
                <w:rFonts w:ascii="GHEA Grapalat" w:eastAsia="Arial Unicode MS" w:hAnsi="GHEA Grapalat" w:cs="Arial Unicode MS"/>
                <w:sz w:val="20"/>
                <w:szCs w:val="20"/>
              </w:rPr>
            </w:pPr>
            <w:r w:rsidRPr="00A31437">
              <w:rPr>
                <w:rFonts w:ascii="GHEA Grapalat" w:eastAsia="Arial Unicode MS" w:hAnsi="GHEA Grapalat" w:cs="Arial Unicode MS"/>
                <w:sz w:val="20"/>
                <w:szCs w:val="20"/>
                <w:lang w:val="hy-AM"/>
              </w:rPr>
              <w:t>05.11</w:t>
            </w:r>
            <w:r w:rsidRPr="00A31437">
              <w:rPr>
                <w:rFonts w:ascii="GHEA Grapalat" w:eastAsia="Arial Unicode MS" w:hAnsi="GHEA Grapalat" w:cs="Arial Unicode MS"/>
                <w:sz w:val="20"/>
                <w:szCs w:val="20"/>
              </w:rPr>
              <w:t>.2021թ</w:t>
            </w:r>
            <w:r w:rsidRPr="00A31437">
              <w:rPr>
                <w:rFonts w:ascii="MS Gothic" w:eastAsia="MS Gothic" w:hAnsi="MS Gothic" w:cs="MS Gothic" w:hint="eastAsia"/>
                <w:sz w:val="20"/>
                <w:szCs w:val="20"/>
              </w:rPr>
              <w:t>․</w:t>
            </w:r>
          </w:p>
        </w:tc>
      </w:tr>
      <w:tr w:rsidR="006928F0" w:rsidRPr="00A31437" w:rsidTr="009A2521">
        <w:trPr>
          <w:trHeight w:val="615"/>
          <w:tblCellSpacing w:w="0" w:type="dxa"/>
        </w:trPr>
        <w:tc>
          <w:tcPr>
            <w:tcW w:w="1141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928F0" w:rsidRPr="00A31437" w:rsidRDefault="006928F0" w:rsidP="006928F0">
            <w:pPr>
              <w:spacing w:after="0" w:line="288" w:lineRule="auto"/>
              <w:rPr>
                <w:rFonts w:ascii="GHEA Grapalat" w:eastAsia="Times New Roman" w:hAnsi="GHEA Grapalat" w:cs="Times New Roman"/>
                <w:sz w:val="20"/>
                <w:szCs w:val="20"/>
                <w:lang w:eastAsia="ru-RU"/>
              </w:rPr>
            </w:pPr>
          </w:p>
        </w:tc>
        <w:tc>
          <w:tcPr>
            <w:tcW w:w="2943" w:type="dxa"/>
            <w:tcBorders>
              <w:top w:val="outset" w:sz="6" w:space="0" w:color="auto"/>
              <w:left w:val="outset" w:sz="6" w:space="0" w:color="auto"/>
              <w:bottom w:val="outset" w:sz="6" w:space="0" w:color="auto"/>
              <w:right w:val="outset" w:sz="6" w:space="0" w:color="auto"/>
            </w:tcBorders>
            <w:shd w:val="clear" w:color="auto" w:fill="D0D0D0"/>
          </w:tcPr>
          <w:p w:rsidR="006928F0" w:rsidRPr="00A31437" w:rsidRDefault="006928F0" w:rsidP="006928F0">
            <w:pPr>
              <w:spacing w:after="0" w:line="288" w:lineRule="auto"/>
              <w:jc w:val="center"/>
              <w:rPr>
                <w:rFonts w:ascii="GHEA Grapalat" w:eastAsia="Arial Unicode MS" w:hAnsi="GHEA Grapalat" w:cs="Arial Unicode MS"/>
                <w:sz w:val="20"/>
                <w:szCs w:val="20"/>
                <w:lang w:val="hy-AM"/>
              </w:rPr>
            </w:pPr>
            <w:r w:rsidRPr="00A31437">
              <w:rPr>
                <w:rFonts w:ascii="GHEA Grapalat" w:eastAsia="Arial Unicode MS" w:hAnsi="GHEA Grapalat" w:cs="Arial Unicode MS"/>
                <w:sz w:val="20"/>
                <w:szCs w:val="20"/>
              </w:rPr>
              <w:t>ՍԹ/10172-2021</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hideMark/>
          </w:tcPr>
          <w:p w:rsidR="006928F0" w:rsidRPr="00A31437" w:rsidRDefault="006928F0" w:rsidP="006928F0">
            <w:pPr>
              <w:numPr>
                <w:ilvl w:val="0"/>
                <w:numId w:val="53"/>
              </w:numPr>
              <w:spacing w:after="0" w:line="288" w:lineRule="auto"/>
              <w:ind w:right="165"/>
              <w:jc w:val="both"/>
              <w:rPr>
                <w:rFonts w:ascii="GHEA Grapalat" w:eastAsia="Calibri" w:hAnsi="GHEA Grapalat" w:cs="Calibri"/>
                <w:color w:val="000000"/>
                <w:sz w:val="20"/>
                <w:szCs w:val="20"/>
                <w:shd w:val="clear" w:color="auto" w:fill="FFFFFF"/>
                <w:lang w:val="hy-AM"/>
              </w:rPr>
            </w:pPr>
            <w:r w:rsidRPr="00A31437">
              <w:rPr>
                <w:rFonts w:ascii="GHEA Grapalat" w:eastAsia="Calibri" w:hAnsi="GHEA Grapalat" w:cs="Calibri"/>
                <w:color w:val="000000"/>
                <w:sz w:val="20"/>
                <w:szCs w:val="20"/>
                <w:shd w:val="clear" w:color="auto" w:fill="FFFFFF"/>
                <w:lang w:val="hy-AM"/>
              </w:rPr>
              <w:t>Նախագծի միջոցառումների ցանկի 9-րդ կետի «9.4» միջոցառման «Համակատարող» սյունակից հանել «ՀՀ կադաստրի կոմիտե»  բառերը, քանի որ նշված «Ագրոպարենային արտադրանքի իրացման և արտահանման խթանում» միջոցառումը Կադաստրի կոմիտեի գործառույթներից դուրս է։</w:t>
            </w:r>
          </w:p>
          <w:p w:rsidR="006928F0" w:rsidRPr="00A31437" w:rsidRDefault="006928F0" w:rsidP="006928F0">
            <w:pPr>
              <w:spacing w:after="0" w:line="288" w:lineRule="auto"/>
              <w:ind w:left="720" w:right="165"/>
              <w:jc w:val="both"/>
              <w:rPr>
                <w:rFonts w:ascii="GHEA Grapalat" w:eastAsia="Calibri" w:hAnsi="GHEA Grapalat" w:cs="Calibri"/>
                <w:color w:val="000000"/>
                <w:sz w:val="20"/>
                <w:szCs w:val="20"/>
                <w:shd w:val="clear" w:color="auto" w:fill="FFFFFF"/>
                <w:lang w:val="hy-AM"/>
              </w:rPr>
            </w:pPr>
            <w:r w:rsidRPr="00A31437">
              <w:rPr>
                <w:rFonts w:ascii="GHEA Grapalat" w:eastAsia="Calibri" w:hAnsi="GHEA Grapalat" w:cs="Calibri"/>
                <w:color w:val="000000"/>
                <w:sz w:val="20"/>
                <w:szCs w:val="20"/>
                <w:shd w:val="clear" w:color="auto" w:fill="FFFFFF"/>
                <w:lang w:val="hy-AM"/>
              </w:rPr>
              <w:t xml:space="preserve">Միաժամանակ տեղեկացնում ենք, որ Կադաստրի կոմիտեին վերապահված           ՀՀ կառավարության 2021-2026 թվականների գործունեության ծրագրի կատարումն ապահովող միջոցառումների ծրագրի նախագծով նախատեսված է նաև «Գյուղատնտեսական նշանակության հողերի գնահատման մեթոդիկայի մշակում և նոր գնահատման իրականացում» միջոցառումը։ Սույն միջոցառման շրջանակներում Կոմիտեն իրականացնելու է ՀՀ գյուղատնտեսական նշանակության հողերի նոր արժեքներով գնահատում, որի համար հիմք են հանդիսանալու ՀՀ էկոնոմիկայի նախարարության կողմից իրականացված հողագիտական, երկրաբուսաբանական, ագրոկլիմայական, տնտեսագիտական և այլ հետազոտությունների </w:t>
            </w:r>
            <w:r w:rsidRPr="00A31437">
              <w:rPr>
                <w:rFonts w:ascii="GHEA Grapalat" w:eastAsia="Calibri" w:hAnsi="GHEA Grapalat" w:cs="Calibri"/>
                <w:color w:val="000000"/>
                <w:sz w:val="20"/>
                <w:szCs w:val="20"/>
                <w:shd w:val="clear" w:color="auto" w:fill="FFFFFF"/>
                <w:lang w:val="hy-AM"/>
              </w:rPr>
              <w:lastRenderedPageBreak/>
              <w:t>արդյունքները և նյութերը։ Նշված աշխատանքները Նախագծով ներկայացված միջոցառումների ցանկում ներառված չեն։</w:t>
            </w:r>
          </w:p>
          <w:p w:rsidR="006928F0" w:rsidRPr="00A31437" w:rsidRDefault="006928F0" w:rsidP="006928F0">
            <w:pPr>
              <w:spacing w:after="0" w:line="288" w:lineRule="auto"/>
              <w:ind w:left="720" w:right="165"/>
              <w:jc w:val="both"/>
              <w:rPr>
                <w:rFonts w:ascii="GHEA Grapalat" w:eastAsia="Calibri" w:hAnsi="GHEA Grapalat" w:cs="Calibri"/>
                <w:color w:val="000000"/>
                <w:sz w:val="20"/>
                <w:szCs w:val="20"/>
                <w:shd w:val="clear" w:color="auto" w:fill="FFFFFF"/>
                <w:lang w:val="hy-AM"/>
              </w:rPr>
            </w:pP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hideMark/>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Calibri" w:eastAsia="Times New Roman" w:hAnsi="Calibri" w:cs="Calibri"/>
                <w:sz w:val="20"/>
                <w:szCs w:val="20"/>
                <w:lang w:val="hy-AM" w:eastAsia="ru-RU"/>
              </w:rPr>
              <w:lastRenderedPageBreak/>
              <w:t> </w:t>
            </w:r>
          </w:p>
          <w:p w:rsidR="006928F0" w:rsidRPr="00A31437" w:rsidRDefault="006928F0" w:rsidP="006928F0">
            <w:pPr>
              <w:spacing w:after="0" w:line="288" w:lineRule="auto"/>
              <w:ind w:left="165"/>
              <w:jc w:val="both"/>
              <w:rPr>
                <w:rFonts w:ascii="GHEA Grapalat" w:eastAsia="Times New Roman" w:hAnsi="GHEA Grapalat" w:cs="Times New Roman"/>
                <w:sz w:val="20"/>
                <w:szCs w:val="20"/>
                <w:lang w:val="hy-AM" w:eastAsia="ru-RU"/>
              </w:rPr>
            </w:pPr>
            <w:r w:rsidRPr="00A31437">
              <w:rPr>
                <w:rFonts w:ascii="GHEA Grapalat" w:eastAsia="Times New Roman" w:hAnsi="GHEA Grapalat" w:cs="Calibri"/>
                <w:sz w:val="20"/>
                <w:szCs w:val="20"/>
                <w:lang w:val="hy-AM" w:eastAsia="ru-RU"/>
              </w:rPr>
              <w:t xml:space="preserve">Ընդունվել է </w:t>
            </w:r>
          </w:p>
        </w:tc>
      </w:tr>
      <w:tr w:rsidR="006928F0" w:rsidRPr="00A31437" w:rsidTr="009A2521">
        <w:trPr>
          <w:trHeight w:val="823"/>
          <w:tblCellSpacing w:w="0" w:type="dxa"/>
        </w:trPr>
        <w:tc>
          <w:tcPr>
            <w:tcW w:w="1141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numPr>
                <w:ilvl w:val="0"/>
                <w:numId w:val="41"/>
              </w:numPr>
              <w:spacing w:after="0" w:line="288" w:lineRule="auto"/>
              <w:jc w:val="center"/>
              <w:rPr>
                <w:rFonts w:ascii="GHEA Grapalat" w:eastAsia="Arial Unicode MS" w:hAnsi="GHEA Grapalat" w:cs="Arial Unicode MS"/>
                <w:sz w:val="20"/>
                <w:szCs w:val="20"/>
                <w:lang w:val="hy-AM"/>
              </w:rPr>
            </w:pPr>
            <w:r w:rsidRPr="00A31437">
              <w:rPr>
                <w:rFonts w:ascii="GHEA Grapalat" w:eastAsia="Arial Unicode MS" w:hAnsi="GHEA Grapalat" w:cs="Arial Unicode MS"/>
                <w:sz w:val="20"/>
                <w:szCs w:val="20"/>
                <w:lang w:val="hy-AM"/>
              </w:rPr>
              <w:lastRenderedPageBreak/>
              <w:t>ՀՀ ԱՇԽԱՏԱՆՔԻ ԵՎ ՍՈՑԻԱԼԱԿԱՆ ՀԱՐՑԵՐԻ ՆԱԽԱՐԱՐՈՒԹՅՈՒՆ</w:t>
            </w:r>
          </w:p>
        </w:tc>
        <w:tc>
          <w:tcPr>
            <w:tcW w:w="2943" w:type="dxa"/>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spacing w:after="0" w:line="288" w:lineRule="auto"/>
              <w:jc w:val="center"/>
              <w:rPr>
                <w:rFonts w:ascii="GHEA Grapalat" w:eastAsia="Arial Unicode MS" w:hAnsi="GHEA Grapalat" w:cs="Arial Unicode MS"/>
                <w:sz w:val="20"/>
                <w:szCs w:val="20"/>
              </w:rPr>
            </w:pPr>
            <w:r w:rsidRPr="00A31437">
              <w:rPr>
                <w:rFonts w:ascii="GHEA Grapalat" w:eastAsia="Arial Unicode MS" w:hAnsi="GHEA Grapalat" w:cs="Arial Unicode MS"/>
                <w:sz w:val="20"/>
                <w:szCs w:val="20"/>
                <w:lang w:val="hy-AM"/>
              </w:rPr>
              <w:t>05.11</w:t>
            </w:r>
            <w:r w:rsidRPr="00A31437">
              <w:rPr>
                <w:rFonts w:ascii="GHEA Grapalat" w:eastAsia="Arial Unicode MS" w:hAnsi="GHEA Grapalat" w:cs="Arial Unicode MS"/>
                <w:sz w:val="20"/>
                <w:szCs w:val="20"/>
              </w:rPr>
              <w:t>.2021թ</w:t>
            </w:r>
            <w:r w:rsidRPr="00A31437">
              <w:rPr>
                <w:rFonts w:ascii="MS Gothic" w:eastAsia="MS Gothic" w:hAnsi="MS Gothic" w:cs="MS Gothic" w:hint="eastAsia"/>
                <w:sz w:val="20"/>
                <w:szCs w:val="20"/>
              </w:rPr>
              <w:t>․</w:t>
            </w:r>
          </w:p>
        </w:tc>
      </w:tr>
      <w:tr w:rsidR="006928F0" w:rsidRPr="00A31437" w:rsidTr="009A2521">
        <w:trPr>
          <w:trHeight w:val="615"/>
          <w:tblCellSpacing w:w="0" w:type="dxa"/>
        </w:trPr>
        <w:tc>
          <w:tcPr>
            <w:tcW w:w="1141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928F0" w:rsidRPr="00A31437" w:rsidRDefault="006928F0" w:rsidP="006928F0">
            <w:pPr>
              <w:spacing w:after="0" w:line="288" w:lineRule="auto"/>
              <w:rPr>
                <w:rFonts w:ascii="GHEA Grapalat" w:eastAsia="Times New Roman" w:hAnsi="GHEA Grapalat" w:cs="Times New Roman"/>
                <w:sz w:val="20"/>
                <w:szCs w:val="20"/>
                <w:lang w:eastAsia="ru-RU"/>
              </w:rPr>
            </w:pPr>
          </w:p>
        </w:tc>
        <w:tc>
          <w:tcPr>
            <w:tcW w:w="2943" w:type="dxa"/>
            <w:tcBorders>
              <w:top w:val="outset" w:sz="6" w:space="0" w:color="auto"/>
              <w:left w:val="outset" w:sz="6" w:space="0" w:color="auto"/>
              <w:bottom w:val="outset" w:sz="6" w:space="0" w:color="auto"/>
              <w:right w:val="outset" w:sz="6" w:space="0" w:color="auto"/>
            </w:tcBorders>
            <w:shd w:val="clear" w:color="auto" w:fill="D0D0D0"/>
          </w:tcPr>
          <w:p w:rsidR="006928F0" w:rsidRPr="00A31437" w:rsidRDefault="006928F0" w:rsidP="006928F0">
            <w:pPr>
              <w:spacing w:after="0" w:line="288" w:lineRule="auto"/>
              <w:jc w:val="center"/>
              <w:rPr>
                <w:rFonts w:ascii="GHEA Grapalat" w:eastAsia="Arial Unicode MS" w:hAnsi="GHEA Grapalat" w:cs="Arial Unicode MS"/>
                <w:sz w:val="20"/>
                <w:szCs w:val="20"/>
                <w:lang w:val="hy-AM"/>
              </w:rPr>
            </w:pPr>
            <w:r w:rsidRPr="00A31437">
              <w:rPr>
                <w:rFonts w:ascii="GHEA Grapalat" w:eastAsia="Arial Unicode MS" w:hAnsi="GHEA Grapalat" w:cs="Arial Unicode MS"/>
                <w:sz w:val="20"/>
                <w:szCs w:val="20"/>
                <w:lang w:val="hy-AM"/>
              </w:rPr>
              <w:t>ՄՆ/ՀՄ-2-3/42855-2021</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hideMark/>
          </w:tcPr>
          <w:p w:rsidR="006928F0" w:rsidRPr="00A31437" w:rsidRDefault="006928F0" w:rsidP="006928F0">
            <w:pPr>
              <w:numPr>
                <w:ilvl w:val="0"/>
                <w:numId w:val="54"/>
              </w:numPr>
              <w:spacing w:after="0" w:line="288" w:lineRule="auto"/>
              <w:ind w:right="165"/>
              <w:jc w:val="both"/>
              <w:rPr>
                <w:rFonts w:ascii="GHEA Grapalat" w:eastAsia="Calibri" w:hAnsi="GHEA Grapalat" w:cs="Calibri"/>
                <w:sz w:val="20"/>
                <w:szCs w:val="20"/>
                <w:lang w:val="hy-AM"/>
              </w:rPr>
            </w:pPr>
            <w:r w:rsidRPr="00A31437">
              <w:rPr>
                <w:rFonts w:ascii="GHEA Grapalat" w:eastAsia="Calibri" w:hAnsi="GHEA Grapalat" w:cs="Calibri"/>
                <w:sz w:val="20"/>
                <w:szCs w:val="20"/>
                <w:lang w:val="hy-AM"/>
              </w:rPr>
              <w:t>ՀՀ</w:t>
            </w:r>
            <w:r w:rsidRPr="00A31437">
              <w:rPr>
                <w:rFonts w:ascii="GHEA Grapalat" w:eastAsia="Calibri" w:hAnsi="GHEA Grapalat" w:cs="Calibri"/>
                <w:sz w:val="20"/>
                <w:szCs w:val="20"/>
                <w:lang w:val="af-ZA"/>
              </w:rPr>
              <w:t xml:space="preserve"> </w:t>
            </w:r>
            <w:r w:rsidRPr="00A31437">
              <w:rPr>
                <w:rFonts w:ascii="GHEA Grapalat" w:eastAsia="Calibri" w:hAnsi="GHEA Grapalat" w:cs="Arial"/>
                <w:sz w:val="20"/>
                <w:szCs w:val="20"/>
                <w:lang w:val="hy-AM"/>
              </w:rPr>
              <w:t>կառավարության 2021-2026</w:t>
            </w:r>
            <w:r w:rsidRPr="00A31437">
              <w:rPr>
                <w:rFonts w:ascii="GHEA Grapalat" w:eastAsia="Calibri" w:hAnsi="GHEA Grapalat" w:cs="Calibri"/>
                <w:sz w:val="20"/>
                <w:szCs w:val="20"/>
                <w:lang w:val="hy-AM"/>
              </w:rPr>
              <w:t xml:space="preserve"> </w:t>
            </w:r>
            <w:r w:rsidRPr="00A31437">
              <w:rPr>
                <w:rFonts w:ascii="GHEA Grapalat" w:eastAsia="Calibri" w:hAnsi="GHEA Grapalat" w:cs="Arial"/>
                <w:sz w:val="20"/>
                <w:szCs w:val="20"/>
                <w:lang w:val="hy-AM"/>
              </w:rPr>
              <w:t>թվականների</w:t>
            </w:r>
            <w:r w:rsidRPr="00A31437">
              <w:rPr>
                <w:rFonts w:ascii="GHEA Grapalat" w:eastAsia="Calibri" w:hAnsi="GHEA Grapalat" w:cs="Calibri"/>
                <w:sz w:val="20"/>
                <w:szCs w:val="20"/>
                <w:lang w:val="hy-AM"/>
              </w:rPr>
              <w:t xml:space="preserve"> </w:t>
            </w:r>
            <w:r w:rsidRPr="00A31437">
              <w:rPr>
                <w:rFonts w:ascii="GHEA Grapalat" w:eastAsia="Calibri" w:hAnsi="GHEA Grapalat" w:cs="Arial"/>
                <w:sz w:val="20"/>
                <w:szCs w:val="20"/>
                <w:lang w:val="hy-AM"/>
              </w:rPr>
              <w:t>գործունեության</w:t>
            </w:r>
            <w:r w:rsidRPr="00A31437">
              <w:rPr>
                <w:rFonts w:ascii="GHEA Grapalat" w:eastAsia="Calibri" w:hAnsi="GHEA Grapalat" w:cs="Calibri"/>
                <w:sz w:val="20"/>
                <w:szCs w:val="20"/>
                <w:lang w:val="hy-AM"/>
              </w:rPr>
              <w:t xml:space="preserve"> </w:t>
            </w:r>
            <w:r w:rsidRPr="00A31437">
              <w:rPr>
                <w:rFonts w:ascii="GHEA Grapalat" w:eastAsia="Calibri" w:hAnsi="GHEA Grapalat" w:cs="Arial"/>
                <w:sz w:val="20"/>
                <w:szCs w:val="20"/>
                <w:lang w:val="hy-AM"/>
              </w:rPr>
              <w:t>ծրագրի</w:t>
            </w:r>
            <w:r w:rsidRPr="00A31437">
              <w:rPr>
                <w:rFonts w:ascii="GHEA Grapalat" w:eastAsia="Calibri" w:hAnsi="GHEA Grapalat" w:cs="Arial"/>
                <w:sz w:val="20"/>
                <w:szCs w:val="20"/>
                <w:lang w:val="af-ZA"/>
              </w:rPr>
              <w:t xml:space="preserve"> </w:t>
            </w:r>
            <w:r w:rsidRPr="00A31437">
              <w:rPr>
                <w:rFonts w:ascii="GHEA Grapalat" w:eastAsia="Calibri" w:hAnsi="GHEA Grapalat" w:cs="Arial"/>
                <w:sz w:val="20"/>
                <w:szCs w:val="20"/>
                <w:lang w:val="hy-AM"/>
              </w:rPr>
              <w:t>կատարումն</w:t>
            </w:r>
            <w:r w:rsidRPr="00A31437">
              <w:rPr>
                <w:rFonts w:ascii="GHEA Grapalat" w:eastAsia="Calibri" w:hAnsi="GHEA Grapalat" w:cs="Calibri"/>
                <w:sz w:val="20"/>
                <w:szCs w:val="20"/>
                <w:lang w:val="hy-AM"/>
              </w:rPr>
              <w:t xml:space="preserve"> </w:t>
            </w:r>
            <w:r w:rsidRPr="00A31437">
              <w:rPr>
                <w:rFonts w:ascii="GHEA Grapalat" w:eastAsia="Calibri" w:hAnsi="GHEA Grapalat" w:cs="Arial"/>
                <w:sz w:val="20"/>
                <w:szCs w:val="20"/>
                <w:lang w:val="hy-AM"/>
              </w:rPr>
              <w:t>ապահովող</w:t>
            </w:r>
            <w:r w:rsidRPr="00A31437">
              <w:rPr>
                <w:rFonts w:ascii="GHEA Grapalat" w:eastAsia="Calibri" w:hAnsi="GHEA Grapalat" w:cs="Calibri"/>
                <w:sz w:val="20"/>
                <w:szCs w:val="20"/>
                <w:lang w:val="hy-AM"/>
              </w:rPr>
              <w:t xml:space="preserve"> </w:t>
            </w:r>
            <w:r w:rsidRPr="00A31437">
              <w:rPr>
                <w:rFonts w:ascii="GHEA Grapalat" w:eastAsia="Calibri" w:hAnsi="GHEA Grapalat" w:cs="Arial"/>
                <w:sz w:val="20"/>
                <w:szCs w:val="20"/>
                <w:lang w:val="hy-AM"/>
              </w:rPr>
              <w:t>միջոցառումների</w:t>
            </w:r>
            <w:r w:rsidRPr="00A31437">
              <w:rPr>
                <w:rFonts w:ascii="GHEA Grapalat" w:eastAsia="Calibri" w:hAnsi="GHEA Grapalat" w:cs="Arial"/>
                <w:sz w:val="20"/>
                <w:szCs w:val="20"/>
                <w:lang w:val="af-ZA"/>
              </w:rPr>
              <w:t xml:space="preserve"> </w:t>
            </w:r>
            <w:r w:rsidRPr="00A31437">
              <w:rPr>
                <w:rFonts w:ascii="GHEA Grapalat" w:eastAsia="Calibri" w:hAnsi="GHEA Grapalat" w:cs="Sylfaen"/>
                <w:sz w:val="20"/>
                <w:szCs w:val="20"/>
                <w:lang w:val="hy-AM"/>
              </w:rPr>
              <w:t xml:space="preserve">ՀՀ էկոնոմիկայի նախարարության միջոցառումների և դրանց հիմնավորումների նախագծի լրամշակված տարբերակի վերաբերյալ </w:t>
            </w:r>
            <w:r w:rsidRPr="00A31437">
              <w:rPr>
                <w:rFonts w:ascii="GHEA Grapalat" w:eastAsia="Calibri" w:hAnsi="GHEA Grapalat" w:cs="Calibri"/>
                <w:sz w:val="20"/>
                <w:szCs w:val="20"/>
                <w:lang w:val="hy-AM"/>
              </w:rPr>
              <w:t>առաջարկվում է Ց</w:t>
            </w:r>
            <w:r w:rsidRPr="00A31437">
              <w:rPr>
                <w:rFonts w:ascii="GHEA Grapalat" w:eastAsia="Calibri" w:hAnsi="GHEA Grapalat" w:cs="Sylfaen"/>
                <w:sz w:val="20"/>
                <w:szCs w:val="20"/>
                <w:lang w:val="hy-AM"/>
              </w:rPr>
              <w:t>անկի</w:t>
            </w:r>
            <w:r w:rsidRPr="00A31437">
              <w:rPr>
                <w:rFonts w:ascii="GHEA Grapalat" w:eastAsia="Calibri" w:hAnsi="GHEA Grapalat" w:cs="Calibri"/>
                <w:sz w:val="20"/>
                <w:szCs w:val="20"/>
                <w:lang w:val="hy-AM"/>
              </w:rPr>
              <w:t xml:space="preserve"> 2-</w:t>
            </w:r>
            <w:r w:rsidRPr="00A31437">
              <w:rPr>
                <w:rFonts w:ascii="GHEA Grapalat" w:eastAsia="Calibri" w:hAnsi="GHEA Grapalat" w:cs="Sylfaen"/>
                <w:sz w:val="20"/>
                <w:szCs w:val="20"/>
                <w:lang w:val="hy-AM"/>
              </w:rPr>
              <w:t>րդ</w:t>
            </w:r>
            <w:r w:rsidRPr="00A31437">
              <w:rPr>
                <w:rFonts w:ascii="GHEA Grapalat" w:eastAsia="Calibri" w:hAnsi="GHEA Grapalat" w:cs="Calibri"/>
                <w:sz w:val="20"/>
                <w:szCs w:val="20"/>
                <w:lang w:val="hy-AM"/>
              </w:rPr>
              <w:t xml:space="preserve"> </w:t>
            </w:r>
            <w:r w:rsidRPr="00A31437">
              <w:rPr>
                <w:rFonts w:ascii="GHEA Grapalat" w:eastAsia="Calibri" w:hAnsi="GHEA Grapalat" w:cs="Sylfaen"/>
                <w:sz w:val="20"/>
                <w:szCs w:val="20"/>
                <w:lang w:val="hy-AM"/>
              </w:rPr>
              <w:t>կետի</w:t>
            </w:r>
            <w:r w:rsidRPr="00A31437">
              <w:rPr>
                <w:rFonts w:ascii="GHEA Grapalat" w:eastAsia="Calibri" w:hAnsi="GHEA Grapalat" w:cs="Calibri"/>
                <w:sz w:val="20"/>
                <w:szCs w:val="20"/>
                <w:lang w:val="hy-AM"/>
              </w:rPr>
              <w:t xml:space="preserve"> 2.2 </w:t>
            </w:r>
            <w:r w:rsidRPr="00A31437">
              <w:rPr>
                <w:rFonts w:ascii="GHEA Grapalat" w:eastAsia="Calibri" w:hAnsi="GHEA Grapalat" w:cs="Sylfaen"/>
                <w:sz w:val="20"/>
                <w:szCs w:val="20"/>
                <w:lang w:val="hy-AM"/>
              </w:rPr>
              <w:t>ենթակետի</w:t>
            </w:r>
            <w:r w:rsidRPr="00A31437">
              <w:rPr>
                <w:rFonts w:ascii="GHEA Grapalat" w:eastAsia="Calibri" w:hAnsi="GHEA Grapalat" w:cs="Calibri"/>
                <w:sz w:val="20"/>
                <w:szCs w:val="20"/>
                <w:lang w:val="hy-AM"/>
              </w:rPr>
              <w:t xml:space="preserve"> «</w:t>
            </w:r>
            <w:r w:rsidRPr="00A31437">
              <w:rPr>
                <w:rFonts w:ascii="GHEA Grapalat" w:eastAsia="Calibri" w:hAnsi="GHEA Grapalat" w:cs="Sylfaen"/>
                <w:sz w:val="20"/>
                <w:szCs w:val="20"/>
                <w:lang w:val="hy-AM"/>
              </w:rPr>
              <w:t>Համակատարող</w:t>
            </w:r>
            <w:r w:rsidRPr="00A31437">
              <w:rPr>
                <w:rFonts w:ascii="GHEA Grapalat" w:eastAsia="Calibri" w:hAnsi="GHEA Grapalat" w:cs="Calibri"/>
                <w:sz w:val="20"/>
                <w:szCs w:val="20"/>
                <w:lang w:val="hy-AM"/>
              </w:rPr>
              <w:t xml:space="preserve">» </w:t>
            </w:r>
            <w:r w:rsidRPr="00A31437">
              <w:rPr>
                <w:rFonts w:ascii="GHEA Grapalat" w:eastAsia="Calibri" w:hAnsi="GHEA Grapalat" w:cs="Sylfaen"/>
                <w:sz w:val="20"/>
                <w:szCs w:val="20"/>
                <w:lang w:val="hy-AM"/>
              </w:rPr>
              <w:t>սյունակը</w:t>
            </w:r>
            <w:r w:rsidRPr="00A31437">
              <w:rPr>
                <w:rFonts w:ascii="GHEA Grapalat" w:eastAsia="Calibri" w:hAnsi="GHEA Grapalat" w:cs="Calibri"/>
                <w:sz w:val="20"/>
                <w:szCs w:val="20"/>
                <w:lang w:val="hy-AM"/>
              </w:rPr>
              <w:t xml:space="preserve"> </w:t>
            </w:r>
            <w:r w:rsidRPr="00A31437">
              <w:rPr>
                <w:rFonts w:ascii="GHEA Grapalat" w:eastAsia="Calibri" w:hAnsi="GHEA Grapalat" w:cs="Sylfaen"/>
                <w:sz w:val="20"/>
                <w:szCs w:val="20"/>
                <w:lang w:val="hy-AM"/>
              </w:rPr>
              <w:t>լրացնել</w:t>
            </w:r>
            <w:r w:rsidRPr="00A31437">
              <w:rPr>
                <w:rFonts w:ascii="GHEA Grapalat" w:eastAsia="Calibri" w:hAnsi="GHEA Grapalat" w:cs="Calibri"/>
                <w:sz w:val="20"/>
                <w:szCs w:val="20"/>
                <w:lang w:val="hy-AM"/>
              </w:rPr>
              <w:t xml:space="preserve"> «</w:t>
            </w:r>
            <w:r w:rsidRPr="00A31437">
              <w:rPr>
                <w:rFonts w:ascii="GHEA Grapalat" w:eastAsia="Calibri" w:hAnsi="GHEA Grapalat" w:cs="Sylfaen"/>
                <w:sz w:val="20"/>
                <w:szCs w:val="20"/>
                <w:lang w:val="hy-AM"/>
              </w:rPr>
              <w:t>ԱՍՀՆ</w:t>
            </w:r>
            <w:r w:rsidRPr="00A31437">
              <w:rPr>
                <w:rFonts w:ascii="GHEA Grapalat" w:eastAsia="Calibri" w:hAnsi="GHEA Grapalat" w:cs="Calibri"/>
                <w:sz w:val="20"/>
                <w:szCs w:val="20"/>
                <w:lang w:val="hy-AM"/>
              </w:rPr>
              <w:t xml:space="preserve">» </w:t>
            </w:r>
            <w:r w:rsidRPr="00A31437">
              <w:rPr>
                <w:rFonts w:ascii="GHEA Grapalat" w:eastAsia="Calibri" w:hAnsi="GHEA Grapalat" w:cs="Sylfaen"/>
                <w:sz w:val="20"/>
                <w:szCs w:val="20"/>
                <w:lang w:val="hy-AM"/>
              </w:rPr>
              <w:t>հապավումով։</w:t>
            </w:r>
            <w:r w:rsidRPr="00A31437">
              <w:rPr>
                <w:rFonts w:ascii="Calibri" w:eastAsia="Calibri" w:hAnsi="Calibri" w:cs="Calibri"/>
                <w:sz w:val="20"/>
                <w:szCs w:val="20"/>
                <w:lang w:val="hy-AM"/>
              </w:rPr>
              <w:t> </w:t>
            </w:r>
          </w:p>
          <w:p w:rsidR="006928F0" w:rsidRPr="00A31437" w:rsidRDefault="006928F0" w:rsidP="006928F0">
            <w:pPr>
              <w:spacing w:after="0" w:line="288" w:lineRule="auto"/>
              <w:ind w:left="720" w:right="345"/>
              <w:jc w:val="both"/>
              <w:rPr>
                <w:rFonts w:ascii="GHEA Grapalat" w:eastAsia="Times New Roman" w:hAnsi="GHEA Grapalat" w:cs="Calibri"/>
                <w:sz w:val="20"/>
                <w:szCs w:val="20"/>
                <w:lang w:val="hy-AM" w:eastAsia="ru-RU"/>
              </w:rPr>
            </w:pP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hideMark/>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Calibri" w:eastAsia="Times New Roman" w:hAnsi="Calibri" w:cs="Calibri"/>
                <w:sz w:val="20"/>
                <w:szCs w:val="20"/>
                <w:lang w:val="hy-AM" w:eastAsia="ru-RU"/>
              </w:rPr>
              <w:t> </w:t>
            </w:r>
          </w:p>
          <w:p w:rsidR="006928F0" w:rsidRPr="00A31437" w:rsidRDefault="006928F0" w:rsidP="006928F0">
            <w:pPr>
              <w:spacing w:after="0" w:line="288" w:lineRule="auto"/>
              <w:ind w:left="165"/>
              <w:jc w:val="both"/>
              <w:rPr>
                <w:rFonts w:ascii="GHEA Grapalat" w:eastAsia="Times New Roman" w:hAnsi="GHEA Grapalat" w:cs="Times New Roman"/>
                <w:sz w:val="20"/>
                <w:szCs w:val="20"/>
                <w:lang w:val="hy-AM" w:eastAsia="ru-RU"/>
              </w:rPr>
            </w:pPr>
            <w:r w:rsidRPr="00A31437">
              <w:rPr>
                <w:rFonts w:ascii="GHEA Grapalat" w:eastAsia="Times New Roman" w:hAnsi="GHEA Grapalat" w:cs="Calibri"/>
                <w:sz w:val="20"/>
                <w:szCs w:val="20"/>
                <w:lang w:val="hy-AM" w:eastAsia="ru-RU"/>
              </w:rPr>
              <w:t xml:space="preserve">Ընդունվել է </w:t>
            </w:r>
          </w:p>
        </w:tc>
      </w:tr>
      <w:tr w:rsidR="006928F0" w:rsidRPr="00A31437" w:rsidTr="009A2521">
        <w:trPr>
          <w:trHeight w:val="823"/>
          <w:tblCellSpacing w:w="0" w:type="dxa"/>
        </w:trPr>
        <w:tc>
          <w:tcPr>
            <w:tcW w:w="1141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numPr>
                <w:ilvl w:val="0"/>
                <w:numId w:val="41"/>
              </w:numPr>
              <w:spacing w:after="0" w:line="288" w:lineRule="auto"/>
              <w:jc w:val="center"/>
              <w:rPr>
                <w:rFonts w:ascii="GHEA Grapalat" w:eastAsia="Arial Unicode MS" w:hAnsi="GHEA Grapalat" w:cs="Arial Unicode MS"/>
                <w:sz w:val="20"/>
                <w:szCs w:val="20"/>
                <w:lang w:val="hy-AM"/>
              </w:rPr>
            </w:pPr>
            <w:r w:rsidRPr="00A31437">
              <w:rPr>
                <w:rFonts w:ascii="GHEA Grapalat" w:eastAsia="Arial Unicode MS" w:hAnsi="GHEA Grapalat" w:cs="Arial Unicode MS"/>
                <w:sz w:val="20"/>
                <w:szCs w:val="20"/>
                <w:lang w:val="hy-AM"/>
              </w:rPr>
              <w:t>ՀՀ ԿՐԹՈՒԹՅԱՆ, ԳԻՏՈՒԹՅԱՆ, ՄՇԱԿՈՒՅԹԻ ԵՎ ՍՊՈՐՏԻ ՆԱԽԱՐԱՐՈՒԹՅՈՒՆ</w:t>
            </w:r>
          </w:p>
        </w:tc>
        <w:tc>
          <w:tcPr>
            <w:tcW w:w="2943" w:type="dxa"/>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spacing w:after="0" w:line="288" w:lineRule="auto"/>
              <w:jc w:val="center"/>
              <w:rPr>
                <w:rFonts w:ascii="GHEA Grapalat" w:eastAsia="Arial Unicode MS" w:hAnsi="GHEA Grapalat" w:cs="Arial Unicode MS"/>
                <w:sz w:val="20"/>
                <w:szCs w:val="20"/>
              </w:rPr>
            </w:pPr>
            <w:r w:rsidRPr="00A31437">
              <w:rPr>
                <w:rFonts w:ascii="GHEA Grapalat" w:eastAsia="Arial Unicode MS" w:hAnsi="GHEA Grapalat" w:cs="Arial Unicode MS"/>
                <w:sz w:val="20"/>
                <w:szCs w:val="20"/>
                <w:lang w:val="hy-AM"/>
              </w:rPr>
              <w:t>05.11</w:t>
            </w:r>
            <w:r w:rsidRPr="00A31437">
              <w:rPr>
                <w:rFonts w:ascii="GHEA Grapalat" w:eastAsia="Arial Unicode MS" w:hAnsi="GHEA Grapalat" w:cs="Arial Unicode MS"/>
                <w:sz w:val="20"/>
                <w:szCs w:val="20"/>
              </w:rPr>
              <w:t>.2021թ</w:t>
            </w:r>
            <w:r w:rsidRPr="00A31437">
              <w:rPr>
                <w:rFonts w:ascii="MS Gothic" w:eastAsia="MS Gothic" w:hAnsi="MS Gothic" w:cs="MS Gothic" w:hint="eastAsia"/>
                <w:sz w:val="20"/>
                <w:szCs w:val="20"/>
              </w:rPr>
              <w:t>․</w:t>
            </w:r>
          </w:p>
        </w:tc>
      </w:tr>
      <w:tr w:rsidR="006928F0" w:rsidRPr="00A31437" w:rsidTr="009A2521">
        <w:trPr>
          <w:trHeight w:val="615"/>
          <w:tblCellSpacing w:w="0" w:type="dxa"/>
        </w:trPr>
        <w:tc>
          <w:tcPr>
            <w:tcW w:w="1141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928F0" w:rsidRPr="00A31437" w:rsidRDefault="006928F0" w:rsidP="006928F0">
            <w:pPr>
              <w:spacing w:after="0" w:line="288" w:lineRule="auto"/>
              <w:rPr>
                <w:rFonts w:ascii="GHEA Grapalat" w:eastAsia="Times New Roman" w:hAnsi="GHEA Grapalat" w:cs="Times New Roman"/>
                <w:sz w:val="20"/>
                <w:szCs w:val="20"/>
                <w:lang w:eastAsia="ru-RU"/>
              </w:rPr>
            </w:pPr>
          </w:p>
        </w:tc>
        <w:tc>
          <w:tcPr>
            <w:tcW w:w="2943" w:type="dxa"/>
            <w:tcBorders>
              <w:top w:val="outset" w:sz="6" w:space="0" w:color="auto"/>
              <w:left w:val="outset" w:sz="6" w:space="0" w:color="auto"/>
              <w:bottom w:val="outset" w:sz="6" w:space="0" w:color="auto"/>
              <w:right w:val="outset" w:sz="6" w:space="0" w:color="auto"/>
            </w:tcBorders>
            <w:shd w:val="clear" w:color="auto" w:fill="D0D0D0"/>
          </w:tcPr>
          <w:p w:rsidR="006928F0" w:rsidRPr="00A31437" w:rsidRDefault="006928F0" w:rsidP="006928F0">
            <w:pPr>
              <w:spacing w:after="0" w:line="288" w:lineRule="auto"/>
              <w:jc w:val="center"/>
              <w:rPr>
                <w:rFonts w:ascii="GHEA Grapalat" w:eastAsia="Arial Unicode MS" w:hAnsi="GHEA Grapalat" w:cs="Arial Unicode MS"/>
                <w:sz w:val="20"/>
                <w:szCs w:val="20"/>
                <w:lang w:val="hy-AM"/>
              </w:rPr>
            </w:pPr>
            <w:r w:rsidRPr="00A31437">
              <w:rPr>
                <w:rFonts w:ascii="GHEA Grapalat" w:eastAsia="Arial Unicode MS" w:hAnsi="GHEA Grapalat" w:cs="Arial Unicode MS"/>
                <w:sz w:val="20"/>
                <w:szCs w:val="20"/>
                <w:lang w:val="hy-AM"/>
              </w:rPr>
              <w:t>01/21/25569-2021</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hideMark/>
          </w:tcPr>
          <w:p w:rsidR="006928F0" w:rsidRPr="00A31437" w:rsidRDefault="006928F0" w:rsidP="006928F0">
            <w:pPr>
              <w:numPr>
                <w:ilvl w:val="0"/>
                <w:numId w:val="55"/>
              </w:numPr>
              <w:suppressAutoHyphens/>
              <w:spacing w:after="0" w:line="288" w:lineRule="auto"/>
              <w:ind w:right="255"/>
              <w:jc w:val="both"/>
              <w:rPr>
                <w:rFonts w:ascii="GHEA Grapalat" w:eastAsia="Calibri" w:hAnsi="GHEA Grapalat" w:cs="Sylfaen"/>
                <w:sz w:val="20"/>
                <w:szCs w:val="20"/>
              </w:rPr>
            </w:pPr>
            <w:bookmarkStart w:id="2" w:name="_Hlk87027073"/>
            <w:r w:rsidRPr="00A31437">
              <w:rPr>
                <w:rFonts w:ascii="GHEA Grapalat" w:eastAsia="Calibri" w:hAnsi="GHEA Grapalat" w:cs="Sylfaen"/>
                <w:sz w:val="20"/>
                <w:szCs w:val="20"/>
                <w:lang w:val="en-GB"/>
              </w:rPr>
              <w:t>Առ</w:t>
            </w:r>
            <w:r w:rsidRPr="00A31437">
              <w:rPr>
                <w:rFonts w:ascii="GHEA Grapalat" w:eastAsia="Calibri" w:hAnsi="GHEA Grapalat" w:cs="Sylfaen"/>
                <w:sz w:val="20"/>
                <w:szCs w:val="20"/>
                <w:lang w:val="hy-AM"/>
              </w:rPr>
              <w:t>աջարկում</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ենք</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հանել</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նախագծի</w:t>
            </w:r>
            <w:r w:rsidRPr="00A31437">
              <w:rPr>
                <w:rFonts w:ascii="GHEA Grapalat" w:eastAsia="Calibri" w:hAnsi="GHEA Grapalat" w:cs="Sylfaen"/>
                <w:sz w:val="20"/>
                <w:szCs w:val="20"/>
              </w:rPr>
              <w:t xml:space="preserve"> 1.8. </w:t>
            </w:r>
            <w:r w:rsidRPr="00A31437">
              <w:rPr>
                <w:rFonts w:ascii="GHEA Grapalat" w:eastAsia="Calibri" w:hAnsi="GHEA Grapalat" w:cs="Sylfaen"/>
                <w:sz w:val="20"/>
                <w:szCs w:val="20"/>
                <w:lang w:val="hy-AM"/>
              </w:rPr>
              <w:t>միջոցառման</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ակնկալվող</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արդյունքի</w:t>
            </w:r>
            <w:r w:rsidRPr="00A31437">
              <w:rPr>
                <w:rFonts w:ascii="GHEA Grapalat" w:eastAsia="Calibri" w:hAnsi="GHEA Grapalat" w:cs="Sylfaen"/>
                <w:sz w:val="20"/>
                <w:szCs w:val="20"/>
              </w:rPr>
              <w:t xml:space="preserve"> 1-</w:t>
            </w:r>
            <w:r w:rsidRPr="00A31437">
              <w:rPr>
                <w:rFonts w:ascii="GHEA Grapalat" w:eastAsia="Calibri" w:hAnsi="GHEA Grapalat" w:cs="Sylfaen"/>
                <w:sz w:val="20"/>
                <w:szCs w:val="20"/>
                <w:lang w:val="hy-AM"/>
              </w:rPr>
              <w:t>ին</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կետը՝</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հաշվի</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առնելով</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այն</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հանգամանքը</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որ</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ՀՀ</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Կառավարության</w:t>
            </w:r>
            <w:r w:rsidRPr="00A31437">
              <w:rPr>
                <w:rFonts w:ascii="GHEA Grapalat" w:eastAsia="Calibri" w:hAnsi="GHEA Grapalat" w:cs="Sylfaen"/>
                <w:sz w:val="20"/>
                <w:szCs w:val="20"/>
              </w:rPr>
              <w:t xml:space="preserve"> 2021-2026</w:t>
            </w:r>
            <w:r w:rsidRPr="00A31437">
              <w:rPr>
                <w:rFonts w:ascii="GHEA Grapalat" w:eastAsia="Calibri" w:hAnsi="GHEA Grapalat" w:cs="Sylfaen"/>
                <w:sz w:val="20"/>
                <w:szCs w:val="20"/>
                <w:lang w:val="hy-AM"/>
              </w:rPr>
              <w:t>թթ</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ծրագրի</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Կրթության</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ոլորտի</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ծրագրի</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նախագծում</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բարձրագույն</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կրթության</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հատվածում</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ներառված</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է</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միջոցառում</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Ակադեմիական</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քաղաքի</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հիմնադրման</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հայեցակարգին</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հավանություն</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տալու</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մասին</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ՀՀ</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կառավարությոան</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որոշման</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նախագծի</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ներկայացում</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ՀՀ</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վարչապետի</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աշխատակազմ</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որի</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կատարման</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ժամկետ</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է</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սահմանվել</w:t>
            </w:r>
            <w:r w:rsidRPr="00A31437">
              <w:rPr>
                <w:rFonts w:ascii="GHEA Grapalat" w:eastAsia="Calibri" w:hAnsi="GHEA Grapalat" w:cs="Sylfaen"/>
                <w:sz w:val="20"/>
                <w:szCs w:val="20"/>
              </w:rPr>
              <w:t xml:space="preserve"> 2023</w:t>
            </w:r>
            <w:r w:rsidRPr="00A31437">
              <w:rPr>
                <w:rFonts w:ascii="GHEA Grapalat" w:eastAsia="Calibri" w:hAnsi="GHEA Grapalat" w:cs="Sylfaen"/>
                <w:sz w:val="20"/>
                <w:szCs w:val="20"/>
                <w:lang w:val="hy-AM"/>
              </w:rPr>
              <w:t>թ</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փետրվարի</w:t>
            </w:r>
            <w:r w:rsidRPr="00A31437">
              <w:rPr>
                <w:rFonts w:ascii="GHEA Grapalat" w:eastAsia="Calibri" w:hAnsi="GHEA Grapalat" w:cs="Sylfaen"/>
                <w:sz w:val="20"/>
                <w:szCs w:val="20"/>
              </w:rPr>
              <w:t xml:space="preserve"> 2-</w:t>
            </w:r>
            <w:r w:rsidRPr="00A31437">
              <w:rPr>
                <w:rFonts w:ascii="GHEA Grapalat" w:eastAsia="Calibri" w:hAnsi="GHEA Grapalat" w:cs="Sylfaen"/>
                <w:sz w:val="20"/>
                <w:szCs w:val="20"/>
                <w:lang w:val="hy-AM"/>
              </w:rPr>
              <w:t>րդ</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տասնօրյակը</w:t>
            </w:r>
            <w:r w:rsidRPr="00A31437">
              <w:rPr>
                <w:rFonts w:ascii="GHEA Grapalat" w:eastAsia="Calibri" w:hAnsi="GHEA Grapalat" w:cs="Sylfaen"/>
                <w:sz w:val="20"/>
                <w:szCs w:val="20"/>
              </w:rPr>
              <w:t xml:space="preserve">: </w:t>
            </w:r>
          </w:p>
          <w:p w:rsidR="006928F0" w:rsidRPr="00A31437" w:rsidRDefault="006928F0" w:rsidP="006928F0">
            <w:pPr>
              <w:spacing w:after="0" w:line="288" w:lineRule="auto"/>
              <w:ind w:left="690" w:right="165"/>
              <w:jc w:val="both"/>
              <w:rPr>
                <w:rFonts w:ascii="GHEA Grapalat" w:eastAsia="Calibri" w:hAnsi="GHEA Grapalat" w:cs="Sylfaen"/>
                <w:sz w:val="20"/>
                <w:szCs w:val="20"/>
              </w:rPr>
            </w:pPr>
            <w:r w:rsidRPr="00A31437">
              <w:rPr>
                <w:rFonts w:ascii="GHEA Grapalat" w:eastAsia="Calibri" w:hAnsi="GHEA Grapalat" w:cs="Sylfaen"/>
                <w:sz w:val="20"/>
                <w:szCs w:val="20"/>
                <w:lang w:val="hy-AM"/>
              </w:rPr>
              <w:t>Միաժամանակ</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վերոնշյալ</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ծրագրի</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միջոցառման</w:t>
            </w:r>
            <w:r w:rsidRPr="00A31437">
              <w:rPr>
                <w:rFonts w:ascii="GHEA Grapalat" w:eastAsia="Calibri" w:hAnsi="GHEA Grapalat" w:cs="Sylfaen"/>
                <w:sz w:val="20"/>
                <w:szCs w:val="20"/>
              </w:rPr>
              <w:t xml:space="preserve"> 2-</w:t>
            </w:r>
            <w:r w:rsidRPr="00A31437">
              <w:rPr>
                <w:rFonts w:ascii="GHEA Grapalat" w:eastAsia="Calibri" w:hAnsi="GHEA Grapalat" w:cs="Sylfaen"/>
                <w:sz w:val="20"/>
                <w:szCs w:val="20"/>
                <w:lang w:val="hy-AM"/>
              </w:rPr>
              <w:t>րդ</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կետով</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սահմանվել</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է</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վերոնշյալ</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հայեցակարգով</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հաստատված</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միջոցառումների</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ծրագրի</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իրականացում</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և</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ժամկետ</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է</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սահմանվել</w:t>
            </w:r>
            <w:r w:rsidRPr="00A31437">
              <w:rPr>
                <w:rFonts w:ascii="GHEA Grapalat" w:eastAsia="Calibri" w:hAnsi="GHEA Grapalat" w:cs="Sylfaen"/>
                <w:sz w:val="20"/>
                <w:szCs w:val="20"/>
              </w:rPr>
              <w:t xml:space="preserve"> 2023-2026</w:t>
            </w:r>
            <w:r w:rsidRPr="00A31437">
              <w:rPr>
                <w:rFonts w:ascii="GHEA Grapalat" w:eastAsia="Calibri" w:hAnsi="GHEA Grapalat" w:cs="Sylfaen"/>
                <w:sz w:val="20"/>
                <w:szCs w:val="20"/>
                <w:lang w:val="hy-AM"/>
              </w:rPr>
              <w:t>թթ</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որտեղ</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lastRenderedPageBreak/>
              <w:t>համակատարող</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է</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ընդգրկված</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նաև</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ՀՀ</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էկոնոմիկայի</w:t>
            </w:r>
            <w:r w:rsidRPr="00A31437">
              <w:rPr>
                <w:rFonts w:ascii="GHEA Grapalat" w:eastAsia="Calibri" w:hAnsi="GHEA Grapalat" w:cs="Sylfaen"/>
                <w:sz w:val="20"/>
                <w:szCs w:val="20"/>
              </w:rPr>
              <w:t xml:space="preserve"> </w:t>
            </w:r>
            <w:r w:rsidRPr="00A31437">
              <w:rPr>
                <w:rFonts w:ascii="GHEA Grapalat" w:eastAsia="Calibri" w:hAnsi="GHEA Grapalat" w:cs="Sylfaen"/>
                <w:sz w:val="20"/>
                <w:szCs w:val="20"/>
                <w:lang w:val="hy-AM"/>
              </w:rPr>
              <w:t>նախարարությունը</w:t>
            </w:r>
            <w:r w:rsidRPr="00A31437">
              <w:rPr>
                <w:rFonts w:ascii="GHEA Grapalat" w:eastAsia="Calibri" w:hAnsi="GHEA Grapalat" w:cs="Sylfaen"/>
                <w:sz w:val="20"/>
                <w:szCs w:val="20"/>
              </w:rPr>
              <w:t>:</w:t>
            </w:r>
          </w:p>
          <w:p w:rsidR="006928F0" w:rsidRPr="00A31437" w:rsidRDefault="006928F0" w:rsidP="006928F0">
            <w:pPr>
              <w:spacing w:after="0" w:line="288" w:lineRule="auto"/>
              <w:ind w:left="720" w:right="345"/>
              <w:jc w:val="both"/>
              <w:rPr>
                <w:rFonts w:ascii="GHEA Grapalat" w:eastAsia="Times New Roman" w:hAnsi="GHEA Grapalat" w:cs="Calibri"/>
                <w:sz w:val="20"/>
                <w:szCs w:val="20"/>
                <w:lang w:val="af-ZA" w:eastAsia="ru-RU"/>
              </w:rPr>
            </w:pP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hideMark/>
          </w:tcPr>
          <w:p w:rsidR="006928F0" w:rsidRPr="00A31437" w:rsidRDefault="006928F0" w:rsidP="006928F0">
            <w:pPr>
              <w:spacing w:after="0" w:line="288" w:lineRule="auto"/>
              <w:jc w:val="both"/>
              <w:rPr>
                <w:rFonts w:ascii="GHEA Grapalat" w:eastAsia="Times New Roman" w:hAnsi="GHEA Grapalat" w:cs="Calibri"/>
                <w:b/>
                <w:bCs/>
                <w:sz w:val="20"/>
                <w:szCs w:val="20"/>
                <w:lang w:val="hy-AM" w:eastAsia="ru-RU"/>
              </w:rPr>
            </w:pPr>
            <w:r w:rsidRPr="00A31437">
              <w:rPr>
                <w:rFonts w:ascii="Calibri" w:eastAsia="Times New Roman" w:hAnsi="Calibri" w:cs="Calibri"/>
                <w:sz w:val="20"/>
                <w:szCs w:val="20"/>
                <w:lang w:val="hy-AM" w:eastAsia="ru-RU"/>
              </w:rPr>
              <w:lastRenderedPageBreak/>
              <w:t> </w:t>
            </w:r>
            <w:r w:rsidRPr="00A31437">
              <w:rPr>
                <w:rFonts w:ascii="GHEA Grapalat" w:eastAsia="Times New Roman" w:hAnsi="GHEA Grapalat" w:cs="Calibri"/>
                <w:sz w:val="20"/>
                <w:szCs w:val="20"/>
                <w:lang w:val="hy-AM" w:eastAsia="ru-RU"/>
              </w:rPr>
              <w:t xml:space="preserve"> </w:t>
            </w:r>
            <w:r w:rsidRPr="00A31437">
              <w:rPr>
                <w:rFonts w:ascii="GHEA Grapalat" w:eastAsia="Times New Roman" w:hAnsi="GHEA Grapalat" w:cs="Calibri"/>
                <w:b/>
                <w:bCs/>
                <w:sz w:val="20"/>
                <w:szCs w:val="20"/>
                <w:lang w:val="hy-AM" w:eastAsia="ru-RU"/>
              </w:rPr>
              <w:t xml:space="preserve">Չի ընդունվել </w:t>
            </w:r>
          </w:p>
          <w:p w:rsidR="006928F0" w:rsidRPr="00A31437" w:rsidRDefault="006928F0" w:rsidP="006928F0">
            <w:pPr>
              <w:spacing w:after="0" w:line="288" w:lineRule="auto"/>
              <w:ind w:left="165" w:right="314"/>
              <w:jc w:val="both"/>
              <w:rPr>
                <w:rFonts w:ascii="GHEA Grapalat" w:eastAsia="Times New Roman" w:hAnsi="GHEA Grapalat" w:cs="Calibri"/>
                <w:sz w:val="20"/>
                <w:szCs w:val="20"/>
                <w:lang w:val="hy-AM" w:eastAsia="ru-RU"/>
              </w:rPr>
            </w:pPr>
            <w:r w:rsidRPr="00A31437">
              <w:rPr>
                <w:rFonts w:ascii="GHEA Grapalat" w:eastAsia="Times New Roman" w:hAnsi="GHEA Grapalat" w:cs="Calibri"/>
                <w:b/>
                <w:bCs/>
                <w:sz w:val="20"/>
                <w:szCs w:val="20"/>
                <w:lang w:val="hy-AM" w:eastAsia="ru-RU"/>
              </w:rPr>
              <w:t xml:space="preserve"> </w:t>
            </w:r>
            <w:r w:rsidRPr="00A31437">
              <w:rPr>
                <w:rFonts w:ascii="GHEA Grapalat" w:eastAsia="Times New Roman" w:hAnsi="GHEA Grapalat" w:cs="Calibri"/>
                <w:sz w:val="20"/>
                <w:szCs w:val="20"/>
                <w:lang w:val="hy-AM" w:eastAsia="ru-RU"/>
              </w:rPr>
              <w:t>Ներդրումների ներգրավման հարցերը գտնվում են ՀՀ էկոնոմիկայի նախարարության իրավասության ներքո, իսկ «ակադեմիական քաղաքի» ստեղծումը դիտարկում ենք որպես ներդրումային հնարավորություն</w:t>
            </w:r>
          </w:p>
          <w:p w:rsidR="006928F0" w:rsidRPr="00A31437" w:rsidRDefault="006928F0" w:rsidP="006928F0">
            <w:pPr>
              <w:spacing w:after="0" w:line="288" w:lineRule="auto"/>
              <w:jc w:val="both"/>
              <w:rPr>
                <w:rFonts w:ascii="GHEA Grapalat" w:eastAsia="Times New Roman" w:hAnsi="GHEA Grapalat" w:cs="Times New Roman"/>
                <w:sz w:val="20"/>
                <w:szCs w:val="20"/>
                <w:lang w:val="hy-AM" w:eastAsia="ru-RU"/>
              </w:rPr>
            </w:pPr>
          </w:p>
        </w:tc>
      </w:tr>
      <w:bookmarkEnd w:id="2"/>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55"/>
              </w:numPr>
              <w:suppressAutoHyphens/>
              <w:spacing w:after="0" w:line="288" w:lineRule="auto"/>
              <w:ind w:right="255"/>
              <w:jc w:val="both"/>
              <w:rPr>
                <w:rFonts w:ascii="GHEA Grapalat" w:eastAsia="Calibri" w:hAnsi="GHEA Grapalat" w:cs="Calibri"/>
                <w:sz w:val="20"/>
                <w:szCs w:val="20"/>
                <w:lang w:val="hy-AM"/>
              </w:rPr>
            </w:pPr>
            <w:r w:rsidRPr="00A31437">
              <w:rPr>
                <w:rFonts w:ascii="GHEA Grapalat" w:eastAsia="Calibri" w:hAnsi="GHEA Grapalat" w:cs="Calibri"/>
                <w:sz w:val="20"/>
                <w:szCs w:val="20"/>
                <w:lang w:val="hy-AM"/>
              </w:rPr>
              <w:lastRenderedPageBreak/>
              <w:t>«2.1</w:t>
            </w:r>
            <w:r w:rsidRPr="00A31437">
              <w:rPr>
                <w:rFonts w:ascii="GHEA Grapalat" w:eastAsia="Calibri" w:hAnsi="GHEA Grapalat" w:cs="Cambria Math"/>
                <w:sz w:val="20"/>
                <w:szCs w:val="20"/>
                <w:lang w:val="hy-AM"/>
              </w:rPr>
              <w:t>.</w:t>
            </w:r>
            <w:r w:rsidRPr="00A31437">
              <w:rPr>
                <w:rFonts w:ascii="GHEA Grapalat" w:eastAsia="Calibri" w:hAnsi="GHEA Grapalat" w:cs="Calibri"/>
                <w:sz w:val="20"/>
                <w:szCs w:val="20"/>
                <w:lang w:val="hy-AM"/>
              </w:rPr>
              <w:t xml:space="preserve"> </w:t>
            </w:r>
            <w:r w:rsidRPr="00A31437">
              <w:rPr>
                <w:rFonts w:ascii="GHEA Grapalat" w:eastAsia="Calibri" w:hAnsi="GHEA Grapalat" w:cs="GHEA Grapalat"/>
                <w:sz w:val="20"/>
                <w:szCs w:val="20"/>
                <w:lang w:val="hy-AM"/>
              </w:rPr>
              <w:t>Ռազմավարական</w:t>
            </w:r>
            <w:r w:rsidRPr="00A31437">
              <w:rPr>
                <w:rFonts w:ascii="GHEA Grapalat" w:eastAsia="Calibri" w:hAnsi="GHEA Grapalat" w:cs="Calibri"/>
                <w:sz w:val="20"/>
                <w:szCs w:val="20"/>
                <w:lang w:val="hy-AM"/>
              </w:rPr>
              <w:t xml:space="preserve"> </w:t>
            </w:r>
            <w:r w:rsidRPr="00A31437">
              <w:rPr>
                <w:rFonts w:ascii="GHEA Grapalat" w:eastAsia="Calibri" w:hAnsi="GHEA Grapalat" w:cs="GHEA Grapalat"/>
                <w:sz w:val="20"/>
                <w:szCs w:val="20"/>
                <w:lang w:val="hy-AM"/>
              </w:rPr>
              <w:t>և</w:t>
            </w:r>
            <w:r w:rsidRPr="00A31437">
              <w:rPr>
                <w:rFonts w:ascii="GHEA Grapalat" w:eastAsia="Calibri" w:hAnsi="GHEA Grapalat" w:cs="Calibri"/>
                <w:sz w:val="20"/>
                <w:szCs w:val="20"/>
                <w:lang w:val="hy-AM"/>
              </w:rPr>
              <w:t xml:space="preserve"> </w:t>
            </w:r>
            <w:r w:rsidRPr="00A31437">
              <w:rPr>
                <w:rFonts w:ascii="GHEA Grapalat" w:eastAsia="Calibri" w:hAnsi="GHEA Grapalat" w:cs="GHEA Grapalat"/>
                <w:sz w:val="20"/>
                <w:szCs w:val="20"/>
                <w:lang w:val="hy-AM"/>
              </w:rPr>
              <w:t>առաջնահերթ</w:t>
            </w:r>
            <w:r w:rsidRPr="00A31437">
              <w:rPr>
                <w:rFonts w:ascii="GHEA Grapalat" w:eastAsia="Calibri" w:hAnsi="GHEA Grapalat" w:cs="Calibri"/>
                <w:sz w:val="20"/>
                <w:szCs w:val="20"/>
                <w:lang w:val="hy-AM"/>
              </w:rPr>
              <w:t xml:space="preserve"> </w:t>
            </w:r>
            <w:r w:rsidRPr="00A31437">
              <w:rPr>
                <w:rFonts w:ascii="GHEA Grapalat" w:eastAsia="Calibri" w:hAnsi="GHEA Grapalat" w:cs="GHEA Grapalat"/>
                <w:sz w:val="20"/>
                <w:szCs w:val="20"/>
                <w:lang w:val="hy-AM"/>
              </w:rPr>
              <w:t>ոլորտներում</w:t>
            </w:r>
            <w:r w:rsidRPr="00A31437">
              <w:rPr>
                <w:rFonts w:ascii="GHEA Grapalat" w:eastAsia="Calibri" w:hAnsi="GHEA Grapalat" w:cs="Calibri"/>
                <w:sz w:val="20"/>
                <w:szCs w:val="20"/>
                <w:lang w:val="hy-AM"/>
              </w:rPr>
              <w:t xml:space="preserve"> </w:t>
            </w:r>
            <w:r w:rsidRPr="00A31437">
              <w:rPr>
                <w:rFonts w:ascii="GHEA Grapalat" w:eastAsia="Calibri" w:hAnsi="GHEA Grapalat" w:cs="GHEA Grapalat"/>
                <w:sz w:val="20"/>
                <w:szCs w:val="20"/>
                <w:lang w:val="hy-AM"/>
              </w:rPr>
              <w:t>տեխնոլոգիական</w:t>
            </w:r>
            <w:r w:rsidRPr="00A31437">
              <w:rPr>
                <w:rFonts w:ascii="GHEA Grapalat" w:eastAsia="Calibri" w:hAnsi="GHEA Grapalat" w:cs="Calibri"/>
                <w:sz w:val="20"/>
                <w:szCs w:val="20"/>
                <w:lang w:val="hy-AM"/>
              </w:rPr>
              <w:t xml:space="preserve"> </w:t>
            </w:r>
            <w:r w:rsidRPr="00A31437">
              <w:rPr>
                <w:rFonts w:ascii="GHEA Grapalat" w:eastAsia="Calibri" w:hAnsi="GHEA Grapalat" w:cs="Sylfaen"/>
                <w:sz w:val="20"/>
                <w:szCs w:val="20"/>
                <w:lang w:val="hy-AM"/>
              </w:rPr>
              <w:t>արդիականացում</w:t>
            </w:r>
            <w:r w:rsidRPr="00A31437">
              <w:rPr>
                <w:rFonts w:ascii="GHEA Grapalat" w:eastAsia="Calibri" w:hAnsi="GHEA Grapalat" w:cs="Calibri"/>
                <w:sz w:val="20"/>
                <w:szCs w:val="20"/>
                <w:lang w:val="hy-AM"/>
              </w:rPr>
              <w:t xml:space="preserve"> </w:t>
            </w:r>
            <w:r w:rsidRPr="00A31437">
              <w:rPr>
                <w:rFonts w:ascii="GHEA Grapalat" w:eastAsia="Calibri" w:hAnsi="GHEA Grapalat" w:cs="GHEA Grapalat"/>
                <w:sz w:val="20"/>
                <w:szCs w:val="20"/>
                <w:lang w:val="hy-AM"/>
              </w:rPr>
              <w:t>և</w:t>
            </w:r>
            <w:r w:rsidRPr="00A31437">
              <w:rPr>
                <w:rFonts w:ascii="GHEA Grapalat" w:eastAsia="Calibri" w:hAnsi="GHEA Grapalat" w:cs="Calibri"/>
                <w:sz w:val="20"/>
                <w:szCs w:val="20"/>
                <w:lang w:val="hy-AM"/>
              </w:rPr>
              <w:t xml:space="preserve"> </w:t>
            </w:r>
            <w:r w:rsidRPr="00A31437">
              <w:rPr>
                <w:rFonts w:ascii="GHEA Grapalat" w:eastAsia="Calibri" w:hAnsi="GHEA Grapalat" w:cs="GHEA Grapalat"/>
                <w:sz w:val="20"/>
                <w:szCs w:val="20"/>
                <w:lang w:val="hy-AM"/>
              </w:rPr>
              <w:t>բիզնես</w:t>
            </w:r>
            <w:r w:rsidRPr="00A31437">
              <w:rPr>
                <w:rFonts w:ascii="GHEA Grapalat" w:eastAsia="Calibri" w:hAnsi="GHEA Grapalat" w:cs="Calibri"/>
                <w:sz w:val="20"/>
                <w:szCs w:val="20"/>
                <w:lang w:val="hy-AM"/>
              </w:rPr>
              <w:t xml:space="preserve"> </w:t>
            </w:r>
            <w:r w:rsidRPr="00A31437">
              <w:rPr>
                <w:rFonts w:ascii="GHEA Grapalat" w:eastAsia="Calibri" w:hAnsi="GHEA Grapalat" w:cs="GHEA Grapalat"/>
                <w:sz w:val="20"/>
                <w:szCs w:val="20"/>
                <w:lang w:val="hy-AM"/>
              </w:rPr>
              <w:t>պրոցեսների</w:t>
            </w:r>
            <w:r w:rsidRPr="00A31437">
              <w:rPr>
                <w:rFonts w:ascii="GHEA Grapalat" w:eastAsia="Calibri" w:hAnsi="GHEA Grapalat" w:cs="Calibri"/>
                <w:sz w:val="20"/>
                <w:szCs w:val="20"/>
                <w:lang w:val="hy-AM"/>
              </w:rPr>
              <w:t xml:space="preserve"> </w:t>
            </w:r>
            <w:r w:rsidRPr="00A31437">
              <w:rPr>
                <w:rFonts w:ascii="GHEA Grapalat" w:eastAsia="Calibri" w:hAnsi="GHEA Grapalat" w:cs="GHEA Grapalat"/>
                <w:sz w:val="20"/>
                <w:szCs w:val="20"/>
                <w:lang w:val="hy-AM"/>
              </w:rPr>
              <w:t>օպտիմալացում» միջոցառման համակատարողների շրջանակն ունի պարզաբանման կարիք։</w:t>
            </w:r>
          </w:p>
          <w:p w:rsidR="006928F0" w:rsidRPr="00A31437" w:rsidRDefault="006928F0" w:rsidP="006928F0">
            <w:pPr>
              <w:spacing w:after="0" w:line="288" w:lineRule="auto"/>
              <w:ind w:left="720" w:right="345"/>
              <w:jc w:val="both"/>
              <w:rPr>
                <w:rFonts w:ascii="GHEA Grapalat" w:eastAsia="Times New Roman" w:hAnsi="GHEA Grapalat" w:cs="Calibri"/>
                <w:sz w:val="20"/>
                <w:szCs w:val="20"/>
                <w:lang w:val="hy-AM" w:eastAsia="ru-RU"/>
              </w:rPr>
            </w:pP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Չի ընդունվել</w:t>
            </w:r>
          </w:p>
          <w:p w:rsidR="006928F0" w:rsidRPr="00A31437" w:rsidRDefault="006928F0" w:rsidP="006928F0">
            <w:pPr>
              <w:spacing w:after="0" w:line="288" w:lineRule="auto"/>
              <w:ind w:left="162" w:right="221"/>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Բարձր տեխնոլոգիաների արդյունաբերության նախարարության ներառումը համաձայնեցված է այդ նախարարության հետ։ Ինչ վերաբերում է ԿԳՄՍՆ–ի որպես համակատարող ներառմանը, ապա առաջարկը եղել է փոխվարչապետի գրասենյակից։ </w:t>
            </w:r>
          </w:p>
          <w:p w:rsidR="006928F0" w:rsidRPr="00A31437" w:rsidRDefault="006928F0" w:rsidP="006928F0">
            <w:pPr>
              <w:spacing w:after="0" w:line="288" w:lineRule="auto"/>
              <w:ind w:left="162" w:right="221"/>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Միաժամանակ ցանկացած տեխնոլոգիական արդիականություն սերտորեն առնչվում է կրթության ոլորտին (բարձրագույն և ՄԿՈՒ մակարդակում </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55"/>
              </w:numPr>
              <w:suppressAutoHyphens/>
              <w:spacing w:after="0" w:line="288" w:lineRule="auto"/>
              <w:ind w:right="255"/>
              <w:jc w:val="both"/>
              <w:rPr>
                <w:rFonts w:ascii="GHEA Grapalat" w:eastAsia="Calibri" w:hAnsi="GHEA Grapalat" w:cs="Calibri"/>
                <w:sz w:val="20"/>
                <w:szCs w:val="20"/>
                <w:lang w:val="hy-AM"/>
              </w:rPr>
            </w:pPr>
            <w:r w:rsidRPr="00A31437">
              <w:rPr>
                <w:rFonts w:ascii="GHEA Grapalat" w:eastAsia="Calibri" w:hAnsi="GHEA Grapalat" w:cs="GHEA Grapalat"/>
                <w:sz w:val="20"/>
                <w:szCs w:val="20"/>
                <w:lang w:val="hy-AM"/>
              </w:rPr>
              <w:t>Միջոցառումների ցանկի «3</w:t>
            </w:r>
            <w:r w:rsidRPr="00A31437">
              <w:rPr>
                <w:rFonts w:ascii="GHEA Grapalat" w:eastAsia="Calibri" w:hAnsi="GHEA Grapalat" w:cs="Cambria Math"/>
                <w:sz w:val="20"/>
                <w:szCs w:val="20"/>
                <w:lang w:val="hy-AM"/>
              </w:rPr>
              <w:t>.</w:t>
            </w:r>
            <w:r w:rsidRPr="00A31437">
              <w:rPr>
                <w:rFonts w:ascii="GHEA Grapalat" w:eastAsia="Calibri" w:hAnsi="GHEA Grapalat" w:cs="GHEA Grapalat"/>
                <w:sz w:val="20"/>
                <w:szCs w:val="20"/>
                <w:lang w:val="hy-AM"/>
              </w:rPr>
              <w:t>5</w:t>
            </w:r>
            <w:r w:rsidRPr="00A31437">
              <w:rPr>
                <w:rFonts w:ascii="GHEA Grapalat" w:eastAsia="Calibri" w:hAnsi="GHEA Grapalat" w:cs="Cambria Math"/>
                <w:sz w:val="20"/>
                <w:szCs w:val="20"/>
                <w:lang w:val="hy-AM"/>
              </w:rPr>
              <w:t>.</w:t>
            </w:r>
            <w:r w:rsidRPr="00A31437">
              <w:rPr>
                <w:rFonts w:ascii="GHEA Grapalat" w:eastAsia="Calibri" w:hAnsi="GHEA Grapalat" w:cs="GHEA Grapalat"/>
                <w:sz w:val="20"/>
                <w:szCs w:val="20"/>
                <w:lang w:val="hy-AM"/>
              </w:rPr>
              <w:t xml:space="preserve"> Աշխատանքային հարաբերությունները կանոնակարգող իրավական ակտերի բարելավում և աշխատանքային հարաբերությունների պարզեցում» միջոցառման շրջանակներում, որպես համակատարող, առաջարկվում է ներառել նաև ՀՀ ԿԳՄՍ նախարարությանը՝ հաշվի առնելով բարձր որակավորմամբ կադրերի պատրաստման, ներգրավման և աշխատաշուկայի միտումների կարգավորման գործընթացում գերատեսչության անմիջական մասնակցությունը։</w:t>
            </w:r>
          </w:p>
          <w:p w:rsidR="006928F0" w:rsidRPr="00A31437" w:rsidRDefault="006928F0" w:rsidP="006928F0">
            <w:pPr>
              <w:spacing w:after="0" w:line="288" w:lineRule="auto"/>
              <w:ind w:left="720" w:right="345"/>
              <w:jc w:val="both"/>
              <w:rPr>
                <w:rFonts w:ascii="GHEA Grapalat" w:eastAsia="Times New Roman" w:hAnsi="GHEA Grapalat" w:cs="Calibri"/>
                <w:sz w:val="20"/>
                <w:szCs w:val="20"/>
                <w:lang w:val="hy-AM" w:eastAsia="ru-RU"/>
              </w:rPr>
            </w:pP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Ընդունվել է </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55"/>
              </w:numPr>
              <w:suppressAutoHyphens/>
              <w:spacing w:after="0" w:line="288" w:lineRule="auto"/>
              <w:ind w:right="255"/>
              <w:jc w:val="both"/>
              <w:rPr>
                <w:rFonts w:ascii="GHEA Grapalat" w:eastAsia="Calibri" w:hAnsi="GHEA Grapalat" w:cs="Calibri"/>
                <w:color w:val="000000" w:themeColor="text1"/>
                <w:sz w:val="20"/>
                <w:szCs w:val="20"/>
                <w:lang w:val="hy-AM"/>
              </w:rPr>
            </w:pPr>
            <w:r w:rsidRPr="00A31437">
              <w:rPr>
                <w:rFonts w:ascii="GHEA Grapalat" w:eastAsia="Calibri" w:hAnsi="GHEA Grapalat" w:cs="Calibri"/>
                <w:color w:val="000000" w:themeColor="text1"/>
                <w:sz w:val="20"/>
                <w:szCs w:val="20"/>
                <w:lang w:val="hy-AM"/>
              </w:rPr>
              <w:t>Հիմք ընդունելով այն, որ «4.2</w:t>
            </w:r>
            <w:r w:rsidRPr="00A31437">
              <w:rPr>
                <w:rFonts w:ascii="GHEA Grapalat" w:eastAsia="Calibri" w:hAnsi="GHEA Grapalat" w:cs="Cambria Math"/>
                <w:color w:val="000000" w:themeColor="text1"/>
                <w:sz w:val="20"/>
                <w:szCs w:val="20"/>
                <w:lang w:val="hy-AM"/>
              </w:rPr>
              <w:t xml:space="preserve">. </w:t>
            </w:r>
            <w:r w:rsidRPr="00A31437">
              <w:rPr>
                <w:rFonts w:ascii="GHEA Grapalat" w:eastAsia="Calibri" w:hAnsi="GHEA Grapalat" w:cs="Calibri"/>
                <w:color w:val="000000" w:themeColor="text1"/>
                <w:sz w:val="20"/>
                <w:szCs w:val="20"/>
                <w:lang w:val="hy-AM"/>
              </w:rPr>
              <w:t>Մասնավոր հատվածի մասնագիտական կարողությունների զարգացում» միջոցառման ակնկալվող արդյունքները ենթադրում են նաև EdTech պլատֆորմի ստեղծում, ուստի առաջարկվում է վերոնշյալ միջոցառման համակատարող դիտարկել նաև ՀՀ ԲՏԱ նախարարությանը։</w:t>
            </w:r>
          </w:p>
          <w:p w:rsidR="006928F0" w:rsidRPr="00A31437" w:rsidRDefault="006928F0" w:rsidP="006928F0">
            <w:pPr>
              <w:spacing w:after="0" w:line="288" w:lineRule="auto"/>
              <w:ind w:left="720" w:right="345"/>
              <w:jc w:val="both"/>
              <w:rPr>
                <w:rFonts w:ascii="GHEA Grapalat" w:eastAsia="Times New Roman" w:hAnsi="GHEA Grapalat" w:cs="Calibri"/>
                <w:color w:val="000000" w:themeColor="text1"/>
                <w:sz w:val="20"/>
                <w:szCs w:val="20"/>
                <w:lang w:val="hy-AM" w:eastAsia="ru-RU"/>
              </w:rPr>
            </w:pP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color w:val="000000" w:themeColor="text1"/>
                <w:sz w:val="20"/>
                <w:szCs w:val="20"/>
                <w:lang w:val="hy-AM" w:eastAsia="ru-RU"/>
              </w:rPr>
            </w:pPr>
            <w:r w:rsidRPr="00A31437">
              <w:rPr>
                <w:rFonts w:ascii="GHEA Grapalat" w:eastAsia="Times New Roman" w:hAnsi="GHEA Grapalat" w:cs="Calibri"/>
                <w:color w:val="000000" w:themeColor="text1"/>
                <w:sz w:val="20"/>
                <w:szCs w:val="20"/>
                <w:lang w:eastAsia="ru-RU"/>
              </w:rPr>
              <w:t xml:space="preserve"> </w:t>
            </w:r>
            <w:r w:rsidRPr="00A31437">
              <w:rPr>
                <w:rFonts w:ascii="GHEA Grapalat" w:eastAsia="Times New Roman" w:hAnsi="GHEA Grapalat" w:cs="Calibri"/>
                <w:color w:val="000000" w:themeColor="text1"/>
                <w:sz w:val="20"/>
                <w:szCs w:val="20"/>
                <w:lang w:val="hy-AM" w:eastAsia="ru-RU"/>
              </w:rPr>
              <w:t>Չի ընդունվել</w:t>
            </w:r>
          </w:p>
          <w:p w:rsidR="006928F0" w:rsidRPr="00A31437" w:rsidRDefault="006928F0" w:rsidP="006928F0">
            <w:pPr>
              <w:spacing w:after="0" w:line="288" w:lineRule="auto"/>
              <w:ind w:left="162" w:right="221"/>
              <w:jc w:val="both"/>
              <w:rPr>
                <w:rFonts w:ascii="GHEA Grapalat" w:eastAsia="Times New Roman" w:hAnsi="GHEA Grapalat" w:cs="Calibri"/>
                <w:color w:val="000000" w:themeColor="text1"/>
                <w:sz w:val="20"/>
                <w:szCs w:val="20"/>
                <w:lang w:val="hy-AM" w:eastAsia="ru-RU"/>
              </w:rPr>
            </w:pPr>
            <w:r w:rsidRPr="00A31437">
              <w:rPr>
                <w:rFonts w:ascii="GHEA Grapalat" w:eastAsia="Times New Roman" w:hAnsi="GHEA Grapalat" w:cs="Calibri"/>
                <w:color w:val="000000" w:themeColor="text1"/>
                <w:sz w:val="20"/>
                <w:szCs w:val="20"/>
                <w:lang w:val="hy-AM" w:eastAsia="ru-RU"/>
              </w:rPr>
              <w:t xml:space="preserve"> ԲՏԱ նախարարությունը սույն կետով նախարարությանը որպես համակատարող նշելու մասով չի ներկայացրել</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55"/>
              </w:numPr>
              <w:suppressAutoHyphens/>
              <w:spacing w:after="0" w:line="288" w:lineRule="auto"/>
              <w:ind w:right="255"/>
              <w:jc w:val="both"/>
              <w:rPr>
                <w:rFonts w:ascii="GHEA Grapalat" w:eastAsia="Times New Roman" w:hAnsi="GHEA Grapalat" w:cs="Calibri"/>
                <w:sz w:val="20"/>
                <w:szCs w:val="20"/>
                <w:lang w:val="hy-AM" w:eastAsia="ru-RU"/>
              </w:rPr>
            </w:pPr>
            <w:r w:rsidRPr="00A31437">
              <w:rPr>
                <w:rFonts w:ascii="GHEA Grapalat" w:eastAsia="Calibri" w:hAnsi="GHEA Grapalat" w:cs="Calibri"/>
                <w:sz w:val="20"/>
                <w:szCs w:val="20"/>
                <w:lang w:val="hy-AM"/>
              </w:rPr>
              <w:t xml:space="preserve">«10.8 Զբոսաշրջային ենթակառուցվածքների զարգացում, «Զբոսաշրջային գյուղ», «Զբոսաշրջային կենտրոն» հայտարարելու մասին ՀՀ կառավարության որոշման նախագծերերի հաստատում» միջոցառման շրջանակներում անհրաժեշտ է մեկ անգամ ևս քննարկել 50 պատմամշակութային հուշարձանի վերականգնման հանգամանքը, </w:t>
            </w:r>
            <w:r w:rsidRPr="00A31437">
              <w:rPr>
                <w:rFonts w:ascii="GHEA Grapalat" w:eastAsia="Calibri" w:hAnsi="GHEA Grapalat" w:cs="Calibri"/>
                <w:sz w:val="20"/>
                <w:szCs w:val="20"/>
                <w:lang w:val="hy-AM"/>
              </w:rPr>
              <w:lastRenderedPageBreak/>
              <w:t>քանի որ միայն 2022 թվականի բյուջեի նախագծով  «1075</w:t>
            </w:r>
            <w:r w:rsidRPr="00A31437">
              <w:rPr>
                <w:rFonts w:ascii="GHEA Grapalat" w:eastAsia="Calibri" w:hAnsi="GHEA Grapalat" w:cs="Cambria Math"/>
                <w:sz w:val="20"/>
                <w:szCs w:val="20"/>
                <w:lang w:val="hy-AM"/>
              </w:rPr>
              <w:t>.</w:t>
            </w:r>
            <w:r w:rsidRPr="00A31437">
              <w:rPr>
                <w:rFonts w:ascii="GHEA Grapalat" w:eastAsia="Calibri" w:hAnsi="GHEA Grapalat" w:cs="Calibri"/>
                <w:sz w:val="20"/>
                <w:szCs w:val="20"/>
                <w:lang w:val="hy-AM"/>
              </w:rPr>
              <w:t xml:space="preserve"> Մշակութային ժառանգության ծրագիր» ծրագրի «21001</w:t>
            </w:r>
            <w:r w:rsidRPr="00A31437">
              <w:rPr>
                <w:rFonts w:ascii="GHEA Grapalat" w:eastAsia="Calibri" w:hAnsi="GHEA Grapalat" w:cs="Cambria Math"/>
                <w:sz w:val="20"/>
                <w:szCs w:val="20"/>
                <w:lang w:val="hy-AM"/>
              </w:rPr>
              <w:t>.</w:t>
            </w:r>
            <w:r w:rsidRPr="00A31437">
              <w:rPr>
                <w:rFonts w:ascii="GHEA Grapalat" w:eastAsia="Calibri" w:hAnsi="GHEA Grapalat" w:cs="Calibri"/>
                <w:sz w:val="20"/>
                <w:szCs w:val="20"/>
                <w:lang w:val="hy-AM"/>
              </w:rPr>
              <w:t xml:space="preserve"> Հուշարձանների ամրակայում, նորոգում և վերականգնում» միջոցառման շրջանակներում պատմամշակութային հուշարձանների նախագծման և մասնակի վերականգնման համար նախատեսվել է հատկացնել 108130,5 հազար դրամ։</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ind w:left="255"/>
              <w:jc w:val="both"/>
              <w:rPr>
                <w:rFonts w:ascii="GHEA Grapalat" w:eastAsia="Times New Roman" w:hAnsi="GHEA Grapalat" w:cs="Times New Roman"/>
                <w:iCs/>
                <w:sz w:val="20"/>
                <w:szCs w:val="20"/>
                <w:lang w:val="hy-AM"/>
              </w:rPr>
            </w:pPr>
            <w:r w:rsidRPr="00A31437">
              <w:rPr>
                <w:rFonts w:ascii="GHEA Grapalat" w:eastAsia="Times New Roman" w:hAnsi="GHEA Grapalat" w:cs="Times New Roman"/>
                <w:iCs/>
                <w:sz w:val="20"/>
                <w:szCs w:val="20"/>
                <w:lang w:val="hy-AM"/>
              </w:rPr>
              <w:lastRenderedPageBreak/>
              <w:t>Չի ընդունվել</w:t>
            </w:r>
          </w:p>
          <w:p w:rsidR="006928F0" w:rsidRPr="00A31437" w:rsidRDefault="006928F0" w:rsidP="006928F0">
            <w:pPr>
              <w:spacing w:after="0" w:line="288" w:lineRule="auto"/>
              <w:ind w:left="255" w:right="225"/>
              <w:jc w:val="both"/>
              <w:rPr>
                <w:rFonts w:ascii="GHEA Grapalat" w:hAnsi="GHEA Grapalat"/>
                <w:sz w:val="20"/>
                <w:szCs w:val="20"/>
                <w:lang w:val="hy-AM"/>
              </w:rPr>
            </w:pPr>
            <w:r w:rsidRPr="00A31437">
              <w:rPr>
                <w:rFonts w:ascii="GHEA Grapalat" w:eastAsia="Times New Roman" w:hAnsi="GHEA Grapalat" w:cs="Times New Roman"/>
                <w:iCs/>
                <w:sz w:val="20"/>
                <w:szCs w:val="20"/>
                <w:lang w:val="hy-AM"/>
              </w:rPr>
              <w:t xml:space="preserve">քանի որ դրույթը վերաբերում է </w:t>
            </w:r>
            <w:r w:rsidRPr="00A31437">
              <w:rPr>
                <w:rFonts w:ascii="GHEA Grapalat" w:eastAsia="Times New Roman" w:hAnsi="GHEA Grapalat" w:cs="Times New Roman"/>
                <w:sz w:val="20"/>
                <w:szCs w:val="20"/>
                <w:lang w:val="hy-AM"/>
              </w:rPr>
              <w:t xml:space="preserve">«Տեղական տնտեսությունների և ենթակառուցվածքների զարգացում» Համաշխարհային բանկի վարկային  ծրագրի շրջանակներում միջոցառումների    իրականացմանը </w:t>
            </w:r>
          </w:p>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55"/>
              </w:numPr>
              <w:suppressAutoHyphens/>
              <w:spacing w:after="0" w:line="288" w:lineRule="auto"/>
              <w:ind w:right="255"/>
              <w:jc w:val="both"/>
              <w:rPr>
                <w:rFonts w:ascii="GHEA Grapalat" w:eastAsia="Calibri" w:hAnsi="GHEA Grapalat" w:cs="Calibri"/>
                <w:sz w:val="20"/>
                <w:szCs w:val="20"/>
                <w:lang w:val="hy-AM"/>
              </w:rPr>
            </w:pPr>
            <w:r w:rsidRPr="00A31437">
              <w:rPr>
                <w:rFonts w:ascii="GHEA Grapalat" w:eastAsia="Calibri" w:hAnsi="GHEA Grapalat" w:cs="Calibri"/>
                <w:sz w:val="20"/>
                <w:szCs w:val="20"/>
                <w:lang w:val="hy-AM"/>
              </w:rPr>
              <w:lastRenderedPageBreak/>
              <w:t>ՀՀ-ում գործում է 21 նախնական /արհեստագործական/ և 67 միջին մասնագիտական պետական ուսումնական հաստատություն։ Նախքան նոր կրթական հաստատություն ստեղծելը՝ վարչությունն առաջարկում է համատեղ դիտարկել ՀՀ-ում գործող նախնական /արհեստագործական/ և միջին մասնագիտական պետական ուսումնական հաստատությունների բազայի հիման վրա կրթական հաստատություն ստեղծելու հնարավորությունը։</w:t>
            </w:r>
          </w:p>
          <w:p w:rsidR="006928F0" w:rsidRPr="00A31437" w:rsidRDefault="006928F0" w:rsidP="006928F0">
            <w:pPr>
              <w:spacing w:after="0" w:line="288" w:lineRule="auto"/>
              <w:ind w:left="690" w:right="255"/>
              <w:jc w:val="both"/>
              <w:rPr>
                <w:rFonts w:ascii="GHEA Grapalat" w:eastAsia="Times New Roman" w:hAnsi="GHEA Grapalat" w:cs="Calibri"/>
                <w:sz w:val="20"/>
                <w:szCs w:val="20"/>
                <w:lang w:val="af-ZA" w:eastAsia="ru-RU"/>
              </w:rPr>
            </w:pPr>
            <w:r w:rsidRPr="00A31437">
              <w:rPr>
                <w:rFonts w:ascii="GHEA Grapalat" w:eastAsia="Calibri" w:hAnsi="GHEA Grapalat" w:cs="Calibri"/>
                <w:sz w:val="20"/>
                <w:szCs w:val="20"/>
                <w:lang w:val="hy-AM"/>
              </w:rPr>
              <w:t xml:space="preserve">Ուստի առաջարկվում է միջոցառումների ծրագրի 4-րդ կետի 4.2 ենթակետի 3-րդ ենթակետը </w:t>
            </w:r>
            <w:r w:rsidRPr="00A31437">
              <w:rPr>
                <w:rFonts w:ascii="GHEA Grapalat" w:eastAsia="Calibri" w:hAnsi="GHEA Grapalat" w:cs="Sylfaen"/>
                <w:sz w:val="20"/>
                <w:szCs w:val="20"/>
                <w:lang w:val="hy-AM"/>
              </w:rPr>
              <w:t>վերաշարադրել</w:t>
            </w:r>
            <w:r w:rsidRPr="00A31437">
              <w:rPr>
                <w:rFonts w:ascii="GHEA Grapalat" w:eastAsia="Calibri" w:hAnsi="GHEA Grapalat" w:cs="Calibri"/>
                <w:sz w:val="20"/>
                <w:szCs w:val="20"/>
                <w:lang w:val="hy-AM"/>
              </w:rPr>
              <w:t xml:space="preserve"> հետևյալ խմբագրությամբ. </w:t>
            </w:r>
            <w:r w:rsidRPr="00A31437">
              <w:rPr>
                <w:rFonts w:ascii="GHEA Grapalat" w:eastAsia="Calibri" w:hAnsi="GHEA Grapalat" w:cs="Calibri"/>
                <w:sz w:val="20"/>
                <w:szCs w:val="20"/>
                <w:shd w:val="clear" w:color="auto" w:fill="FFFFFF"/>
                <w:lang w:val="hy-AM"/>
              </w:rPr>
              <w:t>«</w:t>
            </w:r>
            <w:r w:rsidRPr="00A31437">
              <w:rPr>
                <w:rFonts w:ascii="GHEA Grapalat" w:eastAsia="Calibri" w:hAnsi="GHEA Grapalat" w:cs="Calibri"/>
                <w:sz w:val="20"/>
                <w:szCs w:val="20"/>
                <w:lang w:val="hy-AM"/>
              </w:rPr>
              <w:t>Հաջողված մասնավոր/ոչ ֆորմալ կրթական հաստատությունների հետ համատեղ առկա ուսումնական հաստատության վերակազմակերպում կամ տարեկան 1 նոր կրթական հաստատության ստեղծում, արհեստագործական, միջին մասնագիտական և այլ՝ բիզնեսի կողմից պահանջված մասնագետների բացը լրացնելու համար։ Տարեկան առնվազն 150 նոր մասնագետի աշխատանքով ապահովում</w:t>
            </w:r>
            <w:r w:rsidRPr="00A31437">
              <w:rPr>
                <w:rFonts w:ascii="GHEA Grapalat" w:eastAsia="Calibri" w:hAnsi="GHEA Grapalat" w:cs="Calibri"/>
                <w:sz w:val="20"/>
                <w:szCs w:val="20"/>
                <w:shd w:val="clear" w:color="auto" w:fill="FFFFFF"/>
                <w:lang w:val="hy-AM"/>
              </w:rPr>
              <w:t>»</w:t>
            </w:r>
            <w:r w:rsidRPr="00A31437">
              <w:rPr>
                <w:rFonts w:ascii="GHEA Grapalat" w:eastAsia="Calibri" w:hAnsi="GHEA Grapalat" w:cs="Calibri"/>
                <w:sz w:val="20"/>
                <w:szCs w:val="20"/>
                <w:lang w:val="hy-AM"/>
              </w:rPr>
              <w:t>։</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Ընդունվել է </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55"/>
              </w:numPr>
              <w:suppressAutoHyphens/>
              <w:spacing w:after="0" w:line="288" w:lineRule="auto"/>
              <w:ind w:right="255"/>
              <w:jc w:val="both"/>
              <w:rPr>
                <w:rFonts w:ascii="GHEA Grapalat" w:eastAsia="Times New Roman" w:hAnsi="GHEA Grapalat" w:cs="Calibri"/>
                <w:sz w:val="20"/>
                <w:szCs w:val="20"/>
                <w:lang w:val="hy-AM" w:eastAsia="ru-RU"/>
              </w:rPr>
            </w:pPr>
            <w:r w:rsidRPr="00A31437">
              <w:rPr>
                <w:rFonts w:ascii="GHEA Grapalat" w:eastAsia="Calibri" w:hAnsi="GHEA Grapalat" w:cs="Calibri"/>
                <w:sz w:val="20"/>
                <w:szCs w:val="20"/>
                <w:lang w:val="hy-AM"/>
              </w:rPr>
              <w:t>Նախագծի 1.1, 2.2, 2.3 և 9.5 միջոցառումների մասով ՀՀ ԿԳՄՍ նախարարության դերը հստակ չէ և պարզաբանման կարիք ունի:</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ind w:left="252" w:right="221"/>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Չի ընդունվել </w:t>
            </w:r>
          </w:p>
          <w:p w:rsidR="006928F0" w:rsidRPr="00A31437" w:rsidRDefault="006928F0" w:rsidP="006928F0">
            <w:pPr>
              <w:spacing w:after="0" w:line="288" w:lineRule="auto"/>
              <w:ind w:left="252" w:right="221"/>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1.1 կետում միջոցառմամբ նախատեսվում է նաև «Կրթության ոլորտի զարգացման տնտեսական քաղաքականությունը հաստատելու մասին» ՀՀ կառավարության որոշման նախագծի մշակում (արդյունքներ սյունակում որպես ոլրտ նշված է նաև կրթությունը), հետևապես ոլորտային առումով ԿԳՄՍՆ–ի ներառումը որպես համակատարող անհրաժեշտ է</w:t>
            </w:r>
          </w:p>
          <w:p w:rsidR="006928F0" w:rsidRPr="00A31437" w:rsidRDefault="006928F0" w:rsidP="006928F0">
            <w:pPr>
              <w:spacing w:after="0" w:line="288" w:lineRule="auto"/>
              <w:ind w:left="252" w:right="221"/>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9.5 կետի մասով՝ առաջարկվում է ԿԳՄՍՆ-ն թողնել որպես համակատարող, որպես պարզաբանում՝ պարենային </w:t>
            </w:r>
            <w:r w:rsidRPr="00A31437">
              <w:rPr>
                <w:rFonts w:ascii="GHEA Grapalat" w:eastAsia="Times New Roman" w:hAnsi="GHEA Grapalat" w:cs="Calibri"/>
                <w:sz w:val="20"/>
                <w:szCs w:val="20"/>
                <w:lang w:val="hy-AM" w:eastAsia="ru-RU"/>
              </w:rPr>
              <w:lastRenderedPageBreak/>
              <w:t>անվտանգության ռազմավարության շրջանակներում իրականացվելիք միջոցառումներում նախատեսվելու է կրթական, մասնագետների որակավորման բարձրացման, փորձի փոխանակման բաղադրիչ</w:t>
            </w:r>
          </w:p>
          <w:p w:rsidR="006928F0" w:rsidRPr="00A31437" w:rsidRDefault="006928F0" w:rsidP="006928F0">
            <w:pPr>
              <w:spacing w:after="0" w:line="288" w:lineRule="auto"/>
              <w:ind w:left="252" w:right="221"/>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2.2 և 2.3 գործառնական մասում սերտորեն առնչվում են ԿԳՄՍՆ գործառություների հետ ԲՈՒՀ և ՄԿՈՒ մակարդակում մասնագետների պատրաստման և վերապատրաստման իմաստով։»</w:t>
            </w:r>
          </w:p>
        </w:tc>
      </w:tr>
      <w:tr w:rsidR="006928F0" w:rsidRPr="00A31437" w:rsidTr="009A2521">
        <w:trPr>
          <w:trHeight w:val="823"/>
          <w:tblCellSpacing w:w="0" w:type="dxa"/>
        </w:trPr>
        <w:tc>
          <w:tcPr>
            <w:tcW w:w="1141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numPr>
                <w:ilvl w:val="0"/>
                <w:numId w:val="41"/>
              </w:numPr>
              <w:spacing w:after="0" w:line="288" w:lineRule="auto"/>
              <w:jc w:val="center"/>
              <w:rPr>
                <w:rFonts w:ascii="GHEA Grapalat" w:eastAsia="Times New Roman" w:hAnsi="GHEA Grapalat" w:cs="Arial"/>
                <w:sz w:val="20"/>
                <w:szCs w:val="20"/>
                <w:lang w:val="hy-AM"/>
              </w:rPr>
            </w:pPr>
            <w:r w:rsidRPr="00A31437">
              <w:rPr>
                <w:rFonts w:ascii="GHEA Grapalat" w:eastAsia="Times New Roman" w:hAnsi="GHEA Grapalat" w:cs="Arial"/>
                <w:sz w:val="20"/>
                <w:szCs w:val="20"/>
                <w:lang w:val="hy-AM"/>
              </w:rPr>
              <w:lastRenderedPageBreak/>
              <w:t xml:space="preserve">ՀՀ ՏԱՐԱԾՔԱՅԻՆ ԿԱՌԱՎԱՐՄԱՆ ԵՎ </w:t>
            </w:r>
            <w:r w:rsidRPr="00A31437">
              <w:rPr>
                <w:rFonts w:ascii="GHEA Grapalat" w:eastAsia="Arial Unicode MS" w:hAnsi="GHEA Grapalat" w:cs="Arial Unicode MS"/>
                <w:sz w:val="20"/>
                <w:szCs w:val="20"/>
                <w:lang w:val="hy-AM"/>
              </w:rPr>
              <w:t>ԵՆԹԱԿԱՌՈՒՑՎԱԾՔՆԵՐԻ</w:t>
            </w:r>
            <w:r w:rsidRPr="00A31437">
              <w:rPr>
                <w:rFonts w:ascii="GHEA Grapalat" w:eastAsia="Times New Roman" w:hAnsi="GHEA Grapalat" w:cs="Arial"/>
                <w:sz w:val="20"/>
                <w:szCs w:val="20"/>
                <w:lang w:val="hy-AM"/>
              </w:rPr>
              <w:t xml:space="preserve"> ՆԱԽԱՐԱՐՈՒԹՅԱՆ</w:t>
            </w:r>
          </w:p>
          <w:p w:rsidR="006928F0" w:rsidRPr="00A31437" w:rsidRDefault="006928F0" w:rsidP="006928F0">
            <w:pPr>
              <w:spacing w:after="0" w:line="288" w:lineRule="auto"/>
              <w:ind w:left="720"/>
              <w:rPr>
                <w:rFonts w:ascii="GHEA Grapalat" w:eastAsia="Arial Unicode MS" w:hAnsi="GHEA Grapalat" w:cs="Arial Unicode MS"/>
                <w:sz w:val="20"/>
                <w:szCs w:val="20"/>
                <w:lang w:val="hy-AM"/>
              </w:rPr>
            </w:pPr>
          </w:p>
        </w:tc>
        <w:tc>
          <w:tcPr>
            <w:tcW w:w="2943" w:type="dxa"/>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spacing w:after="0" w:line="288" w:lineRule="auto"/>
              <w:jc w:val="center"/>
              <w:rPr>
                <w:rFonts w:ascii="GHEA Grapalat" w:eastAsia="Arial Unicode MS" w:hAnsi="GHEA Grapalat" w:cs="Arial Unicode MS"/>
                <w:sz w:val="20"/>
                <w:szCs w:val="20"/>
              </w:rPr>
            </w:pPr>
            <w:r w:rsidRPr="00A31437">
              <w:rPr>
                <w:rFonts w:ascii="GHEA Grapalat" w:eastAsia="Arial Unicode MS" w:hAnsi="GHEA Grapalat" w:cs="Arial Unicode MS"/>
                <w:sz w:val="20"/>
                <w:szCs w:val="20"/>
                <w:lang w:val="hy-AM"/>
              </w:rPr>
              <w:t>05.11</w:t>
            </w:r>
            <w:r w:rsidRPr="00A31437">
              <w:rPr>
                <w:rFonts w:ascii="GHEA Grapalat" w:eastAsia="Arial Unicode MS" w:hAnsi="GHEA Grapalat" w:cs="Arial Unicode MS"/>
                <w:sz w:val="20"/>
                <w:szCs w:val="20"/>
              </w:rPr>
              <w:t>.2021թ</w:t>
            </w:r>
            <w:r w:rsidRPr="00A31437">
              <w:rPr>
                <w:rFonts w:ascii="MS Gothic" w:eastAsia="MS Gothic" w:hAnsi="MS Gothic" w:cs="MS Gothic" w:hint="eastAsia"/>
                <w:sz w:val="20"/>
                <w:szCs w:val="20"/>
              </w:rPr>
              <w:t>․</w:t>
            </w:r>
          </w:p>
        </w:tc>
      </w:tr>
      <w:tr w:rsidR="006928F0" w:rsidRPr="00A31437" w:rsidTr="009A2521">
        <w:trPr>
          <w:trHeight w:val="615"/>
          <w:tblCellSpacing w:w="0" w:type="dxa"/>
        </w:trPr>
        <w:tc>
          <w:tcPr>
            <w:tcW w:w="1141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928F0" w:rsidRPr="00A31437" w:rsidRDefault="006928F0" w:rsidP="006928F0">
            <w:pPr>
              <w:spacing w:after="0" w:line="288" w:lineRule="auto"/>
              <w:rPr>
                <w:rFonts w:ascii="GHEA Grapalat" w:eastAsia="Times New Roman" w:hAnsi="GHEA Grapalat" w:cs="Times New Roman"/>
                <w:sz w:val="20"/>
                <w:szCs w:val="20"/>
                <w:lang w:eastAsia="ru-RU"/>
              </w:rPr>
            </w:pPr>
          </w:p>
        </w:tc>
        <w:tc>
          <w:tcPr>
            <w:tcW w:w="2943" w:type="dxa"/>
            <w:tcBorders>
              <w:top w:val="outset" w:sz="6" w:space="0" w:color="auto"/>
              <w:left w:val="outset" w:sz="6" w:space="0" w:color="auto"/>
              <w:bottom w:val="outset" w:sz="6" w:space="0" w:color="auto"/>
              <w:right w:val="outset" w:sz="6" w:space="0" w:color="auto"/>
            </w:tcBorders>
            <w:shd w:val="clear" w:color="auto" w:fill="D0D0D0"/>
          </w:tcPr>
          <w:p w:rsidR="006928F0" w:rsidRPr="00A31437" w:rsidRDefault="006928F0" w:rsidP="006928F0">
            <w:pPr>
              <w:spacing w:after="0" w:line="288" w:lineRule="auto"/>
              <w:jc w:val="center"/>
              <w:rPr>
                <w:rFonts w:ascii="GHEA Grapalat" w:eastAsia="Arial Unicode MS" w:hAnsi="GHEA Grapalat" w:cs="Arial Unicode MS"/>
                <w:sz w:val="20"/>
                <w:szCs w:val="20"/>
                <w:lang w:val="hy-AM"/>
              </w:rPr>
            </w:pPr>
            <w:r w:rsidRPr="00A31437">
              <w:rPr>
                <w:rFonts w:ascii="GHEA Grapalat" w:eastAsia="Arial Unicode MS" w:hAnsi="GHEA Grapalat" w:cs="Arial Unicode MS"/>
                <w:sz w:val="20"/>
                <w:szCs w:val="20"/>
                <w:lang w:val="hy-AM"/>
              </w:rPr>
              <w:t>ԳՍ//28766-2021</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hideMark/>
          </w:tcPr>
          <w:p w:rsidR="006928F0" w:rsidRPr="00A31437" w:rsidRDefault="006928F0" w:rsidP="006928F0">
            <w:pPr>
              <w:numPr>
                <w:ilvl w:val="0"/>
                <w:numId w:val="56"/>
              </w:numPr>
              <w:spacing w:after="0" w:line="288" w:lineRule="auto"/>
              <w:ind w:right="255"/>
              <w:jc w:val="both"/>
              <w:rPr>
                <w:rFonts w:ascii="GHEA Grapalat" w:eastAsia="Times New Roman" w:hAnsi="GHEA Grapalat" w:cs="Calibri"/>
                <w:sz w:val="20"/>
                <w:szCs w:val="20"/>
                <w:lang w:val="hy-AM" w:eastAsia="ru-RU"/>
              </w:rPr>
            </w:pPr>
            <w:r w:rsidRPr="00A31437">
              <w:rPr>
                <w:rFonts w:ascii="GHEA Grapalat" w:eastAsia="Calibri" w:hAnsi="GHEA Grapalat" w:cs="Calibri"/>
                <w:color w:val="191919"/>
                <w:sz w:val="20"/>
                <w:szCs w:val="20"/>
                <w:shd w:val="clear" w:color="auto" w:fill="FFFFFF"/>
                <w:lang w:val="hy-AM"/>
              </w:rPr>
              <w:t>1.2. միջոցառում. ՀՀ</w:t>
            </w:r>
            <w:r w:rsidRPr="00A31437">
              <w:rPr>
                <w:rFonts w:ascii="Calibri" w:eastAsia="Calibri" w:hAnsi="Calibri" w:cs="Calibri"/>
                <w:color w:val="191919"/>
                <w:sz w:val="20"/>
                <w:szCs w:val="20"/>
                <w:shd w:val="clear" w:color="auto" w:fill="FFFFFF"/>
                <w:lang w:val="hy-AM"/>
              </w:rPr>
              <w:t> </w:t>
            </w:r>
            <w:r w:rsidRPr="00A31437">
              <w:rPr>
                <w:rFonts w:ascii="GHEA Grapalat" w:eastAsia="Calibri" w:hAnsi="GHEA Grapalat" w:cs="Calibri"/>
                <w:color w:val="191919"/>
                <w:sz w:val="20"/>
                <w:szCs w:val="20"/>
                <w:shd w:val="clear" w:color="auto" w:fill="FFFFFF"/>
                <w:lang w:val="hy-AM"/>
              </w:rPr>
              <w:t xml:space="preserve"> համայնքների տնտեսական զարգացման քաղաքականությունների մշակում և իրագործում, «ՀՀ ––––– համայնքի տնտեսական զարգացման քաղաքականությունը հաստատելու մասին» ՀՀ կառավարության որոշման նախագիծ: Միջոցառման բովանդակության վերաբերյալ առարկություններ չունենք: Իրավական առումով խնդրահարույց է </w:t>
            </w:r>
            <w:r w:rsidRPr="00A31437">
              <w:rPr>
                <w:rFonts w:ascii="Calibri" w:eastAsia="Calibri" w:hAnsi="Calibri" w:cs="Calibri"/>
                <w:color w:val="191919"/>
                <w:sz w:val="20"/>
                <w:szCs w:val="20"/>
                <w:shd w:val="clear" w:color="auto" w:fill="FFFFFF"/>
                <w:lang w:val="hy-AM"/>
              </w:rPr>
              <w:t> </w:t>
            </w:r>
            <w:r w:rsidRPr="00A31437">
              <w:rPr>
                <w:rFonts w:ascii="GHEA Grapalat" w:eastAsia="Calibri" w:hAnsi="GHEA Grapalat" w:cs="Calibri"/>
                <w:color w:val="191919"/>
                <w:sz w:val="20"/>
                <w:szCs w:val="20"/>
                <w:shd w:val="clear" w:color="auto" w:fill="FFFFFF"/>
                <w:lang w:val="hy-AM"/>
              </w:rPr>
              <w:t xml:space="preserve">համայնքի տնտեսական զարգացման քաղաքականությունը հաստատել Կառավարության որոշմամբ: Առաջարկում ենք միջոցառումը նախատեսել մարզային մակարդակով, իսկ համայնքներին մասնակից դարձնել դրամաշնորհային կամ նպատակային ծրագրերի (համայնք-մասնավոր, համայնք-պետություն-մասնավոր, համայնք-պետություն ձևաչափերով) հայտարարմամբ՝ նախապես համայնքներին տրամադրելով մեթոդական աջակցություն: Առաջարկում ենք միջոցառումը ձևակերպել հետևյալ կերպ՝ «ՀՀ ––––– մարզի տնտեսական զարգացման քաղաքականությունը հաստատելու մասին» ՀՀ կառավարության որոշման նախագիծ: Տեղական ինքնակառավարման ոլորտի օրենսդրության համաձայն՝ համայնքների զարգացման ծրագրերը պետք է համահունչ լինեն ՀՀ Ազգային ժողովի և կառավարության հավանությանն արժանացած </w:t>
            </w:r>
            <w:r w:rsidRPr="00A31437">
              <w:rPr>
                <w:rFonts w:ascii="GHEA Grapalat" w:eastAsia="Calibri" w:hAnsi="GHEA Grapalat" w:cs="Calibri"/>
                <w:color w:val="191919"/>
                <w:sz w:val="20"/>
                <w:szCs w:val="20"/>
                <w:shd w:val="clear" w:color="auto" w:fill="FFFFFF"/>
                <w:lang w:val="hy-AM"/>
              </w:rPr>
              <w:lastRenderedPageBreak/>
              <w:t>մարզային, տարածաշրջանային զարգացման և այլ ռազմավարական ծրագրերին:</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hideMark/>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Calibri" w:eastAsia="Times New Roman" w:hAnsi="Calibri" w:cs="Calibri"/>
                <w:sz w:val="20"/>
                <w:szCs w:val="20"/>
                <w:lang w:val="hy-AM" w:eastAsia="ru-RU"/>
              </w:rPr>
              <w:lastRenderedPageBreak/>
              <w:t> </w:t>
            </w:r>
            <w:r w:rsidRPr="00A31437">
              <w:rPr>
                <w:rFonts w:ascii="GHEA Grapalat" w:eastAsia="Times New Roman" w:hAnsi="GHEA Grapalat" w:cs="Calibri"/>
                <w:sz w:val="20"/>
                <w:szCs w:val="20"/>
                <w:lang w:val="hy-AM" w:eastAsia="ru-RU"/>
              </w:rPr>
              <w:t xml:space="preserve">Չի ընդունվել </w:t>
            </w:r>
          </w:p>
          <w:p w:rsidR="006928F0" w:rsidRPr="00A31437" w:rsidRDefault="006928F0" w:rsidP="006928F0">
            <w:pPr>
              <w:spacing w:after="0" w:line="288" w:lineRule="auto"/>
              <w:ind w:left="252" w:right="221"/>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Յուրաքանչյուր համայնքի տնտեսական առավելությունները ճիշտ բացահայտելու և գույքգրելու տեսանկյունից կաևրում ենք հենց համայնքների մակարդակով տնտեսական քաղաքականությունների մշակումը</w:t>
            </w:r>
          </w:p>
          <w:p w:rsidR="006928F0" w:rsidRPr="00A31437" w:rsidRDefault="006928F0" w:rsidP="006928F0">
            <w:pPr>
              <w:spacing w:after="0" w:line="288" w:lineRule="auto"/>
              <w:ind w:left="165"/>
              <w:jc w:val="both"/>
              <w:rPr>
                <w:rFonts w:ascii="GHEA Grapalat" w:eastAsia="Times New Roman" w:hAnsi="GHEA Grapalat" w:cs="Times New Roman"/>
                <w:sz w:val="20"/>
                <w:szCs w:val="20"/>
                <w:lang w:val="hy-AM" w:eastAsia="ru-RU"/>
              </w:rPr>
            </w:pP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56"/>
              </w:numPr>
              <w:spacing w:after="0" w:line="288" w:lineRule="auto"/>
              <w:ind w:right="255"/>
              <w:jc w:val="both"/>
              <w:rPr>
                <w:rFonts w:ascii="GHEA Grapalat" w:eastAsia="Times New Roman" w:hAnsi="GHEA Grapalat" w:cs="Calibri"/>
                <w:sz w:val="20"/>
                <w:szCs w:val="20"/>
                <w:lang w:val="hy-AM" w:eastAsia="ru-RU"/>
              </w:rPr>
            </w:pPr>
            <w:r w:rsidRPr="00A31437">
              <w:rPr>
                <w:rFonts w:ascii="GHEA Grapalat" w:eastAsia="Calibri" w:hAnsi="GHEA Grapalat" w:cs="Calibri"/>
                <w:color w:val="191919"/>
                <w:sz w:val="20"/>
                <w:szCs w:val="20"/>
                <w:shd w:val="clear" w:color="auto" w:fill="FFFFFF"/>
                <w:lang w:val="hy-AM"/>
              </w:rPr>
              <w:lastRenderedPageBreak/>
              <w:t>Տեղեկացնում ենք, որ 1.6. «Երևան-Թբիլիսի արագընթաց գնացքի ձեռքբերման» միջոցառումը լրացուցիչ ուսումնասիրությունների և քննարկումների</w:t>
            </w:r>
            <w:r w:rsidRPr="00A31437">
              <w:rPr>
                <w:rFonts w:ascii="Calibri" w:eastAsia="Calibri" w:hAnsi="Calibri" w:cs="Calibri"/>
                <w:color w:val="191919"/>
                <w:sz w:val="20"/>
                <w:szCs w:val="20"/>
                <w:shd w:val="clear" w:color="auto" w:fill="FFFFFF"/>
                <w:lang w:val="hy-AM"/>
              </w:rPr>
              <w:t> </w:t>
            </w:r>
            <w:r w:rsidRPr="00A31437">
              <w:rPr>
                <w:rFonts w:ascii="GHEA Grapalat" w:eastAsia="Calibri" w:hAnsi="GHEA Grapalat" w:cs="Calibri"/>
                <w:color w:val="191919"/>
                <w:sz w:val="20"/>
                <w:szCs w:val="20"/>
                <w:shd w:val="clear" w:color="auto" w:fill="FFFFFF"/>
                <w:lang w:val="hy-AM"/>
              </w:rPr>
              <w:t xml:space="preserve"> անհրաժեշտություն ունի: Ուստի,</w:t>
            </w:r>
            <w:r w:rsidRPr="00A31437">
              <w:rPr>
                <w:rFonts w:ascii="Calibri" w:eastAsia="Calibri" w:hAnsi="Calibri" w:cs="Calibri"/>
                <w:color w:val="191919"/>
                <w:sz w:val="20"/>
                <w:szCs w:val="20"/>
                <w:shd w:val="clear" w:color="auto" w:fill="FFFFFF"/>
                <w:lang w:val="hy-AM"/>
              </w:rPr>
              <w:t> </w:t>
            </w:r>
            <w:r w:rsidRPr="00A31437">
              <w:rPr>
                <w:rFonts w:ascii="GHEA Grapalat" w:eastAsia="Calibri" w:hAnsi="GHEA Grapalat" w:cs="Calibri"/>
                <w:color w:val="191919"/>
                <w:sz w:val="20"/>
                <w:szCs w:val="20"/>
                <w:shd w:val="clear" w:color="auto" w:fill="FFFFFF"/>
                <w:lang w:val="hy-AM"/>
              </w:rPr>
              <w:t xml:space="preserve"> 1.6 կետում նշված միջոցառումը ՀՀ կառավարության 2021-2026թթ. միջոցառումների ծրագրում ներառելը գտնում ենք վաղաժամ:</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Չի ընդունվել։ </w:t>
            </w:r>
          </w:p>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Քանի որ որպես ֆինանսավորման աղբյուր բացի պետական բյուջեից դիտարկվում են նաև ֆինանսավորման այլ աղբյուրներ</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56"/>
              </w:numPr>
              <w:spacing w:after="0" w:line="288" w:lineRule="auto"/>
              <w:ind w:right="255"/>
              <w:jc w:val="both"/>
              <w:rPr>
                <w:rFonts w:ascii="GHEA Grapalat" w:eastAsia="Times New Roman" w:hAnsi="GHEA Grapalat" w:cs="Calibri"/>
                <w:sz w:val="20"/>
                <w:szCs w:val="20"/>
                <w:lang w:val="hy-AM" w:eastAsia="ru-RU"/>
              </w:rPr>
            </w:pPr>
            <w:r w:rsidRPr="00A31437">
              <w:rPr>
                <w:rFonts w:ascii="GHEA Grapalat" w:eastAsia="Calibri" w:hAnsi="GHEA Grapalat" w:cs="Calibri"/>
                <w:color w:val="191919"/>
                <w:sz w:val="20"/>
                <w:szCs w:val="20"/>
                <w:shd w:val="clear" w:color="auto" w:fill="FFFFFF"/>
                <w:lang w:val="hy-AM"/>
              </w:rPr>
              <w:t>Առաջարկում ենք միջոցառումների</w:t>
            </w:r>
            <w:r w:rsidRPr="00A31437">
              <w:rPr>
                <w:rFonts w:ascii="GHEA Grapalat" w:eastAsia="Calibri" w:hAnsi="GHEA Grapalat" w:cs="Calibri"/>
                <w:sz w:val="20"/>
                <w:szCs w:val="20"/>
                <w:lang w:val="hy-AM"/>
              </w:rPr>
              <w:t xml:space="preserve"> ցանկի</w:t>
            </w:r>
            <w:r w:rsidRPr="00A31437">
              <w:rPr>
                <w:rFonts w:ascii="GHEA Grapalat" w:eastAsia="Calibri" w:hAnsi="GHEA Grapalat" w:cs="Calibri"/>
                <w:color w:val="191919"/>
                <w:sz w:val="20"/>
                <w:szCs w:val="20"/>
                <w:shd w:val="clear" w:color="auto" w:fill="FFFFFF"/>
                <w:lang w:val="hy-AM"/>
              </w:rPr>
              <w:t xml:space="preserve"> 1.8 կետի «Համակատարող» սյունակում «ՏԿԵՆ» բառը գրել մեկ անգամ, ինչպես նաև «Երևանի քաղաքապետարան» </w:t>
            </w:r>
            <w:r w:rsidRPr="00A31437">
              <w:rPr>
                <w:rFonts w:ascii="GHEA Grapalat" w:eastAsia="Calibri" w:hAnsi="GHEA Grapalat" w:cs="Calibri"/>
                <w:sz w:val="20"/>
                <w:szCs w:val="20"/>
                <w:lang w:val="hy-AM"/>
              </w:rPr>
              <w:t>բառերից հետո ավելացնել «համաձայնությամբ» բառը:</w:t>
            </w:r>
            <w:r w:rsidRPr="00A31437">
              <w:rPr>
                <w:rFonts w:ascii="GHEA Grapalat" w:eastAsia="Calibri" w:hAnsi="GHEA Grapalat" w:cs="Calibri"/>
                <w:color w:val="191919"/>
                <w:sz w:val="20"/>
                <w:szCs w:val="20"/>
                <w:shd w:val="clear" w:color="auto" w:fill="FFFFFF"/>
                <w:lang w:val="hy-AM"/>
              </w:rPr>
              <w:t xml:space="preserve"> </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Ընդունվել է </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56"/>
              </w:numPr>
              <w:spacing w:after="0" w:line="288" w:lineRule="auto"/>
              <w:ind w:right="255"/>
              <w:jc w:val="both"/>
              <w:rPr>
                <w:rFonts w:ascii="GHEA Grapalat" w:eastAsia="Times New Roman" w:hAnsi="GHEA Grapalat" w:cs="Calibri"/>
                <w:sz w:val="20"/>
                <w:szCs w:val="20"/>
                <w:lang w:val="hy-AM" w:eastAsia="ru-RU"/>
              </w:rPr>
            </w:pPr>
            <w:r w:rsidRPr="00A31437">
              <w:rPr>
                <w:rFonts w:ascii="GHEA Grapalat" w:eastAsia="Calibri" w:hAnsi="GHEA Grapalat" w:cs="Calibri"/>
                <w:sz w:val="20"/>
                <w:szCs w:val="20"/>
                <w:lang w:val="hy-AM"/>
              </w:rPr>
              <w:t xml:space="preserve">Միջոցառումների ցանկի </w:t>
            </w:r>
            <w:r w:rsidRPr="00A31437">
              <w:rPr>
                <w:rFonts w:ascii="GHEA Grapalat" w:eastAsia="Times New Roman" w:hAnsi="GHEA Grapalat" w:cs="Sylfaen"/>
                <w:sz w:val="20"/>
                <w:szCs w:val="20"/>
                <w:lang w:val="hy-AM"/>
              </w:rPr>
              <w:t>3</w:t>
            </w:r>
            <w:r w:rsidRPr="00A31437">
              <w:rPr>
                <w:rFonts w:ascii="MS Gothic" w:eastAsia="MS Gothic" w:hAnsi="MS Gothic" w:cs="MS Gothic" w:hint="eastAsia"/>
                <w:sz w:val="20"/>
                <w:szCs w:val="20"/>
                <w:lang w:val="hy-AM"/>
              </w:rPr>
              <w:t>․</w:t>
            </w:r>
            <w:r w:rsidRPr="00A31437">
              <w:rPr>
                <w:rFonts w:ascii="GHEA Grapalat" w:eastAsia="Times New Roman" w:hAnsi="GHEA Grapalat" w:cs="Sylfaen"/>
                <w:sz w:val="20"/>
                <w:szCs w:val="20"/>
                <w:lang w:val="hy-AM"/>
              </w:rPr>
              <w:t xml:space="preserve">9 միջոցառման «Համակատարող» սյունակի </w:t>
            </w:r>
            <w:r w:rsidRPr="00A31437">
              <w:rPr>
                <w:rFonts w:ascii="GHEA Grapalat" w:eastAsia="Calibri" w:hAnsi="GHEA Grapalat" w:cs="Calibri"/>
                <w:sz w:val="20"/>
                <w:szCs w:val="20"/>
                <w:lang w:val="hy-AM"/>
              </w:rPr>
              <w:t>«Պետական գույքի կոմիտե» բառերը փոխարինել «Պետական գույքի կառավարման կոմիտե» բառերով:</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Ընդունվել է </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56"/>
              </w:numPr>
              <w:spacing w:after="0" w:line="288" w:lineRule="auto"/>
              <w:ind w:right="255"/>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Առաջարկում ենք </w:t>
            </w:r>
            <w:r w:rsidRPr="00A31437">
              <w:rPr>
                <w:rFonts w:ascii="GHEA Grapalat" w:eastAsia="Calibri" w:hAnsi="GHEA Grapalat" w:cs="Calibri"/>
                <w:sz w:val="20"/>
                <w:szCs w:val="20"/>
                <w:lang w:val="hy-AM"/>
              </w:rPr>
              <w:t>միջոցառումների</w:t>
            </w:r>
            <w:r w:rsidRPr="00A31437">
              <w:rPr>
                <w:rFonts w:ascii="GHEA Grapalat" w:eastAsia="Times New Roman" w:hAnsi="GHEA Grapalat" w:cs="Calibri"/>
                <w:sz w:val="20"/>
                <w:szCs w:val="20"/>
                <w:lang w:val="hy-AM" w:eastAsia="ru-RU"/>
              </w:rPr>
              <w:t xml:space="preserve"> ցանկի 9.6-րդ կետի «համակատարող» սյունակում «Ջրօգտագործողների ընկերություններ» բառերից հետո ավելացնել «(համաձայնությամբ)» բառը։ </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Ընդունվել է </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56"/>
              </w:numPr>
              <w:spacing w:after="0" w:line="288" w:lineRule="auto"/>
              <w:ind w:right="255"/>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Առաջարկում ենք միջոցառումների ցանկից և հիմնավորումից հանել 9.7-րդ կետը, </w:t>
            </w:r>
            <w:r w:rsidRPr="00A31437">
              <w:rPr>
                <w:rFonts w:ascii="GHEA Grapalat" w:eastAsia="Calibri" w:hAnsi="GHEA Grapalat" w:cs="Calibri"/>
                <w:sz w:val="20"/>
                <w:szCs w:val="20"/>
                <w:lang w:val="hy-AM"/>
              </w:rPr>
              <w:t>հաշվի</w:t>
            </w:r>
            <w:r w:rsidRPr="00A31437">
              <w:rPr>
                <w:rFonts w:ascii="GHEA Grapalat" w:eastAsia="Times New Roman" w:hAnsi="GHEA Grapalat" w:cs="Calibri"/>
                <w:sz w:val="20"/>
                <w:szCs w:val="20"/>
                <w:lang w:val="hy-AM" w:eastAsia="ru-RU"/>
              </w:rPr>
              <w:t xml:space="preserve"> առնելով այն հանգամանքը, որ ջրամբարաշինական ծրագրերը ներառված են </w:t>
            </w:r>
            <w:r w:rsidRPr="00A31437">
              <w:rPr>
                <w:rFonts w:ascii="GHEA Grapalat" w:eastAsia="Times New Roman" w:hAnsi="GHEA Grapalat" w:cs="GHEA Grapalat"/>
                <w:sz w:val="20"/>
                <w:szCs w:val="20"/>
                <w:lang w:val="hy-AM" w:eastAsia="ru-RU"/>
              </w:rPr>
              <w:t>ՀՀ կառավարության 2021-2026</w:t>
            </w:r>
            <w:r w:rsidRPr="00A31437">
              <w:rPr>
                <w:rFonts w:ascii="GHEA Grapalat" w:eastAsia="Times New Roman" w:hAnsi="GHEA Grapalat" w:cs="Calibri"/>
                <w:sz w:val="20"/>
                <w:szCs w:val="20"/>
                <w:lang w:val="hy-AM" w:eastAsia="ru-RU"/>
              </w:rPr>
              <w:t xml:space="preserve"> թվականների գործունեության ծրագրի կատարումն ապահովող միջոցառումների Ջրային կոմիտեի մասով ցանկում և համաձայն ՀՀ ջրային օրենսգրքի հոդված 1.1-ի՝ Ջրային համակարգերի կառավարման մարմինը Ջրային կոմիտեն է:</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Չի ընդունվել </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56"/>
              </w:numPr>
              <w:spacing w:after="0" w:line="288" w:lineRule="auto"/>
              <w:ind w:right="255"/>
              <w:jc w:val="both"/>
              <w:rPr>
                <w:rFonts w:ascii="GHEA Grapalat" w:eastAsia="Times New Roman" w:hAnsi="GHEA Grapalat" w:cs="Calibri"/>
                <w:sz w:val="20"/>
                <w:szCs w:val="20"/>
                <w:lang w:val="hy-AM" w:eastAsia="ru-RU"/>
              </w:rPr>
            </w:pPr>
            <w:r w:rsidRPr="00A31437">
              <w:rPr>
                <w:rFonts w:ascii="GHEA Grapalat" w:eastAsia="Calibri" w:hAnsi="GHEA Grapalat" w:cs="Sylfaen"/>
                <w:sz w:val="20"/>
                <w:szCs w:val="20"/>
                <w:lang w:val="hy-AM"/>
              </w:rPr>
              <w:t>Առաջարկում ենք ներկայացված միջոցառումների հիմնավորումները համապատասխանեցնել ՀՀ կառավարության 2021 թվականի փետրվարի 25-ի N 252-Լ որոշմամբ հաստատված Կառավարության աշխատակարգի Ձև N 1-ի 8-րդ կետի 3-րդ ենթակետի պահանջներին։</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p>
        </w:tc>
      </w:tr>
      <w:tr w:rsidR="006928F0" w:rsidRPr="00A31437" w:rsidTr="009A2521">
        <w:trPr>
          <w:trHeight w:val="823"/>
          <w:tblCellSpacing w:w="0" w:type="dxa"/>
        </w:trPr>
        <w:tc>
          <w:tcPr>
            <w:tcW w:w="1141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numPr>
                <w:ilvl w:val="0"/>
                <w:numId w:val="41"/>
              </w:numPr>
              <w:spacing w:after="0" w:line="288" w:lineRule="auto"/>
              <w:jc w:val="center"/>
              <w:rPr>
                <w:rFonts w:ascii="GHEA Grapalat" w:eastAsia="Arial Unicode MS" w:hAnsi="GHEA Grapalat" w:cs="Arial Unicode MS"/>
                <w:sz w:val="20"/>
                <w:szCs w:val="20"/>
                <w:lang w:val="hy-AM"/>
              </w:rPr>
            </w:pPr>
            <w:r w:rsidRPr="00A31437">
              <w:rPr>
                <w:rFonts w:ascii="GHEA Grapalat" w:eastAsia="Calibri" w:hAnsi="GHEA Grapalat"/>
                <w:color w:val="000000"/>
                <w:sz w:val="20"/>
                <w:szCs w:val="20"/>
                <w:lang w:val="hy-AM"/>
              </w:rPr>
              <w:lastRenderedPageBreak/>
              <w:t>ԲԱՐՁՐ ՏԵԽՆՈԼՈԳԻԱԿԱՆ ԱՐԴՅՈՒՆԱԲԵՐՈՒԹՅԱՆ ՆԱԽԱՐԱՐՈՒԹՅՈՒՆ</w:t>
            </w:r>
          </w:p>
        </w:tc>
        <w:tc>
          <w:tcPr>
            <w:tcW w:w="2943" w:type="dxa"/>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spacing w:after="0" w:line="288" w:lineRule="auto"/>
              <w:jc w:val="center"/>
              <w:rPr>
                <w:rFonts w:ascii="GHEA Grapalat" w:eastAsia="Arial Unicode MS" w:hAnsi="GHEA Grapalat" w:cs="Arial Unicode MS"/>
                <w:sz w:val="20"/>
                <w:szCs w:val="20"/>
              </w:rPr>
            </w:pPr>
            <w:r w:rsidRPr="00A31437">
              <w:rPr>
                <w:rFonts w:ascii="GHEA Grapalat" w:eastAsia="Arial Unicode MS" w:hAnsi="GHEA Grapalat" w:cs="Arial Unicode MS"/>
                <w:sz w:val="20"/>
                <w:szCs w:val="20"/>
                <w:lang w:val="hy-AM"/>
              </w:rPr>
              <w:t>03.11</w:t>
            </w:r>
            <w:r w:rsidRPr="00A31437">
              <w:rPr>
                <w:rFonts w:ascii="GHEA Grapalat" w:eastAsia="Arial Unicode MS" w:hAnsi="GHEA Grapalat" w:cs="Arial Unicode MS"/>
                <w:sz w:val="20"/>
                <w:szCs w:val="20"/>
              </w:rPr>
              <w:t>.2021թ</w:t>
            </w:r>
            <w:r w:rsidRPr="00A31437">
              <w:rPr>
                <w:rFonts w:ascii="MS Gothic" w:eastAsia="MS Gothic" w:hAnsi="MS Gothic" w:cs="MS Gothic" w:hint="eastAsia"/>
                <w:sz w:val="20"/>
                <w:szCs w:val="20"/>
              </w:rPr>
              <w:t>․</w:t>
            </w:r>
          </w:p>
        </w:tc>
      </w:tr>
      <w:tr w:rsidR="006928F0" w:rsidRPr="00A31437" w:rsidTr="009A2521">
        <w:trPr>
          <w:trHeight w:val="615"/>
          <w:tblCellSpacing w:w="0" w:type="dxa"/>
        </w:trPr>
        <w:tc>
          <w:tcPr>
            <w:tcW w:w="1141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928F0" w:rsidRPr="00A31437" w:rsidRDefault="006928F0" w:rsidP="006928F0">
            <w:pPr>
              <w:spacing w:after="0" w:line="288" w:lineRule="auto"/>
              <w:rPr>
                <w:rFonts w:ascii="GHEA Grapalat" w:eastAsia="Times New Roman" w:hAnsi="GHEA Grapalat" w:cs="Times New Roman"/>
                <w:sz w:val="20"/>
                <w:szCs w:val="20"/>
                <w:lang w:eastAsia="ru-RU"/>
              </w:rPr>
            </w:pPr>
          </w:p>
        </w:tc>
        <w:tc>
          <w:tcPr>
            <w:tcW w:w="2943" w:type="dxa"/>
            <w:tcBorders>
              <w:top w:val="outset" w:sz="6" w:space="0" w:color="auto"/>
              <w:left w:val="outset" w:sz="6" w:space="0" w:color="auto"/>
              <w:bottom w:val="outset" w:sz="6" w:space="0" w:color="auto"/>
              <w:right w:val="outset" w:sz="6" w:space="0" w:color="auto"/>
            </w:tcBorders>
            <w:shd w:val="clear" w:color="auto" w:fill="D0D0D0"/>
          </w:tcPr>
          <w:p w:rsidR="006928F0" w:rsidRPr="00A31437" w:rsidRDefault="006928F0" w:rsidP="006928F0">
            <w:pPr>
              <w:spacing w:after="0" w:line="288" w:lineRule="auto"/>
              <w:jc w:val="center"/>
              <w:rPr>
                <w:rFonts w:ascii="GHEA Grapalat" w:eastAsia="Arial Unicode MS" w:hAnsi="GHEA Grapalat" w:cs="Arial Unicode MS"/>
                <w:sz w:val="20"/>
                <w:szCs w:val="20"/>
                <w:lang w:val="hy-AM"/>
              </w:rPr>
            </w:pPr>
            <w:r w:rsidRPr="00A31437">
              <w:rPr>
                <w:rFonts w:ascii="GHEA Grapalat" w:eastAsia="Arial Unicode MS" w:hAnsi="GHEA Grapalat" w:cs="Arial Unicode MS"/>
                <w:sz w:val="20"/>
                <w:szCs w:val="20"/>
                <w:lang w:val="hy-AM"/>
              </w:rPr>
              <w:t>01/13.1/6944-2021</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hideMark/>
          </w:tcPr>
          <w:p w:rsidR="006928F0" w:rsidRPr="00A31437" w:rsidRDefault="006928F0" w:rsidP="006928F0">
            <w:pPr>
              <w:keepNext/>
              <w:numPr>
                <w:ilvl w:val="0"/>
                <w:numId w:val="57"/>
              </w:numPr>
              <w:spacing w:after="0" w:line="288" w:lineRule="auto"/>
              <w:ind w:right="165"/>
              <w:jc w:val="both"/>
              <w:rPr>
                <w:rFonts w:ascii="GHEA Grapalat" w:eastAsia="Calibri" w:hAnsi="GHEA Grapalat" w:cs="Sylfaen"/>
                <w:sz w:val="20"/>
                <w:szCs w:val="20"/>
                <w:lang w:val="hy-AM"/>
              </w:rPr>
            </w:pPr>
            <w:r w:rsidRPr="00A31437">
              <w:rPr>
                <w:rFonts w:ascii="GHEA Grapalat" w:eastAsia="Calibri" w:hAnsi="GHEA Grapalat" w:cs="Arial"/>
                <w:b/>
                <w:bCs/>
                <w:sz w:val="20"/>
                <w:szCs w:val="20"/>
                <w:lang w:val="hy-AM"/>
              </w:rPr>
              <w:t xml:space="preserve">Ի պատասխան Ձեր 2021 թվականի  հոկտեմբերի 28-ի թիվ </w:t>
            </w:r>
            <w:r w:rsidRPr="00A31437">
              <w:rPr>
                <w:rFonts w:ascii="GHEA Grapalat" w:eastAsia="Calibri" w:hAnsi="GHEA Grapalat" w:cs="Calibri"/>
                <w:color w:val="000000"/>
                <w:sz w:val="20"/>
                <w:szCs w:val="20"/>
                <w:shd w:val="clear" w:color="auto" w:fill="FFFFFF"/>
                <w:lang w:val="hy-AM"/>
              </w:rPr>
              <w:t xml:space="preserve">01/16047-2021 գրության, տեղեկացնում եմ, որ </w:t>
            </w:r>
            <w:r w:rsidRPr="00A31437">
              <w:rPr>
                <w:rFonts w:ascii="GHEA Grapalat" w:eastAsia="Calibri" w:hAnsi="GHEA Grapalat" w:cs="Calibri"/>
                <w:sz w:val="20"/>
                <w:szCs w:val="20"/>
                <w:lang w:val="hy-AM"/>
              </w:rPr>
              <w:t>ՀՀ</w:t>
            </w:r>
            <w:r w:rsidRPr="00A31437">
              <w:rPr>
                <w:rFonts w:ascii="GHEA Grapalat" w:eastAsia="Calibri" w:hAnsi="GHEA Grapalat" w:cs="Calibri"/>
                <w:sz w:val="20"/>
                <w:szCs w:val="20"/>
                <w:lang w:val="af-ZA"/>
              </w:rPr>
              <w:t xml:space="preserve"> </w:t>
            </w:r>
            <w:r w:rsidRPr="00A31437">
              <w:rPr>
                <w:rFonts w:ascii="GHEA Grapalat" w:eastAsia="Calibri" w:hAnsi="GHEA Grapalat" w:cs="Arial"/>
                <w:sz w:val="20"/>
                <w:szCs w:val="20"/>
                <w:lang w:val="hy-AM"/>
              </w:rPr>
              <w:t>կառավարության 2021-2026</w:t>
            </w:r>
            <w:r w:rsidRPr="00A31437">
              <w:rPr>
                <w:rFonts w:ascii="GHEA Grapalat" w:eastAsia="Calibri" w:hAnsi="GHEA Grapalat" w:cs="Calibri"/>
                <w:sz w:val="20"/>
                <w:szCs w:val="20"/>
                <w:lang w:val="hy-AM"/>
              </w:rPr>
              <w:t xml:space="preserve"> </w:t>
            </w:r>
            <w:r w:rsidRPr="00A31437">
              <w:rPr>
                <w:rFonts w:ascii="GHEA Grapalat" w:eastAsia="Calibri" w:hAnsi="GHEA Grapalat" w:cs="Arial"/>
                <w:sz w:val="20"/>
                <w:szCs w:val="20"/>
                <w:lang w:val="hy-AM"/>
              </w:rPr>
              <w:t>թվականների</w:t>
            </w:r>
            <w:r w:rsidRPr="00A31437">
              <w:rPr>
                <w:rFonts w:ascii="GHEA Grapalat" w:eastAsia="Calibri" w:hAnsi="GHEA Grapalat" w:cs="Calibri"/>
                <w:sz w:val="20"/>
                <w:szCs w:val="20"/>
                <w:lang w:val="hy-AM"/>
              </w:rPr>
              <w:t xml:space="preserve"> </w:t>
            </w:r>
            <w:r w:rsidRPr="00A31437">
              <w:rPr>
                <w:rFonts w:ascii="GHEA Grapalat" w:eastAsia="Calibri" w:hAnsi="GHEA Grapalat" w:cs="Arial"/>
                <w:sz w:val="20"/>
                <w:szCs w:val="20"/>
                <w:lang w:val="hy-AM"/>
              </w:rPr>
              <w:t>գործունեության</w:t>
            </w:r>
            <w:r w:rsidRPr="00A31437">
              <w:rPr>
                <w:rFonts w:ascii="GHEA Grapalat" w:eastAsia="Calibri" w:hAnsi="GHEA Grapalat" w:cs="Calibri"/>
                <w:sz w:val="20"/>
                <w:szCs w:val="20"/>
                <w:lang w:val="hy-AM"/>
              </w:rPr>
              <w:t xml:space="preserve"> </w:t>
            </w:r>
            <w:r w:rsidRPr="00A31437">
              <w:rPr>
                <w:rFonts w:ascii="GHEA Grapalat" w:eastAsia="Calibri" w:hAnsi="GHEA Grapalat" w:cs="Arial"/>
                <w:sz w:val="20"/>
                <w:szCs w:val="20"/>
                <w:lang w:val="hy-AM"/>
              </w:rPr>
              <w:t>ծրագրի</w:t>
            </w:r>
            <w:r w:rsidRPr="00A31437">
              <w:rPr>
                <w:rFonts w:ascii="GHEA Grapalat" w:eastAsia="Calibri" w:hAnsi="GHEA Grapalat" w:cs="Arial"/>
                <w:sz w:val="20"/>
                <w:szCs w:val="20"/>
                <w:lang w:val="af-ZA"/>
              </w:rPr>
              <w:t xml:space="preserve"> </w:t>
            </w:r>
            <w:r w:rsidRPr="00A31437">
              <w:rPr>
                <w:rFonts w:ascii="GHEA Grapalat" w:eastAsia="Calibri" w:hAnsi="GHEA Grapalat" w:cs="Arial"/>
                <w:sz w:val="20"/>
                <w:szCs w:val="20"/>
                <w:lang w:val="hy-AM"/>
              </w:rPr>
              <w:t>կատարումն</w:t>
            </w:r>
            <w:r w:rsidRPr="00A31437">
              <w:rPr>
                <w:rFonts w:ascii="GHEA Grapalat" w:eastAsia="Calibri" w:hAnsi="GHEA Grapalat" w:cs="Calibri"/>
                <w:sz w:val="20"/>
                <w:szCs w:val="20"/>
                <w:lang w:val="hy-AM"/>
              </w:rPr>
              <w:t xml:space="preserve"> </w:t>
            </w:r>
            <w:r w:rsidRPr="00A31437">
              <w:rPr>
                <w:rFonts w:ascii="GHEA Grapalat" w:eastAsia="Calibri" w:hAnsi="GHEA Grapalat" w:cs="Arial"/>
                <w:sz w:val="20"/>
                <w:szCs w:val="20"/>
                <w:lang w:val="hy-AM"/>
              </w:rPr>
              <w:t>ապահովող՝</w:t>
            </w:r>
            <w:r w:rsidRPr="00A31437">
              <w:rPr>
                <w:rFonts w:ascii="GHEA Grapalat" w:eastAsia="Calibri" w:hAnsi="GHEA Grapalat" w:cs="Calibri"/>
                <w:sz w:val="20"/>
                <w:szCs w:val="20"/>
                <w:lang w:val="hy-AM"/>
              </w:rPr>
              <w:t xml:space="preserve"> </w:t>
            </w:r>
            <w:r w:rsidRPr="00A31437">
              <w:rPr>
                <w:rFonts w:ascii="GHEA Grapalat" w:eastAsia="Calibri" w:hAnsi="GHEA Grapalat" w:cs="Sylfaen"/>
                <w:sz w:val="20"/>
                <w:szCs w:val="20"/>
                <w:lang w:val="hy-AM"/>
              </w:rPr>
              <w:t>ՀՀ էկոնոմիկայի նախարարության միջոցառումների և դրանց հիմնավորումների նախագծի լրամշակված տարբերակի վերաբերյալ առաջարկություններ և դիտողություններ չկան։</w:t>
            </w:r>
          </w:p>
          <w:p w:rsidR="006928F0" w:rsidRPr="00A31437" w:rsidRDefault="006928F0" w:rsidP="006928F0">
            <w:pPr>
              <w:spacing w:after="0" w:line="288" w:lineRule="auto"/>
              <w:ind w:left="720" w:right="345"/>
              <w:jc w:val="both"/>
              <w:rPr>
                <w:rFonts w:ascii="GHEA Grapalat" w:eastAsia="Times New Roman" w:hAnsi="GHEA Grapalat" w:cs="Calibri"/>
                <w:sz w:val="20"/>
                <w:szCs w:val="20"/>
                <w:lang w:val="hy-AM" w:eastAsia="ru-RU"/>
              </w:rPr>
            </w:pP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hideMark/>
          </w:tcPr>
          <w:p w:rsidR="006928F0" w:rsidRPr="00A31437" w:rsidRDefault="006928F0" w:rsidP="006928F0">
            <w:pPr>
              <w:spacing w:after="0" w:line="288" w:lineRule="auto"/>
              <w:jc w:val="both"/>
              <w:rPr>
                <w:rFonts w:ascii="GHEA Grapalat" w:eastAsia="Times New Roman" w:hAnsi="GHEA Grapalat" w:cs="Times New Roman"/>
                <w:sz w:val="20"/>
                <w:szCs w:val="20"/>
                <w:lang w:val="hy-AM" w:eastAsia="ru-RU"/>
              </w:rPr>
            </w:pPr>
            <w:r w:rsidRPr="00A31437">
              <w:rPr>
                <w:rFonts w:ascii="Calibri" w:eastAsia="Times New Roman" w:hAnsi="Calibri" w:cs="Calibri"/>
                <w:sz w:val="20"/>
                <w:szCs w:val="20"/>
                <w:lang w:val="hy-AM" w:eastAsia="ru-RU"/>
              </w:rPr>
              <w:t> </w:t>
            </w:r>
            <w:r w:rsidRPr="00A31437">
              <w:rPr>
                <w:rFonts w:ascii="GHEA Grapalat" w:eastAsia="Times New Roman" w:hAnsi="GHEA Grapalat" w:cs="Calibri"/>
                <w:sz w:val="20"/>
                <w:szCs w:val="20"/>
                <w:lang w:val="hy-AM" w:eastAsia="ru-RU"/>
              </w:rPr>
              <w:t xml:space="preserve">  Ընդունվել է </w:t>
            </w:r>
          </w:p>
        </w:tc>
      </w:tr>
      <w:tr w:rsidR="006928F0" w:rsidRPr="00A31437" w:rsidTr="009A2521">
        <w:trPr>
          <w:trHeight w:val="823"/>
          <w:tblCellSpacing w:w="0" w:type="dxa"/>
        </w:trPr>
        <w:tc>
          <w:tcPr>
            <w:tcW w:w="1141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numPr>
                <w:ilvl w:val="0"/>
                <w:numId w:val="41"/>
              </w:numPr>
              <w:spacing w:after="0" w:line="288" w:lineRule="auto"/>
              <w:jc w:val="center"/>
              <w:rPr>
                <w:rFonts w:ascii="GHEA Grapalat" w:eastAsia="Arial Unicode MS" w:hAnsi="GHEA Grapalat" w:cs="Arial Unicode MS"/>
                <w:sz w:val="20"/>
                <w:szCs w:val="20"/>
                <w:lang w:val="hy-AM"/>
              </w:rPr>
            </w:pPr>
            <w:r w:rsidRPr="00A31437">
              <w:rPr>
                <w:rFonts w:ascii="GHEA Grapalat" w:eastAsia="Arial Unicode MS" w:hAnsi="GHEA Grapalat" w:cs="Arial Unicode MS"/>
                <w:sz w:val="20"/>
                <w:szCs w:val="20"/>
                <w:lang w:val="hy-AM"/>
              </w:rPr>
              <w:t xml:space="preserve"> ԵՐԵՎԱՆԻ ՔԱՂԱՔԱՊԵՏԱՐԱՆ</w:t>
            </w:r>
          </w:p>
        </w:tc>
        <w:tc>
          <w:tcPr>
            <w:tcW w:w="2943" w:type="dxa"/>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spacing w:after="0" w:line="288" w:lineRule="auto"/>
              <w:jc w:val="center"/>
              <w:rPr>
                <w:rFonts w:ascii="GHEA Grapalat" w:eastAsia="Arial Unicode MS" w:hAnsi="GHEA Grapalat" w:cs="Arial Unicode MS"/>
                <w:sz w:val="20"/>
                <w:szCs w:val="20"/>
              </w:rPr>
            </w:pPr>
            <w:r w:rsidRPr="00A31437">
              <w:rPr>
                <w:rFonts w:ascii="GHEA Grapalat" w:eastAsia="Arial Unicode MS" w:hAnsi="GHEA Grapalat" w:cs="Arial Unicode MS"/>
                <w:sz w:val="20"/>
                <w:szCs w:val="20"/>
                <w:lang w:val="hy-AM"/>
              </w:rPr>
              <w:t>05.11</w:t>
            </w:r>
            <w:r w:rsidRPr="00A31437">
              <w:rPr>
                <w:rFonts w:ascii="GHEA Grapalat" w:eastAsia="Arial Unicode MS" w:hAnsi="GHEA Grapalat" w:cs="Arial Unicode MS"/>
                <w:sz w:val="20"/>
                <w:szCs w:val="20"/>
              </w:rPr>
              <w:t>.2021թ</w:t>
            </w:r>
            <w:r w:rsidRPr="00A31437">
              <w:rPr>
                <w:rFonts w:ascii="MS Gothic" w:eastAsia="MS Gothic" w:hAnsi="MS Gothic" w:cs="MS Gothic" w:hint="eastAsia"/>
                <w:sz w:val="20"/>
                <w:szCs w:val="20"/>
              </w:rPr>
              <w:t>․</w:t>
            </w:r>
          </w:p>
        </w:tc>
      </w:tr>
      <w:tr w:rsidR="006928F0" w:rsidRPr="00A31437" w:rsidTr="009A2521">
        <w:trPr>
          <w:trHeight w:val="615"/>
          <w:tblCellSpacing w:w="0" w:type="dxa"/>
        </w:trPr>
        <w:tc>
          <w:tcPr>
            <w:tcW w:w="1141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928F0" w:rsidRPr="00A31437" w:rsidRDefault="006928F0" w:rsidP="006928F0">
            <w:pPr>
              <w:spacing w:after="0" w:line="288" w:lineRule="auto"/>
              <w:rPr>
                <w:rFonts w:ascii="GHEA Grapalat" w:eastAsia="Times New Roman" w:hAnsi="GHEA Grapalat" w:cs="Times New Roman"/>
                <w:sz w:val="20"/>
                <w:szCs w:val="20"/>
                <w:lang w:eastAsia="ru-RU"/>
              </w:rPr>
            </w:pPr>
          </w:p>
        </w:tc>
        <w:tc>
          <w:tcPr>
            <w:tcW w:w="2943" w:type="dxa"/>
            <w:tcBorders>
              <w:top w:val="outset" w:sz="6" w:space="0" w:color="auto"/>
              <w:left w:val="outset" w:sz="6" w:space="0" w:color="auto"/>
              <w:bottom w:val="outset" w:sz="6" w:space="0" w:color="auto"/>
              <w:right w:val="outset" w:sz="6" w:space="0" w:color="auto"/>
            </w:tcBorders>
            <w:shd w:val="clear" w:color="auto" w:fill="D0D0D0"/>
          </w:tcPr>
          <w:p w:rsidR="006928F0" w:rsidRPr="00A31437" w:rsidRDefault="006928F0" w:rsidP="006928F0">
            <w:pPr>
              <w:spacing w:after="0" w:line="288" w:lineRule="auto"/>
              <w:jc w:val="center"/>
              <w:rPr>
                <w:rFonts w:ascii="GHEA Grapalat" w:eastAsia="Arial Unicode MS" w:hAnsi="GHEA Grapalat" w:cs="Arial Unicode MS"/>
                <w:sz w:val="20"/>
                <w:szCs w:val="20"/>
                <w:lang w:val="hy-AM"/>
              </w:rPr>
            </w:pPr>
            <w:r w:rsidRPr="00A31437">
              <w:rPr>
                <w:rFonts w:ascii="GHEA Grapalat" w:eastAsia="Arial Unicode MS" w:hAnsi="GHEA Grapalat" w:cs="Arial Unicode MS"/>
                <w:sz w:val="20"/>
                <w:szCs w:val="20"/>
                <w:lang w:val="hy-AM"/>
              </w:rPr>
              <w:t>01/42-139079</w:t>
            </w: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hideMark/>
          </w:tcPr>
          <w:p w:rsidR="006928F0" w:rsidRPr="00A31437" w:rsidRDefault="006928F0" w:rsidP="006928F0">
            <w:pPr>
              <w:numPr>
                <w:ilvl w:val="0"/>
                <w:numId w:val="58"/>
              </w:numPr>
              <w:spacing w:after="0" w:line="288" w:lineRule="auto"/>
              <w:ind w:right="165"/>
              <w:contextualSpacing/>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Առաջարկություններ և առարկություններ չկան</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hideMark/>
          </w:tcPr>
          <w:p w:rsidR="006928F0" w:rsidRPr="00A31437" w:rsidRDefault="006928F0" w:rsidP="006928F0">
            <w:pPr>
              <w:spacing w:after="0" w:line="288" w:lineRule="auto"/>
              <w:jc w:val="both"/>
              <w:rPr>
                <w:rFonts w:ascii="GHEA Grapalat" w:eastAsia="Times New Roman" w:hAnsi="GHEA Grapalat" w:cs="Times New Roman"/>
                <w:sz w:val="20"/>
                <w:szCs w:val="20"/>
                <w:lang w:val="hy-AM" w:eastAsia="ru-RU"/>
              </w:rPr>
            </w:pPr>
            <w:r w:rsidRPr="00A31437">
              <w:rPr>
                <w:rFonts w:ascii="Calibri" w:eastAsia="Times New Roman" w:hAnsi="Calibri" w:cs="Calibri"/>
                <w:sz w:val="20"/>
                <w:szCs w:val="20"/>
                <w:lang w:val="hy-AM" w:eastAsia="ru-RU"/>
              </w:rPr>
              <w:t> </w:t>
            </w:r>
            <w:r w:rsidRPr="00A31437">
              <w:rPr>
                <w:rFonts w:ascii="GHEA Grapalat" w:eastAsia="Times New Roman" w:hAnsi="GHEA Grapalat" w:cs="Calibri"/>
                <w:sz w:val="20"/>
                <w:szCs w:val="20"/>
                <w:lang w:val="hy-AM" w:eastAsia="ru-RU"/>
              </w:rPr>
              <w:t xml:space="preserve"> Ընդունվել է </w:t>
            </w:r>
          </w:p>
        </w:tc>
      </w:tr>
      <w:tr w:rsidR="006928F0" w:rsidRPr="00A31437" w:rsidTr="009A2521">
        <w:trPr>
          <w:trHeight w:val="823"/>
          <w:tblCellSpacing w:w="0" w:type="dxa"/>
        </w:trPr>
        <w:tc>
          <w:tcPr>
            <w:tcW w:w="1141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numPr>
                <w:ilvl w:val="0"/>
                <w:numId w:val="41"/>
              </w:numPr>
              <w:spacing w:after="0" w:line="288" w:lineRule="auto"/>
              <w:jc w:val="center"/>
              <w:rPr>
                <w:rFonts w:ascii="GHEA Grapalat" w:eastAsia="Arial Unicode MS" w:hAnsi="GHEA Grapalat" w:cs="Arial Unicode MS"/>
                <w:sz w:val="20"/>
                <w:szCs w:val="20"/>
                <w:lang w:val="hy-AM"/>
              </w:rPr>
            </w:pPr>
            <w:r w:rsidRPr="00A31437">
              <w:rPr>
                <w:rFonts w:ascii="GHEA Grapalat" w:eastAsia="Arial Unicode MS" w:hAnsi="GHEA Grapalat" w:cs="Arial Unicode MS"/>
                <w:sz w:val="20"/>
                <w:szCs w:val="20"/>
                <w:lang w:val="hy-AM"/>
              </w:rPr>
              <w:t>ՀՀ կենտրոնական բանկ</w:t>
            </w:r>
          </w:p>
        </w:tc>
        <w:tc>
          <w:tcPr>
            <w:tcW w:w="2943" w:type="dxa"/>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spacing w:after="0" w:line="288" w:lineRule="auto"/>
              <w:jc w:val="center"/>
              <w:rPr>
                <w:rFonts w:ascii="GHEA Grapalat" w:eastAsia="Arial Unicode MS" w:hAnsi="GHEA Grapalat" w:cs="Arial Unicode MS"/>
                <w:sz w:val="20"/>
                <w:szCs w:val="20"/>
              </w:rPr>
            </w:pPr>
          </w:p>
        </w:tc>
      </w:tr>
      <w:tr w:rsidR="006928F0" w:rsidRPr="00A31437" w:rsidTr="009A2521">
        <w:trPr>
          <w:trHeight w:val="615"/>
          <w:tblCellSpacing w:w="0" w:type="dxa"/>
        </w:trPr>
        <w:tc>
          <w:tcPr>
            <w:tcW w:w="1141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928F0" w:rsidRPr="00A31437" w:rsidRDefault="006928F0" w:rsidP="006928F0">
            <w:pPr>
              <w:spacing w:after="0" w:line="288" w:lineRule="auto"/>
              <w:rPr>
                <w:rFonts w:ascii="GHEA Grapalat" w:eastAsia="Times New Roman" w:hAnsi="GHEA Grapalat" w:cs="Times New Roman"/>
                <w:sz w:val="20"/>
                <w:szCs w:val="20"/>
                <w:lang w:eastAsia="ru-RU"/>
              </w:rPr>
            </w:pPr>
          </w:p>
        </w:tc>
        <w:tc>
          <w:tcPr>
            <w:tcW w:w="2943" w:type="dxa"/>
            <w:tcBorders>
              <w:top w:val="outset" w:sz="6" w:space="0" w:color="auto"/>
              <w:left w:val="outset" w:sz="6" w:space="0" w:color="auto"/>
              <w:bottom w:val="outset" w:sz="6" w:space="0" w:color="auto"/>
              <w:right w:val="outset" w:sz="6" w:space="0" w:color="auto"/>
            </w:tcBorders>
            <w:shd w:val="clear" w:color="auto" w:fill="D0D0D0"/>
          </w:tcPr>
          <w:p w:rsidR="006928F0" w:rsidRPr="00A31437" w:rsidRDefault="006928F0" w:rsidP="006928F0">
            <w:pPr>
              <w:spacing w:after="0" w:line="288" w:lineRule="auto"/>
              <w:jc w:val="center"/>
              <w:rPr>
                <w:rFonts w:ascii="GHEA Grapalat" w:eastAsia="Arial Unicode MS" w:hAnsi="GHEA Grapalat" w:cs="Arial Unicode MS"/>
                <w:sz w:val="20"/>
                <w:szCs w:val="20"/>
                <w:lang w:val="hy-AM"/>
              </w:rPr>
            </w:pP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hideMark/>
          </w:tcPr>
          <w:p w:rsidR="006928F0" w:rsidRPr="00A31437" w:rsidRDefault="006928F0" w:rsidP="006928F0">
            <w:pPr>
              <w:numPr>
                <w:ilvl w:val="0"/>
                <w:numId w:val="59"/>
              </w:numPr>
              <w:spacing w:after="0" w:line="288" w:lineRule="auto"/>
              <w:ind w:right="250"/>
              <w:contextualSpacing/>
              <w:jc w:val="both"/>
              <w:rPr>
                <w:rFonts w:ascii="GHEA Grapalat" w:eastAsia="Times New Roman" w:hAnsi="GHEA Grapalat" w:cs="Calibri"/>
                <w:sz w:val="20"/>
                <w:szCs w:val="20"/>
                <w:lang w:val="hy-AM" w:eastAsia="ru-RU"/>
              </w:rPr>
            </w:pPr>
            <w:r w:rsidRPr="00A31437">
              <w:rPr>
                <w:rFonts w:ascii="GHEA Grapalat" w:eastAsia="Calibri" w:hAnsi="GHEA Grapalat" w:cs="Calibri"/>
                <w:sz w:val="20"/>
                <w:szCs w:val="20"/>
                <w:lang w:val="hy-AM"/>
              </w:rPr>
              <w:t xml:space="preserve">Միջոցառումների 4.4 կետում («Ֆինանսների հասանելիության ապահովում») նշվում է ՓՄՁ-ների </w:t>
            </w:r>
            <w:r w:rsidRPr="00A31437">
              <w:rPr>
                <w:rFonts w:ascii="Calibri" w:eastAsia="Calibri" w:hAnsi="Calibri" w:cs="Calibri"/>
                <w:sz w:val="20"/>
                <w:szCs w:val="20"/>
                <w:lang w:val="hy-AM"/>
              </w:rPr>
              <w:t> </w:t>
            </w:r>
            <w:r w:rsidRPr="00A31437">
              <w:rPr>
                <w:rFonts w:ascii="GHEA Grapalat" w:eastAsia="Calibri" w:hAnsi="GHEA Grapalat" w:cs="GHEA Grapalat"/>
                <w:sz w:val="20"/>
                <w:szCs w:val="20"/>
                <w:lang w:val="hy-AM"/>
              </w:rPr>
              <w:t>համար</w:t>
            </w:r>
            <w:r w:rsidRPr="00A31437">
              <w:rPr>
                <w:rFonts w:ascii="GHEA Grapalat" w:eastAsia="Calibri" w:hAnsi="GHEA Grapalat" w:cs="Calibri"/>
                <w:sz w:val="20"/>
                <w:szCs w:val="20"/>
                <w:lang w:val="hy-AM"/>
              </w:rPr>
              <w:t xml:space="preserve"> </w:t>
            </w:r>
            <w:r w:rsidRPr="00A31437">
              <w:rPr>
                <w:rFonts w:ascii="GHEA Grapalat" w:eastAsia="Calibri" w:hAnsi="GHEA Grapalat" w:cs="GHEA Grapalat"/>
                <w:sz w:val="20"/>
                <w:szCs w:val="20"/>
                <w:lang w:val="hy-AM"/>
              </w:rPr>
              <w:t>ներդրումային</w:t>
            </w:r>
            <w:r w:rsidRPr="00A31437">
              <w:rPr>
                <w:rFonts w:ascii="GHEA Grapalat" w:eastAsia="Calibri" w:hAnsi="GHEA Grapalat" w:cs="Calibri"/>
                <w:sz w:val="20"/>
                <w:szCs w:val="20"/>
                <w:lang w:val="hy-AM"/>
              </w:rPr>
              <w:t xml:space="preserve"> </w:t>
            </w:r>
            <w:r w:rsidRPr="00A31437">
              <w:rPr>
                <w:rFonts w:ascii="GHEA Grapalat" w:eastAsia="Calibri" w:hAnsi="GHEA Grapalat" w:cs="GHEA Grapalat"/>
                <w:sz w:val="20"/>
                <w:szCs w:val="20"/>
                <w:lang w:val="hy-AM"/>
              </w:rPr>
              <w:t>ֆոնդի</w:t>
            </w:r>
            <w:r w:rsidRPr="00A31437">
              <w:rPr>
                <w:rFonts w:ascii="GHEA Grapalat" w:eastAsia="Calibri" w:hAnsi="GHEA Grapalat" w:cs="Calibri"/>
                <w:sz w:val="20"/>
                <w:szCs w:val="20"/>
                <w:lang w:val="hy-AM"/>
              </w:rPr>
              <w:t xml:space="preserve"> </w:t>
            </w:r>
            <w:r w:rsidRPr="00A31437">
              <w:rPr>
                <w:rFonts w:ascii="GHEA Grapalat" w:eastAsia="Calibri" w:hAnsi="GHEA Grapalat" w:cs="GHEA Grapalat"/>
                <w:sz w:val="20"/>
                <w:szCs w:val="20"/>
                <w:lang w:val="hy-AM"/>
              </w:rPr>
              <w:t>ստեղծման</w:t>
            </w:r>
            <w:r w:rsidRPr="00A31437">
              <w:rPr>
                <w:rFonts w:ascii="GHEA Grapalat" w:eastAsia="Calibri" w:hAnsi="GHEA Grapalat" w:cs="Calibri"/>
                <w:sz w:val="20"/>
                <w:szCs w:val="20"/>
                <w:lang w:val="hy-AM"/>
              </w:rPr>
              <w:t xml:space="preserve"> </w:t>
            </w:r>
            <w:r w:rsidRPr="00A31437">
              <w:rPr>
                <w:rFonts w:ascii="GHEA Grapalat" w:eastAsia="Calibri" w:hAnsi="GHEA Grapalat" w:cs="GHEA Grapalat"/>
                <w:sz w:val="20"/>
                <w:szCs w:val="20"/>
                <w:lang w:val="hy-AM"/>
              </w:rPr>
              <w:t>մասին</w:t>
            </w:r>
            <w:r w:rsidRPr="00A31437">
              <w:rPr>
                <w:rFonts w:ascii="GHEA Grapalat" w:eastAsia="Calibri" w:hAnsi="GHEA Grapalat" w:cs="Calibri"/>
                <w:sz w:val="20"/>
                <w:szCs w:val="20"/>
                <w:lang w:val="hy-AM"/>
              </w:rPr>
              <w:t xml:space="preserve">, </w:t>
            </w:r>
            <w:r w:rsidRPr="00A31437">
              <w:rPr>
                <w:rFonts w:ascii="GHEA Grapalat" w:eastAsia="Calibri" w:hAnsi="GHEA Grapalat" w:cs="GHEA Grapalat"/>
                <w:sz w:val="20"/>
                <w:szCs w:val="20"/>
                <w:lang w:val="hy-AM"/>
              </w:rPr>
              <w:t>որի</w:t>
            </w:r>
            <w:r w:rsidRPr="00A31437">
              <w:rPr>
                <w:rFonts w:ascii="GHEA Grapalat" w:eastAsia="Calibri" w:hAnsi="GHEA Grapalat" w:cs="Calibri"/>
                <w:sz w:val="20"/>
                <w:szCs w:val="20"/>
                <w:lang w:val="hy-AM"/>
              </w:rPr>
              <w:t xml:space="preserve"> </w:t>
            </w:r>
            <w:r w:rsidRPr="00A31437">
              <w:rPr>
                <w:rFonts w:ascii="GHEA Grapalat" w:eastAsia="Calibri" w:hAnsi="GHEA Grapalat" w:cs="GHEA Grapalat"/>
                <w:sz w:val="20"/>
                <w:szCs w:val="20"/>
                <w:lang w:val="hy-AM"/>
              </w:rPr>
              <w:t>հիմնավորումը</w:t>
            </w:r>
            <w:r w:rsidRPr="00A31437">
              <w:rPr>
                <w:rFonts w:ascii="GHEA Grapalat" w:eastAsia="Calibri" w:hAnsi="GHEA Grapalat" w:cs="Calibri"/>
                <w:sz w:val="20"/>
                <w:szCs w:val="20"/>
                <w:lang w:val="hy-AM"/>
              </w:rPr>
              <w:t xml:space="preserve"> </w:t>
            </w:r>
            <w:r w:rsidRPr="00A31437">
              <w:rPr>
                <w:rFonts w:ascii="GHEA Grapalat" w:eastAsia="Calibri" w:hAnsi="GHEA Grapalat" w:cs="GHEA Grapalat"/>
                <w:sz w:val="20"/>
                <w:szCs w:val="20"/>
                <w:lang w:val="hy-AM"/>
              </w:rPr>
              <w:t>և</w:t>
            </w:r>
            <w:r w:rsidRPr="00A31437">
              <w:rPr>
                <w:rFonts w:ascii="GHEA Grapalat" w:eastAsia="Calibri" w:hAnsi="GHEA Grapalat" w:cs="Calibri"/>
                <w:sz w:val="20"/>
                <w:szCs w:val="20"/>
                <w:lang w:val="hy-AM"/>
              </w:rPr>
              <w:t xml:space="preserve"> </w:t>
            </w:r>
            <w:r w:rsidRPr="00A31437">
              <w:rPr>
                <w:rFonts w:ascii="GHEA Grapalat" w:eastAsia="Calibri" w:hAnsi="GHEA Grapalat" w:cs="GHEA Grapalat"/>
                <w:sz w:val="20"/>
                <w:szCs w:val="20"/>
                <w:lang w:val="hy-AM"/>
              </w:rPr>
              <w:t>ակնկալվող</w:t>
            </w:r>
            <w:r w:rsidRPr="00A31437">
              <w:rPr>
                <w:rFonts w:ascii="GHEA Grapalat" w:eastAsia="Calibri" w:hAnsi="GHEA Grapalat" w:cs="Calibri"/>
                <w:sz w:val="20"/>
                <w:szCs w:val="20"/>
                <w:lang w:val="hy-AM"/>
              </w:rPr>
              <w:t xml:space="preserve"> </w:t>
            </w:r>
            <w:r w:rsidRPr="00A31437">
              <w:rPr>
                <w:rFonts w:ascii="GHEA Grapalat" w:eastAsia="Calibri" w:hAnsi="GHEA Grapalat" w:cs="GHEA Grapalat"/>
                <w:sz w:val="20"/>
                <w:szCs w:val="20"/>
                <w:lang w:val="hy-AM"/>
              </w:rPr>
              <w:t>արդյունք</w:t>
            </w:r>
            <w:r w:rsidRPr="00A31437">
              <w:rPr>
                <w:rFonts w:ascii="GHEA Grapalat" w:eastAsia="Calibri" w:hAnsi="GHEA Grapalat" w:cs="Calibri"/>
                <w:sz w:val="20"/>
                <w:szCs w:val="20"/>
                <w:lang w:val="hy-AM"/>
              </w:rPr>
              <w:t xml:space="preserve">ն այդքան էլ հստակ չեն: Բացի այդ, նկարագրված չեն ֆոնդի ներդրումային քաղաքականության, կառավարչի, ներդրողների և պետության դերի վերաբերյալ դրույթներ՝ համապատասխան հիմնավորումներով: Ընդհանուր առմամբ, կարծում ենք, որ նման ֆոնդի ստեղծման անհրաժեշտությունը պետք է ավելի հիմնավորված լինի, քանի որ արդեն </w:t>
            </w:r>
            <w:r w:rsidRPr="00A31437">
              <w:rPr>
                <w:rFonts w:ascii="GHEA Grapalat" w:eastAsia="Calibri" w:hAnsi="GHEA Grapalat" w:cs="Calibri"/>
                <w:sz w:val="20"/>
                <w:szCs w:val="20"/>
                <w:lang w:val="hy-AM"/>
              </w:rPr>
              <w:lastRenderedPageBreak/>
              <w:t>գործում են պետության կողմից համաֆինանսավորմամբ այլ ֆոնդեր</w:t>
            </w:r>
            <w:r w:rsidRPr="00A31437">
              <w:rPr>
                <w:rFonts w:ascii="Calibri" w:eastAsia="Calibri" w:hAnsi="Calibri" w:cs="Calibri"/>
                <w:sz w:val="20"/>
                <w:szCs w:val="20"/>
                <w:lang w:val="hy-AM"/>
              </w:rPr>
              <w:t> </w:t>
            </w:r>
            <w:r w:rsidRPr="00A31437">
              <w:rPr>
                <w:rFonts w:ascii="GHEA Grapalat" w:eastAsia="Calibri" w:hAnsi="GHEA Grapalat" w:cs="Calibri"/>
                <w:sz w:val="20"/>
                <w:szCs w:val="20"/>
                <w:lang w:val="hy-AM"/>
              </w:rPr>
              <w:t>(</w:t>
            </w:r>
            <w:r w:rsidRPr="00A31437">
              <w:rPr>
                <w:rFonts w:ascii="GHEA Grapalat" w:eastAsia="Calibri" w:hAnsi="GHEA Grapalat" w:cs="GHEA Grapalat"/>
                <w:sz w:val="20"/>
                <w:szCs w:val="20"/>
                <w:lang w:val="hy-AM"/>
              </w:rPr>
              <w:t>Գրանատուս</w:t>
            </w:r>
            <w:r w:rsidRPr="00A31437">
              <w:rPr>
                <w:rFonts w:ascii="GHEA Grapalat" w:eastAsia="Calibri" w:hAnsi="GHEA Grapalat" w:cs="Calibri"/>
                <w:sz w:val="20"/>
                <w:szCs w:val="20"/>
                <w:lang w:val="hy-AM"/>
              </w:rPr>
              <w:t>, Վենչուրս, Հայաստանի պետական հետաքրքրությունների ֆոնդ):</w:t>
            </w: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hideMark/>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Calibri" w:eastAsia="Times New Roman" w:hAnsi="Calibri" w:cs="Calibri"/>
                <w:sz w:val="20"/>
                <w:szCs w:val="20"/>
                <w:lang w:val="hy-AM" w:eastAsia="ru-RU"/>
              </w:rPr>
              <w:lastRenderedPageBreak/>
              <w:t> </w:t>
            </w:r>
            <w:r w:rsidRPr="00A31437">
              <w:rPr>
                <w:rFonts w:ascii="GHEA Grapalat" w:eastAsia="Times New Roman" w:hAnsi="GHEA Grapalat" w:cs="Calibri"/>
                <w:sz w:val="20"/>
                <w:szCs w:val="20"/>
                <w:lang w:val="hy-AM" w:eastAsia="ru-RU"/>
              </w:rPr>
              <w:t xml:space="preserve"> Չի ընդունվել </w:t>
            </w:r>
          </w:p>
          <w:p w:rsidR="006928F0" w:rsidRPr="00A31437" w:rsidRDefault="006928F0" w:rsidP="006928F0">
            <w:pPr>
              <w:spacing w:after="0" w:line="288" w:lineRule="auto"/>
              <w:ind w:left="72" w:right="131"/>
              <w:jc w:val="both"/>
              <w:rPr>
                <w:rFonts w:ascii="GHEA Grapalat" w:hAnsi="GHEA Grapalat"/>
                <w:sz w:val="20"/>
                <w:szCs w:val="20"/>
                <w:lang w:val="hy-AM"/>
              </w:rPr>
            </w:pPr>
            <w:r w:rsidRPr="00A31437">
              <w:rPr>
                <w:rFonts w:ascii="GHEA Grapalat" w:eastAsia="Times New Roman" w:hAnsi="GHEA Grapalat" w:cs="Calibri"/>
                <w:sz w:val="20"/>
                <w:szCs w:val="20"/>
                <w:lang w:val="hy-AM" w:eastAsia="ru-RU"/>
              </w:rPr>
              <w:t xml:space="preserve"> Անհրաժեշտ հիմնավորումները և ձևաչափերը ներկայացվելու են ՀՀ կառավարության հաստատմանը։ Ծրագրի մեջ առավել մանրամասն կլինեն ներդրումային քաղաքականության, կառավարչի, ներդրողների և պետության դերի վերաբերյալ դրույթներ՝ համապատասխան հիմնավորումներով:</w:t>
            </w:r>
            <w:r w:rsidRPr="00A31437">
              <w:rPr>
                <w:rFonts w:ascii="GHEA Grapalat" w:hAnsi="GHEA Grapalat"/>
                <w:sz w:val="20"/>
                <w:szCs w:val="20"/>
                <w:lang w:val="hy-AM"/>
              </w:rPr>
              <w:t xml:space="preserve">  Ընդհանուր նկարագիրը զետեղված է միջոցառման հիմնավորումում։ </w:t>
            </w:r>
          </w:p>
          <w:p w:rsidR="006928F0" w:rsidRPr="00A31437" w:rsidRDefault="006928F0" w:rsidP="006928F0">
            <w:pPr>
              <w:spacing w:after="0" w:line="288" w:lineRule="auto"/>
              <w:jc w:val="both"/>
              <w:rPr>
                <w:rFonts w:ascii="GHEA Grapalat" w:eastAsia="Times New Roman" w:hAnsi="GHEA Grapalat" w:cs="Times New Roman"/>
                <w:sz w:val="20"/>
                <w:szCs w:val="20"/>
                <w:lang w:val="hy-AM" w:eastAsia="ru-RU"/>
              </w:rPr>
            </w:pPr>
          </w:p>
        </w:tc>
      </w:tr>
      <w:tr w:rsidR="006928F0" w:rsidRPr="00A31437" w:rsidTr="009A2521">
        <w:trPr>
          <w:trHeight w:val="823"/>
          <w:tblCellSpacing w:w="0" w:type="dxa"/>
        </w:trPr>
        <w:tc>
          <w:tcPr>
            <w:tcW w:w="746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numPr>
                <w:ilvl w:val="0"/>
                <w:numId w:val="59"/>
              </w:numPr>
              <w:spacing w:after="0" w:line="288" w:lineRule="auto"/>
              <w:ind w:right="340"/>
              <w:contextualSpacing/>
              <w:jc w:val="both"/>
              <w:rPr>
                <w:rFonts w:ascii="GHEA Grapalat" w:eastAsia="Calibri" w:hAnsi="GHEA Grapalat" w:cs="Calibri"/>
                <w:sz w:val="20"/>
                <w:szCs w:val="20"/>
                <w:lang w:val="hy-AM"/>
              </w:rPr>
            </w:pPr>
            <w:r w:rsidRPr="00A31437">
              <w:rPr>
                <w:rFonts w:ascii="GHEA Grapalat" w:eastAsia="Calibri" w:hAnsi="GHEA Grapalat" w:cs="Calibri"/>
                <w:sz w:val="20"/>
                <w:szCs w:val="20"/>
                <w:lang w:val="hy-AM"/>
              </w:rPr>
              <w:lastRenderedPageBreak/>
              <w:t>Առաջարկում ենք միջոցոառման 9</w:t>
            </w:r>
            <w:r w:rsidRPr="00A31437">
              <w:rPr>
                <w:rFonts w:ascii="MS Gothic" w:eastAsia="MS Gothic" w:hAnsi="MS Gothic" w:cs="MS Gothic" w:hint="eastAsia"/>
                <w:sz w:val="20"/>
                <w:szCs w:val="20"/>
                <w:lang w:val="hy-AM"/>
              </w:rPr>
              <w:t>․</w:t>
            </w:r>
            <w:r w:rsidRPr="00A31437">
              <w:rPr>
                <w:rFonts w:ascii="GHEA Grapalat" w:eastAsia="Calibri" w:hAnsi="GHEA Grapalat" w:cs="Calibri"/>
                <w:sz w:val="20"/>
                <w:szCs w:val="20"/>
                <w:lang w:val="hy-AM"/>
              </w:rPr>
              <w:t>1 կետում՝ որպես համակատարող, հանել ՀՀ կենտրոնական բանկը, քանի որ պարզ չէ Կենտրոնական Բանկի դերը այս միջոցառման իրականացման մասով։</w:t>
            </w:r>
          </w:p>
          <w:p w:rsidR="006928F0" w:rsidRPr="00A31437" w:rsidRDefault="006928F0" w:rsidP="006928F0">
            <w:pPr>
              <w:spacing w:after="0" w:line="288" w:lineRule="auto"/>
              <w:ind w:left="720" w:right="165"/>
              <w:contextualSpacing/>
              <w:jc w:val="both"/>
              <w:rPr>
                <w:rFonts w:ascii="GHEA Grapalat" w:eastAsia="Times New Roman" w:hAnsi="GHEA Grapalat" w:cs="Calibri"/>
                <w:sz w:val="20"/>
                <w:szCs w:val="20"/>
                <w:lang w:val="hy-AM" w:eastAsia="ru-RU"/>
              </w:rPr>
            </w:pPr>
          </w:p>
        </w:tc>
        <w:tc>
          <w:tcPr>
            <w:tcW w:w="6896" w:type="dxa"/>
            <w:gridSpan w:val="2"/>
            <w:tcBorders>
              <w:top w:val="outset" w:sz="6" w:space="0" w:color="auto"/>
              <w:left w:val="outset" w:sz="6" w:space="0" w:color="auto"/>
              <w:bottom w:val="outset" w:sz="6" w:space="0" w:color="auto"/>
              <w:right w:val="outset" w:sz="6" w:space="0" w:color="A0A0A0"/>
            </w:tcBorders>
            <w:shd w:val="clear" w:color="auto" w:fill="FFFFFF"/>
          </w:tcPr>
          <w:p w:rsidR="006928F0" w:rsidRPr="00A31437" w:rsidRDefault="006928F0" w:rsidP="006928F0">
            <w:pPr>
              <w:spacing w:after="0" w:line="288" w:lineRule="auto"/>
              <w:jc w:val="both"/>
              <w:rPr>
                <w:rFonts w:ascii="GHEA Grapalat" w:eastAsia="Times New Roman" w:hAnsi="GHEA Grapalat" w:cs="Calibri"/>
                <w:sz w:val="20"/>
                <w:szCs w:val="20"/>
                <w:lang w:val="hy-AM" w:eastAsia="ru-RU"/>
              </w:rPr>
            </w:pPr>
            <w:r w:rsidRPr="00A31437">
              <w:rPr>
                <w:rFonts w:ascii="GHEA Grapalat" w:eastAsia="Times New Roman" w:hAnsi="GHEA Grapalat" w:cs="Calibri"/>
                <w:sz w:val="20"/>
                <w:szCs w:val="20"/>
                <w:lang w:val="hy-AM" w:eastAsia="ru-RU"/>
              </w:rPr>
              <w:t xml:space="preserve"> Ընդունվել է </w:t>
            </w:r>
          </w:p>
        </w:tc>
      </w:tr>
    </w:tbl>
    <w:p w:rsidR="006928F0" w:rsidRPr="00A31437" w:rsidRDefault="006928F0" w:rsidP="006928F0">
      <w:pPr>
        <w:spacing w:after="0" w:line="288" w:lineRule="auto"/>
        <w:ind w:left="-49"/>
        <w:rPr>
          <w:rFonts w:ascii="GHEA Grapalat" w:hAnsi="GHEA Grapalat"/>
          <w:sz w:val="20"/>
          <w:szCs w:val="20"/>
        </w:rPr>
      </w:pPr>
    </w:p>
    <w:p w:rsidR="006928F0" w:rsidRPr="00A31437" w:rsidRDefault="006928F0" w:rsidP="006928F0">
      <w:pPr>
        <w:spacing w:after="0" w:line="288" w:lineRule="auto"/>
        <w:ind w:left="-49"/>
        <w:rPr>
          <w:rFonts w:ascii="GHEA Grapalat" w:hAnsi="GHEA Grapalat"/>
          <w:sz w:val="20"/>
          <w:szCs w:val="20"/>
        </w:rPr>
      </w:pPr>
    </w:p>
    <w:tbl>
      <w:tblPr>
        <w:tblStyle w:val="TableGrid"/>
        <w:tblW w:w="14580" w:type="dxa"/>
        <w:tblInd w:w="-275" w:type="dxa"/>
        <w:tblLayout w:type="fixed"/>
        <w:tblLook w:val="04A0" w:firstRow="1" w:lastRow="0" w:firstColumn="1" w:lastColumn="0" w:noHBand="0" w:noVBand="1"/>
      </w:tblPr>
      <w:tblGrid>
        <w:gridCol w:w="14580"/>
      </w:tblGrid>
      <w:tr w:rsidR="006928F0" w:rsidRPr="00A31437" w:rsidTr="009A2521">
        <w:trPr>
          <w:trHeight w:val="98"/>
        </w:trPr>
        <w:tc>
          <w:tcPr>
            <w:tcW w:w="14580" w:type="dxa"/>
            <w:tcBorders>
              <w:top w:val="single" w:sz="4" w:space="0" w:color="auto"/>
              <w:left w:val="single" w:sz="4" w:space="0" w:color="auto"/>
              <w:bottom w:val="single" w:sz="4" w:space="0" w:color="auto"/>
              <w:right w:val="single" w:sz="4" w:space="0" w:color="auto"/>
            </w:tcBorders>
            <w:shd w:val="clear" w:color="auto" w:fill="FFFF00"/>
            <w:vAlign w:val="center"/>
          </w:tcPr>
          <w:p w:rsidR="006928F0" w:rsidRPr="00A31437" w:rsidRDefault="006928F0" w:rsidP="006928F0">
            <w:pPr>
              <w:spacing w:after="0" w:line="288" w:lineRule="auto"/>
              <w:ind w:left="-49"/>
              <w:jc w:val="center"/>
              <w:rPr>
                <w:rFonts w:ascii="GHEA Grapalat" w:eastAsia="Times New Roman" w:hAnsi="GHEA Grapalat" w:cs="Times New Roman"/>
                <w:b/>
                <w:sz w:val="20"/>
                <w:szCs w:val="20"/>
                <w:lang w:val="hy-AM"/>
              </w:rPr>
            </w:pPr>
            <w:r w:rsidRPr="00A31437">
              <w:rPr>
                <w:rFonts w:ascii="GHEA Grapalat" w:eastAsia="Times New Roman" w:hAnsi="GHEA Grapalat" w:cs="Times New Roman"/>
                <w:b/>
                <w:sz w:val="20"/>
                <w:szCs w:val="20"/>
                <w:lang w:val="hy-AM"/>
              </w:rPr>
              <w:t>Կրթության, գիտության, մշակույթի և սպորտի նախարարություն</w:t>
            </w:r>
          </w:p>
          <w:p w:rsidR="006928F0" w:rsidRPr="00A31437" w:rsidRDefault="006928F0" w:rsidP="006928F0">
            <w:pPr>
              <w:spacing w:after="0" w:line="288" w:lineRule="auto"/>
              <w:ind w:left="-49"/>
              <w:jc w:val="center"/>
              <w:rPr>
                <w:rFonts w:ascii="GHEA Grapalat" w:eastAsia="Times New Roman" w:hAnsi="GHEA Grapalat" w:cs="Times New Roman"/>
                <w:sz w:val="20"/>
                <w:szCs w:val="20"/>
                <w:lang w:val="hy-AM"/>
              </w:rPr>
            </w:pPr>
          </w:p>
        </w:tc>
      </w:tr>
    </w:tbl>
    <w:p w:rsidR="006928F0" w:rsidRPr="00A31437" w:rsidRDefault="006928F0" w:rsidP="006928F0">
      <w:pPr>
        <w:spacing w:after="0" w:line="288" w:lineRule="auto"/>
        <w:ind w:left="-49"/>
        <w:rPr>
          <w:rFonts w:ascii="GHEA Grapalat" w:hAnsi="GHEA Grapalat"/>
          <w:sz w:val="20"/>
          <w:szCs w:val="20"/>
        </w:rPr>
      </w:pPr>
    </w:p>
    <w:tbl>
      <w:tblPr>
        <w:tblStyle w:val="TableGrid37"/>
        <w:tblW w:w="14580" w:type="dxa"/>
        <w:tblInd w:w="-275" w:type="dxa"/>
        <w:tblLayout w:type="fixed"/>
        <w:tblLook w:val="04A0" w:firstRow="1" w:lastRow="0" w:firstColumn="1" w:lastColumn="0" w:noHBand="0" w:noVBand="1"/>
      </w:tblPr>
      <w:tblGrid>
        <w:gridCol w:w="427"/>
        <w:gridCol w:w="308"/>
        <w:gridCol w:w="2267"/>
        <w:gridCol w:w="5726"/>
        <w:gridCol w:w="1983"/>
        <w:gridCol w:w="3869"/>
      </w:tblGrid>
      <w:tr w:rsidR="006928F0" w:rsidRPr="00A31437" w:rsidTr="009A2521">
        <w:tc>
          <w:tcPr>
            <w:tcW w:w="735" w:type="dxa"/>
            <w:gridSpan w:val="2"/>
            <w:tcBorders>
              <w:top w:val="single" w:sz="4" w:space="0" w:color="000000"/>
              <w:left w:val="single" w:sz="4" w:space="0" w:color="000000"/>
              <w:bottom w:val="single" w:sz="4" w:space="0" w:color="000000"/>
              <w:right w:val="single" w:sz="4" w:space="0" w:color="000000"/>
            </w:tcBorders>
            <w:vAlign w:val="center"/>
            <w:hideMark/>
          </w:tcPr>
          <w:p w:rsidR="006928F0" w:rsidRPr="00A31437" w:rsidRDefault="006928F0" w:rsidP="006928F0">
            <w:pPr>
              <w:spacing w:after="0" w:line="288" w:lineRule="auto"/>
              <w:jc w:val="both"/>
              <w:rPr>
                <w:rFonts w:ascii="GHEA Grapalat" w:hAnsi="GHEA Grapalat"/>
                <w:b/>
                <w:i/>
                <w:lang w:eastAsia="ru-RU"/>
              </w:rPr>
            </w:pPr>
            <w:r w:rsidRPr="00A31437">
              <w:rPr>
                <w:rFonts w:ascii="GHEA Grapalat" w:hAnsi="GHEA Grapalat"/>
                <w:b/>
                <w:i/>
                <w:lang w:eastAsia="ru-RU"/>
              </w:rPr>
              <w:t>Հ/Հ</w:t>
            </w:r>
          </w:p>
        </w:tc>
        <w:tc>
          <w:tcPr>
            <w:tcW w:w="2267" w:type="dxa"/>
            <w:tcBorders>
              <w:top w:val="single" w:sz="4" w:space="0" w:color="000000"/>
              <w:left w:val="single" w:sz="4" w:space="0" w:color="000000"/>
              <w:bottom w:val="single" w:sz="4" w:space="0" w:color="000000"/>
              <w:right w:val="single" w:sz="4" w:space="0" w:color="000000"/>
            </w:tcBorders>
            <w:vAlign w:val="center"/>
            <w:hideMark/>
          </w:tcPr>
          <w:p w:rsidR="006928F0" w:rsidRPr="00A31437" w:rsidRDefault="006928F0" w:rsidP="006928F0">
            <w:pPr>
              <w:spacing w:after="0" w:line="288" w:lineRule="auto"/>
              <w:rPr>
                <w:rFonts w:ascii="GHEA Grapalat" w:hAnsi="GHEA Grapalat"/>
                <w:b/>
                <w:i/>
                <w:lang w:eastAsia="ru-RU"/>
              </w:rPr>
            </w:pPr>
            <w:r w:rsidRPr="00A31437">
              <w:rPr>
                <w:rFonts w:ascii="GHEA Grapalat" w:hAnsi="GHEA Grapalat" w:cs="Sylfaen"/>
                <w:b/>
                <w:i/>
                <w:lang w:val="af-ZA" w:eastAsia="ru-RU"/>
              </w:rPr>
              <w:t>Առաջարկության հեղինակը, գրության ամսաթիվը,</w:t>
            </w:r>
            <w:r w:rsidRPr="00A31437">
              <w:rPr>
                <w:rFonts w:ascii="GHEA Grapalat" w:hAnsi="GHEA Grapalat" w:cs="Sylfaen"/>
                <w:b/>
                <w:i/>
                <w:lang w:eastAsia="ru-RU"/>
              </w:rPr>
              <w:t xml:space="preserve"> </w:t>
            </w:r>
            <w:r w:rsidRPr="00A31437">
              <w:rPr>
                <w:rFonts w:ascii="GHEA Grapalat" w:hAnsi="GHEA Grapalat" w:cs="Sylfaen"/>
                <w:b/>
                <w:i/>
                <w:lang w:val="af-ZA" w:eastAsia="ru-RU"/>
              </w:rPr>
              <w:t>համարը</w:t>
            </w:r>
          </w:p>
        </w:tc>
        <w:tc>
          <w:tcPr>
            <w:tcW w:w="5726" w:type="dxa"/>
            <w:tcBorders>
              <w:top w:val="single" w:sz="4" w:space="0" w:color="000000"/>
              <w:left w:val="single" w:sz="4" w:space="0" w:color="000000"/>
              <w:bottom w:val="single" w:sz="4" w:space="0" w:color="000000"/>
              <w:right w:val="single" w:sz="4" w:space="0" w:color="000000"/>
            </w:tcBorders>
            <w:vAlign w:val="center"/>
            <w:hideMark/>
          </w:tcPr>
          <w:p w:rsidR="006928F0" w:rsidRPr="00A31437" w:rsidRDefault="006928F0" w:rsidP="006928F0">
            <w:pPr>
              <w:spacing w:after="0" w:line="288" w:lineRule="auto"/>
              <w:rPr>
                <w:rFonts w:ascii="GHEA Grapalat" w:hAnsi="GHEA Grapalat"/>
                <w:b/>
                <w:i/>
                <w:lang w:eastAsia="ru-RU"/>
              </w:rPr>
            </w:pPr>
            <w:r w:rsidRPr="00A31437">
              <w:rPr>
                <w:rFonts w:ascii="GHEA Grapalat" w:hAnsi="GHEA Grapalat"/>
                <w:b/>
                <w:i/>
                <w:lang w:val="af-ZA" w:eastAsia="ru-RU"/>
              </w:rPr>
              <w:t>Առաջարկության բովանդակությունը</w:t>
            </w:r>
          </w:p>
        </w:tc>
        <w:tc>
          <w:tcPr>
            <w:tcW w:w="1983" w:type="dxa"/>
            <w:tcBorders>
              <w:top w:val="single" w:sz="4" w:space="0" w:color="000000"/>
              <w:left w:val="single" w:sz="4" w:space="0" w:color="000000"/>
              <w:bottom w:val="single" w:sz="4" w:space="0" w:color="000000"/>
              <w:right w:val="single" w:sz="4" w:space="0" w:color="000000"/>
            </w:tcBorders>
            <w:vAlign w:val="center"/>
            <w:hideMark/>
          </w:tcPr>
          <w:p w:rsidR="006928F0" w:rsidRPr="00A31437" w:rsidRDefault="006928F0" w:rsidP="006928F0">
            <w:pPr>
              <w:spacing w:after="0" w:line="288" w:lineRule="auto"/>
              <w:rPr>
                <w:rFonts w:ascii="GHEA Grapalat" w:hAnsi="GHEA Grapalat"/>
                <w:b/>
                <w:i/>
                <w:lang w:eastAsia="ru-RU"/>
              </w:rPr>
            </w:pPr>
            <w:r w:rsidRPr="00A31437">
              <w:rPr>
                <w:rFonts w:ascii="GHEA Grapalat" w:hAnsi="GHEA Grapalat"/>
                <w:b/>
                <w:i/>
                <w:lang w:val="af-ZA" w:eastAsia="ru-RU"/>
              </w:rPr>
              <w:t>Եզրակացութ</w:t>
            </w:r>
            <w:r w:rsidRPr="00A31437">
              <w:rPr>
                <w:rFonts w:ascii="GHEA Grapalat" w:hAnsi="GHEA Grapalat"/>
                <w:b/>
                <w:i/>
                <w:lang w:val="af-ZA" w:eastAsia="ru-RU"/>
              </w:rPr>
              <w:softHyphen/>
              <w:t>յուն</w:t>
            </w:r>
          </w:p>
        </w:tc>
        <w:tc>
          <w:tcPr>
            <w:tcW w:w="3869" w:type="dxa"/>
            <w:tcBorders>
              <w:top w:val="single" w:sz="4" w:space="0" w:color="000000"/>
              <w:left w:val="single" w:sz="4" w:space="0" w:color="000000"/>
              <w:bottom w:val="single" w:sz="4" w:space="0" w:color="000000"/>
              <w:right w:val="single" w:sz="4" w:space="0" w:color="000000"/>
            </w:tcBorders>
            <w:vAlign w:val="center"/>
            <w:hideMark/>
          </w:tcPr>
          <w:p w:rsidR="006928F0" w:rsidRPr="00A31437" w:rsidRDefault="006928F0" w:rsidP="006928F0">
            <w:pPr>
              <w:spacing w:after="0" w:line="288" w:lineRule="auto"/>
              <w:rPr>
                <w:rFonts w:ascii="GHEA Grapalat" w:hAnsi="GHEA Grapalat"/>
                <w:b/>
                <w:i/>
                <w:lang w:eastAsia="ru-RU"/>
              </w:rPr>
            </w:pPr>
            <w:r w:rsidRPr="00A31437">
              <w:rPr>
                <w:rFonts w:ascii="GHEA Grapalat" w:hAnsi="GHEA Grapalat"/>
                <w:b/>
                <w:i/>
                <w:lang w:val="af-ZA" w:eastAsia="ru-RU"/>
              </w:rPr>
              <w:t>Կատարված փոփոխություն</w:t>
            </w:r>
            <w:r w:rsidRPr="00A31437">
              <w:rPr>
                <w:rFonts w:ascii="GHEA Grapalat" w:hAnsi="GHEA Grapalat"/>
                <w:b/>
                <w:i/>
                <w:lang w:val="af-ZA" w:eastAsia="ru-RU"/>
              </w:rPr>
              <w:softHyphen/>
              <w:t>ները</w:t>
            </w:r>
          </w:p>
        </w:tc>
      </w:tr>
      <w:tr w:rsidR="006928F0" w:rsidRPr="00A31437" w:rsidTr="009A2521">
        <w:tc>
          <w:tcPr>
            <w:tcW w:w="735" w:type="dxa"/>
            <w:gridSpan w:val="2"/>
            <w:tcBorders>
              <w:top w:val="single" w:sz="4" w:space="0" w:color="000000"/>
              <w:left w:val="single" w:sz="4" w:space="0" w:color="000000"/>
              <w:bottom w:val="single" w:sz="4" w:space="0" w:color="000000"/>
              <w:right w:val="single" w:sz="4" w:space="0" w:color="000000"/>
            </w:tcBorders>
            <w:vAlign w:val="center"/>
            <w:hideMark/>
          </w:tcPr>
          <w:p w:rsidR="006928F0" w:rsidRPr="00A31437" w:rsidRDefault="006928F0" w:rsidP="006928F0">
            <w:pPr>
              <w:numPr>
                <w:ilvl w:val="0"/>
                <w:numId w:val="17"/>
              </w:numPr>
              <w:spacing w:after="0" w:line="288" w:lineRule="auto"/>
              <w:contextualSpacing/>
              <w:rPr>
                <w:rFonts w:ascii="GHEA Grapalat" w:hAnsi="GHEA Grapalat"/>
                <w:lang w:eastAsia="ru-RU"/>
              </w:rPr>
            </w:pPr>
            <w:r w:rsidRPr="00A31437">
              <w:rPr>
                <w:rFonts w:ascii="GHEA Grapalat" w:hAnsi="GHEA Grapalat"/>
                <w:lang w:eastAsia="ru-RU"/>
              </w:rPr>
              <w:t>1</w:t>
            </w:r>
          </w:p>
        </w:tc>
        <w:tc>
          <w:tcPr>
            <w:tcW w:w="2267" w:type="dxa"/>
            <w:tcBorders>
              <w:top w:val="single" w:sz="4" w:space="0" w:color="000000"/>
              <w:left w:val="single" w:sz="4" w:space="0" w:color="000000"/>
              <w:bottom w:val="single" w:sz="4" w:space="0" w:color="000000"/>
              <w:right w:val="single" w:sz="4" w:space="0" w:color="000000"/>
            </w:tcBorders>
            <w:vAlign w:val="center"/>
          </w:tcPr>
          <w:p w:rsidR="006928F0" w:rsidRPr="00A31437" w:rsidRDefault="006928F0" w:rsidP="006928F0">
            <w:pPr>
              <w:spacing w:after="0" w:line="288" w:lineRule="auto"/>
              <w:rPr>
                <w:rFonts w:ascii="GHEA Grapalat" w:hAnsi="GHEA Grapalat"/>
                <w:lang w:eastAsia="ru-RU"/>
              </w:rPr>
            </w:pPr>
            <w:r w:rsidRPr="00A31437">
              <w:rPr>
                <w:rFonts w:ascii="GHEA Grapalat" w:hAnsi="GHEA Grapalat"/>
                <w:lang w:eastAsia="ru-RU"/>
              </w:rPr>
              <w:t>ՀՀ ֆինանսների նախարարություն</w:t>
            </w:r>
          </w:p>
          <w:p w:rsidR="006928F0" w:rsidRPr="00A31437" w:rsidRDefault="006928F0" w:rsidP="006928F0">
            <w:pPr>
              <w:spacing w:after="0" w:line="288" w:lineRule="auto"/>
              <w:rPr>
                <w:rFonts w:ascii="GHEA Grapalat" w:hAnsi="GHEA Grapalat"/>
                <w:lang w:eastAsia="ru-RU"/>
              </w:rPr>
            </w:pPr>
            <w:r w:rsidRPr="00A31437">
              <w:rPr>
                <w:rFonts w:ascii="GHEA Grapalat" w:hAnsi="GHEA Grapalat"/>
                <w:lang w:eastAsia="ru-RU"/>
              </w:rPr>
              <w:t>№ 01/17/18084-2021</w:t>
            </w:r>
          </w:p>
          <w:p w:rsidR="006928F0" w:rsidRPr="00A31437" w:rsidRDefault="006928F0" w:rsidP="006928F0">
            <w:pPr>
              <w:spacing w:after="0" w:line="288" w:lineRule="auto"/>
              <w:rPr>
                <w:rFonts w:ascii="GHEA Grapalat" w:hAnsi="GHEA Grapalat"/>
                <w:lang w:eastAsia="ru-RU"/>
              </w:rPr>
            </w:pPr>
            <w:r w:rsidRPr="00A31437">
              <w:rPr>
                <w:rFonts w:ascii="GHEA Grapalat" w:hAnsi="GHEA Grapalat"/>
                <w:lang w:eastAsia="ru-RU"/>
              </w:rPr>
              <w:t>05.11.2021</w:t>
            </w:r>
          </w:p>
          <w:p w:rsidR="006928F0" w:rsidRPr="00A31437" w:rsidRDefault="006928F0" w:rsidP="006928F0">
            <w:pPr>
              <w:spacing w:after="0" w:line="288" w:lineRule="auto"/>
              <w:rPr>
                <w:rFonts w:ascii="GHEA Grapalat" w:hAnsi="GHEA Grapalat"/>
                <w:lang w:eastAsia="ru-RU"/>
              </w:rPr>
            </w:pPr>
          </w:p>
        </w:tc>
        <w:tc>
          <w:tcPr>
            <w:tcW w:w="5726" w:type="dxa"/>
            <w:tcBorders>
              <w:top w:val="single" w:sz="4" w:space="0" w:color="000000"/>
              <w:left w:val="single" w:sz="4" w:space="0" w:color="000000"/>
              <w:bottom w:val="single" w:sz="4" w:space="0" w:color="000000"/>
              <w:right w:val="single" w:sz="4" w:space="0" w:color="000000"/>
            </w:tcBorders>
            <w:vAlign w:val="center"/>
            <w:hideMark/>
          </w:tcPr>
          <w:p w:rsidR="006928F0" w:rsidRPr="00A31437" w:rsidRDefault="006928F0" w:rsidP="006928F0">
            <w:pPr>
              <w:numPr>
                <w:ilvl w:val="0"/>
                <w:numId w:val="18"/>
              </w:numPr>
              <w:spacing w:after="0" w:line="288" w:lineRule="auto"/>
              <w:ind w:left="435"/>
              <w:contextualSpacing/>
              <w:rPr>
                <w:rFonts w:ascii="GHEA Grapalat" w:hAnsi="GHEA Grapalat"/>
                <w:lang w:eastAsia="ru-RU"/>
              </w:rPr>
            </w:pPr>
            <w:r w:rsidRPr="00A31437">
              <w:rPr>
                <w:rFonts w:ascii="GHEA Grapalat" w:hAnsi="GHEA Grapalat" w:cs="Arial"/>
                <w:lang w:eastAsia="ru-RU"/>
              </w:rPr>
              <w:t>«</w:t>
            </w:r>
            <w:r w:rsidRPr="00A31437">
              <w:rPr>
                <w:rFonts w:ascii="GHEA Grapalat" w:hAnsi="GHEA Grapalat"/>
                <w:lang w:eastAsia="ru-RU"/>
              </w:rPr>
              <w:t>Կրթություն» բաժնի 7-րդ կետում բերված միջոցառման մասով «Ֆինանսավորման աղբյուր և կանխատեսվող չափ» սյունակում նշված «1385500.0» թիվն անհրաժեշտ է փոխարինել «1384500.0» թվով</w:t>
            </w:r>
          </w:p>
        </w:tc>
        <w:tc>
          <w:tcPr>
            <w:tcW w:w="1983" w:type="dxa"/>
            <w:tcBorders>
              <w:top w:val="single" w:sz="4" w:space="0" w:color="000000"/>
              <w:left w:val="single" w:sz="4" w:space="0" w:color="000000"/>
              <w:bottom w:val="single" w:sz="4" w:space="0" w:color="000000"/>
              <w:right w:val="single" w:sz="4" w:space="0" w:color="000000"/>
            </w:tcBorders>
            <w:vAlign w:val="center"/>
            <w:hideMark/>
          </w:tcPr>
          <w:p w:rsidR="006928F0" w:rsidRPr="00A31437" w:rsidRDefault="006928F0" w:rsidP="006928F0">
            <w:pPr>
              <w:spacing w:after="0" w:line="288" w:lineRule="auto"/>
              <w:rPr>
                <w:rFonts w:ascii="GHEA Grapalat" w:hAnsi="GHEA Grapalat"/>
                <w:lang w:eastAsia="ru-RU"/>
              </w:rPr>
            </w:pPr>
            <w:r w:rsidRPr="00A31437">
              <w:rPr>
                <w:rFonts w:ascii="GHEA Grapalat" w:hAnsi="GHEA Grapalat"/>
                <w:lang w:eastAsia="ru-RU"/>
              </w:rPr>
              <w:t>Ընդունված է</w:t>
            </w:r>
          </w:p>
        </w:tc>
        <w:tc>
          <w:tcPr>
            <w:tcW w:w="3869" w:type="dxa"/>
            <w:tcBorders>
              <w:top w:val="single" w:sz="4" w:space="0" w:color="000000"/>
              <w:left w:val="single" w:sz="4" w:space="0" w:color="000000"/>
              <w:bottom w:val="single" w:sz="4" w:space="0" w:color="000000"/>
              <w:right w:val="single" w:sz="4" w:space="0" w:color="000000"/>
            </w:tcBorders>
            <w:vAlign w:val="center"/>
            <w:hideMark/>
          </w:tcPr>
          <w:p w:rsidR="006928F0" w:rsidRPr="00A31437" w:rsidRDefault="006928F0" w:rsidP="006928F0">
            <w:pPr>
              <w:spacing w:after="0" w:line="288" w:lineRule="auto"/>
              <w:rPr>
                <w:rFonts w:ascii="GHEA Grapalat" w:hAnsi="GHEA Grapalat"/>
                <w:lang w:eastAsia="ru-RU"/>
              </w:rPr>
            </w:pPr>
            <w:r w:rsidRPr="00A31437">
              <w:rPr>
                <w:rFonts w:ascii="GHEA Grapalat" w:hAnsi="GHEA Grapalat"/>
                <w:lang w:eastAsia="ru-RU"/>
              </w:rPr>
              <w:t>Կատարվել է համապատասխան փոփոխությունը</w:t>
            </w:r>
          </w:p>
        </w:tc>
      </w:tr>
      <w:tr w:rsidR="006928F0" w:rsidRPr="00A31437" w:rsidTr="009A2521">
        <w:tc>
          <w:tcPr>
            <w:tcW w:w="3002" w:type="dxa"/>
            <w:gridSpan w:val="3"/>
            <w:vMerge w:val="restart"/>
            <w:tcBorders>
              <w:top w:val="single" w:sz="4" w:space="0" w:color="000000"/>
              <w:left w:val="single" w:sz="4" w:space="0" w:color="000000"/>
              <w:bottom w:val="single" w:sz="4" w:space="0" w:color="000000"/>
              <w:right w:val="single" w:sz="4" w:space="0" w:color="000000"/>
            </w:tcBorders>
            <w:vAlign w:val="center"/>
          </w:tcPr>
          <w:p w:rsidR="006928F0" w:rsidRPr="00A31437" w:rsidRDefault="006928F0" w:rsidP="006928F0">
            <w:pPr>
              <w:spacing w:after="0" w:line="288" w:lineRule="auto"/>
              <w:rPr>
                <w:rFonts w:ascii="GHEA Grapalat" w:hAnsi="GHEA Grapalat"/>
                <w:lang w:eastAsia="ru-RU"/>
              </w:rPr>
            </w:pPr>
          </w:p>
        </w:tc>
        <w:tc>
          <w:tcPr>
            <w:tcW w:w="5726" w:type="dxa"/>
            <w:tcBorders>
              <w:top w:val="single" w:sz="4" w:space="0" w:color="000000"/>
              <w:left w:val="single" w:sz="4" w:space="0" w:color="000000"/>
              <w:bottom w:val="single" w:sz="4" w:space="0" w:color="000000"/>
              <w:right w:val="single" w:sz="4" w:space="0" w:color="000000"/>
            </w:tcBorders>
            <w:vAlign w:val="center"/>
            <w:hideMark/>
          </w:tcPr>
          <w:p w:rsidR="006928F0" w:rsidRPr="00A31437" w:rsidRDefault="006928F0" w:rsidP="006928F0">
            <w:pPr>
              <w:numPr>
                <w:ilvl w:val="0"/>
                <w:numId w:val="18"/>
              </w:numPr>
              <w:spacing w:after="0" w:line="288" w:lineRule="auto"/>
              <w:ind w:left="435"/>
              <w:contextualSpacing/>
              <w:rPr>
                <w:rFonts w:ascii="GHEA Grapalat" w:hAnsi="GHEA Grapalat"/>
                <w:lang w:val="en-GB" w:eastAsia="ru-RU"/>
              </w:rPr>
            </w:pPr>
            <w:r w:rsidRPr="00A31437">
              <w:rPr>
                <w:rFonts w:ascii="GHEA Grapalat" w:hAnsi="GHEA Grapalat"/>
                <w:lang w:eastAsia="ru-RU"/>
              </w:rPr>
              <w:t>14-</w:t>
            </w:r>
            <w:r w:rsidRPr="00A31437">
              <w:rPr>
                <w:rFonts w:ascii="GHEA Grapalat" w:hAnsi="GHEA Grapalat" w:cs="Sylfaen"/>
                <w:lang w:eastAsia="ru-RU"/>
              </w:rPr>
              <w:t>րդ</w:t>
            </w:r>
            <w:r w:rsidRPr="00A31437">
              <w:rPr>
                <w:rFonts w:ascii="GHEA Grapalat" w:hAnsi="GHEA Grapalat"/>
                <w:lang w:eastAsia="ru-RU"/>
              </w:rPr>
              <w:t xml:space="preserve"> </w:t>
            </w:r>
            <w:r w:rsidRPr="00A31437">
              <w:rPr>
                <w:rFonts w:ascii="GHEA Grapalat" w:hAnsi="GHEA Grapalat" w:cs="Sylfaen"/>
                <w:lang w:eastAsia="ru-RU"/>
              </w:rPr>
              <w:t>կետում</w:t>
            </w:r>
            <w:r w:rsidRPr="00A31437">
              <w:rPr>
                <w:rFonts w:ascii="GHEA Grapalat" w:hAnsi="GHEA Grapalat"/>
                <w:lang w:eastAsia="ru-RU"/>
              </w:rPr>
              <w:t xml:space="preserve"> </w:t>
            </w:r>
            <w:r w:rsidRPr="00A31437">
              <w:rPr>
                <w:rFonts w:ascii="GHEA Grapalat" w:hAnsi="GHEA Grapalat" w:cs="Sylfaen"/>
                <w:lang w:eastAsia="ru-RU"/>
              </w:rPr>
              <w:t>բերված</w:t>
            </w:r>
            <w:r w:rsidRPr="00A31437">
              <w:rPr>
                <w:rFonts w:ascii="GHEA Grapalat" w:hAnsi="GHEA Grapalat"/>
                <w:lang w:eastAsia="ru-RU"/>
              </w:rPr>
              <w:t xml:space="preserve"> </w:t>
            </w:r>
            <w:r w:rsidRPr="00A31437">
              <w:rPr>
                <w:rFonts w:ascii="GHEA Grapalat" w:hAnsi="GHEA Grapalat" w:cs="Sylfaen"/>
                <w:lang w:eastAsia="ru-RU"/>
              </w:rPr>
              <w:t>միջոցառման</w:t>
            </w:r>
            <w:r w:rsidRPr="00A31437">
              <w:rPr>
                <w:rFonts w:ascii="GHEA Grapalat" w:hAnsi="GHEA Grapalat"/>
                <w:lang w:eastAsia="ru-RU"/>
              </w:rPr>
              <w:t xml:space="preserve"> </w:t>
            </w:r>
            <w:r w:rsidRPr="00A31437">
              <w:rPr>
                <w:rFonts w:ascii="GHEA Grapalat" w:hAnsi="GHEA Grapalat" w:cs="Sylfaen"/>
                <w:lang w:eastAsia="ru-RU"/>
              </w:rPr>
              <w:t>մասով</w:t>
            </w:r>
            <w:r w:rsidRPr="00A31437">
              <w:rPr>
                <w:rFonts w:ascii="GHEA Grapalat" w:hAnsi="GHEA Grapalat"/>
                <w:lang w:eastAsia="ru-RU"/>
              </w:rPr>
              <w:t xml:space="preserve"> «</w:t>
            </w:r>
            <w:r w:rsidRPr="00A31437">
              <w:rPr>
                <w:rFonts w:ascii="GHEA Grapalat" w:hAnsi="GHEA Grapalat" w:cs="Sylfaen"/>
                <w:lang w:eastAsia="ru-RU"/>
              </w:rPr>
              <w:t>Ֆինանսավորման</w:t>
            </w:r>
            <w:r w:rsidRPr="00A31437">
              <w:rPr>
                <w:rFonts w:ascii="GHEA Grapalat" w:hAnsi="GHEA Grapalat"/>
                <w:lang w:eastAsia="ru-RU"/>
              </w:rPr>
              <w:t xml:space="preserve"> </w:t>
            </w:r>
            <w:r w:rsidRPr="00A31437">
              <w:rPr>
                <w:rFonts w:ascii="GHEA Grapalat" w:hAnsi="GHEA Grapalat" w:cs="Sylfaen"/>
                <w:lang w:eastAsia="ru-RU"/>
              </w:rPr>
              <w:t>աղբյուր</w:t>
            </w:r>
            <w:r w:rsidRPr="00A31437">
              <w:rPr>
                <w:rFonts w:ascii="GHEA Grapalat" w:hAnsi="GHEA Grapalat"/>
                <w:lang w:eastAsia="ru-RU"/>
              </w:rPr>
              <w:t xml:space="preserve"> </w:t>
            </w:r>
            <w:r w:rsidRPr="00A31437">
              <w:rPr>
                <w:rFonts w:ascii="GHEA Grapalat" w:hAnsi="GHEA Grapalat" w:cs="Sylfaen"/>
                <w:lang w:eastAsia="ru-RU"/>
              </w:rPr>
              <w:t>և</w:t>
            </w:r>
            <w:r w:rsidRPr="00A31437">
              <w:rPr>
                <w:rFonts w:ascii="GHEA Grapalat" w:hAnsi="GHEA Grapalat"/>
                <w:lang w:eastAsia="ru-RU"/>
              </w:rPr>
              <w:t xml:space="preserve"> </w:t>
            </w:r>
            <w:r w:rsidRPr="00A31437">
              <w:rPr>
                <w:rFonts w:ascii="GHEA Grapalat" w:hAnsi="GHEA Grapalat" w:cs="Sylfaen"/>
                <w:lang w:eastAsia="ru-RU"/>
              </w:rPr>
              <w:t>կանխատեսվող</w:t>
            </w:r>
            <w:r w:rsidRPr="00A31437">
              <w:rPr>
                <w:rFonts w:ascii="GHEA Grapalat" w:hAnsi="GHEA Grapalat"/>
                <w:lang w:eastAsia="ru-RU"/>
              </w:rPr>
              <w:t xml:space="preserve"> </w:t>
            </w:r>
            <w:r w:rsidRPr="00A31437">
              <w:rPr>
                <w:rFonts w:ascii="GHEA Grapalat" w:hAnsi="GHEA Grapalat" w:cs="Sylfaen"/>
                <w:lang w:eastAsia="ru-RU"/>
              </w:rPr>
              <w:t>չափ</w:t>
            </w:r>
            <w:r w:rsidRPr="00A31437">
              <w:rPr>
                <w:rFonts w:ascii="GHEA Grapalat" w:hAnsi="GHEA Grapalat"/>
                <w:lang w:eastAsia="ru-RU"/>
              </w:rPr>
              <w:t xml:space="preserve">» </w:t>
            </w:r>
            <w:r w:rsidRPr="00A31437">
              <w:rPr>
                <w:rFonts w:ascii="GHEA Grapalat" w:hAnsi="GHEA Grapalat" w:cs="Sylfaen"/>
                <w:lang w:eastAsia="ru-RU"/>
              </w:rPr>
              <w:t>սյունակում</w:t>
            </w:r>
            <w:r w:rsidRPr="00A31437">
              <w:rPr>
                <w:rFonts w:ascii="GHEA Grapalat" w:hAnsi="GHEA Grapalat"/>
                <w:lang w:eastAsia="ru-RU"/>
              </w:rPr>
              <w:t xml:space="preserve"> 2022</w:t>
            </w:r>
            <w:r w:rsidRPr="00A31437">
              <w:rPr>
                <w:rFonts w:ascii="GHEA Grapalat" w:hAnsi="GHEA Grapalat" w:cs="Sylfaen"/>
                <w:lang w:eastAsia="ru-RU"/>
              </w:rPr>
              <w:t>թ</w:t>
            </w:r>
            <w:r w:rsidRPr="00A31437">
              <w:rPr>
                <w:rFonts w:ascii="GHEA Grapalat" w:hAnsi="GHEA Grapalat"/>
                <w:lang w:eastAsia="ru-RU"/>
              </w:rPr>
              <w:t xml:space="preserve">. </w:t>
            </w:r>
            <w:r w:rsidRPr="00A31437">
              <w:rPr>
                <w:rFonts w:ascii="GHEA Grapalat" w:hAnsi="GHEA Grapalat" w:cs="Sylfaen"/>
                <w:lang w:eastAsia="ru-RU"/>
              </w:rPr>
              <w:t>համար</w:t>
            </w:r>
            <w:r w:rsidRPr="00A31437">
              <w:rPr>
                <w:rFonts w:ascii="GHEA Grapalat" w:hAnsi="GHEA Grapalat"/>
                <w:lang w:eastAsia="ru-RU"/>
              </w:rPr>
              <w:t xml:space="preserve"> </w:t>
            </w:r>
            <w:r w:rsidRPr="00A31437">
              <w:rPr>
                <w:rFonts w:ascii="GHEA Grapalat" w:hAnsi="GHEA Grapalat" w:cs="Sylfaen"/>
                <w:lang w:eastAsia="ru-RU"/>
              </w:rPr>
              <w:t>նշված</w:t>
            </w:r>
            <w:r w:rsidRPr="00A31437">
              <w:rPr>
                <w:rFonts w:ascii="GHEA Grapalat" w:hAnsi="GHEA Grapalat"/>
                <w:lang w:eastAsia="ru-RU"/>
              </w:rPr>
              <w:t xml:space="preserve"> </w:t>
            </w:r>
            <w:r w:rsidRPr="00A31437">
              <w:rPr>
                <w:rFonts w:ascii="GHEA Grapalat" w:hAnsi="GHEA Grapalat" w:cs="Sylfaen"/>
                <w:lang w:eastAsia="ru-RU"/>
              </w:rPr>
              <w:t>գու</w:t>
            </w:r>
            <w:r w:rsidRPr="00A31437">
              <w:rPr>
                <w:rFonts w:ascii="GHEA Grapalat" w:hAnsi="GHEA Grapalat"/>
                <w:lang w:eastAsia="ru-RU"/>
              </w:rPr>
              <w:t>մարը համապատասխանեցնել ՀՀ Ազգային ժողով ներկայացված՝ ՀՀ 2022 թվականի պետական բյուջեի նախագծով (այսուհետ Նախագիծ) նախատեսվածին:</w:t>
            </w:r>
          </w:p>
        </w:tc>
        <w:tc>
          <w:tcPr>
            <w:tcW w:w="1983" w:type="dxa"/>
            <w:tcBorders>
              <w:top w:val="single" w:sz="4" w:space="0" w:color="000000"/>
              <w:left w:val="single" w:sz="4" w:space="0" w:color="000000"/>
              <w:bottom w:val="single" w:sz="4" w:space="0" w:color="000000"/>
              <w:right w:val="single" w:sz="4" w:space="0" w:color="000000"/>
            </w:tcBorders>
            <w:vAlign w:val="center"/>
            <w:hideMark/>
          </w:tcPr>
          <w:p w:rsidR="006928F0" w:rsidRPr="00A31437" w:rsidRDefault="006928F0" w:rsidP="006928F0">
            <w:pPr>
              <w:spacing w:after="0" w:line="288" w:lineRule="auto"/>
              <w:rPr>
                <w:rFonts w:ascii="GHEA Grapalat" w:hAnsi="GHEA Grapalat"/>
                <w:lang w:eastAsia="ru-RU"/>
              </w:rPr>
            </w:pPr>
            <w:r w:rsidRPr="00A31437">
              <w:rPr>
                <w:rFonts w:ascii="GHEA Grapalat" w:hAnsi="GHEA Grapalat"/>
                <w:lang w:eastAsia="ru-RU"/>
              </w:rPr>
              <w:t>Ընդունված է</w:t>
            </w:r>
          </w:p>
        </w:tc>
        <w:tc>
          <w:tcPr>
            <w:tcW w:w="3869" w:type="dxa"/>
            <w:tcBorders>
              <w:top w:val="single" w:sz="4" w:space="0" w:color="000000"/>
              <w:left w:val="single" w:sz="4" w:space="0" w:color="000000"/>
              <w:bottom w:val="single" w:sz="4" w:space="0" w:color="000000"/>
              <w:right w:val="single" w:sz="4" w:space="0" w:color="000000"/>
            </w:tcBorders>
            <w:vAlign w:val="center"/>
            <w:hideMark/>
          </w:tcPr>
          <w:p w:rsidR="006928F0" w:rsidRPr="00A31437" w:rsidRDefault="006928F0" w:rsidP="006928F0">
            <w:pPr>
              <w:spacing w:after="0" w:line="288" w:lineRule="auto"/>
              <w:rPr>
                <w:rFonts w:ascii="GHEA Grapalat" w:hAnsi="GHEA Grapalat"/>
                <w:lang w:eastAsia="ru-RU"/>
              </w:rPr>
            </w:pPr>
            <w:r w:rsidRPr="00A31437">
              <w:rPr>
                <w:rFonts w:ascii="GHEA Grapalat" w:hAnsi="GHEA Grapalat"/>
                <w:lang w:eastAsia="ru-RU"/>
              </w:rPr>
              <w:t xml:space="preserve">2022 թ. պետական բյուջեի 1192, </w:t>
            </w:r>
            <w:r w:rsidRPr="00A31437">
              <w:rPr>
                <w:rFonts w:ascii="GHEA Grapalat" w:hAnsi="GHEA Grapalat" w:cs="Arial"/>
                <w:lang w:eastAsia="ru-RU"/>
              </w:rPr>
              <w:t>«</w:t>
            </w:r>
            <w:r w:rsidRPr="00A31437">
              <w:rPr>
                <w:rFonts w:ascii="GHEA Grapalat" w:hAnsi="GHEA Grapalat"/>
                <w:lang w:eastAsia="ru-RU"/>
              </w:rPr>
              <w:t>Կրթության որակի ապահովում» ծրագրի 11006.</w:t>
            </w:r>
            <w:r w:rsidRPr="00A31437">
              <w:rPr>
                <w:rFonts w:ascii="GHEA Grapalat" w:hAnsi="GHEA Grapalat" w:cs="Arial"/>
                <w:lang w:eastAsia="ru-RU"/>
              </w:rPr>
              <w:t xml:space="preserve"> «</w:t>
            </w:r>
            <w:r w:rsidRPr="00A31437">
              <w:rPr>
                <w:rFonts w:ascii="GHEA Grapalat" w:hAnsi="GHEA Grapalat"/>
                <w:lang w:eastAsia="ru-RU"/>
              </w:rPr>
              <w:t>Կրթության բովանդակային և մեթոդական սպասարկում» միջոցառման ընդհանուր հատկացումների շրջանակում տարեկան՝ 4</w:t>
            </w:r>
            <w:r w:rsidRPr="00A31437">
              <w:rPr>
                <w:rFonts w:cs="Calibri"/>
                <w:lang w:eastAsia="ru-RU"/>
              </w:rPr>
              <w:t> </w:t>
            </w:r>
            <w:r w:rsidRPr="00A31437">
              <w:rPr>
                <w:rFonts w:ascii="GHEA Grapalat" w:hAnsi="GHEA Grapalat"/>
                <w:lang w:eastAsia="ru-RU"/>
              </w:rPr>
              <w:t>910</w:t>
            </w:r>
            <w:r w:rsidRPr="00A31437">
              <w:rPr>
                <w:rFonts w:cs="Calibri"/>
                <w:lang w:eastAsia="ru-RU"/>
              </w:rPr>
              <w:t> </w:t>
            </w:r>
            <w:r w:rsidRPr="00A31437">
              <w:rPr>
                <w:rFonts w:ascii="GHEA Grapalat" w:hAnsi="GHEA Grapalat"/>
                <w:lang w:eastAsia="ru-RU"/>
              </w:rPr>
              <w:t>800ՀՀ դրամ /ԿԶՆԱԿ ՄԿՈՒԶԱԿ 217.379.4 հազ. դրամ/</w:t>
            </w:r>
          </w:p>
        </w:tc>
      </w:tr>
      <w:tr w:rsidR="006928F0" w:rsidRPr="00A31437" w:rsidTr="009A2521">
        <w:trPr>
          <w:trHeight w:val="2600"/>
        </w:trPr>
        <w:tc>
          <w:tcPr>
            <w:tcW w:w="3002" w:type="dxa"/>
            <w:gridSpan w:val="3"/>
            <w:vMerge/>
            <w:tcBorders>
              <w:top w:val="single" w:sz="4" w:space="0" w:color="000000"/>
              <w:left w:val="single" w:sz="4" w:space="0" w:color="000000"/>
              <w:bottom w:val="single" w:sz="4" w:space="0" w:color="000000"/>
              <w:right w:val="single" w:sz="4" w:space="0" w:color="000000"/>
            </w:tcBorders>
            <w:vAlign w:val="center"/>
            <w:hideMark/>
          </w:tcPr>
          <w:p w:rsidR="006928F0" w:rsidRPr="00A31437" w:rsidRDefault="006928F0" w:rsidP="006928F0">
            <w:pPr>
              <w:spacing w:after="0" w:line="288" w:lineRule="auto"/>
              <w:rPr>
                <w:rFonts w:ascii="GHEA Grapalat" w:eastAsia="Times New Roman" w:hAnsi="GHEA Grapalat"/>
                <w:lang w:eastAsia="ru-RU"/>
              </w:rPr>
            </w:pPr>
          </w:p>
        </w:tc>
        <w:tc>
          <w:tcPr>
            <w:tcW w:w="5726" w:type="dxa"/>
            <w:tcBorders>
              <w:top w:val="single" w:sz="4" w:space="0" w:color="000000"/>
              <w:left w:val="single" w:sz="4" w:space="0" w:color="000000"/>
              <w:bottom w:val="single" w:sz="4" w:space="0" w:color="000000"/>
              <w:right w:val="single" w:sz="4" w:space="0" w:color="000000"/>
            </w:tcBorders>
            <w:vAlign w:val="center"/>
            <w:hideMark/>
          </w:tcPr>
          <w:p w:rsidR="006928F0" w:rsidRPr="00A31437" w:rsidRDefault="006928F0" w:rsidP="006928F0">
            <w:pPr>
              <w:numPr>
                <w:ilvl w:val="0"/>
                <w:numId w:val="18"/>
              </w:numPr>
              <w:spacing w:after="0" w:line="288" w:lineRule="auto"/>
              <w:ind w:left="435"/>
              <w:contextualSpacing/>
              <w:rPr>
                <w:rFonts w:ascii="GHEA Grapalat" w:hAnsi="GHEA Grapalat"/>
                <w:lang w:eastAsia="ru-RU"/>
              </w:rPr>
            </w:pPr>
            <w:r w:rsidRPr="00A31437">
              <w:rPr>
                <w:rFonts w:ascii="GHEA Grapalat" w:hAnsi="GHEA Grapalat"/>
                <w:lang w:eastAsia="ru-RU"/>
              </w:rPr>
              <w:t>«</w:t>
            </w:r>
            <w:r w:rsidRPr="00A31437">
              <w:rPr>
                <w:rFonts w:ascii="GHEA Grapalat" w:hAnsi="GHEA Grapalat" w:cs="Sylfaen"/>
                <w:lang w:eastAsia="ru-RU"/>
              </w:rPr>
              <w:t>Մշակույթ</w:t>
            </w:r>
            <w:r w:rsidRPr="00A31437">
              <w:rPr>
                <w:rFonts w:ascii="GHEA Grapalat" w:hAnsi="GHEA Grapalat"/>
                <w:lang w:eastAsia="ru-RU"/>
              </w:rPr>
              <w:t xml:space="preserve">» </w:t>
            </w:r>
            <w:r w:rsidRPr="00A31437">
              <w:rPr>
                <w:rFonts w:ascii="GHEA Grapalat" w:hAnsi="GHEA Grapalat" w:cs="Sylfaen"/>
                <w:lang w:eastAsia="ru-RU"/>
              </w:rPr>
              <w:t>և</w:t>
            </w:r>
            <w:r w:rsidRPr="00A31437">
              <w:rPr>
                <w:rFonts w:ascii="GHEA Grapalat" w:hAnsi="GHEA Grapalat"/>
                <w:lang w:eastAsia="ru-RU"/>
              </w:rPr>
              <w:t xml:space="preserve"> «</w:t>
            </w:r>
            <w:r w:rsidRPr="00A31437">
              <w:rPr>
                <w:rFonts w:ascii="GHEA Grapalat" w:hAnsi="GHEA Grapalat" w:cs="Sylfaen"/>
                <w:lang w:eastAsia="ru-RU"/>
              </w:rPr>
              <w:t>Երիտասարդություն</w:t>
            </w:r>
            <w:r w:rsidRPr="00A31437">
              <w:rPr>
                <w:rFonts w:ascii="GHEA Grapalat" w:hAnsi="GHEA Grapalat"/>
                <w:lang w:eastAsia="ru-RU"/>
              </w:rPr>
              <w:t xml:space="preserve">» </w:t>
            </w:r>
            <w:r w:rsidRPr="00A31437">
              <w:rPr>
                <w:rFonts w:ascii="GHEA Grapalat" w:hAnsi="GHEA Grapalat" w:cs="Sylfaen"/>
                <w:lang w:eastAsia="ru-RU"/>
              </w:rPr>
              <w:t>բաժինների</w:t>
            </w:r>
            <w:r w:rsidRPr="00A31437">
              <w:rPr>
                <w:rFonts w:ascii="GHEA Grapalat" w:hAnsi="GHEA Grapalat"/>
                <w:lang w:eastAsia="ru-RU"/>
              </w:rPr>
              <w:t xml:space="preserve"> «</w:t>
            </w:r>
            <w:r w:rsidRPr="00A31437">
              <w:rPr>
                <w:rFonts w:ascii="GHEA Grapalat" w:hAnsi="GHEA Grapalat" w:cs="Sylfaen"/>
                <w:lang w:eastAsia="ru-RU"/>
              </w:rPr>
              <w:t>Ֆինանսավորման</w:t>
            </w:r>
            <w:r w:rsidRPr="00A31437">
              <w:rPr>
                <w:rFonts w:ascii="GHEA Grapalat" w:hAnsi="GHEA Grapalat"/>
                <w:lang w:eastAsia="ru-RU"/>
              </w:rPr>
              <w:t xml:space="preserve"> </w:t>
            </w:r>
            <w:r w:rsidRPr="00A31437">
              <w:rPr>
                <w:rFonts w:ascii="GHEA Grapalat" w:hAnsi="GHEA Grapalat" w:cs="Sylfaen"/>
                <w:lang w:eastAsia="ru-RU"/>
              </w:rPr>
              <w:t>աղբյուր</w:t>
            </w:r>
            <w:r w:rsidRPr="00A31437">
              <w:rPr>
                <w:rFonts w:ascii="GHEA Grapalat" w:hAnsi="GHEA Grapalat"/>
                <w:lang w:eastAsia="ru-RU"/>
              </w:rPr>
              <w:t xml:space="preserve"> </w:t>
            </w:r>
            <w:r w:rsidRPr="00A31437">
              <w:rPr>
                <w:rFonts w:ascii="GHEA Grapalat" w:hAnsi="GHEA Grapalat" w:cs="Sylfaen"/>
                <w:lang w:eastAsia="ru-RU"/>
              </w:rPr>
              <w:t>և</w:t>
            </w:r>
            <w:r w:rsidRPr="00A31437">
              <w:rPr>
                <w:rFonts w:ascii="GHEA Grapalat" w:hAnsi="GHEA Grapalat"/>
                <w:lang w:eastAsia="ru-RU"/>
              </w:rPr>
              <w:t xml:space="preserve"> </w:t>
            </w:r>
            <w:r w:rsidRPr="00A31437">
              <w:rPr>
                <w:rFonts w:ascii="GHEA Grapalat" w:hAnsi="GHEA Grapalat" w:cs="Sylfaen"/>
                <w:lang w:eastAsia="ru-RU"/>
              </w:rPr>
              <w:t>կանխատեսվող</w:t>
            </w:r>
            <w:r w:rsidRPr="00A31437">
              <w:rPr>
                <w:rFonts w:ascii="GHEA Grapalat" w:hAnsi="GHEA Grapalat"/>
                <w:lang w:eastAsia="ru-RU"/>
              </w:rPr>
              <w:t xml:space="preserve"> </w:t>
            </w:r>
            <w:r w:rsidRPr="00A31437">
              <w:rPr>
                <w:rFonts w:ascii="GHEA Grapalat" w:hAnsi="GHEA Grapalat" w:cs="Sylfaen"/>
                <w:lang w:eastAsia="ru-RU"/>
              </w:rPr>
              <w:t>չափ</w:t>
            </w:r>
            <w:r w:rsidRPr="00A31437">
              <w:rPr>
                <w:rFonts w:ascii="GHEA Grapalat" w:hAnsi="GHEA Grapalat"/>
                <w:lang w:eastAsia="ru-RU"/>
              </w:rPr>
              <w:t xml:space="preserve">» </w:t>
            </w:r>
            <w:r w:rsidRPr="00A31437">
              <w:rPr>
                <w:rFonts w:ascii="GHEA Grapalat" w:hAnsi="GHEA Grapalat" w:cs="Sylfaen"/>
                <w:lang w:eastAsia="ru-RU"/>
              </w:rPr>
              <w:t>սյունակում</w:t>
            </w:r>
            <w:r w:rsidRPr="00A31437">
              <w:rPr>
                <w:rFonts w:ascii="GHEA Grapalat" w:hAnsi="GHEA Grapalat"/>
                <w:lang w:eastAsia="ru-RU"/>
              </w:rPr>
              <w:t xml:space="preserve"> </w:t>
            </w:r>
            <w:r w:rsidRPr="00A31437">
              <w:rPr>
                <w:rFonts w:ascii="GHEA Grapalat" w:hAnsi="GHEA Grapalat" w:cs="Sylfaen"/>
                <w:lang w:eastAsia="ru-RU"/>
              </w:rPr>
              <w:t>ՀՀ</w:t>
            </w:r>
            <w:r w:rsidRPr="00A31437">
              <w:rPr>
                <w:rFonts w:ascii="GHEA Grapalat" w:hAnsi="GHEA Grapalat"/>
                <w:lang w:eastAsia="ru-RU"/>
              </w:rPr>
              <w:t xml:space="preserve"> </w:t>
            </w:r>
            <w:r w:rsidRPr="00A31437">
              <w:rPr>
                <w:rFonts w:ascii="GHEA Grapalat" w:hAnsi="GHEA Grapalat" w:cs="Sylfaen"/>
                <w:lang w:eastAsia="ru-RU"/>
              </w:rPr>
              <w:t>պետական</w:t>
            </w:r>
            <w:r w:rsidRPr="00A31437">
              <w:rPr>
                <w:rFonts w:ascii="GHEA Grapalat" w:hAnsi="GHEA Grapalat"/>
                <w:lang w:eastAsia="ru-RU"/>
              </w:rPr>
              <w:t xml:space="preserve"> </w:t>
            </w:r>
            <w:r w:rsidRPr="00A31437">
              <w:rPr>
                <w:rFonts w:ascii="GHEA Grapalat" w:hAnsi="GHEA Grapalat" w:cs="Sylfaen"/>
                <w:lang w:eastAsia="ru-RU"/>
              </w:rPr>
              <w:t>բյուջեից</w:t>
            </w:r>
            <w:r w:rsidRPr="00A31437">
              <w:rPr>
                <w:rFonts w:ascii="GHEA Grapalat" w:hAnsi="GHEA Grapalat"/>
                <w:lang w:eastAsia="ru-RU"/>
              </w:rPr>
              <w:t xml:space="preserve"> </w:t>
            </w:r>
            <w:r w:rsidRPr="00A31437">
              <w:rPr>
                <w:rFonts w:ascii="GHEA Grapalat" w:hAnsi="GHEA Grapalat" w:cs="Sylfaen"/>
                <w:lang w:eastAsia="ru-RU"/>
              </w:rPr>
              <w:t>ֆինանսավորո</w:t>
            </w:r>
            <w:r w:rsidRPr="00A31437">
              <w:rPr>
                <w:rFonts w:ascii="GHEA Grapalat" w:hAnsi="GHEA Grapalat"/>
                <w:lang w:eastAsia="ru-RU"/>
              </w:rPr>
              <w:t>ւմ պահանջող բոլոր միջոցառումների համար նշել Նախագծով նախատեսված միջոցառումների անվանումները, որոնց շրջանակներում դրանք իրականացվելու են և ըստ տարիների պահանջվող գումարների չափերը:</w:t>
            </w:r>
          </w:p>
        </w:tc>
        <w:tc>
          <w:tcPr>
            <w:tcW w:w="1983" w:type="dxa"/>
            <w:tcBorders>
              <w:top w:val="single" w:sz="4" w:space="0" w:color="000000"/>
              <w:left w:val="single" w:sz="4" w:space="0" w:color="000000"/>
              <w:bottom w:val="single" w:sz="4" w:space="0" w:color="000000"/>
              <w:right w:val="single" w:sz="4" w:space="0" w:color="000000"/>
            </w:tcBorders>
            <w:vAlign w:val="center"/>
            <w:hideMark/>
          </w:tcPr>
          <w:p w:rsidR="006928F0" w:rsidRPr="00A31437" w:rsidRDefault="006928F0" w:rsidP="006928F0">
            <w:pPr>
              <w:spacing w:after="0" w:line="288" w:lineRule="auto"/>
              <w:rPr>
                <w:rFonts w:ascii="GHEA Grapalat" w:hAnsi="GHEA Grapalat"/>
                <w:lang w:val="ru-RU" w:eastAsia="ru-RU"/>
              </w:rPr>
            </w:pPr>
            <w:r w:rsidRPr="00A31437">
              <w:rPr>
                <w:rFonts w:ascii="GHEA Grapalat" w:hAnsi="GHEA Grapalat"/>
                <w:lang w:eastAsia="ru-RU"/>
              </w:rPr>
              <w:t>Ընդունված է</w:t>
            </w:r>
            <w:r w:rsidRPr="00A31437">
              <w:rPr>
                <w:rFonts w:ascii="GHEA Grapalat" w:hAnsi="GHEA Grapalat"/>
                <w:lang w:val="ru-RU" w:eastAsia="ru-RU"/>
              </w:rPr>
              <w:t xml:space="preserve"> մասնակի</w:t>
            </w:r>
          </w:p>
        </w:tc>
        <w:tc>
          <w:tcPr>
            <w:tcW w:w="3869" w:type="dxa"/>
            <w:tcBorders>
              <w:top w:val="single" w:sz="4" w:space="0" w:color="000000"/>
              <w:left w:val="single" w:sz="4" w:space="0" w:color="000000"/>
              <w:bottom w:val="single" w:sz="4" w:space="0" w:color="000000"/>
              <w:right w:val="single" w:sz="4" w:space="0" w:color="000000"/>
            </w:tcBorders>
            <w:vAlign w:val="center"/>
            <w:hideMark/>
          </w:tcPr>
          <w:p w:rsidR="006928F0" w:rsidRPr="00A31437" w:rsidRDefault="006928F0" w:rsidP="006928F0">
            <w:pPr>
              <w:spacing w:after="0" w:line="288" w:lineRule="auto"/>
              <w:rPr>
                <w:rFonts w:ascii="GHEA Grapalat" w:hAnsi="GHEA Grapalat"/>
                <w:lang w:val="ru-RU" w:eastAsia="ru-RU"/>
              </w:rPr>
            </w:pPr>
            <w:r w:rsidRPr="00A31437">
              <w:rPr>
                <w:rFonts w:ascii="GHEA Grapalat" w:hAnsi="GHEA Grapalat"/>
                <w:lang w:eastAsia="ru-RU"/>
              </w:rPr>
              <w:t>Կատարվել</w:t>
            </w:r>
            <w:r w:rsidRPr="00A31437">
              <w:rPr>
                <w:rFonts w:ascii="GHEA Grapalat" w:hAnsi="GHEA Grapalat"/>
                <w:lang w:val="ru-RU" w:eastAsia="ru-RU"/>
              </w:rPr>
              <w:t xml:space="preserve"> </w:t>
            </w:r>
            <w:r w:rsidRPr="00A31437">
              <w:rPr>
                <w:rFonts w:ascii="GHEA Grapalat" w:hAnsi="GHEA Grapalat"/>
                <w:lang w:eastAsia="ru-RU"/>
              </w:rPr>
              <w:t>է</w:t>
            </w:r>
            <w:r w:rsidRPr="00A31437">
              <w:rPr>
                <w:rFonts w:ascii="GHEA Grapalat" w:hAnsi="GHEA Grapalat"/>
                <w:lang w:val="ru-RU" w:eastAsia="ru-RU"/>
              </w:rPr>
              <w:t xml:space="preserve"> </w:t>
            </w:r>
            <w:r w:rsidRPr="00A31437">
              <w:rPr>
                <w:rFonts w:ascii="GHEA Grapalat" w:hAnsi="GHEA Grapalat"/>
                <w:lang w:eastAsia="ru-RU"/>
              </w:rPr>
              <w:t>համապատասխան</w:t>
            </w:r>
            <w:r w:rsidRPr="00A31437">
              <w:rPr>
                <w:rFonts w:ascii="GHEA Grapalat" w:hAnsi="GHEA Grapalat"/>
                <w:lang w:val="ru-RU" w:eastAsia="ru-RU"/>
              </w:rPr>
              <w:t xml:space="preserve"> </w:t>
            </w:r>
            <w:r w:rsidRPr="00A31437">
              <w:rPr>
                <w:rFonts w:ascii="GHEA Grapalat" w:hAnsi="GHEA Grapalat"/>
                <w:lang w:eastAsia="ru-RU"/>
              </w:rPr>
              <w:t>փոփոխություն</w:t>
            </w:r>
            <w:r w:rsidRPr="00A31437">
              <w:rPr>
                <w:rFonts w:ascii="GHEA Grapalat" w:hAnsi="GHEA Grapalat"/>
                <w:lang w:val="ru-RU" w:eastAsia="ru-RU"/>
              </w:rPr>
              <w:t xml:space="preserve"> </w:t>
            </w:r>
          </w:p>
        </w:tc>
      </w:tr>
      <w:tr w:rsidR="006928F0" w:rsidRPr="00A31437" w:rsidTr="009A2521">
        <w:tc>
          <w:tcPr>
            <w:tcW w:w="3002" w:type="dxa"/>
            <w:gridSpan w:val="3"/>
            <w:vMerge/>
            <w:tcBorders>
              <w:top w:val="single" w:sz="4" w:space="0" w:color="000000"/>
              <w:left w:val="single" w:sz="4" w:space="0" w:color="000000"/>
              <w:bottom w:val="single" w:sz="4" w:space="0" w:color="000000"/>
              <w:right w:val="single" w:sz="4" w:space="0" w:color="000000"/>
            </w:tcBorders>
            <w:vAlign w:val="center"/>
            <w:hideMark/>
          </w:tcPr>
          <w:p w:rsidR="006928F0" w:rsidRPr="00A31437" w:rsidRDefault="006928F0" w:rsidP="006928F0">
            <w:pPr>
              <w:spacing w:after="0" w:line="288" w:lineRule="auto"/>
              <w:rPr>
                <w:rFonts w:ascii="GHEA Grapalat" w:eastAsia="Times New Roman" w:hAnsi="GHEA Grapalat"/>
                <w:lang w:eastAsia="ru-RU"/>
              </w:rPr>
            </w:pPr>
          </w:p>
        </w:tc>
        <w:tc>
          <w:tcPr>
            <w:tcW w:w="5726" w:type="dxa"/>
            <w:tcBorders>
              <w:top w:val="single" w:sz="4" w:space="0" w:color="000000"/>
              <w:left w:val="single" w:sz="4" w:space="0" w:color="000000"/>
              <w:bottom w:val="single" w:sz="4" w:space="0" w:color="000000"/>
              <w:right w:val="single" w:sz="4" w:space="0" w:color="000000"/>
            </w:tcBorders>
            <w:vAlign w:val="center"/>
            <w:hideMark/>
          </w:tcPr>
          <w:p w:rsidR="006928F0" w:rsidRPr="00A31437" w:rsidRDefault="006928F0" w:rsidP="006928F0">
            <w:pPr>
              <w:numPr>
                <w:ilvl w:val="0"/>
                <w:numId w:val="18"/>
              </w:numPr>
              <w:spacing w:after="0" w:line="288" w:lineRule="auto"/>
              <w:ind w:left="435"/>
              <w:contextualSpacing/>
              <w:rPr>
                <w:rFonts w:ascii="GHEA Grapalat" w:hAnsi="GHEA Grapalat"/>
                <w:lang w:eastAsia="ru-RU"/>
              </w:rPr>
            </w:pPr>
            <w:r w:rsidRPr="00A31437">
              <w:rPr>
                <w:rFonts w:ascii="GHEA Grapalat" w:hAnsi="GHEA Grapalat" w:cs="Sylfaen"/>
                <w:lang w:eastAsia="ru-RU"/>
              </w:rPr>
              <w:t>39-րդ կետի 39.1 ենթակետով նախատեսվող «Ընտանեկան գրադարանավար» ծրագրի ընդլայնում» միջոցառման գծով 2023-2026 թվականների համար պահանջվում է ՀՀ պետական բյուջեից յուրաքանչյուր տարի լրացուցիչ ֆինանսավորում 4,800.0 հազ. դրամի չափով, որի նախատեսումը և ՀՀ կառավարության ծրագրի հետ կապը լրացուցիչ հիմնավորման և պարզաբանման կարիք ունի</w:t>
            </w:r>
          </w:p>
        </w:tc>
        <w:tc>
          <w:tcPr>
            <w:tcW w:w="1983" w:type="dxa"/>
            <w:tcBorders>
              <w:top w:val="single" w:sz="4" w:space="0" w:color="000000"/>
              <w:left w:val="single" w:sz="4" w:space="0" w:color="000000"/>
              <w:bottom w:val="single" w:sz="4" w:space="0" w:color="000000"/>
              <w:right w:val="single" w:sz="4" w:space="0" w:color="000000"/>
            </w:tcBorders>
            <w:vAlign w:val="center"/>
            <w:hideMark/>
          </w:tcPr>
          <w:p w:rsidR="006928F0" w:rsidRPr="00A31437" w:rsidRDefault="006928F0" w:rsidP="006928F0">
            <w:pPr>
              <w:spacing w:after="0" w:line="288" w:lineRule="auto"/>
              <w:rPr>
                <w:rFonts w:ascii="GHEA Grapalat" w:hAnsi="GHEA Grapalat"/>
                <w:lang w:eastAsia="ru-RU"/>
              </w:rPr>
            </w:pPr>
            <w:r w:rsidRPr="00A31437">
              <w:rPr>
                <w:rFonts w:ascii="GHEA Grapalat" w:hAnsi="GHEA Grapalat"/>
                <w:lang w:eastAsia="ru-RU"/>
              </w:rPr>
              <w:t>Ընդունված է</w:t>
            </w:r>
          </w:p>
        </w:tc>
        <w:tc>
          <w:tcPr>
            <w:tcW w:w="3869" w:type="dxa"/>
            <w:tcBorders>
              <w:top w:val="single" w:sz="4" w:space="0" w:color="000000"/>
              <w:left w:val="single" w:sz="4" w:space="0" w:color="000000"/>
              <w:bottom w:val="single" w:sz="4" w:space="0" w:color="000000"/>
              <w:right w:val="single" w:sz="4" w:space="0" w:color="000000"/>
            </w:tcBorders>
            <w:vAlign w:val="center"/>
            <w:hideMark/>
          </w:tcPr>
          <w:p w:rsidR="006928F0" w:rsidRPr="00A31437" w:rsidRDefault="006928F0" w:rsidP="006928F0">
            <w:pPr>
              <w:spacing w:after="0" w:line="288" w:lineRule="auto"/>
              <w:rPr>
                <w:rFonts w:ascii="GHEA Grapalat" w:hAnsi="GHEA Grapalat"/>
                <w:lang w:eastAsia="ru-RU"/>
              </w:rPr>
            </w:pPr>
            <w:r w:rsidRPr="00A31437">
              <w:rPr>
                <w:rFonts w:ascii="GHEA Grapalat" w:hAnsi="GHEA Grapalat"/>
                <w:lang w:eastAsia="ru-RU"/>
              </w:rPr>
              <w:t xml:space="preserve">39.1   կետից  հանվել է լրացուցիչ ֆինանսավորումը </w:t>
            </w:r>
          </w:p>
        </w:tc>
      </w:tr>
      <w:tr w:rsidR="006928F0" w:rsidRPr="00A31437" w:rsidTr="009A2521">
        <w:tc>
          <w:tcPr>
            <w:tcW w:w="3002" w:type="dxa"/>
            <w:gridSpan w:val="3"/>
            <w:vMerge/>
            <w:tcBorders>
              <w:top w:val="single" w:sz="4" w:space="0" w:color="000000"/>
              <w:left w:val="single" w:sz="4" w:space="0" w:color="000000"/>
              <w:bottom w:val="single" w:sz="4" w:space="0" w:color="000000"/>
              <w:right w:val="single" w:sz="4" w:space="0" w:color="000000"/>
            </w:tcBorders>
            <w:vAlign w:val="center"/>
            <w:hideMark/>
          </w:tcPr>
          <w:p w:rsidR="006928F0" w:rsidRPr="00A31437" w:rsidRDefault="006928F0" w:rsidP="006928F0">
            <w:pPr>
              <w:spacing w:after="0" w:line="288" w:lineRule="auto"/>
              <w:rPr>
                <w:rFonts w:ascii="GHEA Grapalat" w:eastAsia="Times New Roman" w:hAnsi="GHEA Grapalat"/>
                <w:lang w:eastAsia="ru-RU"/>
              </w:rPr>
            </w:pPr>
          </w:p>
        </w:tc>
        <w:tc>
          <w:tcPr>
            <w:tcW w:w="5726" w:type="dxa"/>
            <w:tcBorders>
              <w:top w:val="single" w:sz="4" w:space="0" w:color="000000"/>
              <w:left w:val="single" w:sz="4" w:space="0" w:color="000000"/>
              <w:bottom w:val="single" w:sz="4" w:space="0" w:color="000000"/>
              <w:right w:val="single" w:sz="4" w:space="0" w:color="000000"/>
            </w:tcBorders>
            <w:vAlign w:val="center"/>
            <w:hideMark/>
          </w:tcPr>
          <w:p w:rsidR="006928F0" w:rsidRPr="00A31437" w:rsidRDefault="006928F0" w:rsidP="006928F0">
            <w:pPr>
              <w:numPr>
                <w:ilvl w:val="0"/>
                <w:numId w:val="18"/>
              </w:numPr>
              <w:spacing w:after="0" w:line="288" w:lineRule="auto"/>
              <w:ind w:left="435"/>
              <w:contextualSpacing/>
              <w:rPr>
                <w:rFonts w:ascii="GHEA Grapalat" w:hAnsi="GHEA Grapalat" w:cs="Sylfaen"/>
                <w:lang w:eastAsia="ru-RU"/>
              </w:rPr>
            </w:pPr>
            <w:r w:rsidRPr="00A31437">
              <w:rPr>
                <w:rFonts w:ascii="GHEA Grapalat" w:hAnsi="GHEA Grapalat" w:cs="Sylfaen"/>
                <w:lang w:eastAsia="ru-RU"/>
              </w:rPr>
              <w:t>«Սպորտ» բաժնի 47-րդ կետի 47.1 ենթակետով նախատեսվող միջոցառման «Ֆինանսավորման աղբյուր և կանխատեսվող չափ» սյունակում հանել «2022թ.» թիվը, հանել նաև 49-րդ կետի 49.1 ենթակետով նախատեսված միջոցառումը, նկատի ունենալով, որ Նախագծով այդ նպատակով հատկացումներ նախատեսված չեն</w:t>
            </w:r>
          </w:p>
        </w:tc>
        <w:tc>
          <w:tcPr>
            <w:tcW w:w="1983" w:type="dxa"/>
            <w:tcBorders>
              <w:top w:val="single" w:sz="4" w:space="0" w:color="000000"/>
              <w:left w:val="single" w:sz="4" w:space="0" w:color="000000"/>
              <w:bottom w:val="single" w:sz="4" w:space="0" w:color="000000"/>
              <w:right w:val="single" w:sz="4" w:space="0" w:color="000000"/>
            </w:tcBorders>
            <w:vAlign w:val="center"/>
            <w:hideMark/>
          </w:tcPr>
          <w:p w:rsidR="006928F0" w:rsidRPr="00A31437" w:rsidRDefault="006928F0" w:rsidP="006928F0">
            <w:pPr>
              <w:spacing w:after="0" w:line="288" w:lineRule="auto"/>
              <w:rPr>
                <w:rFonts w:ascii="GHEA Grapalat" w:hAnsi="GHEA Grapalat"/>
                <w:lang w:eastAsia="ru-RU"/>
              </w:rPr>
            </w:pPr>
            <w:r w:rsidRPr="00A31437">
              <w:rPr>
                <w:rFonts w:ascii="GHEA Grapalat" w:hAnsi="GHEA Grapalat"/>
                <w:lang w:eastAsia="ru-RU"/>
              </w:rPr>
              <w:t>Ընդունված է</w:t>
            </w:r>
          </w:p>
        </w:tc>
        <w:tc>
          <w:tcPr>
            <w:tcW w:w="3869" w:type="dxa"/>
            <w:tcBorders>
              <w:top w:val="single" w:sz="4" w:space="0" w:color="000000"/>
              <w:left w:val="single" w:sz="4" w:space="0" w:color="000000"/>
              <w:bottom w:val="single" w:sz="4" w:space="0" w:color="000000"/>
              <w:right w:val="single" w:sz="4" w:space="0" w:color="000000"/>
            </w:tcBorders>
            <w:vAlign w:val="center"/>
          </w:tcPr>
          <w:p w:rsidR="006928F0" w:rsidRPr="00A31437" w:rsidRDefault="006928F0" w:rsidP="006928F0">
            <w:pPr>
              <w:spacing w:after="0" w:line="288" w:lineRule="auto"/>
              <w:rPr>
                <w:rFonts w:ascii="GHEA Grapalat" w:hAnsi="GHEA Grapalat"/>
                <w:lang w:eastAsia="ru-RU"/>
              </w:rPr>
            </w:pPr>
            <w:r w:rsidRPr="00A31437">
              <w:rPr>
                <w:rFonts w:ascii="GHEA Grapalat" w:hAnsi="GHEA Grapalat"/>
                <w:lang w:eastAsia="ru-RU"/>
              </w:rPr>
              <w:t xml:space="preserve">47.1   </w:t>
            </w:r>
            <w:proofErr w:type="gramStart"/>
            <w:r w:rsidRPr="00A31437">
              <w:rPr>
                <w:rFonts w:ascii="GHEA Grapalat" w:hAnsi="GHEA Grapalat"/>
                <w:lang w:eastAsia="ru-RU"/>
              </w:rPr>
              <w:t>կետում  հանվել</w:t>
            </w:r>
            <w:proofErr w:type="gramEnd"/>
            <w:r w:rsidRPr="00A31437">
              <w:rPr>
                <w:rFonts w:ascii="GHEA Grapalat" w:hAnsi="GHEA Grapalat"/>
                <w:lang w:eastAsia="ru-RU"/>
              </w:rPr>
              <w:t xml:space="preserve"> է 2022թ. բառը,</w:t>
            </w:r>
          </w:p>
          <w:p w:rsidR="006928F0" w:rsidRPr="00A31437" w:rsidRDefault="006928F0" w:rsidP="006928F0">
            <w:pPr>
              <w:spacing w:after="0" w:line="288" w:lineRule="auto"/>
              <w:rPr>
                <w:rFonts w:ascii="GHEA Grapalat" w:hAnsi="GHEA Grapalat"/>
                <w:lang w:eastAsia="ru-RU"/>
              </w:rPr>
            </w:pPr>
          </w:p>
          <w:p w:rsidR="006928F0" w:rsidRPr="00A31437" w:rsidRDefault="006928F0" w:rsidP="006928F0">
            <w:pPr>
              <w:spacing w:after="0" w:line="288" w:lineRule="auto"/>
              <w:rPr>
                <w:rFonts w:ascii="GHEA Grapalat" w:hAnsi="GHEA Grapalat"/>
                <w:lang w:eastAsia="ru-RU"/>
              </w:rPr>
            </w:pPr>
            <w:r w:rsidRPr="00A31437">
              <w:rPr>
                <w:rFonts w:ascii="GHEA Grapalat" w:hAnsi="GHEA Grapalat"/>
                <w:lang w:eastAsia="ru-RU"/>
              </w:rPr>
              <w:t xml:space="preserve">49.1 կետը վերախմբագրվել է՝ </w:t>
            </w:r>
            <w:r w:rsidRPr="00A31437">
              <w:rPr>
                <w:rFonts w:ascii="GHEA Grapalat" w:hAnsi="GHEA Grapalat" w:cs="Sylfaen"/>
                <w:lang w:eastAsia="ru-RU"/>
              </w:rPr>
              <w:t>«</w:t>
            </w:r>
            <w:r w:rsidRPr="00A31437">
              <w:rPr>
                <w:rFonts w:ascii="GHEA Grapalat" w:hAnsi="GHEA Grapalat"/>
                <w:lang w:eastAsia="ru-RU"/>
              </w:rPr>
              <w:t>օրենքով չարգելված այլ աղբյուրներ</w:t>
            </w:r>
            <w:r w:rsidRPr="00A31437">
              <w:rPr>
                <w:rFonts w:ascii="GHEA Grapalat" w:hAnsi="GHEA Grapalat" w:cs="Sylfaen"/>
                <w:lang w:eastAsia="ru-RU"/>
              </w:rPr>
              <w:t>»</w:t>
            </w:r>
          </w:p>
        </w:tc>
      </w:tr>
      <w:tr w:rsidR="006928F0" w:rsidRPr="00A31437" w:rsidTr="009A2521">
        <w:tc>
          <w:tcPr>
            <w:tcW w:w="3002" w:type="dxa"/>
            <w:gridSpan w:val="3"/>
            <w:tcBorders>
              <w:top w:val="single" w:sz="4" w:space="0" w:color="000000"/>
              <w:left w:val="single" w:sz="4" w:space="0" w:color="000000"/>
              <w:bottom w:val="single" w:sz="4" w:space="0" w:color="000000"/>
              <w:right w:val="single" w:sz="4" w:space="0" w:color="000000"/>
            </w:tcBorders>
            <w:vAlign w:val="center"/>
          </w:tcPr>
          <w:p w:rsidR="006928F0" w:rsidRPr="00A31437" w:rsidRDefault="006928F0" w:rsidP="006928F0">
            <w:pPr>
              <w:spacing w:after="0" w:line="288" w:lineRule="auto"/>
              <w:rPr>
                <w:rFonts w:ascii="GHEA Grapalat" w:hAnsi="GHEA Grapalat"/>
                <w:lang w:eastAsia="ru-RU"/>
              </w:rPr>
            </w:pPr>
          </w:p>
        </w:tc>
        <w:tc>
          <w:tcPr>
            <w:tcW w:w="5726" w:type="dxa"/>
            <w:tcBorders>
              <w:top w:val="single" w:sz="4" w:space="0" w:color="000000"/>
              <w:left w:val="single" w:sz="4" w:space="0" w:color="000000"/>
              <w:bottom w:val="single" w:sz="4" w:space="0" w:color="000000"/>
              <w:right w:val="single" w:sz="4" w:space="0" w:color="000000"/>
            </w:tcBorders>
            <w:vAlign w:val="center"/>
            <w:hideMark/>
          </w:tcPr>
          <w:p w:rsidR="006928F0" w:rsidRPr="00A31437" w:rsidRDefault="006928F0" w:rsidP="006928F0">
            <w:pPr>
              <w:numPr>
                <w:ilvl w:val="0"/>
                <w:numId w:val="18"/>
              </w:numPr>
              <w:spacing w:after="0" w:line="288" w:lineRule="auto"/>
              <w:ind w:left="435"/>
              <w:contextualSpacing/>
              <w:rPr>
                <w:rFonts w:ascii="GHEA Grapalat" w:hAnsi="GHEA Grapalat" w:cs="Sylfaen"/>
                <w:lang w:eastAsia="ru-RU"/>
              </w:rPr>
            </w:pPr>
            <w:r w:rsidRPr="00A31437">
              <w:rPr>
                <w:rFonts w:ascii="GHEA Grapalat" w:hAnsi="GHEA Grapalat" w:cs="Sylfaen"/>
                <w:lang w:eastAsia="ru-RU"/>
              </w:rPr>
              <w:t xml:space="preserve">27, 28, 29-րդ կետերում նշված միջոցառումների, ինչպես նաև 57.2 և 57.4 միջոցառումների գծով, որոնցով նախատեսվում է ՀՀ ԿԳՄՍ նախարարի հրամանի ընդունում և ՀՀ կառավարության որոշման նախագծի ներկայացում ՀՀ վարչապետի աշխատակազմ՝ «Ֆինանսավորման աղբյուր և կանխատեսվող չափ» սյունակում «ՀՀ պետական բյուջե, ԵՄ դրամաշնորհային միջոցներ» բառերն </w:t>
            </w:r>
            <w:r w:rsidRPr="00A31437">
              <w:rPr>
                <w:rFonts w:ascii="GHEA Grapalat" w:hAnsi="GHEA Grapalat" w:cs="Sylfaen"/>
                <w:lang w:eastAsia="ru-RU"/>
              </w:rPr>
              <w:lastRenderedPageBreak/>
              <w:t>անհրաժեշտ է փոխարինել «Ֆինանսավորում չի պահանջվում» բառերով, նկատի ունենալով, որ իրավական ակտի մշակումը հանդիսանում է Նախարարության կանոնադրական գործառույթ:</w:t>
            </w:r>
          </w:p>
        </w:tc>
        <w:tc>
          <w:tcPr>
            <w:tcW w:w="1983" w:type="dxa"/>
            <w:tcBorders>
              <w:top w:val="single" w:sz="4" w:space="0" w:color="000000"/>
              <w:left w:val="single" w:sz="4" w:space="0" w:color="000000"/>
              <w:bottom w:val="single" w:sz="4" w:space="0" w:color="000000"/>
              <w:right w:val="single" w:sz="4" w:space="0" w:color="000000"/>
            </w:tcBorders>
            <w:vAlign w:val="center"/>
            <w:hideMark/>
          </w:tcPr>
          <w:p w:rsidR="006928F0" w:rsidRPr="00A31437" w:rsidRDefault="006928F0" w:rsidP="006928F0">
            <w:pPr>
              <w:spacing w:after="0" w:line="288" w:lineRule="auto"/>
              <w:rPr>
                <w:rFonts w:ascii="GHEA Grapalat" w:hAnsi="GHEA Grapalat"/>
                <w:lang w:eastAsia="ru-RU"/>
              </w:rPr>
            </w:pPr>
            <w:r w:rsidRPr="00A31437">
              <w:rPr>
                <w:rFonts w:ascii="GHEA Grapalat" w:hAnsi="GHEA Grapalat"/>
                <w:lang w:eastAsia="ru-RU"/>
              </w:rPr>
              <w:lastRenderedPageBreak/>
              <w:t>Ընդունված է</w:t>
            </w:r>
          </w:p>
        </w:tc>
        <w:tc>
          <w:tcPr>
            <w:tcW w:w="3869" w:type="dxa"/>
            <w:tcBorders>
              <w:top w:val="single" w:sz="4" w:space="0" w:color="000000"/>
              <w:left w:val="single" w:sz="4" w:space="0" w:color="000000"/>
              <w:bottom w:val="single" w:sz="4" w:space="0" w:color="000000"/>
              <w:right w:val="single" w:sz="4" w:space="0" w:color="000000"/>
            </w:tcBorders>
            <w:vAlign w:val="center"/>
            <w:hideMark/>
          </w:tcPr>
          <w:p w:rsidR="006928F0" w:rsidRPr="00A31437" w:rsidRDefault="006928F0" w:rsidP="006928F0">
            <w:pPr>
              <w:spacing w:after="0" w:line="288" w:lineRule="auto"/>
              <w:rPr>
                <w:rFonts w:ascii="GHEA Grapalat" w:hAnsi="GHEA Grapalat"/>
                <w:lang w:eastAsia="ru-RU"/>
              </w:rPr>
            </w:pPr>
            <w:r w:rsidRPr="00A31437">
              <w:rPr>
                <w:rFonts w:ascii="GHEA Grapalat" w:hAnsi="GHEA Grapalat"/>
                <w:lang w:eastAsia="ru-RU"/>
              </w:rPr>
              <w:t>Միջոցառման անվանումները խմբագրվել են</w:t>
            </w:r>
          </w:p>
        </w:tc>
      </w:tr>
      <w:tr w:rsidR="006928F0" w:rsidRPr="00A31437" w:rsidTr="009A2521">
        <w:tc>
          <w:tcPr>
            <w:tcW w:w="427" w:type="dxa"/>
            <w:tcBorders>
              <w:top w:val="single" w:sz="4" w:space="0" w:color="000000"/>
              <w:left w:val="single" w:sz="4" w:space="0" w:color="000000"/>
              <w:bottom w:val="single" w:sz="4" w:space="0" w:color="000000"/>
              <w:right w:val="single" w:sz="4" w:space="0" w:color="000000"/>
            </w:tcBorders>
            <w:vAlign w:val="center"/>
            <w:hideMark/>
          </w:tcPr>
          <w:p w:rsidR="006928F0" w:rsidRPr="00A31437" w:rsidRDefault="006928F0" w:rsidP="006928F0">
            <w:pPr>
              <w:spacing w:after="0" w:line="288" w:lineRule="auto"/>
              <w:rPr>
                <w:rFonts w:ascii="GHEA Grapalat" w:hAnsi="GHEA Grapalat"/>
                <w:lang w:val="fr-FR" w:eastAsia="ru-RU"/>
              </w:rPr>
            </w:pPr>
            <w:r w:rsidRPr="00A31437">
              <w:rPr>
                <w:rFonts w:ascii="GHEA Grapalat" w:hAnsi="GHEA Grapalat"/>
                <w:lang w:val="fr-FR" w:eastAsia="ru-RU"/>
              </w:rPr>
              <w:lastRenderedPageBreak/>
              <w:t>2.</w:t>
            </w:r>
          </w:p>
        </w:tc>
        <w:tc>
          <w:tcPr>
            <w:tcW w:w="2575" w:type="dxa"/>
            <w:gridSpan w:val="2"/>
            <w:tcBorders>
              <w:top w:val="single" w:sz="4" w:space="0" w:color="000000"/>
              <w:left w:val="single" w:sz="4" w:space="0" w:color="000000"/>
              <w:bottom w:val="single" w:sz="4" w:space="0" w:color="000000"/>
              <w:right w:val="single" w:sz="4" w:space="0" w:color="000000"/>
            </w:tcBorders>
            <w:vAlign w:val="center"/>
            <w:hideMark/>
          </w:tcPr>
          <w:p w:rsidR="006928F0" w:rsidRPr="00A31437" w:rsidRDefault="006928F0" w:rsidP="006928F0">
            <w:pPr>
              <w:spacing w:after="0" w:line="288" w:lineRule="auto"/>
              <w:rPr>
                <w:rFonts w:ascii="GHEA Grapalat" w:hAnsi="GHEA Grapalat"/>
                <w:lang w:val="fr-FR" w:eastAsia="ru-RU"/>
              </w:rPr>
            </w:pPr>
            <w:r w:rsidRPr="00A31437">
              <w:rPr>
                <w:rFonts w:ascii="GHEA Grapalat" w:hAnsi="GHEA Grapalat"/>
                <w:lang w:val="fr-FR" w:eastAsia="ru-RU"/>
              </w:rPr>
              <w:t>ՀՀ արդարադատության նախարարություն</w:t>
            </w:r>
          </w:p>
        </w:tc>
        <w:tc>
          <w:tcPr>
            <w:tcW w:w="5726" w:type="dxa"/>
            <w:tcBorders>
              <w:top w:val="single" w:sz="4" w:space="0" w:color="000000"/>
              <w:left w:val="single" w:sz="4" w:space="0" w:color="000000"/>
              <w:bottom w:val="single" w:sz="4" w:space="0" w:color="000000"/>
              <w:right w:val="single" w:sz="4" w:space="0" w:color="000000"/>
            </w:tcBorders>
            <w:vAlign w:val="center"/>
            <w:hideMark/>
          </w:tcPr>
          <w:p w:rsidR="006928F0" w:rsidRPr="00A31437" w:rsidRDefault="006928F0" w:rsidP="006928F0">
            <w:pPr>
              <w:spacing w:after="0" w:line="288" w:lineRule="auto"/>
              <w:ind w:left="435"/>
              <w:contextualSpacing/>
              <w:rPr>
                <w:rFonts w:ascii="GHEA Grapalat" w:hAnsi="GHEA Grapalat" w:cs="Sylfaen"/>
                <w:lang w:eastAsia="ru-RU"/>
              </w:rPr>
            </w:pPr>
            <w:r w:rsidRPr="00A31437">
              <w:rPr>
                <w:rFonts w:ascii="GHEA Grapalat" w:hAnsi="GHEA Grapalat" w:cs="Sylfaen"/>
                <w:lang w:eastAsia="ru-RU"/>
              </w:rPr>
              <w:t>Դիտողություններ և առաջարկություններ չկան</w:t>
            </w:r>
          </w:p>
        </w:tc>
        <w:tc>
          <w:tcPr>
            <w:tcW w:w="1983" w:type="dxa"/>
            <w:tcBorders>
              <w:top w:val="single" w:sz="4" w:space="0" w:color="000000"/>
              <w:left w:val="single" w:sz="4" w:space="0" w:color="000000"/>
              <w:bottom w:val="single" w:sz="4" w:space="0" w:color="000000"/>
              <w:right w:val="single" w:sz="4" w:space="0" w:color="000000"/>
            </w:tcBorders>
            <w:vAlign w:val="center"/>
          </w:tcPr>
          <w:p w:rsidR="006928F0" w:rsidRPr="00A31437" w:rsidRDefault="006928F0" w:rsidP="006928F0">
            <w:pPr>
              <w:spacing w:after="0" w:line="288" w:lineRule="auto"/>
              <w:rPr>
                <w:rFonts w:ascii="GHEA Grapalat" w:hAnsi="GHEA Grapalat"/>
                <w:lang w:eastAsia="ru-RU"/>
              </w:rPr>
            </w:pPr>
          </w:p>
        </w:tc>
        <w:tc>
          <w:tcPr>
            <w:tcW w:w="3869" w:type="dxa"/>
            <w:tcBorders>
              <w:top w:val="single" w:sz="4" w:space="0" w:color="000000"/>
              <w:left w:val="single" w:sz="4" w:space="0" w:color="000000"/>
              <w:bottom w:val="single" w:sz="4" w:space="0" w:color="000000"/>
              <w:right w:val="single" w:sz="4" w:space="0" w:color="000000"/>
            </w:tcBorders>
            <w:vAlign w:val="center"/>
          </w:tcPr>
          <w:p w:rsidR="006928F0" w:rsidRPr="00A31437" w:rsidRDefault="006928F0" w:rsidP="006928F0">
            <w:pPr>
              <w:spacing w:after="0" w:line="288" w:lineRule="auto"/>
              <w:rPr>
                <w:rFonts w:ascii="GHEA Grapalat" w:hAnsi="GHEA Grapalat"/>
                <w:lang w:eastAsia="ru-RU"/>
              </w:rPr>
            </w:pPr>
          </w:p>
        </w:tc>
      </w:tr>
    </w:tbl>
    <w:p w:rsidR="006928F0" w:rsidRPr="00A31437" w:rsidRDefault="006928F0" w:rsidP="006928F0">
      <w:pPr>
        <w:spacing w:after="0" w:line="288" w:lineRule="auto"/>
        <w:jc w:val="both"/>
        <w:rPr>
          <w:rFonts w:ascii="GHEA Grapalat" w:eastAsia="Times New Roman" w:hAnsi="GHEA Grapalat" w:cs="Times New Roman"/>
          <w:sz w:val="20"/>
          <w:szCs w:val="20"/>
          <w:lang w:val="hy-AM" w:eastAsia="ru-RU"/>
        </w:rPr>
      </w:pPr>
    </w:p>
    <w:tbl>
      <w:tblPr>
        <w:tblStyle w:val="TableGrid"/>
        <w:tblW w:w="14594" w:type="dxa"/>
        <w:tblInd w:w="-289" w:type="dxa"/>
        <w:tblLayout w:type="fixed"/>
        <w:tblLook w:val="04A0" w:firstRow="1" w:lastRow="0" w:firstColumn="1" w:lastColumn="0" w:noHBand="0" w:noVBand="1"/>
      </w:tblPr>
      <w:tblGrid>
        <w:gridCol w:w="14594"/>
      </w:tblGrid>
      <w:tr w:rsidR="006928F0" w:rsidRPr="00A31437" w:rsidTr="009A2521">
        <w:trPr>
          <w:trHeight w:val="143"/>
        </w:trPr>
        <w:tc>
          <w:tcPr>
            <w:tcW w:w="14594" w:type="dxa"/>
            <w:tcBorders>
              <w:top w:val="single" w:sz="4" w:space="0" w:color="auto"/>
              <w:left w:val="single" w:sz="4" w:space="0" w:color="auto"/>
              <w:bottom w:val="single" w:sz="4" w:space="0" w:color="auto"/>
              <w:right w:val="single" w:sz="4" w:space="0" w:color="auto"/>
            </w:tcBorders>
            <w:shd w:val="clear" w:color="auto" w:fill="FFFF00"/>
            <w:vAlign w:val="center"/>
          </w:tcPr>
          <w:p w:rsidR="006928F0" w:rsidRPr="00A31437" w:rsidRDefault="006928F0" w:rsidP="006928F0">
            <w:pPr>
              <w:spacing w:after="0" w:line="288" w:lineRule="auto"/>
              <w:ind w:left="-49"/>
              <w:jc w:val="center"/>
              <w:rPr>
                <w:rFonts w:ascii="GHEA Grapalat" w:eastAsia="Times New Roman" w:hAnsi="GHEA Grapalat" w:cs="Times New Roman"/>
                <w:b/>
                <w:sz w:val="20"/>
                <w:szCs w:val="20"/>
                <w:lang w:val="hy-AM"/>
              </w:rPr>
            </w:pPr>
            <w:r w:rsidRPr="00A31437">
              <w:rPr>
                <w:rFonts w:ascii="GHEA Grapalat" w:eastAsia="Times New Roman" w:hAnsi="GHEA Grapalat" w:cs="Times New Roman"/>
                <w:b/>
                <w:sz w:val="20"/>
                <w:szCs w:val="20"/>
                <w:lang w:val="hy-AM"/>
              </w:rPr>
              <w:t>Շրջակա միջավայրի նախարարություն</w:t>
            </w:r>
          </w:p>
          <w:p w:rsidR="006928F0" w:rsidRPr="00A31437" w:rsidRDefault="006928F0" w:rsidP="006928F0">
            <w:pPr>
              <w:spacing w:after="0" w:line="288" w:lineRule="auto"/>
              <w:ind w:left="-49"/>
              <w:jc w:val="center"/>
              <w:rPr>
                <w:rFonts w:ascii="GHEA Grapalat" w:eastAsia="Times New Roman" w:hAnsi="GHEA Grapalat" w:cs="Times New Roman"/>
                <w:sz w:val="20"/>
                <w:szCs w:val="20"/>
                <w:lang w:val="hy-AM"/>
              </w:rPr>
            </w:pPr>
          </w:p>
        </w:tc>
      </w:tr>
    </w:tbl>
    <w:tbl>
      <w:tblPr>
        <w:tblW w:w="1445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22"/>
        <w:gridCol w:w="5137"/>
      </w:tblGrid>
      <w:tr w:rsidR="006928F0" w:rsidRPr="00A31437" w:rsidTr="009A2521">
        <w:trPr>
          <w:trHeight w:val="322"/>
        </w:trPr>
        <w:tc>
          <w:tcPr>
            <w:tcW w:w="9322" w:type="dxa"/>
            <w:shd w:val="clear" w:color="auto" w:fill="BFBFBF"/>
          </w:tcPr>
          <w:p w:rsidR="006928F0" w:rsidRPr="00A31437" w:rsidRDefault="006928F0" w:rsidP="006928F0">
            <w:pPr>
              <w:autoSpaceDE w:val="0"/>
              <w:autoSpaceDN w:val="0"/>
              <w:adjustRightInd w:val="0"/>
              <w:spacing w:after="0" w:line="288" w:lineRule="auto"/>
              <w:ind w:right="-108"/>
              <w:jc w:val="both"/>
              <w:rPr>
                <w:rFonts w:ascii="GHEA Grapalat" w:hAnsi="GHEA Grapalat"/>
                <w:b/>
                <w:sz w:val="20"/>
                <w:szCs w:val="20"/>
              </w:rPr>
            </w:pPr>
            <w:r w:rsidRPr="00A31437">
              <w:rPr>
                <w:rFonts w:ascii="GHEA Grapalat" w:hAnsi="GHEA Grapalat"/>
                <w:b/>
                <w:sz w:val="20"/>
                <w:szCs w:val="20"/>
              </w:rPr>
              <w:t>Ֆինանսների նախարարություն</w:t>
            </w:r>
          </w:p>
        </w:tc>
        <w:tc>
          <w:tcPr>
            <w:tcW w:w="5137" w:type="dxa"/>
            <w:shd w:val="clear" w:color="auto" w:fill="BFBFBF"/>
          </w:tcPr>
          <w:p w:rsidR="006928F0" w:rsidRPr="00A31437" w:rsidRDefault="006928F0" w:rsidP="006928F0">
            <w:pPr>
              <w:autoSpaceDE w:val="0"/>
              <w:autoSpaceDN w:val="0"/>
              <w:adjustRightInd w:val="0"/>
              <w:spacing w:after="0" w:line="288" w:lineRule="auto"/>
              <w:ind w:right="-108"/>
              <w:jc w:val="both"/>
              <w:rPr>
                <w:rFonts w:ascii="GHEA Grapalat" w:hAnsi="GHEA Grapalat" w:cs="Arial"/>
                <w:b/>
                <w:sz w:val="20"/>
                <w:szCs w:val="20"/>
                <w:lang w:val="hy-AM"/>
              </w:rPr>
            </w:pPr>
          </w:p>
        </w:tc>
      </w:tr>
      <w:tr w:rsidR="006928F0" w:rsidRPr="00A31437" w:rsidTr="009A2521">
        <w:trPr>
          <w:trHeight w:val="275"/>
        </w:trPr>
        <w:tc>
          <w:tcPr>
            <w:tcW w:w="9322" w:type="dxa"/>
            <w:shd w:val="clear" w:color="auto" w:fill="FFFFFF"/>
          </w:tcPr>
          <w:p w:rsidR="006928F0" w:rsidRPr="00A31437" w:rsidRDefault="006928F0" w:rsidP="006928F0">
            <w:pPr>
              <w:spacing w:after="0" w:line="288" w:lineRule="auto"/>
              <w:ind w:right="75"/>
              <w:jc w:val="both"/>
              <w:rPr>
                <w:rFonts w:ascii="GHEA Grapalat" w:hAnsi="GHEA Grapalat" w:cs="Sylfaen"/>
                <w:bCs/>
                <w:iCs/>
                <w:sz w:val="20"/>
                <w:szCs w:val="20"/>
                <w:lang w:val="af-ZA"/>
              </w:rPr>
            </w:pPr>
            <w:r w:rsidRPr="00A31437">
              <w:rPr>
                <w:rFonts w:ascii="GHEA Grapalat" w:hAnsi="GHEA Grapalat" w:cs="Sylfaen"/>
                <w:bCs/>
                <w:iCs/>
                <w:sz w:val="20"/>
                <w:szCs w:val="20"/>
                <w:lang w:val="hy-AM"/>
              </w:rPr>
              <w:t>1. 1.2 միջոցառմամբ նախատեսվում է մշակել Հյուսիսային ջրավազանային տարածքի կառավարման պլանը և ՀՀ կառավարության որոշման նախագիծ ներկայացնել ՀՀ վարչապետի աշխատակազմ՝ «Ֆինանսավորման աղբյուր և կանխատեսվող չափ» սյունակում նշելով «ՀՀ պետական բյուջե» բառերը: Նկատի ունենալով, որ իրավական ակտի մշակումը հանդիսանում է Նախարարության կանոնադրական գործառույթ առաջարկում ենք հանել «ՀՀ պետական բյուջե» բառերը:</w:t>
            </w:r>
          </w:p>
          <w:p w:rsidR="006928F0" w:rsidRPr="00A31437" w:rsidRDefault="006928F0" w:rsidP="006928F0">
            <w:pPr>
              <w:spacing w:after="0" w:line="288" w:lineRule="auto"/>
              <w:ind w:right="75"/>
              <w:jc w:val="both"/>
              <w:rPr>
                <w:rFonts w:ascii="GHEA Grapalat" w:hAnsi="GHEA Grapalat" w:cs="Sylfaen"/>
                <w:bCs/>
                <w:iCs/>
                <w:sz w:val="20"/>
                <w:szCs w:val="20"/>
                <w:lang w:val="af-ZA"/>
              </w:rPr>
            </w:pPr>
            <w:r w:rsidRPr="00A31437">
              <w:rPr>
                <w:rFonts w:ascii="GHEA Grapalat" w:hAnsi="GHEA Grapalat" w:cs="Sylfaen"/>
                <w:bCs/>
                <w:iCs/>
                <w:sz w:val="20"/>
                <w:szCs w:val="20"/>
                <w:lang w:val="hy-AM"/>
              </w:rPr>
              <w:t>2. Առաջարկում ենք Ցանկի «6.4 Կլիմայի փոփոխության մասին» շրջանակային կոնվենցիայի և Փարիզյան համաձայնագրի ներքո Հայաստանի թափանցիկության ազգային շրջանակի կառուցում» միջոցառման «Համակատարողները» սյունակից հանել «ՀՀ ֆինանսների նախարարություն» բառերը:</w:t>
            </w:r>
          </w:p>
          <w:p w:rsidR="006928F0" w:rsidRPr="00A31437" w:rsidRDefault="006928F0" w:rsidP="006928F0">
            <w:pPr>
              <w:spacing w:after="0" w:line="288" w:lineRule="auto"/>
              <w:ind w:right="75"/>
              <w:jc w:val="both"/>
              <w:rPr>
                <w:rFonts w:ascii="GHEA Grapalat" w:hAnsi="GHEA Grapalat" w:cs="Sylfaen"/>
                <w:bCs/>
                <w:iCs/>
                <w:sz w:val="20"/>
                <w:szCs w:val="20"/>
                <w:lang w:val="af-ZA"/>
              </w:rPr>
            </w:pPr>
          </w:p>
          <w:p w:rsidR="006928F0" w:rsidRPr="00A31437" w:rsidRDefault="006928F0" w:rsidP="006928F0">
            <w:pPr>
              <w:spacing w:after="0" w:line="288" w:lineRule="auto"/>
              <w:ind w:right="75"/>
              <w:jc w:val="both"/>
              <w:rPr>
                <w:rFonts w:ascii="GHEA Grapalat" w:hAnsi="GHEA Grapalat" w:cs="Sylfaen"/>
                <w:bCs/>
                <w:iCs/>
                <w:sz w:val="20"/>
                <w:szCs w:val="20"/>
                <w:lang w:val="hy-AM"/>
              </w:rPr>
            </w:pPr>
            <w:r w:rsidRPr="00A31437">
              <w:rPr>
                <w:rFonts w:ascii="GHEA Grapalat" w:hAnsi="GHEA Grapalat" w:cs="Sylfaen"/>
                <w:bCs/>
                <w:iCs/>
                <w:sz w:val="20"/>
                <w:szCs w:val="20"/>
                <w:lang w:val="hy-AM"/>
              </w:rPr>
              <w:t>3.  «3.6 Անտառների պետական հաշվառում» միջոցառման կատարման ժամկետ է նախատեսված 2024 թվականի դեկտեմբերի 2-րդ տասնօրյակը, մինչդեռ ֆինանսավորման կանխատեսվող չափը նախատեսված է 2025թ. համար (200,000.0 հազ. դրամ):</w:t>
            </w:r>
          </w:p>
        </w:tc>
        <w:tc>
          <w:tcPr>
            <w:tcW w:w="5137" w:type="dxa"/>
            <w:shd w:val="clear" w:color="auto" w:fill="FFFFFF"/>
          </w:tcPr>
          <w:p w:rsidR="006928F0" w:rsidRPr="00A31437" w:rsidRDefault="006928F0" w:rsidP="006928F0">
            <w:pPr>
              <w:shd w:val="clear" w:color="auto" w:fill="FFFFFF"/>
              <w:spacing w:after="0" w:line="288" w:lineRule="auto"/>
              <w:jc w:val="both"/>
              <w:rPr>
                <w:rFonts w:ascii="GHEA Grapalat" w:hAnsi="GHEA Grapalat"/>
                <w:color w:val="000000"/>
                <w:sz w:val="20"/>
                <w:szCs w:val="20"/>
                <w:lang w:val="hy-AM"/>
              </w:rPr>
            </w:pPr>
            <w:r w:rsidRPr="00A31437">
              <w:rPr>
                <w:rFonts w:ascii="GHEA Grapalat" w:hAnsi="GHEA Grapalat"/>
                <w:color w:val="000000"/>
                <w:sz w:val="20"/>
                <w:szCs w:val="20"/>
                <w:lang w:val="hy-AM"/>
              </w:rPr>
              <w:t>1.Ընդունվել է` կատարվել են համապատասխան փոփոխություններ:</w:t>
            </w:r>
          </w:p>
          <w:p w:rsidR="006928F0" w:rsidRPr="00A31437" w:rsidRDefault="006928F0" w:rsidP="006928F0">
            <w:pPr>
              <w:shd w:val="clear" w:color="auto" w:fill="FFFFFF"/>
              <w:spacing w:after="0" w:line="288" w:lineRule="auto"/>
              <w:jc w:val="both"/>
              <w:rPr>
                <w:rFonts w:ascii="GHEA Grapalat" w:hAnsi="GHEA Grapalat"/>
                <w:color w:val="000000"/>
                <w:sz w:val="20"/>
                <w:szCs w:val="20"/>
                <w:lang w:val="hy-AM"/>
              </w:rPr>
            </w:pPr>
          </w:p>
          <w:p w:rsidR="006928F0" w:rsidRPr="00A31437" w:rsidRDefault="006928F0" w:rsidP="006928F0">
            <w:pPr>
              <w:shd w:val="clear" w:color="auto" w:fill="FFFFFF"/>
              <w:spacing w:after="0" w:line="288" w:lineRule="auto"/>
              <w:jc w:val="both"/>
              <w:rPr>
                <w:rFonts w:ascii="GHEA Grapalat" w:hAnsi="GHEA Grapalat"/>
                <w:color w:val="000000"/>
                <w:sz w:val="20"/>
                <w:szCs w:val="20"/>
                <w:lang w:val="hy-AM"/>
              </w:rPr>
            </w:pPr>
          </w:p>
          <w:p w:rsidR="006928F0" w:rsidRPr="00A31437" w:rsidRDefault="006928F0" w:rsidP="006928F0">
            <w:pPr>
              <w:shd w:val="clear" w:color="auto" w:fill="FFFFFF"/>
              <w:spacing w:after="0" w:line="288" w:lineRule="auto"/>
              <w:jc w:val="both"/>
              <w:rPr>
                <w:rFonts w:ascii="GHEA Grapalat" w:hAnsi="GHEA Grapalat"/>
                <w:color w:val="000000"/>
                <w:sz w:val="20"/>
                <w:szCs w:val="20"/>
                <w:lang w:val="hy-AM"/>
              </w:rPr>
            </w:pPr>
          </w:p>
          <w:p w:rsidR="006928F0" w:rsidRPr="00A31437" w:rsidRDefault="006928F0" w:rsidP="006928F0">
            <w:pPr>
              <w:shd w:val="clear" w:color="auto" w:fill="FFFFFF"/>
              <w:spacing w:after="0" w:line="288" w:lineRule="auto"/>
              <w:jc w:val="both"/>
              <w:rPr>
                <w:rFonts w:ascii="GHEA Grapalat" w:hAnsi="GHEA Grapalat"/>
                <w:color w:val="000000"/>
                <w:sz w:val="20"/>
                <w:szCs w:val="20"/>
                <w:lang w:val="hy-AM"/>
              </w:rPr>
            </w:pPr>
          </w:p>
          <w:p w:rsidR="006928F0" w:rsidRPr="00A31437" w:rsidRDefault="006928F0" w:rsidP="006928F0">
            <w:pPr>
              <w:shd w:val="clear" w:color="auto" w:fill="FFFFFF"/>
              <w:spacing w:after="0" w:line="288" w:lineRule="auto"/>
              <w:jc w:val="both"/>
              <w:rPr>
                <w:rFonts w:ascii="GHEA Grapalat" w:hAnsi="GHEA Grapalat"/>
                <w:color w:val="000000"/>
                <w:sz w:val="20"/>
                <w:szCs w:val="20"/>
                <w:lang w:val="hy-AM"/>
              </w:rPr>
            </w:pPr>
          </w:p>
          <w:p w:rsidR="006928F0" w:rsidRPr="00A31437" w:rsidRDefault="006928F0" w:rsidP="006928F0">
            <w:pPr>
              <w:shd w:val="clear" w:color="auto" w:fill="FFFFFF"/>
              <w:spacing w:after="0" w:line="288" w:lineRule="auto"/>
              <w:jc w:val="both"/>
              <w:rPr>
                <w:rFonts w:ascii="GHEA Grapalat" w:hAnsi="GHEA Grapalat"/>
                <w:color w:val="000000"/>
                <w:sz w:val="20"/>
                <w:szCs w:val="20"/>
                <w:lang w:val="hy-AM"/>
              </w:rPr>
            </w:pPr>
            <w:r w:rsidRPr="00A31437">
              <w:rPr>
                <w:rFonts w:ascii="GHEA Grapalat" w:hAnsi="GHEA Grapalat"/>
                <w:color w:val="000000"/>
                <w:sz w:val="20"/>
                <w:szCs w:val="20"/>
                <w:lang w:val="hy-AM"/>
              </w:rPr>
              <w:t>2. Չի ընդունվել` որպես համակատարողներ նշված են այն շահագրգիռ պետական կառավարման մարմինները, որոնք ընդգրկված են վարչապետի 06.07.2021թ. N719-Ա որոշմամբ հաստատված խորհրդի կազմում:</w:t>
            </w:r>
          </w:p>
          <w:p w:rsidR="006928F0" w:rsidRPr="00A31437" w:rsidRDefault="006928F0" w:rsidP="006928F0">
            <w:pPr>
              <w:shd w:val="clear" w:color="auto" w:fill="FFFFFF"/>
              <w:spacing w:after="0" w:line="288" w:lineRule="auto"/>
              <w:jc w:val="both"/>
              <w:rPr>
                <w:rFonts w:ascii="GHEA Grapalat" w:hAnsi="GHEA Grapalat"/>
                <w:color w:val="000000"/>
                <w:sz w:val="20"/>
                <w:szCs w:val="20"/>
                <w:lang w:val="hy-AM"/>
              </w:rPr>
            </w:pPr>
          </w:p>
          <w:p w:rsidR="006928F0" w:rsidRPr="00A31437" w:rsidRDefault="006928F0" w:rsidP="006928F0">
            <w:pPr>
              <w:shd w:val="clear" w:color="auto" w:fill="FFFFFF"/>
              <w:spacing w:after="0" w:line="288" w:lineRule="auto"/>
              <w:jc w:val="both"/>
              <w:rPr>
                <w:rFonts w:ascii="GHEA Grapalat" w:hAnsi="GHEA Grapalat"/>
                <w:color w:val="000000"/>
                <w:sz w:val="20"/>
                <w:szCs w:val="20"/>
                <w:lang w:val="hy-AM"/>
              </w:rPr>
            </w:pPr>
          </w:p>
          <w:p w:rsidR="006928F0" w:rsidRPr="00A31437" w:rsidRDefault="006928F0" w:rsidP="006928F0">
            <w:pPr>
              <w:shd w:val="clear" w:color="auto" w:fill="FFFFFF"/>
              <w:spacing w:after="0" w:line="288" w:lineRule="auto"/>
              <w:jc w:val="both"/>
              <w:rPr>
                <w:rFonts w:ascii="GHEA Grapalat" w:hAnsi="GHEA Grapalat"/>
                <w:color w:val="000000"/>
                <w:sz w:val="20"/>
                <w:szCs w:val="20"/>
                <w:lang w:val="hy-AM"/>
              </w:rPr>
            </w:pPr>
          </w:p>
          <w:p w:rsidR="006928F0" w:rsidRPr="00A31437" w:rsidRDefault="006928F0" w:rsidP="006928F0">
            <w:pPr>
              <w:shd w:val="clear" w:color="auto" w:fill="FFFFFF"/>
              <w:spacing w:after="0" w:line="288" w:lineRule="auto"/>
              <w:jc w:val="both"/>
              <w:rPr>
                <w:rFonts w:ascii="GHEA Grapalat" w:hAnsi="GHEA Grapalat"/>
                <w:color w:val="000000"/>
                <w:sz w:val="20"/>
                <w:szCs w:val="20"/>
                <w:lang w:val="hy-AM"/>
              </w:rPr>
            </w:pPr>
            <w:r w:rsidRPr="00A31437">
              <w:rPr>
                <w:rFonts w:ascii="GHEA Grapalat" w:hAnsi="GHEA Grapalat"/>
                <w:color w:val="000000"/>
                <w:sz w:val="20"/>
                <w:szCs w:val="20"/>
                <w:lang w:val="hy-AM"/>
              </w:rPr>
              <w:t>3. Ընդունվել է` կատարվել են համապատասխան փոփոխություններ:</w:t>
            </w:r>
          </w:p>
        </w:tc>
      </w:tr>
      <w:tr w:rsidR="006928F0" w:rsidRPr="00A31437" w:rsidTr="009A2521">
        <w:trPr>
          <w:trHeight w:val="70"/>
        </w:trPr>
        <w:tc>
          <w:tcPr>
            <w:tcW w:w="9322" w:type="dxa"/>
            <w:shd w:val="clear" w:color="auto" w:fill="BFBFBF"/>
          </w:tcPr>
          <w:p w:rsidR="006928F0" w:rsidRPr="00A31437" w:rsidRDefault="006928F0" w:rsidP="006928F0">
            <w:pPr>
              <w:autoSpaceDE w:val="0"/>
              <w:autoSpaceDN w:val="0"/>
              <w:adjustRightInd w:val="0"/>
              <w:spacing w:after="0" w:line="288" w:lineRule="auto"/>
              <w:ind w:right="-108"/>
              <w:jc w:val="both"/>
              <w:rPr>
                <w:rFonts w:ascii="GHEA Grapalat" w:hAnsi="GHEA Grapalat"/>
                <w:b/>
                <w:sz w:val="20"/>
                <w:szCs w:val="20"/>
              </w:rPr>
            </w:pPr>
            <w:r w:rsidRPr="00A31437">
              <w:rPr>
                <w:rFonts w:ascii="GHEA Grapalat" w:hAnsi="GHEA Grapalat"/>
                <w:b/>
                <w:sz w:val="20"/>
                <w:szCs w:val="20"/>
              </w:rPr>
              <w:t>Արդարադատության նախարարություն</w:t>
            </w:r>
          </w:p>
        </w:tc>
        <w:tc>
          <w:tcPr>
            <w:tcW w:w="5137" w:type="dxa"/>
            <w:shd w:val="clear" w:color="auto" w:fill="BFBFBF"/>
          </w:tcPr>
          <w:p w:rsidR="006928F0" w:rsidRPr="00A31437" w:rsidRDefault="006928F0" w:rsidP="006928F0">
            <w:pPr>
              <w:autoSpaceDE w:val="0"/>
              <w:autoSpaceDN w:val="0"/>
              <w:adjustRightInd w:val="0"/>
              <w:spacing w:after="0" w:line="288" w:lineRule="auto"/>
              <w:ind w:right="-108"/>
              <w:jc w:val="both"/>
              <w:rPr>
                <w:rFonts w:ascii="GHEA Grapalat" w:hAnsi="GHEA Grapalat" w:cs="Arial"/>
                <w:b/>
                <w:sz w:val="20"/>
                <w:szCs w:val="20"/>
                <w:lang w:val="hy-AM"/>
              </w:rPr>
            </w:pPr>
          </w:p>
        </w:tc>
      </w:tr>
      <w:tr w:rsidR="006928F0" w:rsidRPr="00A31437" w:rsidTr="009A2521">
        <w:trPr>
          <w:trHeight w:val="546"/>
        </w:trPr>
        <w:tc>
          <w:tcPr>
            <w:tcW w:w="9322" w:type="dxa"/>
            <w:shd w:val="clear" w:color="auto" w:fill="FFFFFF"/>
          </w:tcPr>
          <w:p w:rsidR="006928F0" w:rsidRPr="00A31437" w:rsidRDefault="006928F0" w:rsidP="006928F0">
            <w:pPr>
              <w:spacing w:after="0" w:line="288" w:lineRule="auto"/>
              <w:ind w:right="75"/>
              <w:jc w:val="both"/>
              <w:rPr>
                <w:rFonts w:ascii="GHEA Grapalat" w:hAnsi="GHEA Grapalat" w:cs="Sylfaen"/>
                <w:bCs/>
                <w:iCs/>
                <w:sz w:val="20"/>
                <w:szCs w:val="20"/>
                <w:lang w:val="hy-AM"/>
              </w:rPr>
            </w:pPr>
            <w:r w:rsidRPr="00A31437">
              <w:rPr>
                <w:rFonts w:ascii="GHEA Grapalat" w:hAnsi="GHEA Grapalat" w:cs="Sylfaen"/>
                <w:bCs/>
                <w:iCs/>
                <w:sz w:val="20"/>
                <w:szCs w:val="20"/>
                <w:lang w:val="hy-AM"/>
              </w:rPr>
              <w:t>Հավելված 2-ի «Շրջակա միջավայրի նախարարություն» բաժնի կետերի համարակալումն անհրաժեշտ է վերանայել, մասնավորապես՝ 16-րդ կետին հաջորդում է 19-րդ կետը:</w:t>
            </w:r>
          </w:p>
        </w:tc>
        <w:tc>
          <w:tcPr>
            <w:tcW w:w="5137" w:type="dxa"/>
            <w:shd w:val="clear" w:color="auto" w:fill="FFFFFF"/>
          </w:tcPr>
          <w:p w:rsidR="006928F0" w:rsidRPr="00A31437" w:rsidRDefault="006928F0" w:rsidP="006928F0">
            <w:pPr>
              <w:shd w:val="clear" w:color="auto" w:fill="FFFFFF"/>
              <w:spacing w:after="0" w:line="288" w:lineRule="auto"/>
              <w:jc w:val="both"/>
              <w:rPr>
                <w:rFonts w:ascii="GHEA Grapalat" w:hAnsi="GHEA Grapalat"/>
                <w:color w:val="000000"/>
                <w:sz w:val="20"/>
                <w:szCs w:val="20"/>
                <w:lang w:val="hy-AM"/>
              </w:rPr>
            </w:pPr>
            <w:r w:rsidRPr="00A31437">
              <w:rPr>
                <w:rFonts w:ascii="GHEA Grapalat" w:hAnsi="GHEA Grapalat"/>
                <w:color w:val="000000"/>
                <w:sz w:val="20"/>
                <w:szCs w:val="20"/>
                <w:lang w:val="hy-AM"/>
              </w:rPr>
              <w:t>Ընդունվել է` կատարվել են համապատասխան փոփոխություններ:</w:t>
            </w:r>
          </w:p>
        </w:tc>
      </w:tr>
    </w:tbl>
    <w:p w:rsidR="006928F0" w:rsidRPr="00A31437" w:rsidRDefault="006928F0" w:rsidP="006928F0">
      <w:pPr>
        <w:spacing w:after="0" w:line="288" w:lineRule="auto"/>
        <w:ind w:left="-49"/>
        <w:rPr>
          <w:rFonts w:ascii="GHEA Grapalat" w:hAnsi="GHEA Grapalat"/>
          <w:sz w:val="20"/>
          <w:szCs w:val="20"/>
          <w:lang w:val="af-ZA"/>
        </w:rPr>
      </w:pPr>
    </w:p>
    <w:p w:rsidR="006928F0" w:rsidRPr="00A31437" w:rsidRDefault="006928F0" w:rsidP="006928F0">
      <w:pPr>
        <w:spacing w:after="0" w:line="288" w:lineRule="auto"/>
        <w:ind w:left="-49"/>
        <w:rPr>
          <w:rFonts w:ascii="GHEA Grapalat" w:hAnsi="GHEA Grapalat"/>
          <w:sz w:val="20"/>
          <w:szCs w:val="20"/>
          <w:lang w:val="hy-AM"/>
        </w:rPr>
      </w:pPr>
    </w:p>
    <w:tbl>
      <w:tblPr>
        <w:tblStyle w:val="TableGrid"/>
        <w:tblW w:w="14400" w:type="dxa"/>
        <w:tblInd w:w="-95" w:type="dxa"/>
        <w:tblLayout w:type="fixed"/>
        <w:tblLook w:val="04A0" w:firstRow="1" w:lastRow="0" w:firstColumn="1" w:lastColumn="0" w:noHBand="0" w:noVBand="1"/>
      </w:tblPr>
      <w:tblGrid>
        <w:gridCol w:w="14400"/>
      </w:tblGrid>
      <w:tr w:rsidR="006928F0" w:rsidRPr="00A31437" w:rsidTr="009A2521">
        <w:trPr>
          <w:trHeight w:val="20"/>
        </w:trPr>
        <w:tc>
          <w:tcPr>
            <w:tcW w:w="14400" w:type="dxa"/>
            <w:tcBorders>
              <w:top w:val="single" w:sz="4" w:space="0" w:color="auto"/>
              <w:left w:val="single" w:sz="4" w:space="0" w:color="auto"/>
              <w:bottom w:val="single" w:sz="4" w:space="0" w:color="auto"/>
              <w:right w:val="single" w:sz="4" w:space="0" w:color="auto"/>
            </w:tcBorders>
            <w:shd w:val="clear" w:color="auto" w:fill="FFFF00"/>
            <w:vAlign w:val="center"/>
          </w:tcPr>
          <w:p w:rsidR="006928F0" w:rsidRPr="00A31437" w:rsidRDefault="006928F0" w:rsidP="006928F0">
            <w:pPr>
              <w:spacing w:after="0" w:line="288" w:lineRule="auto"/>
              <w:ind w:left="-49"/>
              <w:jc w:val="center"/>
              <w:rPr>
                <w:rFonts w:ascii="GHEA Grapalat" w:eastAsia="Times New Roman" w:hAnsi="GHEA Grapalat" w:cs="Times New Roman"/>
                <w:b/>
                <w:sz w:val="20"/>
                <w:szCs w:val="20"/>
                <w:lang w:val="hy-AM"/>
              </w:rPr>
            </w:pPr>
            <w:r w:rsidRPr="00A31437">
              <w:rPr>
                <w:rFonts w:ascii="GHEA Grapalat" w:eastAsia="Times New Roman" w:hAnsi="GHEA Grapalat" w:cs="Times New Roman"/>
                <w:b/>
                <w:sz w:val="20"/>
                <w:szCs w:val="20"/>
                <w:lang w:val="hy-AM"/>
              </w:rPr>
              <w:t>Պաշտպանության նախարարություն</w:t>
            </w:r>
          </w:p>
          <w:p w:rsidR="006928F0" w:rsidRPr="00A31437" w:rsidRDefault="006928F0" w:rsidP="006928F0">
            <w:pPr>
              <w:spacing w:after="0" w:line="288" w:lineRule="auto"/>
              <w:ind w:left="-49"/>
              <w:jc w:val="center"/>
              <w:rPr>
                <w:rFonts w:ascii="GHEA Grapalat" w:eastAsia="Times New Roman" w:hAnsi="GHEA Grapalat" w:cs="Times New Roman"/>
                <w:sz w:val="20"/>
                <w:szCs w:val="20"/>
                <w:lang w:val="hy-AM"/>
              </w:rPr>
            </w:pPr>
          </w:p>
        </w:tc>
      </w:tr>
    </w:tbl>
    <w:tbl>
      <w:tblPr>
        <w:tblW w:w="14461"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88"/>
        <w:gridCol w:w="5173"/>
      </w:tblGrid>
      <w:tr w:rsidR="006928F0" w:rsidRPr="00A31437" w:rsidTr="009A2521">
        <w:tc>
          <w:tcPr>
            <w:tcW w:w="9288" w:type="dxa"/>
          </w:tcPr>
          <w:p w:rsidR="006928F0" w:rsidRPr="00A31437" w:rsidRDefault="006928F0" w:rsidP="006928F0">
            <w:pPr>
              <w:tabs>
                <w:tab w:val="left" w:pos="540"/>
              </w:tabs>
              <w:spacing w:after="0" w:line="288" w:lineRule="auto"/>
              <w:jc w:val="center"/>
              <w:rPr>
                <w:rFonts w:ascii="GHEA Grapalat" w:hAnsi="GHEA Grapalat"/>
                <w:b/>
                <w:sz w:val="20"/>
                <w:szCs w:val="20"/>
              </w:rPr>
            </w:pPr>
            <w:r w:rsidRPr="00A31437">
              <w:rPr>
                <w:rFonts w:ascii="GHEA Grapalat" w:hAnsi="GHEA Grapalat"/>
                <w:b/>
                <w:sz w:val="20"/>
                <w:szCs w:val="20"/>
              </w:rPr>
              <w:t>Արդարադատության նախարարություն</w:t>
            </w:r>
          </w:p>
        </w:tc>
        <w:tc>
          <w:tcPr>
            <w:tcW w:w="5173" w:type="dxa"/>
          </w:tcPr>
          <w:p w:rsidR="006928F0" w:rsidRPr="00A31437" w:rsidRDefault="006928F0" w:rsidP="006928F0">
            <w:pPr>
              <w:spacing w:after="0" w:line="288" w:lineRule="auto"/>
              <w:rPr>
                <w:rFonts w:ascii="GHEA Grapalat" w:hAnsi="GHEA Grapalat"/>
                <w:sz w:val="20"/>
                <w:szCs w:val="20"/>
                <w:lang w:val="hy-AM"/>
              </w:rPr>
            </w:pPr>
            <w:r w:rsidRPr="00A31437">
              <w:rPr>
                <w:rFonts w:ascii="GHEA Grapalat" w:hAnsi="GHEA Grapalat"/>
                <w:sz w:val="20"/>
                <w:szCs w:val="20"/>
                <w:lang w:val="hy-AM"/>
              </w:rPr>
              <w:t xml:space="preserve">04.11.2021թ. </w:t>
            </w:r>
          </w:p>
          <w:p w:rsidR="006928F0" w:rsidRPr="00A31437" w:rsidRDefault="006928F0" w:rsidP="006928F0">
            <w:pPr>
              <w:spacing w:after="0" w:line="288" w:lineRule="auto"/>
              <w:rPr>
                <w:rFonts w:ascii="GHEA Grapalat" w:hAnsi="GHEA Grapalat"/>
                <w:sz w:val="20"/>
                <w:szCs w:val="20"/>
                <w:lang w:val="hy-AM"/>
              </w:rPr>
            </w:pPr>
            <w:r w:rsidRPr="00A31437">
              <w:rPr>
                <w:rFonts w:ascii="GHEA Grapalat" w:hAnsi="GHEA Grapalat"/>
                <w:sz w:val="20"/>
                <w:szCs w:val="20"/>
                <w:lang w:val="hy-AM"/>
              </w:rPr>
              <w:t>N/ 27.3/35815-2021</w:t>
            </w:r>
          </w:p>
        </w:tc>
      </w:tr>
      <w:tr w:rsidR="006928F0" w:rsidRPr="00A31437" w:rsidTr="009A2521">
        <w:tc>
          <w:tcPr>
            <w:tcW w:w="9288" w:type="dxa"/>
          </w:tcPr>
          <w:p w:rsidR="006928F0" w:rsidRPr="00A31437" w:rsidRDefault="006928F0" w:rsidP="006928F0">
            <w:pPr>
              <w:tabs>
                <w:tab w:val="left" w:pos="540"/>
              </w:tabs>
              <w:spacing w:after="0" w:line="288" w:lineRule="auto"/>
              <w:jc w:val="both"/>
              <w:rPr>
                <w:rFonts w:ascii="GHEA Grapalat" w:hAnsi="GHEA Grapalat"/>
                <w:sz w:val="20"/>
                <w:szCs w:val="20"/>
                <w:lang w:val="hy-AM"/>
              </w:rPr>
            </w:pPr>
            <w:r w:rsidRPr="00A31437">
              <w:rPr>
                <w:rFonts w:ascii="GHEA Grapalat" w:hAnsi="GHEA Grapalat"/>
                <w:sz w:val="20"/>
                <w:szCs w:val="20"/>
                <w:lang w:val="hy-AM"/>
              </w:rPr>
              <w:t>միջոցառումների 5.1-րդ կետում նշված միջոցառման վերաբերյալ հարկ է նշել, որ համակատարողների շարքում նշված է «ԱՆ» հապավումը, և բովանդակությունից որևէ կերպ պարզ չէ, թե նշված միջոցառման շրջանակներում որպես համակատարող «ԱՆ»-ի ներքո նախատեսվում է Առողջապահության նախարարությունը, թե Արդարադատության նախարարությունը: Միևնույն ժամանակ, եթե «ԱՆ»-ն Արդարադատության նախարարությունն է, ապա գտնում ենք, որ Արդարադատության նախարարությունն իր իրավասությունների շրջանակում նշված միջոցառման մասով գործառույթներ չունի և առաջարկում ենք Արդարադատության նախարարությանը հանել միջոցառման համակատարողների շարքից:</w:t>
            </w:r>
          </w:p>
        </w:tc>
        <w:tc>
          <w:tcPr>
            <w:tcW w:w="5173" w:type="dxa"/>
          </w:tcPr>
          <w:p w:rsidR="006928F0" w:rsidRPr="00A31437" w:rsidRDefault="006928F0" w:rsidP="006928F0">
            <w:pPr>
              <w:spacing w:after="0" w:line="288" w:lineRule="auto"/>
              <w:rPr>
                <w:rFonts w:ascii="GHEA Grapalat" w:hAnsi="GHEA Grapalat"/>
                <w:sz w:val="20"/>
                <w:szCs w:val="20"/>
                <w:lang w:val="hy-AM"/>
              </w:rPr>
            </w:pPr>
            <w:r w:rsidRPr="00A31437">
              <w:rPr>
                <w:rFonts w:ascii="GHEA Grapalat" w:hAnsi="GHEA Grapalat"/>
                <w:sz w:val="20"/>
                <w:szCs w:val="20"/>
                <w:lang w:val="hy-AM"/>
              </w:rPr>
              <w:t xml:space="preserve">ընդունվել է, </w:t>
            </w:r>
          </w:p>
          <w:p w:rsidR="006928F0" w:rsidRPr="00A31437" w:rsidRDefault="006928F0" w:rsidP="006928F0">
            <w:pPr>
              <w:spacing w:after="0" w:line="288" w:lineRule="auto"/>
              <w:rPr>
                <w:rFonts w:ascii="GHEA Grapalat" w:hAnsi="GHEA Grapalat"/>
                <w:sz w:val="20"/>
                <w:szCs w:val="20"/>
                <w:lang w:val="hy-AM"/>
              </w:rPr>
            </w:pPr>
            <w:r w:rsidRPr="00A31437">
              <w:rPr>
                <w:rFonts w:ascii="GHEA Grapalat" w:hAnsi="GHEA Grapalat"/>
                <w:sz w:val="20"/>
                <w:szCs w:val="20"/>
                <w:lang w:val="hy-AM"/>
              </w:rPr>
              <w:t xml:space="preserve">ԱՆ հապավումը բացվել և </w:t>
            </w:r>
          </w:p>
          <w:p w:rsidR="006928F0" w:rsidRPr="00A31437" w:rsidRDefault="006928F0" w:rsidP="006928F0">
            <w:pPr>
              <w:spacing w:after="0" w:line="288" w:lineRule="auto"/>
              <w:rPr>
                <w:rFonts w:ascii="GHEA Grapalat" w:hAnsi="GHEA Grapalat"/>
                <w:sz w:val="20"/>
                <w:szCs w:val="20"/>
                <w:lang w:val="hy-AM"/>
              </w:rPr>
            </w:pPr>
            <w:r w:rsidRPr="00A31437">
              <w:rPr>
                <w:rFonts w:ascii="GHEA Grapalat" w:hAnsi="GHEA Grapalat"/>
                <w:sz w:val="20"/>
                <w:szCs w:val="20"/>
                <w:lang w:val="hy-AM"/>
              </w:rPr>
              <w:t>ներկայացվել է որպես Առողջապահության նախարարություն</w:t>
            </w:r>
          </w:p>
        </w:tc>
      </w:tr>
      <w:tr w:rsidR="006928F0" w:rsidRPr="00A31437" w:rsidTr="009A2521">
        <w:tc>
          <w:tcPr>
            <w:tcW w:w="9288" w:type="dxa"/>
          </w:tcPr>
          <w:p w:rsidR="006928F0" w:rsidRPr="00A31437" w:rsidRDefault="006928F0" w:rsidP="006928F0">
            <w:pPr>
              <w:spacing w:after="0" w:line="288" w:lineRule="auto"/>
              <w:jc w:val="center"/>
              <w:rPr>
                <w:rFonts w:ascii="GHEA Grapalat" w:hAnsi="GHEA Grapalat"/>
                <w:b/>
                <w:sz w:val="20"/>
                <w:szCs w:val="20"/>
              </w:rPr>
            </w:pPr>
            <w:r w:rsidRPr="00A31437">
              <w:rPr>
                <w:rFonts w:ascii="GHEA Grapalat" w:hAnsi="GHEA Grapalat"/>
                <w:b/>
                <w:sz w:val="20"/>
                <w:szCs w:val="20"/>
              </w:rPr>
              <w:t>Ֆինանսների նախարարություն</w:t>
            </w:r>
          </w:p>
        </w:tc>
        <w:tc>
          <w:tcPr>
            <w:tcW w:w="5173" w:type="dxa"/>
          </w:tcPr>
          <w:p w:rsidR="006928F0" w:rsidRPr="00A31437" w:rsidRDefault="006928F0" w:rsidP="006928F0">
            <w:pPr>
              <w:spacing w:after="0" w:line="288" w:lineRule="auto"/>
              <w:rPr>
                <w:rFonts w:ascii="GHEA Grapalat" w:hAnsi="GHEA Grapalat"/>
                <w:sz w:val="20"/>
                <w:szCs w:val="20"/>
              </w:rPr>
            </w:pPr>
            <w:r w:rsidRPr="00A31437">
              <w:rPr>
                <w:rFonts w:ascii="GHEA Grapalat" w:hAnsi="GHEA Grapalat"/>
                <w:sz w:val="20"/>
                <w:szCs w:val="20"/>
              </w:rPr>
              <w:t xml:space="preserve">04.11.2021թ. </w:t>
            </w:r>
          </w:p>
          <w:p w:rsidR="006928F0" w:rsidRPr="00A31437" w:rsidRDefault="006928F0" w:rsidP="006928F0">
            <w:pPr>
              <w:spacing w:after="0" w:line="288" w:lineRule="auto"/>
              <w:rPr>
                <w:rFonts w:ascii="GHEA Grapalat" w:hAnsi="GHEA Grapalat"/>
                <w:sz w:val="20"/>
                <w:szCs w:val="20"/>
                <w:lang w:val="hy-AM"/>
              </w:rPr>
            </w:pPr>
            <w:r w:rsidRPr="00A31437">
              <w:rPr>
                <w:rFonts w:ascii="GHEA Grapalat" w:hAnsi="GHEA Grapalat"/>
                <w:sz w:val="20"/>
                <w:szCs w:val="20"/>
                <w:lang w:val="hy-AM"/>
              </w:rPr>
              <w:t>N 01/17/18084-2021</w:t>
            </w:r>
          </w:p>
        </w:tc>
      </w:tr>
      <w:tr w:rsidR="006928F0" w:rsidRPr="00A31437" w:rsidTr="009A2521">
        <w:tc>
          <w:tcPr>
            <w:tcW w:w="9288" w:type="dxa"/>
          </w:tcPr>
          <w:p w:rsidR="006928F0" w:rsidRPr="00A31437" w:rsidRDefault="006928F0" w:rsidP="006928F0">
            <w:pPr>
              <w:tabs>
                <w:tab w:val="left" w:pos="851"/>
              </w:tabs>
              <w:spacing w:after="0" w:line="288" w:lineRule="auto"/>
              <w:ind w:firstLine="567"/>
              <w:jc w:val="both"/>
              <w:rPr>
                <w:rFonts w:ascii="GHEA Grapalat" w:hAnsi="GHEA Grapalat" w:cs="GHEA Grapalat"/>
                <w:bCs/>
                <w:sz w:val="20"/>
                <w:szCs w:val="20"/>
                <w:lang w:val="hy-AM"/>
              </w:rPr>
            </w:pPr>
            <w:r w:rsidRPr="00A31437">
              <w:rPr>
                <w:rFonts w:ascii="GHEA Grapalat" w:hAnsi="GHEA Grapalat" w:cs="GHEA Grapalat"/>
                <w:bCs/>
                <w:sz w:val="20"/>
                <w:szCs w:val="20"/>
                <w:lang w:val="hy-AM"/>
              </w:rPr>
              <w:t>14.5 միջոցառմամբ առա</w:t>
            </w:r>
            <w:r w:rsidRPr="00A31437">
              <w:rPr>
                <w:rFonts w:ascii="GHEA Grapalat" w:hAnsi="GHEA Grapalat" w:cs="GHEA Grapalat"/>
                <w:bCs/>
                <w:sz w:val="20"/>
                <w:szCs w:val="20"/>
                <w:lang w:val="hy-AM"/>
              </w:rPr>
              <w:softHyphen/>
              <w:t>ջարկվում է հակառակորդի</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հետ</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շփման</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գծում</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մարտական</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հերթապա</w:t>
            </w:r>
            <w:r w:rsidRPr="00A31437">
              <w:rPr>
                <w:rFonts w:ascii="GHEA Grapalat" w:hAnsi="GHEA Grapalat" w:cs="GHEA Grapalat"/>
                <w:bCs/>
                <w:sz w:val="20"/>
                <w:szCs w:val="20"/>
                <w:lang w:val="af-ZA"/>
              </w:rPr>
              <w:softHyphen/>
            </w:r>
            <w:r w:rsidRPr="00A31437">
              <w:rPr>
                <w:rFonts w:ascii="GHEA Grapalat" w:hAnsi="GHEA Grapalat" w:cs="GHEA Grapalat"/>
                <w:bCs/>
                <w:sz w:val="20"/>
                <w:szCs w:val="20"/>
                <w:lang w:val="hy-AM"/>
              </w:rPr>
              <w:t>հություն</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իրա</w:t>
            </w:r>
            <w:r w:rsidRPr="00A31437">
              <w:rPr>
                <w:rFonts w:ascii="GHEA Grapalat" w:hAnsi="GHEA Grapalat" w:cs="GHEA Grapalat"/>
                <w:bCs/>
                <w:sz w:val="20"/>
                <w:szCs w:val="20"/>
                <w:lang w:val="hy-AM"/>
              </w:rPr>
              <w:softHyphen/>
              <w:t>կա</w:t>
            </w:r>
            <w:r w:rsidRPr="00A31437">
              <w:rPr>
                <w:rFonts w:ascii="GHEA Grapalat" w:hAnsi="GHEA Grapalat" w:cs="GHEA Grapalat"/>
                <w:bCs/>
                <w:sz w:val="20"/>
                <w:szCs w:val="20"/>
                <w:lang w:val="hy-AM"/>
              </w:rPr>
              <w:softHyphen/>
              <w:t>նաց</w:t>
            </w:r>
            <w:r w:rsidRPr="00A31437">
              <w:rPr>
                <w:rFonts w:ascii="GHEA Grapalat" w:hAnsi="GHEA Grapalat" w:cs="GHEA Grapalat"/>
                <w:bCs/>
                <w:sz w:val="20"/>
                <w:szCs w:val="20"/>
                <w:lang w:val="hy-AM"/>
              </w:rPr>
              <w:softHyphen/>
              <w:t>նող</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պայմանա</w:t>
            </w:r>
            <w:r w:rsidRPr="00A31437">
              <w:rPr>
                <w:rFonts w:ascii="GHEA Grapalat" w:hAnsi="GHEA Grapalat" w:cs="GHEA Grapalat"/>
                <w:bCs/>
                <w:sz w:val="20"/>
                <w:szCs w:val="20"/>
                <w:lang w:val="af-ZA"/>
              </w:rPr>
              <w:softHyphen/>
            </w:r>
            <w:r w:rsidRPr="00A31437">
              <w:rPr>
                <w:rFonts w:ascii="GHEA Grapalat" w:hAnsi="GHEA Grapalat" w:cs="GHEA Grapalat"/>
                <w:bCs/>
                <w:sz w:val="20"/>
                <w:szCs w:val="20"/>
                <w:lang w:val="hy-AM"/>
              </w:rPr>
              <w:t>գրային</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զին</w:t>
            </w:r>
            <w:r w:rsidRPr="00A31437">
              <w:rPr>
                <w:rFonts w:ascii="GHEA Grapalat" w:hAnsi="GHEA Grapalat" w:cs="GHEA Grapalat"/>
                <w:bCs/>
                <w:sz w:val="20"/>
                <w:szCs w:val="20"/>
                <w:lang w:val="hy-AM"/>
              </w:rPr>
              <w:softHyphen/>
              <w:t>ծա</w:t>
            </w:r>
            <w:r w:rsidRPr="00A31437">
              <w:rPr>
                <w:rFonts w:ascii="GHEA Grapalat" w:hAnsi="GHEA Grapalat" w:cs="GHEA Grapalat"/>
                <w:bCs/>
                <w:sz w:val="20"/>
                <w:szCs w:val="20"/>
                <w:lang w:val="hy-AM"/>
              </w:rPr>
              <w:softHyphen/>
              <w:t>ռա</w:t>
            </w:r>
            <w:r w:rsidRPr="00A31437">
              <w:rPr>
                <w:rFonts w:ascii="GHEA Grapalat" w:hAnsi="GHEA Grapalat" w:cs="GHEA Grapalat"/>
                <w:bCs/>
                <w:sz w:val="20"/>
                <w:szCs w:val="20"/>
                <w:lang w:val="hy-AM"/>
              </w:rPr>
              <w:softHyphen/>
              <w:t>յողների</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համար</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լրացուցիչ</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սոցիալական</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արտոնութ</w:t>
            </w:r>
            <w:r w:rsidRPr="00A31437">
              <w:rPr>
                <w:rFonts w:ascii="GHEA Grapalat" w:hAnsi="GHEA Grapalat" w:cs="GHEA Grapalat"/>
                <w:bCs/>
                <w:sz w:val="20"/>
                <w:szCs w:val="20"/>
                <w:lang w:val="af-ZA"/>
              </w:rPr>
              <w:softHyphen/>
            </w:r>
            <w:r w:rsidRPr="00A31437">
              <w:rPr>
                <w:rFonts w:ascii="GHEA Grapalat" w:hAnsi="GHEA Grapalat" w:cs="GHEA Grapalat"/>
                <w:bCs/>
                <w:sz w:val="20"/>
                <w:szCs w:val="20"/>
                <w:lang w:val="hy-AM"/>
              </w:rPr>
              <w:t>յուն</w:t>
            </w:r>
            <w:r w:rsidRPr="00A31437">
              <w:rPr>
                <w:rFonts w:ascii="GHEA Grapalat" w:hAnsi="GHEA Grapalat" w:cs="GHEA Grapalat"/>
                <w:bCs/>
                <w:sz w:val="20"/>
                <w:szCs w:val="20"/>
                <w:lang w:val="hy-AM"/>
              </w:rPr>
              <w:softHyphen/>
              <w:t>ներ</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և</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երաշխիքներ</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սահ</w:t>
            </w:r>
            <w:r w:rsidRPr="00A31437">
              <w:rPr>
                <w:rFonts w:ascii="GHEA Grapalat" w:hAnsi="GHEA Grapalat" w:cs="GHEA Grapalat"/>
                <w:bCs/>
                <w:sz w:val="20"/>
                <w:szCs w:val="20"/>
                <w:lang w:val="hy-AM"/>
              </w:rPr>
              <w:softHyphen/>
              <w:t>մա</w:t>
            </w:r>
            <w:r w:rsidRPr="00A31437">
              <w:rPr>
                <w:rFonts w:ascii="GHEA Grapalat" w:hAnsi="GHEA Grapalat" w:cs="GHEA Grapalat"/>
                <w:bCs/>
                <w:sz w:val="20"/>
                <w:szCs w:val="20"/>
                <w:lang w:val="hy-AM"/>
              </w:rPr>
              <w:softHyphen/>
              <w:t>նելու</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նպատակով</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փոփոխություններ կատարել Հարկային</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օրենս</w:t>
            </w:r>
            <w:r w:rsidRPr="00A31437">
              <w:rPr>
                <w:rFonts w:ascii="GHEA Grapalat" w:hAnsi="GHEA Grapalat" w:cs="GHEA Grapalat"/>
                <w:bCs/>
                <w:sz w:val="20"/>
                <w:szCs w:val="20"/>
                <w:lang w:val="hy-AM"/>
              </w:rPr>
              <w:softHyphen/>
              <w:t>գր</w:t>
            </w:r>
            <w:r w:rsidRPr="00A31437">
              <w:rPr>
                <w:rFonts w:ascii="GHEA Grapalat" w:hAnsi="GHEA Grapalat" w:cs="GHEA Grapalat"/>
                <w:bCs/>
                <w:sz w:val="20"/>
                <w:szCs w:val="20"/>
                <w:lang w:val="af-ZA"/>
              </w:rPr>
              <w:softHyphen/>
            </w:r>
            <w:r w:rsidRPr="00A31437">
              <w:rPr>
                <w:rFonts w:ascii="GHEA Grapalat" w:hAnsi="GHEA Grapalat" w:cs="GHEA Grapalat"/>
                <w:bCs/>
                <w:sz w:val="20"/>
                <w:szCs w:val="20"/>
                <w:lang w:val="hy-AM"/>
              </w:rPr>
              <w:t>քում և սահմանել փոխա</w:t>
            </w:r>
            <w:r w:rsidRPr="00A31437">
              <w:rPr>
                <w:rFonts w:ascii="GHEA Grapalat" w:hAnsi="GHEA Grapalat" w:cs="GHEA Grapalat"/>
                <w:bCs/>
                <w:sz w:val="20"/>
                <w:szCs w:val="20"/>
                <w:lang w:val="hy-AM"/>
              </w:rPr>
              <w:softHyphen/>
              <w:t>դրա</w:t>
            </w:r>
            <w:r w:rsidRPr="00A31437">
              <w:rPr>
                <w:rFonts w:ascii="GHEA Grapalat" w:hAnsi="GHEA Grapalat" w:cs="GHEA Grapalat"/>
                <w:bCs/>
                <w:sz w:val="20"/>
                <w:szCs w:val="20"/>
                <w:lang w:val="hy-AM"/>
              </w:rPr>
              <w:softHyphen/>
              <w:t>միջոցի</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գույքահարկի</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և</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անշարժ</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գույքի</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հարկի</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վճարումից</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ազատ</w:t>
            </w:r>
            <w:r w:rsidRPr="00A31437">
              <w:rPr>
                <w:rFonts w:ascii="GHEA Grapalat" w:hAnsi="GHEA Grapalat" w:cs="GHEA Grapalat"/>
                <w:bCs/>
                <w:sz w:val="20"/>
                <w:szCs w:val="20"/>
                <w:lang w:val="hy-AM"/>
              </w:rPr>
              <w:softHyphen/>
              <w:t>ման</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արտո</w:t>
            </w:r>
            <w:r w:rsidRPr="00A31437">
              <w:rPr>
                <w:rFonts w:ascii="GHEA Grapalat" w:hAnsi="GHEA Grapalat" w:cs="GHEA Grapalat"/>
                <w:bCs/>
                <w:sz w:val="20"/>
                <w:szCs w:val="20"/>
                <w:lang w:val="hy-AM"/>
              </w:rPr>
              <w:softHyphen/>
              <w:t>նու</w:t>
            </w:r>
            <w:r w:rsidRPr="00A31437">
              <w:rPr>
                <w:rFonts w:ascii="GHEA Grapalat" w:hAnsi="GHEA Grapalat" w:cs="GHEA Grapalat"/>
                <w:bCs/>
                <w:sz w:val="20"/>
                <w:szCs w:val="20"/>
                <w:lang w:val="hy-AM"/>
              </w:rPr>
              <w:softHyphen/>
              <w:t>թյուն:</w:t>
            </w:r>
          </w:p>
          <w:p w:rsidR="006928F0" w:rsidRPr="00A31437" w:rsidRDefault="006928F0" w:rsidP="006928F0">
            <w:pPr>
              <w:tabs>
                <w:tab w:val="left" w:pos="851"/>
              </w:tabs>
              <w:spacing w:after="0" w:line="288" w:lineRule="auto"/>
              <w:ind w:firstLine="567"/>
              <w:jc w:val="both"/>
              <w:rPr>
                <w:rFonts w:ascii="GHEA Grapalat" w:hAnsi="GHEA Grapalat" w:cs="GHEA Grapalat"/>
                <w:bCs/>
                <w:sz w:val="20"/>
                <w:szCs w:val="20"/>
                <w:lang w:val="hy-AM"/>
              </w:rPr>
            </w:pPr>
            <w:r w:rsidRPr="00A31437">
              <w:rPr>
                <w:rFonts w:ascii="GHEA Grapalat" w:hAnsi="GHEA Grapalat" w:cs="GHEA Grapalat"/>
                <w:bCs/>
                <w:sz w:val="20"/>
                <w:szCs w:val="20"/>
                <w:lang w:val="hy-AM"/>
              </w:rPr>
              <w:t>Վերոգրյալի կապակցությամբ հայտնում ենք, որ ներկայումս Հարկային օրենսգրքով փոխա</w:t>
            </w:r>
            <w:r w:rsidRPr="00A31437">
              <w:rPr>
                <w:rFonts w:ascii="GHEA Grapalat" w:hAnsi="GHEA Grapalat" w:cs="GHEA Grapalat"/>
                <w:bCs/>
                <w:sz w:val="20"/>
                <w:szCs w:val="20"/>
                <w:lang w:val="hy-AM"/>
              </w:rPr>
              <w:softHyphen/>
              <w:t>դրամիջոցների գույքահարկի</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և</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անշարժ</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գույքի</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հարկի</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վճարումից</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ազատ</w:t>
            </w:r>
            <w:r w:rsidRPr="00A31437">
              <w:rPr>
                <w:rFonts w:ascii="GHEA Grapalat" w:hAnsi="GHEA Grapalat" w:cs="GHEA Grapalat"/>
                <w:bCs/>
                <w:sz w:val="20"/>
                <w:szCs w:val="20"/>
                <w:lang w:val="hy-AM"/>
              </w:rPr>
              <w:softHyphen/>
              <w:t>ման</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արտո</w:t>
            </w:r>
            <w:r w:rsidRPr="00A31437">
              <w:rPr>
                <w:rFonts w:ascii="GHEA Grapalat" w:hAnsi="GHEA Grapalat" w:cs="GHEA Grapalat"/>
                <w:bCs/>
                <w:sz w:val="20"/>
                <w:szCs w:val="20"/>
                <w:lang w:val="hy-AM"/>
              </w:rPr>
              <w:softHyphen/>
              <w:t>նու</w:t>
            </w:r>
            <w:r w:rsidRPr="00A31437">
              <w:rPr>
                <w:rFonts w:ascii="GHEA Grapalat" w:hAnsi="GHEA Grapalat" w:cs="GHEA Grapalat"/>
                <w:bCs/>
                <w:sz w:val="20"/>
                <w:szCs w:val="20"/>
                <w:lang w:val="hy-AM"/>
              </w:rPr>
              <w:softHyphen/>
              <w:t>թ</w:t>
            </w:r>
            <w:r w:rsidRPr="00A31437">
              <w:rPr>
                <w:rFonts w:ascii="GHEA Grapalat" w:hAnsi="GHEA Grapalat" w:cs="GHEA Grapalat"/>
                <w:bCs/>
                <w:sz w:val="20"/>
                <w:szCs w:val="20"/>
                <w:lang w:val="hy-AM"/>
              </w:rPr>
              <w:softHyphen/>
              <w:t>յունները վերաբերում են պարտադիր զինվորական ծառայություն անցնող զին</w:t>
            </w:r>
            <w:r w:rsidRPr="00A31437">
              <w:rPr>
                <w:rFonts w:ascii="GHEA Grapalat" w:hAnsi="GHEA Grapalat" w:cs="GHEA Grapalat"/>
                <w:bCs/>
                <w:sz w:val="20"/>
                <w:szCs w:val="20"/>
                <w:lang w:val="hy-AM"/>
              </w:rPr>
              <w:softHyphen/>
              <w:t>ծա</w:t>
            </w:r>
            <w:r w:rsidRPr="00A31437">
              <w:rPr>
                <w:rFonts w:ascii="GHEA Grapalat" w:hAnsi="GHEA Grapalat" w:cs="GHEA Grapalat"/>
                <w:bCs/>
                <w:sz w:val="20"/>
                <w:szCs w:val="20"/>
                <w:lang w:val="hy-AM"/>
              </w:rPr>
              <w:softHyphen/>
              <w:t>ռայող</w:t>
            </w:r>
            <w:r w:rsidRPr="00A31437">
              <w:rPr>
                <w:rFonts w:ascii="GHEA Grapalat" w:hAnsi="GHEA Grapalat" w:cs="GHEA Grapalat"/>
                <w:bCs/>
                <w:sz w:val="20"/>
                <w:szCs w:val="20"/>
                <w:lang w:val="hy-AM"/>
              </w:rPr>
              <w:softHyphen/>
              <w:t>ներին և այդ կարգավորումն ունի հստակ ընդգծված տրամաբանություն և նպա</w:t>
            </w:r>
            <w:r w:rsidRPr="00A31437">
              <w:rPr>
                <w:rFonts w:ascii="GHEA Grapalat" w:hAnsi="GHEA Grapalat" w:cs="GHEA Grapalat"/>
                <w:bCs/>
                <w:sz w:val="20"/>
                <w:szCs w:val="20"/>
                <w:lang w:val="hy-AM"/>
              </w:rPr>
              <w:softHyphen/>
              <w:t>տա</w:t>
            </w:r>
            <w:r w:rsidRPr="00A31437">
              <w:rPr>
                <w:rFonts w:ascii="GHEA Grapalat" w:hAnsi="GHEA Grapalat" w:cs="GHEA Grapalat"/>
                <w:bCs/>
                <w:sz w:val="20"/>
                <w:szCs w:val="20"/>
                <w:lang w:val="hy-AM"/>
              </w:rPr>
              <w:softHyphen/>
              <w:t>կա</w:t>
            </w:r>
            <w:r w:rsidRPr="00A31437">
              <w:rPr>
                <w:rFonts w:ascii="GHEA Grapalat" w:hAnsi="GHEA Grapalat" w:cs="GHEA Grapalat"/>
                <w:bCs/>
                <w:sz w:val="20"/>
                <w:szCs w:val="20"/>
                <w:lang w:val="hy-AM"/>
              </w:rPr>
              <w:softHyphen/>
              <w:t>դրում: Մաս</w:t>
            </w:r>
            <w:r w:rsidRPr="00A31437">
              <w:rPr>
                <w:rFonts w:ascii="GHEA Grapalat" w:hAnsi="GHEA Grapalat" w:cs="GHEA Grapalat"/>
                <w:bCs/>
                <w:sz w:val="20"/>
                <w:szCs w:val="20"/>
                <w:lang w:val="hy-AM"/>
              </w:rPr>
              <w:softHyphen/>
              <w:t>նա</w:t>
            </w:r>
            <w:r w:rsidRPr="00A31437">
              <w:rPr>
                <w:rFonts w:ascii="GHEA Grapalat" w:hAnsi="GHEA Grapalat" w:cs="GHEA Grapalat"/>
                <w:bCs/>
                <w:sz w:val="20"/>
                <w:szCs w:val="20"/>
                <w:lang w:val="hy-AM"/>
              </w:rPr>
              <w:softHyphen/>
              <w:t>վո</w:t>
            </w:r>
            <w:r w:rsidRPr="00A31437">
              <w:rPr>
                <w:rFonts w:ascii="GHEA Grapalat" w:hAnsi="GHEA Grapalat" w:cs="GHEA Grapalat"/>
                <w:bCs/>
                <w:sz w:val="20"/>
                <w:szCs w:val="20"/>
                <w:lang w:val="hy-AM"/>
              </w:rPr>
              <w:softHyphen/>
              <w:t>րա</w:t>
            </w:r>
            <w:r w:rsidRPr="00A31437">
              <w:rPr>
                <w:rFonts w:ascii="GHEA Grapalat" w:hAnsi="GHEA Grapalat" w:cs="GHEA Grapalat"/>
                <w:bCs/>
                <w:sz w:val="20"/>
                <w:szCs w:val="20"/>
                <w:lang w:val="hy-AM"/>
              </w:rPr>
              <w:softHyphen/>
              <w:t>պես, միայն պարտադիր զինվորական ծառայության մեջ գտնվող անձանց գույքա</w:t>
            </w:r>
            <w:r w:rsidRPr="00A31437">
              <w:rPr>
                <w:rFonts w:ascii="GHEA Grapalat" w:hAnsi="GHEA Grapalat" w:cs="GHEA Grapalat"/>
                <w:bCs/>
                <w:sz w:val="20"/>
                <w:szCs w:val="20"/>
                <w:lang w:val="hy-AM"/>
              </w:rPr>
              <w:softHyphen/>
              <w:t>յին հար</w:t>
            </w:r>
            <w:r w:rsidRPr="00A31437">
              <w:rPr>
                <w:rFonts w:ascii="GHEA Grapalat" w:hAnsi="GHEA Grapalat" w:cs="GHEA Grapalat"/>
                <w:bCs/>
                <w:sz w:val="20"/>
                <w:szCs w:val="20"/>
                <w:lang w:val="hy-AM"/>
              </w:rPr>
              <w:softHyphen/>
              <w:t>կե</w:t>
            </w:r>
            <w:r w:rsidRPr="00A31437">
              <w:rPr>
                <w:rFonts w:ascii="GHEA Grapalat" w:hAnsi="GHEA Grapalat" w:cs="GHEA Grapalat"/>
                <w:bCs/>
                <w:sz w:val="20"/>
                <w:szCs w:val="20"/>
                <w:lang w:val="hy-AM"/>
              </w:rPr>
              <w:softHyphen/>
              <w:t>րից ազա</w:t>
            </w:r>
            <w:r w:rsidRPr="00A31437">
              <w:rPr>
                <w:rFonts w:ascii="GHEA Grapalat" w:hAnsi="GHEA Grapalat" w:cs="GHEA Grapalat"/>
                <w:bCs/>
                <w:sz w:val="20"/>
                <w:szCs w:val="20"/>
                <w:lang w:val="hy-AM"/>
              </w:rPr>
              <w:softHyphen/>
              <w:t>տելու տրամաբանությունը կայանում է նրանում, որ պար</w:t>
            </w:r>
            <w:r w:rsidRPr="00A31437">
              <w:rPr>
                <w:rFonts w:ascii="GHEA Grapalat" w:hAnsi="GHEA Grapalat" w:cs="GHEA Grapalat"/>
                <w:bCs/>
                <w:sz w:val="20"/>
                <w:szCs w:val="20"/>
                <w:lang w:val="hy-AM"/>
              </w:rPr>
              <w:softHyphen/>
              <w:t>տա</w:t>
            </w:r>
            <w:r w:rsidRPr="00A31437">
              <w:rPr>
                <w:rFonts w:ascii="GHEA Grapalat" w:hAnsi="GHEA Grapalat" w:cs="GHEA Grapalat"/>
                <w:bCs/>
                <w:sz w:val="20"/>
                <w:szCs w:val="20"/>
                <w:lang w:val="hy-AM"/>
              </w:rPr>
              <w:softHyphen/>
              <w:t>դիր զինվորական ծառա</w:t>
            </w:r>
            <w:r w:rsidRPr="00A31437">
              <w:rPr>
                <w:rFonts w:ascii="GHEA Grapalat" w:hAnsi="GHEA Grapalat" w:cs="GHEA Grapalat"/>
                <w:bCs/>
                <w:sz w:val="20"/>
                <w:szCs w:val="20"/>
                <w:lang w:val="hy-AM"/>
              </w:rPr>
              <w:softHyphen/>
            </w:r>
            <w:r w:rsidRPr="00A31437">
              <w:rPr>
                <w:rFonts w:ascii="GHEA Grapalat" w:hAnsi="GHEA Grapalat" w:cs="GHEA Grapalat"/>
                <w:bCs/>
                <w:sz w:val="20"/>
                <w:szCs w:val="20"/>
                <w:lang w:val="hy-AM"/>
              </w:rPr>
              <w:softHyphen/>
              <w:t>յու</w:t>
            </w:r>
            <w:r w:rsidRPr="00A31437">
              <w:rPr>
                <w:rFonts w:ascii="GHEA Grapalat" w:hAnsi="GHEA Grapalat" w:cs="GHEA Grapalat"/>
                <w:bCs/>
                <w:sz w:val="20"/>
                <w:szCs w:val="20"/>
                <w:lang w:val="hy-AM"/>
              </w:rPr>
              <w:softHyphen/>
              <w:t>թյան ընթացքում անձն, իր կամքից անկախ, զրկվում է ինչ</w:t>
            </w:r>
            <w:r w:rsidRPr="00A31437">
              <w:rPr>
                <w:rFonts w:ascii="GHEA Grapalat" w:hAnsi="GHEA Grapalat" w:cs="GHEA Grapalat"/>
                <w:bCs/>
                <w:sz w:val="20"/>
                <w:szCs w:val="20"/>
                <w:lang w:val="hy-AM"/>
              </w:rPr>
              <w:softHyphen/>
              <w:t>պես այդ գույքն օգտա</w:t>
            </w:r>
            <w:r w:rsidRPr="00A31437">
              <w:rPr>
                <w:rFonts w:ascii="GHEA Grapalat" w:hAnsi="GHEA Grapalat" w:cs="GHEA Grapalat"/>
                <w:bCs/>
                <w:sz w:val="20"/>
                <w:szCs w:val="20"/>
                <w:lang w:val="hy-AM"/>
              </w:rPr>
              <w:softHyphen/>
              <w:t>գոր</w:t>
            </w:r>
            <w:r w:rsidRPr="00A31437">
              <w:rPr>
                <w:rFonts w:ascii="GHEA Grapalat" w:hAnsi="GHEA Grapalat" w:cs="GHEA Grapalat"/>
                <w:bCs/>
                <w:sz w:val="20"/>
                <w:szCs w:val="20"/>
                <w:lang w:val="hy-AM"/>
              </w:rPr>
              <w:softHyphen/>
              <w:t>ծելու կամ դրա</w:t>
            </w:r>
            <w:r w:rsidRPr="00A31437">
              <w:rPr>
                <w:rFonts w:ascii="GHEA Grapalat" w:hAnsi="GHEA Grapalat" w:cs="GHEA Grapalat"/>
                <w:bCs/>
                <w:sz w:val="20"/>
                <w:szCs w:val="20"/>
                <w:lang w:val="hy-AM"/>
              </w:rPr>
              <w:softHyphen/>
              <w:t>նից օգտվելու հնարավորությունից, այնպես էլ առհա</w:t>
            </w:r>
            <w:r w:rsidRPr="00A31437">
              <w:rPr>
                <w:rFonts w:ascii="GHEA Grapalat" w:hAnsi="GHEA Grapalat" w:cs="GHEA Grapalat"/>
                <w:bCs/>
                <w:sz w:val="20"/>
                <w:szCs w:val="20"/>
                <w:lang w:val="hy-AM"/>
              </w:rPr>
              <w:softHyphen/>
              <w:t>սարակ եկա</w:t>
            </w:r>
            <w:r w:rsidRPr="00A31437">
              <w:rPr>
                <w:rFonts w:ascii="GHEA Grapalat" w:hAnsi="GHEA Grapalat" w:cs="GHEA Grapalat"/>
                <w:bCs/>
                <w:sz w:val="20"/>
                <w:szCs w:val="20"/>
                <w:lang w:val="hy-AM"/>
              </w:rPr>
              <w:softHyphen/>
              <w:t>մուտներ ստա</w:t>
            </w:r>
            <w:r w:rsidRPr="00A31437">
              <w:rPr>
                <w:rFonts w:ascii="GHEA Grapalat" w:hAnsi="GHEA Grapalat" w:cs="GHEA Grapalat"/>
                <w:bCs/>
                <w:sz w:val="20"/>
                <w:szCs w:val="20"/>
                <w:lang w:val="hy-AM"/>
              </w:rPr>
              <w:softHyphen/>
            </w:r>
            <w:r w:rsidRPr="00A31437">
              <w:rPr>
                <w:rFonts w:ascii="GHEA Grapalat" w:hAnsi="GHEA Grapalat" w:cs="GHEA Grapalat"/>
                <w:bCs/>
                <w:sz w:val="20"/>
                <w:szCs w:val="20"/>
                <w:lang w:val="hy-AM"/>
              </w:rPr>
              <w:softHyphen/>
              <w:t>նալու հնա</w:t>
            </w:r>
            <w:r w:rsidRPr="00A31437">
              <w:rPr>
                <w:rFonts w:ascii="GHEA Grapalat" w:hAnsi="GHEA Grapalat" w:cs="GHEA Grapalat"/>
                <w:bCs/>
                <w:sz w:val="20"/>
                <w:szCs w:val="20"/>
                <w:lang w:val="hy-AM"/>
              </w:rPr>
              <w:softHyphen/>
              <w:t>րա</w:t>
            </w:r>
            <w:r w:rsidRPr="00A31437">
              <w:rPr>
                <w:rFonts w:ascii="GHEA Grapalat" w:hAnsi="GHEA Grapalat" w:cs="GHEA Grapalat"/>
                <w:bCs/>
                <w:sz w:val="20"/>
                <w:szCs w:val="20"/>
                <w:lang w:val="hy-AM"/>
              </w:rPr>
              <w:softHyphen/>
              <w:t>վո</w:t>
            </w:r>
            <w:r w:rsidRPr="00A31437">
              <w:rPr>
                <w:rFonts w:ascii="GHEA Grapalat" w:hAnsi="GHEA Grapalat" w:cs="GHEA Grapalat"/>
                <w:bCs/>
                <w:sz w:val="20"/>
                <w:szCs w:val="20"/>
                <w:lang w:val="hy-AM"/>
              </w:rPr>
              <w:softHyphen/>
              <w:t>րու</w:t>
            </w:r>
            <w:r w:rsidRPr="00A31437">
              <w:rPr>
                <w:rFonts w:ascii="GHEA Grapalat" w:hAnsi="GHEA Grapalat" w:cs="GHEA Grapalat"/>
                <w:bCs/>
                <w:sz w:val="20"/>
                <w:szCs w:val="20"/>
                <w:lang w:val="hy-AM"/>
              </w:rPr>
              <w:softHyphen/>
              <w:t>թյունից, հետևաբար տրամաբանական է, որ վերջինս ծառա</w:t>
            </w:r>
            <w:r w:rsidRPr="00A31437">
              <w:rPr>
                <w:rFonts w:ascii="GHEA Grapalat" w:hAnsi="GHEA Grapalat" w:cs="GHEA Grapalat"/>
                <w:bCs/>
                <w:sz w:val="20"/>
                <w:szCs w:val="20"/>
                <w:lang w:val="hy-AM"/>
              </w:rPr>
              <w:softHyphen/>
              <w:t>յու</w:t>
            </w:r>
            <w:r w:rsidRPr="00A31437">
              <w:rPr>
                <w:rFonts w:ascii="GHEA Grapalat" w:hAnsi="GHEA Grapalat" w:cs="GHEA Grapalat"/>
                <w:bCs/>
                <w:sz w:val="20"/>
                <w:szCs w:val="20"/>
                <w:lang w:val="hy-AM"/>
              </w:rPr>
              <w:softHyphen/>
              <w:t>թյան ընթաց</w:t>
            </w:r>
            <w:r w:rsidRPr="00A31437">
              <w:rPr>
                <w:rFonts w:ascii="GHEA Grapalat" w:hAnsi="GHEA Grapalat" w:cs="GHEA Grapalat"/>
                <w:bCs/>
                <w:sz w:val="20"/>
                <w:szCs w:val="20"/>
                <w:lang w:val="hy-AM"/>
              </w:rPr>
              <w:softHyphen/>
            </w:r>
            <w:r w:rsidRPr="00A31437">
              <w:rPr>
                <w:rFonts w:ascii="GHEA Grapalat" w:hAnsi="GHEA Grapalat" w:cs="GHEA Grapalat"/>
                <w:bCs/>
                <w:sz w:val="20"/>
                <w:szCs w:val="20"/>
                <w:lang w:val="hy-AM"/>
              </w:rPr>
              <w:softHyphen/>
            </w:r>
            <w:r w:rsidRPr="00A31437">
              <w:rPr>
                <w:rFonts w:ascii="GHEA Grapalat" w:hAnsi="GHEA Grapalat" w:cs="GHEA Grapalat"/>
                <w:bCs/>
                <w:sz w:val="20"/>
                <w:szCs w:val="20"/>
                <w:lang w:val="hy-AM"/>
              </w:rPr>
              <w:softHyphen/>
              <w:t>քում (եկա</w:t>
            </w:r>
            <w:r w:rsidRPr="00A31437">
              <w:rPr>
                <w:rFonts w:ascii="GHEA Grapalat" w:hAnsi="GHEA Grapalat" w:cs="GHEA Grapalat"/>
                <w:bCs/>
                <w:sz w:val="20"/>
                <w:szCs w:val="20"/>
                <w:lang w:val="hy-AM"/>
              </w:rPr>
              <w:softHyphen/>
            </w:r>
            <w:r w:rsidRPr="00A31437">
              <w:rPr>
                <w:rFonts w:ascii="GHEA Grapalat" w:hAnsi="GHEA Grapalat" w:cs="GHEA Grapalat"/>
                <w:bCs/>
                <w:sz w:val="20"/>
                <w:szCs w:val="20"/>
                <w:lang w:val="hy-AM"/>
              </w:rPr>
              <w:softHyphen/>
              <w:t>մուտներ ստա</w:t>
            </w:r>
            <w:r w:rsidRPr="00A31437">
              <w:rPr>
                <w:rFonts w:ascii="GHEA Grapalat" w:hAnsi="GHEA Grapalat" w:cs="GHEA Grapalat"/>
                <w:bCs/>
                <w:sz w:val="20"/>
                <w:szCs w:val="20"/>
                <w:lang w:val="hy-AM"/>
              </w:rPr>
              <w:softHyphen/>
              <w:t>նալու հնարավորությունից զրկված լինելու ժամա</w:t>
            </w:r>
            <w:r w:rsidRPr="00A31437">
              <w:rPr>
                <w:rFonts w:ascii="GHEA Grapalat" w:hAnsi="GHEA Grapalat" w:cs="GHEA Grapalat"/>
                <w:bCs/>
                <w:sz w:val="20"/>
                <w:szCs w:val="20"/>
                <w:lang w:val="hy-AM"/>
              </w:rPr>
              <w:softHyphen/>
            </w:r>
            <w:r w:rsidRPr="00A31437">
              <w:rPr>
                <w:rFonts w:ascii="GHEA Grapalat" w:hAnsi="GHEA Grapalat" w:cs="GHEA Grapalat"/>
                <w:bCs/>
                <w:sz w:val="20"/>
                <w:szCs w:val="20"/>
                <w:lang w:val="hy-AM"/>
              </w:rPr>
              <w:softHyphen/>
              <w:t>նակա</w:t>
            </w:r>
            <w:r w:rsidRPr="00A31437">
              <w:rPr>
                <w:rFonts w:ascii="GHEA Grapalat" w:hAnsi="GHEA Grapalat" w:cs="GHEA Grapalat"/>
                <w:bCs/>
                <w:sz w:val="20"/>
                <w:szCs w:val="20"/>
                <w:lang w:val="hy-AM"/>
              </w:rPr>
              <w:softHyphen/>
              <w:t>հատ</w:t>
            </w:r>
            <w:r w:rsidRPr="00A31437">
              <w:rPr>
                <w:rFonts w:ascii="GHEA Grapalat" w:hAnsi="GHEA Grapalat" w:cs="GHEA Grapalat"/>
                <w:bCs/>
                <w:sz w:val="20"/>
                <w:szCs w:val="20"/>
                <w:lang w:val="hy-AM"/>
              </w:rPr>
              <w:softHyphen/>
              <w:t>վա</w:t>
            </w:r>
            <w:r w:rsidRPr="00A31437">
              <w:rPr>
                <w:rFonts w:ascii="GHEA Grapalat" w:hAnsi="GHEA Grapalat" w:cs="GHEA Grapalat"/>
                <w:bCs/>
                <w:sz w:val="20"/>
                <w:szCs w:val="20"/>
                <w:lang w:val="hy-AM"/>
              </w:rPr>
              <w:softHyphen/>
              <w:t>ծում) ազատվի իրեն պատկանող ոչ արտադրական կամ ոչ հասա</w:t>
            </w:r>
            <w:r w:rsidRPr="00A31437">
              <w:rPr>
                <w:rFonts w:ascii="GHEA Grapalat" w:hAnsi="GHEA Grapalat" w:cs="GHEA Grapalat"/>
                <w:bCs/>
                <w:sz w:val="20"/>
                <w:szCs w:val="20"/>
                <w:lang w:val="hy-AM"/>
              </w:rPr>
              <w:softHyphen/>
            </w:r>
            <w:r w:rsidRPr="00A31437">
              <w:rPr>
                <w:rFonts w:ascii="GHEA Grapalat" w:hAnsi="GHEA Grapalat" w:cs="GHEA Grapalat"/>
                <w:bCs/>
                <w:sz w:val="20"/>
                <w:szCs w:val="20"/>
                <w:lang w:val="hy-AM"/>
              </w:rPr>
              <w:softHyphen/>
              <w:t>րա</w:t>
            </w:r>
            <w:r w:rsidRPr="00A31437">
              <w:rPr>
                <w:rFonts w:ascii="GHEA Grapalat" w:hAnsi="GHEA Grapalat" w:cs="GHEA Grapalat"/>
                <w:bCs/>
                <w:sz w:val="20"/>
                <w:szCs w:val="20"/>
                <w:lang w:val="hy-AM"/>
              </w:rPr>
              <w:softHyphen/>
              <w:t>կա</w:t>
            </w:r>
            <w:r w:rsidRPr="00A31437">
              <w:rPr>
                <w:rFonts w:ascii="GHEA Grapalat" w:hAnsi="GHEA Grapalat" w:cs="GHEA Grapalat"/>
                <w:bCs/>
                <w:sz w:val="20"/>
                <w:szCs w:val="20"/>
                <w:lang w:val="hy-AM"/>
              </w:rPr>
              <w:softHyphen/>
              <w:t>կան գույքի մասով հաշ</w:t>
            </w:r>
            <w:r w:rsidRPr="00A31437">
              <w:rPr>
                <w:rFonts w:ascii="GHEA Grapalat" w:hAnsi="GHEA Grapalat" w:cs="GHEA Grapalat"/>
                <w:bCs/>
                <w:sz w:val="20"/>
                <w:szCs w:val="20"/>
                <w:lang w:val="hy-AM"/>
              </w:rPr>
              <w:softHyphen/>
              <w:t xml:space="preserve">վարկվող գույքային հարկերի </w:t>
            </w:r>
            <w:r w:rsidRPr="00A31437">
              <w:rPr>
                <w:rFonts w:ascii="GHEA Grapalat" w:hAnsi="GHEA Grapalat" w:cs="GHEA Grapalat"/>
                <w:bCs/>
                <w:sz w:val="20"/>
                <w:szCs w:val="20"/>
                <w:lang w:val="hy-AM"/>
              </w:rPr>
              <w:lastRenderedPageBreak/>
              <w:t>պարտավորությունից: Նշվածը հիմնա</w:t>
            </w:r>
            <w:r w:rsidRPr="00A31437">
              <w:rPr>
                <w:rFonts w:ascii="GHEA Grapalat" w:hAnsi="GHEA Grapalat" w:cs="GHEA Grapalat"/>
                <w:bCs/>
                <w:sz w:val="20"/>
                <w:szCs w:val="20"/>
                <w:lang w:val="hy-AM"/>
              </w:rPr>
              <w:softHyphen/>
              <w:t>վորվում է նաև նրա</w:t>
            </w:r>
            <w:r w:rsidRPr="00A31437">
              <w:rPr>
                <w:rFonts w:ascii="GHEA Grapalat" w:hAnsi="GHEA Grapalat" w:cs="GHEA Grapalat"/>
                <w:bCs/>
                <w:sz w:val="20"/>
                <w:szCs w:val="20"/>
                <w:lang w:val="hy-AM"/>
              </w:rPr>
              <w:softHyphen/>
              <w:t xml:space="preserve">նով, որ Հարկային օրենսգրքի 230-րդ հոդվածի 1-ին մասի 15-րդ և 16-րդ կետերի և </w:t>
            </w:r>
            <w:r w:rsidRPr="00A31437">
              <w:rPr>
                <w:rFonts w:ascii="GHEA Grapalat" w:hAnsi="GHEA Grapalat" w:cs="GHEA Grapalat"/>
                <w:bCs/>
                <w:sz w:val="20"/>
                <w:szCs w:val="20"/>
                <w:lang w:val="af-ZA"/>
              </w:rPr>
              <w:t>245-րդ հոդվածի 1-ին մասի 4-րդ և 5-րդ կետերի համաձայն՝</w:t>
            </w:r>
            <w:r w:rsidRPr="00A31437">
              <w:rPr>
                <w:rFonts w:ascii="GHEA Grapalat" w:hAnsi="GHEA Grapalat" w:cs="GHEA Grapalat"/>
                <w:bCs/>
                <w:sz w:val="20"/>
                <w:szCs w:val="20"/>
                <w:lang w:val="hy-AM"/>
              </w:rPr>
              <w:t xml:space="preserve"> այն բոլոր դեպ</w:t>
            </w:r>
            <w:r w:rsidRPr="00A31437">
              <w:rPr>
                <w:rFonts w:ascii="GHEA Grapalat" w:hAnsi="GHEA Grapalat" w:cs="GHEA Grapalat"/>
                <w:bCs/>
                <w:sz w:val="20"/>
                <w:szCs w:val="20"/>
                <w:lang w:val="hy-AM"/>
              </w:rPr>
              <w:softHyphen/>
              <w:t>քե</w:t>
            </w:r>
            <w:r w:rsidRPr="00A31437">
              <w:rPr>
                <w:rFonts w:ascii="GHEA Grapalat" w:hAnsi="GHEA Grapalat" w:cs="GHEA Grapalat"/>
                <w:bCs/>
                <w:sz w:val="20"/>
                <w:szCs w:val="20"/>
                <w:lang w:val="hy-AM"/>
              </w:rPr>
              <w:softHyphen/>
              <w:t>րում, երբ արտո</w:t>
            </w:r>
            <w:r w:rsidRPr="00A31437">
              <w:rPr>
                <w:rFonts w:ascii="GHEA Grapalat" w:hAnsi="GHEA Grapalat" w:cs="GHEA Grapalat"/>
                <w:bCs/>
                <w:sz w:val="20"/>
                <w:szCs w:val="20"/>
                <w:lang w:val="hy-AM"/>
              </w:rPr>
              <w:softHyphen/>
              <w:t>նու</w:t>
            </w:r>
            <w:r w:rsidRPr="00A31437">
              <w:rPr>
                <w:rFonts w:ascii="GHEA Grapalat" w:hAnsi="GHEA Grapalat" w:cs="GHEA Grapalat"/>
                <w:bCs/>
                <w:sz w:val="20"/>
                <w:szCs w:val="20"/>
                <w:lang w:val="hy-AM"/>
              </w:rPr>
              <w:softHyphen/>
              <w:t>թյունից օգտվող գույքից ստաց</w:t>
            </w:r>
            <w:r w:rsidRPr="00A31437">
              <w:rPr>
                <w:rFonts w:ascii="GHEA Grapalat" w:hAnsi="GHEA Grapalat" w:cs="GHEA Grapalat"/>
                <w:bCs/>
                <w:sz w:val="20"/>
                <w:szCs w:val="20"/>
                <w:lang w:val="hy-AM"/>
              </w:rPr>
              <w:softHyphen/>
              <w:t>վում են եկամուտներ (երբ գույքը հանձն</w:t>
            </w:r>
            <w:r w:rsidRPr="00A31437">
              <w:rPr>
                <w:rFonts w:ascii="GHEA Grapalat" w:hAnsi="GHEA Grapalat" w:cs="GHEA Grapalat"/>
                <w:bCs/>
                <w:sz w:val="20"/>
                <w:szCs w:val="20"/>
                <w:lang w:val="hy-AM"/>
              </w:rPr>
              <w:softHyphen/>
              <w:t>վում է վար</w:t>
            </w:r>
            <w:r w:rsidRPr="00A31437">
              <w:rPr>
                <w:rFonts w:ascii="GHEA Grapalat" w:hAnsi="GHEA Grapalat" w:cs="GHEA Grapalat"/>
                <w:bCs/>
                <w:sz w:val="20"/>
                <w:szCs w:val="20"/>
                <w:lang w:val="hy-AM"/>
              </w:rPr>
              <w:softHyphen/>
              <w:t>ձա</w:t>
            </w:r>
            <w:r w:rsidRPr="00A31437">
              <w:rPr>
                <w:rFonts w:ascii="GHEA Grapalat" w:hAnsi="GHEA Grapalat" w:cs="GHEA Grapalat"/>
                <w:bCs/>
                <w:sz w:val="20"/>
                <w:szCs w:val="20"/>
                <w:lang w:val="hy-AM"/>
              </w:rPr>
              <w:softHyphen/>
              <w:t>կա</w:t>
            </w:r>
            <w:r w:rsidRPr="00A31437">
              <w:rPr>
                <w:rFonts w:ascii="GHEA Grapalat" w:hAnsi="GHEA Grapalat" w:cs="GHEA Grapalat"/>
                <w:bCs/>
                <w:sz w:val="20"/>
                <w:szCs w:val="20"/>
                <w:lang w:val="hy-AM"/>
              </w:rPr>
              <w:softHyphen/>
              <w:t>լու</w:t>
            </w:r>
            <w:r w:rsidRPr="00A31437">
              <w:rPr>
                <w:rFonts w:ascii="GHEA Grapalat" w:hAnsi="GHEA Grapalat" w:cs="GHEA Grapalat"/>
                <w:bCs/>
                <w:sz w:val="20"/>
                <w:szCs w:val="20"/>
                <w:lang w:val="hy-AM"/>
              </w:rPr>
              <w:softHyphen/>
              <w:t>թյան կամ հավատարմագ</w:t>
            </w:r>
            <w:r w:rsidRPr="00A31437">
              <w:rPr>
                <w:rFonts w:ascii="GHEA Grapalat" w:hAnsi="GHEA Grapalat" w:cs="GHEA Grapalat"/>
                <w:bCs/>
                <w:sz w:val="20"/>
                <w:szCs w:val="20"/>
                <w:lang w:val="hy-AM"/>
              </w:rPr>
              <w:softHyphen/>
              <w:t>րա</w:t>
            </w:r>
            <w:r w:rsidRPr="00A31437">
              <w:rPr>
                <w:rFonts w:ascii="GHEA Grapalat" w:hAnsi="GHEA Grapalat" w:cs="GHEA Grapalat"/>
                <w:bCs/>
                <w:sz w:val="20"/>
                <w:szCs w:val="20"/>
                <w:lang w:val="hy-AM"/>
              </w:rPr>
              <w:softHyphen/>
              <w:t>յին կառա</w:t>
            </w:r>
            <w:r w:rsidRPr="00A31437">
              <w:rPr>
                <w:rFonts w:ascii="GHEA Grapalat" w:hAnsi="GHEA Grapalat" w:cs="GHEA Grapalat"/>
                <w:bCs/>
                <w:sz w:val="20"/>
                <w:szCs w:val="20"/>
                <w:lang w:val="hy-AM"/>
              </w:rPr>
              <w:softHyphen/>
              <w:t>վարման), արտո</w:t>
            </w:r>
            <w:r w:rsidRPr="00A31437">
              <w:rPr>
                <w:rFonts w:ascii="GHEA Grapalat" w:hAnsi="GHEA Grapalat" w:cs="GHEA Grapalat"/>
                <w:bCs/>
                <w:sz w:val="20"/>
                <w:szCs w:val="20"/>
                <w:lang w:val="hy-AM"/>
              </w:rPr>
              <w:softHyphen/>
              <w:t>նությունը դադա</w:t>
            </w:r>
            <w:r w:rsidRPr="00A31437">
              <w:rPr>
                <w:rFonts w:ascii="GHEA Grapalat" w:hAnsi="GHEA Grapalat" w:cs="GHEA Grapalat"/>
                <w:bCs/>
                <w:sz w:val="20"/>
                <w:szCs w:val="20"/>
                <w:lang w:val="hy-AM"/>
              </w:rPr>
              <w:softHyphen/>
              <w:t>րում է գործել:</w:t>
            </w:r>
          </w:p>
          <w:p w:rsidR="006928F0" w:rsidRPr="00A31437" w:rsidRDefault="006928F0" w:rsidP="006928F0">
            <w:pPr>
              <w:tabs>
                <w:tab w:val="left" w:pos="851"/>
              </w:tabs>
              <w:spacing w:after="0" w:line="288" w:lineRule="auto"/>
              <w:ind w:firstLine="567"/>
              <w:jc w:val="both"/>
              <w:rPr>
                <w:rFonts w:ascii="GHEA Grapalat" w:hAnsi="GHEA Grapalat" w:cs="GHEA Grapalat"/>
                <w:bCs/>
                <w:iCs/>
                <w:sz w:val="20"/>
                <w:szCs w:val="20"/>
                <w:lang w:val="hy-AM"/>
              </w:rPr>
            </w:pPr>
            <w:r w:rsidRPr="00A31437">
              <w:rPr>
                <w:rFonts w:ascii="GHEA Grapalat" w:hAnsi="GHEA Grapalat" w:cs="GHEA Grapalat"/>
                <w:bCs/>
                <w:sz w:val="20"/>
                <w:szCs w:val="20"/>
                <w:lang w:val="hy-AM"/>
              </w:rPr>
              <w:t>Այս առումով, հակառակորդի</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հետ</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շփման</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գծում</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մարտական</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հերթապա</w:t>
            </w:r>
            <w:r w:rsidRPr="00A31437">
              <w:rPr>
                <w:rFonts w:ascii="GHEA Grapalat" w:hAnsi="GHEA Grapalat" w:cs="GHEA Grapalat"/>
                <w:bCs/>
                <w:sz w:val="20"/>
                <w:szCs w:val="20"/>
                <w:lang w:val="af-ZA"/>
              </w:rPr>
              <w:softHyphen/>
            </w:r>
            <w:r w:rsidRPr="00A31437">
              <w:rPr>
                <w:rFonts w:ascii="GHEA Grapalat" w:hAnsi="GHEA Grapalat" w:cs="GHEA Grapalat"/>
                <w:bCs/>
                <w:sz w:val="20"/>
                <w:szCs w:val="20"/>
                <w:lang w:val="hy-AM"/>
              </w:rPr>
              <w:t>հություն</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իրա</w:t>
            </w:r>
            <w:r w:rsidRPr="00A31437">
              <w:rPr>
                <w:rFonts w:ascii="GHEA Grapalat" w:hAnsi="GHEA Grapalat" w:cs="GHEA Grapalat"/>
                <w:bCs/>
                <w:sz w:val="20"/>
                <w:szCs w:val="20"/>
                <w:lang w:val="hy-AM"/>
              </w:rPr>
              <w:softHyphen/>
              <w:t>կա</w:t>
            </w:r>
            <w:r w:rsidRPr="00A31437">
              <w:rPr>
                <w:rFonts w:ascii="GHEA Grapalat" w:hAnsi="GHEA Grapalat" w:cs="GHEA Grapalat"/>
                <w:bCs/>
                <w:sz w:val="20"/>
                <w:szCs w:val="20"/>
                <w:lang w:val="hy-AM"/>
              </w:rPr>
              <w:softHyphen/>
            </w:r>
            <w:r w:rsidRPr="00A31437">
              <w:rPr>
                <w:rFonts w:ascii="GHEA Grapalat" w:hAnsi="GHEA Grapalat" w:cs="GHEA Grapalat"/>
                <w:bCs/>
                <w:sz w:val="20"/>
                <w:szCs w:val="20"/>
                <w:lang w:val="hy-AM"/>
              </w:rPr>
              <w:softHyphen/>
            </w:r>
            <w:r w:rsidRPr="00A31437">
              <w:rPr>
                <w:rFonts w:ascii="GHEA Grapalat" w:hAnsi="GHEA Grapalat" w:cs="GHEA Grapalat"/>
                <w:bCs/>
                <w:sz w:val="20"/>
                <w:szCs w:val="20"/>
                <w:lang w:val="hy-AM"/>
              </w:rPr>
              <w:softHyphen/>
              <w:t>նաց</w:t>
            </w:r>
            <w:r w:rsidRPr="00A31437">
              <w:rPr>
                <w:rFonts w:ascii="GHEA Grapalat" w:hAnsi="GHEA Grapalat" w:cs="GHEA Grapalat"/>
                <w:bCs/>
                <w:sz w:val="20"/>
                <w:szCs w:val="20"/>
                <w:lang w:val="hy-AM"/>
              </w:rPr>
              <w:softHyphen/>
              <w:t>նող</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պայմանա</w:t>
            </w:r>
            <w:r w:rsidRPr="00A31437">
              <w:rPr>
                <w:rFonts w:ascii="GHEA Grapalat" w:hAnsi="GHEA Grapalat" w:cs="GHEA Grapalat"/>
                <w:bCs/>
                <w:sz w:val="20"/>
                <w:szCs w:val="20"/>
                <w:lang w:val="af-ZA"/>
              </w:rPr>
              <w:softHyphen/>
            </w:r>
            <w:r w:rsidRPr="00A31437">
              <w:rPr>
                <w:rFonts w:ascii="GHEA Grapalat" w:hAnsi="GHEA Grapalat" w:cs="GHEA Grapalat"/>
                <w:bCs/>
                <w:sz w:val="20"/>
                <w:szCs w:val="20"/>
                <w:lang w:val="hy-AM"/>
              </w:rPr>
              <w:t>գրային</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զինծառայողներին փոխադրամիջոցի</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գույքա</w:t>
            </w:r>
            <w:r w:rsidRPr="00A31437">
              <w:rPr>
                <w:rFonts w:ascii="GHEA Grapalat" w:hAnsi="GHEA Grapalat" w:cs="GHEA Grapalat"/>
                <w:bCs/>
                <w:sz w:val="20"/>
                <w:szCs w:val="20"/>
                <w:lang w:val="hy-AM"/>
              </w:rPr>
              <w:softHyphen/>
              <w:t>հարկի</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և</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անշարժ</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գույքի</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հարկի</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 xml:space="preserve">վճարումից ազատելու առաջարկությունը </w:t>
            </w:r>
            <w:r w:rsidRPr="00A31437">
              <w:rPr>
                <w:rFonts w:ascii="GHEA Grapalat" w:hAnsi="GHEA Grapalat" w:cs="GHEA Grapalat"/>
                <w:bCs/>
                <w:iCs/>
                <w:sz w:val="20"/>
                <w:szCs w:val="20"/>
                <w:lang w:val="hy-AM"/>
              </w:rPr>
              <w:t>հակա</w:t>
            </w:r>
            <w:r w:rsidRPr="00A31437">
              <w:rPr>
                <w:rFonts w:ascii="GHEA Grapalat" w:hAnsi="GHEA Grapalat" w:cs="GHEA Grapalat"/>
                <w:bCs/>
                <w:iCs/>
                <w:sz w:val="20"/>
                <w:szCs w:val="20"/>
                <w:lang w:val="hy-AM"/>
              </w:rPr>
              <w:softHyphen/>
              <w:t>դրվում է վերո</w:t>
            </w:r>
            <w:r w:rsidRPr="00A31437">
              <w:rPr>
                <w:rFonts w:ascii="GHEA Grapalat" w:hAnsi="GHEA Grapalat" w:cs="GHEA Grapalat"/>
                <w:bCs/>
                <w:iCs/>
                <w:sz w:val="20"/>
                <w:szCs w:val="20"/>
                <w:lang w:val="hy-AM"/>
              </w:rPr>
              <w:softHyphen/>
              <w:t>նշյալ տրա</w:t>
            </w:r>
            <w:r w:rsidRPr="00A31437">
              <w:rPr>
                <w:rFonts w:ascii="GHEA Grapalat" w:hAnsi="GHEA Grapalat" w:cs="GHEA Grapalat"/>
                <w:bCs/>
                <w:iCs/>
                <w:sz w:val="20"/>
                <w:szCs w:val="20"/>
                <w:lang w:val="hy-AM"/>
              </w:rPr>
              <w:softHyphen/>
              <w:t>մա</w:t>
            </w:r>
            <w:r w:rsidRPr="00A31437">
              <w:rPr>
                <w:rFonts w:ascii="GHEA Grapalat" w:hAnsi="GHEA Grapalat" w:cs="GHEA Grapalat"/>
                <w:bCs/>
                <w:iCs/>
                <w:sz w:val="20"/>
                <w:szCs w:val="20"/>
                <w:lang w:val="hy-AM"/>
              </w:rPr>
              <w:softHyphen/>
              <w:t>բա</w:t>
            </w:r>
            <w:r w:rsidRPr="00A31437">
              <w:rPr>
                <w:rFonts w:ascii="GHEA Grapalat" w:hAnsi="GHEA Grapalat" w:cs="GHEA Grapalat"/>
                <w:bCs/>
                <w:iCs/>
                <w:sz w:val="20"/>
                <w:szCs w:val="20"/>
                <w:lang w:val="hy-AM"/>
              </w:rPr>
              <w:softHyphen/>
            </w:r>
            <w:r w:rsidRPr="00A31437">
              <w:rPr>
                <w:rFonts w:ascii="GHEA Grapalat" w:hAnsi="GHEA Grapalat" w:cs="GHEA Grapalat"/>
                <w:bCs/>
                <w:iCs/>
                <w:sz w:val="20"/>
                <w:szCs w:val="20"/>
                <w:lang w:val="hy-AM"/>
              </w:rPr>
              <w:softHyphen/>
            </w:r>
            <w:r w:rsidRPr="00A31437">
              <w:rPr>
                <w:rFonts w:ascii="GHEA Grapalat" w:hAnsi="GHEA Grapalat" w:cs="GHEA Grapalat"/>
                <w:bCs/>
                <w:iCs/>
                <w:sz w:val="20"/>
                <w:szCs w:val="20"/>
                <w:lang w:val="hy-AM"/>
              </w:rPr>
              <w:softHyphen/>
              <w:t>նու</w:t>
            </w:r>
            <w:r w:rsidRPr="00A31437">
              <w:rPr>
                <w:rFonts w:ascii="GHEA Grapalat" w:hAnsi="GHEA Grapalat" w:cs="GHEA Grapalat"/>
                <w:bCs/>
                <w:iCs/>
                <w:sz w:val="20"/>
                <w:szCs w:val="20"/>
                <w:lang w:val="hy-AM"/>
              </w:rPr>
              <w:softHyphen/>
              <w:t>թյանը և նպատակադրումներին:</w:t>
            </w:r>
          </w:p>
          <w:p w:rsidR="006928F0" w:rsidRPr="00A31437" w:rsidRDefault="006928F0" w:rsidP="006928F0">
            <w:pPr>
              <w:tabs>
                <w:tab w:val="left" w:pos="851"/>
              </w:tabs>
              <w:spacing w:after="0" w:line="288" w:lineRule="auto"/>
              <w:ind w:firstLine="567"/>
              <w:jc w:val="both"/>
              <w:rPr>
                <w:rFonts w:ascii="GHEA Grapalat" w:hAnsi="GHEA Grapalat" w:cs="GHEA Grapalat"/>
                <w:bCs/>
                <w:sz w:val="20"/>
                <w:szCs w:val="20"/>
                <w:lang w:val="hy-AM"/>
              </w:rPr>
            </w:pPr>
            <w:r w:rsidRPr="00A31437">
              <w:rPr>
                <w:rFonts w:ascii="GHEA Grapalat" w:hAnsi="GHEA Grapalat" w:cs="GHEA Grapalat"/>
                <w:bCs/>
                <w:iCs/>
                <w:sz w:val="20"/>
                <w:szCs w:val="20"/>
                <w:lang w:val="hy-AM"/>
              </w:rPr>
              <w:t>Հարկ ենք համարում ընդգծել նաև, որ նման նպատակադրումներով առա</w:t>
            </w:r>
            <w:r w:rsidRPr="00A31437">
              <w:rPr>
                <w:rFonts w:ascii="GHEA Grapalat" w:hAnsi="GHEA Grapalat" w:cs="GHEA Grapalat"/>
                <w:bCs/>
                <w:iCs/>
                <w:sz w:val="20"/>
                <w:szCs w:val="20"/>
                <w:lang w:val="hy-AM"/>
              </w:rPr>
              <w:softHyphen/>
              <w:t>ջար</w:t>
            </w:r>
            <w:r w:rsidRPr="00A31437">
              <w:rPr>
                <w:rFonts w:ascii="GHEA Grapalat" w:hAnsi="GHEA Grapalat" w:cs="GHEA Grapalat"/>
                <w:bCs/>
                <w:iCs/>
                <w:sz w:val="20"/>
                <w:szCs w:val="20"/>
                <w:lang w:val="hy-AM"/>
              </w:rPr>
              <w:softHyphen/>
              <w:t>կու</w:t>
            </w:r>
            <w:r w:rsidRPr="00A31437">
              <w:rPr>
                <w:rFonts w:ascii="GHEA Grapalat" w:hAnsi="GHEA Grapalat" w:cs="GHEA Grapalat"/>
                <w:bCs/>
                <w:iCs/>
                <w:sz w:val="20"/>
                <w:szCs w:val="20"/>
                <w:lang w:val="hy-AM"/>
              </w:rPr>
              <w:softHyphen/>
              <w:t>թյուն</w:t>
            </w:r>
            <w:r w:rsidRPr="00A31437">
              <w:rPr>
                <w:rFonts w:ascii="GHEA Grapalat" w:hAnsi="GHEA Grapalat" w:cs="GHEA Grapalat"/>
                <w:bCs/>
                <w:iCs/>
                <w:sz w:val="20"/>
                <w:szCs w:val="20"/>
                <w:lang w:val="hy-AM"/>
              </w:rPr>
              <w:softHyphen/>
              <w:t>ներ Կառավարության քննարկմանն են ներկայացվել նաև նախկինում ՀՀ ԱԺ պատ</w:t>
            </w:r>
            <w:r w:rsidRPr="00A31437">
              <w:rPr>
                <w:rFonts w:ascii="GHEA Grapalat" w:hAnsi="GHEA Grapalat" w:cs="GHEA Grapalat"/>
                <w:bCs/>
                <w:iCs/>
                <w:sz w:val="20"/>
                <w:szCs w:val="20"/>
                <w:lang w:val="hy-AM"/>
              </w:rPr>
              <w:softHyphen/>
              <w:t>գամա</w:t>
            </w:r>
            <w:r w:rsidRPr="00A31437">
              <w:rPr>
                <w:rFonts w:ascii="GHEA Grapalat" w:hAnsi="GHEA Grapalat" w:cs="GHEA Grapalat"/>
                <w:bCs/>
                <w:iCs/>
                <w:sz w:val="20"/>
                <w:szCs w:val="20"/>
                <w:lang w:val="hy-AM"/>
              </w:rPr>
              <w:softHyphen/>
              <w:t>վոր</w:t>
            </w:r>
            <w:r w:rsidRPr="00A31437">
              <w:rPr>
                <w:rFonts w:ascii="GHEA Grapalat" w:hAnsi="GHEA Grapalat" w:cs="GHEA Grapalat"/>
                <w:bCs/>
                <w:iCs/>
                <w:sz w:val="20"/>
                <w:szCs w:val="20"/>
                <w:lang w:val="hy-AM"/>
              </w:rPr>
              <w:softHyphen/>
              <w:t>ների կողմից, որոնց ընդունումը Կառավարություն համարել է ոչ նպատակա</w:t>
            </w:r>
            <w:r w:rsidRPr="00A31437">
              <w:rPr>
                <w:rFonts w:ascii="GHEA Grapalat" w:hAnsi="GHEA Grapalat" w:cs="GHEA Grapalat"/>
                <w:bCs/>
                <w:iCs/>
                <w:sz w:val="20"/>
                <w:szCs w:val="20"/>
                <w:lang w:val="hy-AM"/>
              </w:rPr>
              <w:softHyphen/>
              <w:t xml:space="preserve">հարմար: </w:t>
            </w:r>
            <w:r w:rsidRPr="00A31437">
              <w:rPr>
                <w:rFonts w:ascii="GHEA Grapalat" w:hAnsi="GHEA Grapalat" w:cs="GHEA Grapalat"/>
                <w:bCs/>
                <w:sz w:val="20"/>
                <w:szCs w:val="20"/>
                <w:lang w:val="hy-AM"/>
              </w:rPr>
              <w:t>Հաշվի առնելով վերոգրյալը՝ առաջարկում ենք նախագծից հանել նշյալ միջոցառումը:</w:t>
            </w:r>
          </w:p>
          <w:p w:rsidR="006928F0" w:rsidRPr="00A31437" w:rsidRDefault="006928F0" w:rsidP="006928F0">
            <w:pPr>
              <w:spacing w:after="0" w:line="288" w:lineRule="auto"/>
              <w:rPr>
                <w:rFonts w:ascii="GHEA Grapalat" w:hAnsi="GHEA Grapalat"/>
                <w:sz w:val="20"/>
                <w:szCs w:val="20"/>
                <w:lang w:val="hy-AM"/>
              </w:rPr>
            </w:pPr>
          </w:p>
        </w:tc>
        <w:tc>
          <w:tcPr>
            <w:tcW w:w="5173" w:type="dxa"/>
          </w:tcPr>
          <w:p w:rsidR="006928F0" w:rsidRPr="00A31437" w:rsidRDefault="006928F0" w:rsidP="006928F0">
            <w:pPr>
              <w:spacing w:after="0" w:line="288" w:lineRule="auto"/>
              <w:rPr>
                <w:rFonts w:ascii="GHEA Grapalat" w:hAnsi="GHEA Grapalat"/>
                <w:sz w:val="20"/>
                <w:szCs w:val="20"/>
                <w:lang w:val="hy-AM"/>
              </w:rPr>
            </w:pPr>
            <w:r w:rsidRPr="00A31437">
              <w:rPr>
                <w:rFonts w:ascii="GHEA Grapalat" w:hAnsi="GHEA Grapalat"/>
                <w:sz w:val="20"/>
                <w:szCs w:val="20"/>
                <w:lang w:val="hy-AM"/>
              </w:rPr>
              <w:lastRenderedPageBreak/>
              <w:t xml:space="preserve">Ընդունվել է, </w:t>
            </w:r>
          </w:p>
          <w:p w:rsidR="006928F0" w:rsidRPr="00A31437" w:rsidRDefault="006928F0" w:rsidP="006928F0">
            <w:pPr>
              <w:spacing w:after="0" w:line="288" w:lineRule="auto"/>
              <w:rPr>
                <w:rFonts w:ascii="GHEA Grapalat" w:hAnsi="GHEA Grapalat"/>
                <w:sz w:val="20"/>
                <w:szCs w:val="20"/>
                <w:lang w:val="hy-AM"/>
              </w:rPr>
            </w:pPr>
            <w:r w:rsidRPr="00A31437">
              <w:rPr>
                <w:rFonts w:ascii="GHEA Grapalat" w:hAnsi="GHEA Grapalat"/>
                <w:sz w:val="20"/>
                <w:szCs w:val="20"/>
                <w:lang w:val="hy-AM"/>
              </w:rPr>
              <w:t xml:space="preserve">միջոցառումից հանվել է  </w:t>
            </w:r>
          </w:p>
          <w:p w:rsidR="006928F0" w:rsidRPr="00A31437" w:rsidRDefault="006928F0" w:rsidP="006928F0">
            <w:pPr>
              <w:spacing w:after="0" w:line="288" w:lineRule="auto"/>
              <w:rPr>
                <w:rFonts w:ascii="GHEA Grapalat" w:hAnsi="GHEA Grapalat"/>
                <w:sz w:val="20"/>
                <w:szCs w:val="20"/>
                <w:lang w:val="hy-AM"/>
              </w:rPr>
            </w:pPr>
            <w:r w:rsidRPr="00A31437">
              <w:rPr>
                <w:rFonts w:ascii="GHEA Grapalat" w:hAnsi="GHEA Grapalat" w:cs="GHEA Grapalat"/>
                <w:bCs/>
                <w:sz w:val="20"/>
                <w:szCs w:val="20"/>
                <w:lang w:val="hy-AM"/>
              </w:rPr>
              <w:t>փոխա</w:t>
            </w:r>
            <w:r w:rsidRPr="00A31437">
              <w:rPr>
                <w:rFonts w:ascii="GHEA Grapalat" w:hAnsi="GHEA Grapalat" w:cs="GHEA Grapalat"/>
                <w:bCs/>
                <w:sz w:val="20"/>
                <w:szCs w:val="20"/>
                <w:lang w:val="hy-AM"/>
              </w:rPr>
              <w:softHyphen/>
              <w:t>դրա</w:t>
            </w:r>
            <w:r w:rsidRPr="00A31437">
              <w:rPr>
                <w:rFonts w:ascii="GHEA Grapalat" w:hAnsi="GHEA Grapalat" w:cs="GHEA Grapalat"/>
                <w:bCs/>
                <w:sz w:val="20"/>
                <w:szCs w:val="20"/>
                <w:lang w:val="hy-AM"/>
              </w:rPr>
              <w:softHyphen/>
              <w:t>միջոցի</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գույքահարկից</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և</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անշարժ</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գույքի</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հարկի</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վճարից</w:t>
            </w:r>
            <w:r w:rsidRPr="00A31437">
              <w:rPr>
                <w:rFonts w:ascii="GHEA Grapalat" w:hAnsi="GHEA Grapalat" w:cs="GHEA Grapalat"/>
                <w:bCs/>
                <w:sz w:val="20"/>
                <w:szCs w:val="20"/>
                <w:lang w:val="af-ZA"/>
              </w:rPr>
              <w:t xml:space="preserve"> </w:t>
            </w:r>
            <w:r w:rsidRPr="00A31437">
              <w:rPr>
                <w:rFonts w:ascii="GHEA Grapalat" w:hAnsi="GHEA Grapalat" w:cs="GHEA Grapalat"/>
                <w:bCs/>
                <w:sz w:val="20"/>
                <w:szCs w:val="20"/>
                <w:lang w:val="hy-AM"/>
              </w:rPr>
              <w:t xml:space="preserve">ազատելուն </w:t>
            </w:r>
            <w:r w:rsidRPr="00A31437">
              <w:rPr>
                <w:rFonts w:ascii="GHEA Grapalat" w:hAnsi="GHEA Grapalat"/>
                <w:sz w:val="20"/>
                <w:szCs w:val="20"/>
                <w:lang w:val="hy-AM"/>
              </w:rPr>
              <w:t>առնչվող</w:t>
            </w:r>
            <w:r w:rsidRPr="00A31437">
              <w:rPr>
                <w:rFonts w:ascii="GHEA Grapalat" w:hAnsi="GHEA Grapalat" w:cs="GHEA Grapalat"/>
                <w:bCs/>
                <w:sz w:val="20"/>
                <w:szCs w:val="20"/>
                <w:lang w:val="hy-AM"/>
              </w:rPr>
              <w:t xml:space="preserve"> մասը </w:t>
            </w:r>
          </w:p>
        </w:tc>
      </w:tr>
    </w:tbl>
    <w:p w:rsidR="006928F0" w:rsidRPr="00A31437" w:rsidRDefault="006928F0" w:rsidP="006928F0">
      <w:pPr>
        <w:spacing w:after="0" w:line="288" w:lineRule="auto"/>
        <w:ind w:left="-49"/>
        <w:rPr>
          <w:rFonts w:ascii="GHEA Grapalat" w:hAnsi="GHEA Grapalat"/>
          <w:sz w:val="20"/>
          <w:szCs w:val="20"/>
          <w:lang w:val="hy-AM"/>
        </w:rPr>
      </w:pPr>
    </w:p>
    <w:p w:rsidR="006928F0" w:rsidRPr="00A31437" w:rsidRDefault="006928F0" w:rsidP="006928F0">
      <w:pPr>
        <w:spacing w:after="0" w:line="288" w:lineRule="auto"/>
        <w:ind w:left="-49"/>
        <w:rPr>
          <w:rFonts w:ascii="GHEA Grapalat" w:hAnsi="GHEA Grapalat"/>
          <w:sz w:val="20"/>
          <w:szCs w:val="20"/>
          <w:lang w:val="hy-AM"/>
        </w:rPr>
      </w:pPr>
    </w:p>
    <w:tbl>
      <w:tblPr>
        <w:tblStyle w:val="TableGrid"/>
        <w:tblW w:w="14587" w:type="dxa"/>
        <w:tblInd w:w="-275" w:type="dxa"/>
        <w:tblLayout w:type="fixed"/>
        <w:tblLook w:val="04A0" w:firstRow="1" w:lastRow="0" w:firstColumn="1" w:lastColumn="0" w:noHBand="0" w:noVBand="1"/>
      </w:tblPr>
      <w:tblGrid>
        <w:gridCol w:w="9484"/>
        <w:gridCol w:w="5096"/>
        <w:gridCol w:w="7"/>
      </w:tblGrid>
      <w:tr w:rsidR="006928F0" w:rsidRPr="00A31437" w:rsidTr="009A2521">
        <w:trPr>
          <w:gridAfter w:val="1"/>
          <w:wAfter w:w="7" w:type="dxa"/>
          <w:trHeight w:val="20"/>
        </w:trPr>
        <w:tc>
          <w:tcPr>
            <w:tcW w:w="1458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928F0" w:rsidRPr="00A31437" w:rsidRDefault="006928F0" w:rsidP="006928F0">
            <w:pPr>
              <w:spacing w:after="0" w:line="288" w:lineRule="auto"/>
              <w:ind w:left="-49"/>
              <w:jc w:val="center"/>
              <w:rPr>
                <w:rFonts w:ascii="GHEA Grapalat" w:eastAsia="Times New Roman" w:hAnsi="GHEA Grapalat" w:cs="Times New Roman"/>
                <w:b/>
                <w:sz w:val="20"/>
                <w:szCs w:val="20"/>
                <w:lang w:val="hy-AM"/>
              </w:rPr>
            </w:pPr>
            <w:r w:rsidRPr="00A31437">
              <w:rPr>
                <w:rFonts w:ascii="GHEA Grapalat" w:eastAsia="Times New Roman" w:hAnsi="GHEA Grapalat" w:cs="Times New Roman"/>
                <w:b/>
                <w:sz w:val="20"/>
                <w:szCs w:val="20"/>
                <w:lang w:val="hy-AM"/>
              </w:rPr>
              <w:t>Տարածքային կառավարման և ենթակառուցվածքների նախարարություն</w:t>
            </w:r>
          </w:p>
          <w:p w:rsidR="006928F0" w:rsidRPr="00A31437" w:rsidRDefault="006928F0" w:rsidP="006928F0">
            <w:pPr>
              <w:spacing w:after="0" w:line="288" w:lineRule="auto"/>
              <w:ind w:left="-49"/>
              <w:jc w:val="center"/>
              <w:rPr>
                <w:rFonts w:ascii="GHEA Grapalat" w:eastAsia="Times New Roman" w:hAnsi="GHEA Grapalat" w:cs="Times New Roman"/>
                <w:sz w:val="20"/>
                <w:szCs w:val="20"/>
                <w:lang w:val="hy-AM"/>
              </w:rPr>
            </w:pPr>
          </w:p>
        </w:tc>
      </w:tr>
      <w:tr w:rsidR="006928F0" w:rsidRPr="00A31437" w:rsidTr="009A2521">
        <w:tc>
          <w:tcPr>
            <w:tcW w:w="9484" w:type="dxa"/>
            <w:vMerge w:val="restart"/>
          </w:tcPr>
          <w:p w:rsidR="006928F0" w:rsidRPr="00A31437" w:rsidRDefault="006928F0" w:rsidP="006928F0">
            <w:pPr>
              <w:spacing w:after="0" w:line="288" w:lineRule="auto"/>
              <w:ind w:left="360"/>
              <w:contextualSpacing/>
              <w:jc w:val="center"/>
              <w:rPr>
                <w:rFonts w:ascii="GHEA Grapalat" w:eastAsia="Calibri" w:hAnsi="GHEA Grapalat" w:cs="Calibri"/>
                <w:b/>
                <w:color w:val="000000"/>
                <w:sz w:val="20"/>
                <w:szCs w:val="20"/>
                <w:lang w:val="hy-AM"/>
              </w:rPr>
            </w:pPr>
          </w:p>
          <w:p w:rsidR="006928F0" w:rsidRPr="00A31437" w:rsidRDefault="006928F0" w:rsidP="006928F0">
            <w:pPr>
              <w:spacing w:after="0" w:line="288" w:lineRule="auto"/>
              <w:ind w:left="360"/>
              <w:contextualSpacing/>
              <w:jc w:val="center"/>
              <w:rPr>
                <w:rFonts w:ascii="GHEA Grapalat" w:eastAsia="Calibri" w:hAnsi="GHEA Grapalat" w:cs="Calibri"/>
                <w:b/>
                <w:color w:val="000000"/>
                <w:sz w:val="20"/>
                <w:szCs w:val="20"/>
                <w:lang w:val="hy-AM"/>
              </w:rPr>
            </w:pPr>
            <w:r w:rsidRPr="00A31437">
              <w:rPr>
                <w:rFonts w:ascii="GHEA Grapalat" w:eastAsia="Calibri" w:hAnsi="GHEA Grapalat" w:cs="Calibri"/>
                <w:b/>
                <w:color w:val="000000"/>
                <w:sz w:val="20"/>
                <w:szCs w:val="20"/>
                <w:lang w:val="hy-AM"/>
              </w:rPr>
              <w:t>1</w:t>
            </w:r>
            <w:r w:rsidRPr="00A31437">
              <w:rPr>
                <w:rFonts w:ascii="MS Gothic" w:eastAsia="MS Gothic" w:hAnsi="MS Gothic" w:cs="MS Gothic" w:hint="eastAsia"/>
                <w:b/>
                <w:color w:val="000000"/>
                <w:sz w:val="20"/>
                <w:szCs w:val="20"/>
                <w:lang w:val="hy-AM"/>
              </w:rPr>
              <w:t>․</w:t>
            </w:r>
            <w:r w:rsidRPr="00A31437">
              <w:rPr>
                <w:rFonts w:ascii="GHEA Grapalat" w:eastAsia="Calibri" w:hAnsi="GHEA Grapalat" w:cs="Calibri"/>
                <w:b/>
                <w:color w:val="000000"/>
                <w:sz w:val="20"/>
                <w:szCs w:val="20"/>
                <w:lang w:val="hy-AM"/>
              </w:rPr>
              <w:t xml:space="preserve"> ՀՀ ֆինանսների նախարարություն</w:t>
            </w:r>
          </w:p>
        </w:tc>
        <w:tc>
          <w:tcPr>
            <w:tcW w:w="5103" w:type="dxa"/>
            <w:gridSpan w:val="2"/>
          </w:tcPr>
          <w:p w:rsidR="006928F0" w:rsidRPr="00A31437" w:rsidRDefault="006928F0" w:rsidP="006928F0">
            <w:pPr>
              <w:tabs>
                <w:tab w:val="left" w:pos="0"/>
                <w:tab w:val="left" w:pos="90"/>
              </w:tabs>
              <w:spacing w:after="0" w:line="288" w:lineRule="auto"/>
              <w:ind w:left="360" w:right="125"/>
              <w:jc w:val="both"/>
              <w:rPr>
                <w:rFonts w:ascii="GHEA Grapalat" w:hAnsi="GHEA Grapalat"/>
                <w:b/>
                <w:sz w:val="20"/>
                <w:szCs w:val="20"/>
                <w:highlight w:val="yellow"/>
              </w:rPr>
            </w:pPr>
          </w:p>
        </w:tc>
      </w:tr>
      <w:tr w:rsidR="006928F0" w:rsidRPr="00A31437" w:rsidTr="009A2521">
        <w:tc>
          <w:tcPr>
            <w:tcW w:w="9484" w:type="dxa"/>
            <w:vMerge/>
          </w:tcPr>
          <w:p w:rsidR="006928F0" w:rsidRPr="00A31437" w:rsidRDefault="006928F0" w:rsidP="006928F0">
            <w:pPr>
              <w:spacing w:after="0" w:line="288" w:lineRule="auto"/>
              <w:ind w:left="360"/>
              <w:contextualSpacing/>
              <w:jc w:val="center"/>
              <w:rPr>
                <w:rFonts w:ascii="GHEA Grapalat" w:eastAsia="Calibri" w:hAnsi="GHEA Grapalat" w:cs="Calibri"/>
                <w:b/>
                <w:color w:val="000000"/>
                <w:sz w:val="20"/>
                <w:szCs w:val="20"/>
                <w:lang w:val="hy-AM"/>
              </w:rPr>
            </w:pPr>
          </w:p>
        </w:tc>
        <w:tc>
          <w:tcPr>
            <w:tcW w:w="5103" w:type="dxa"/>
            <w:gridSpan w:val="2"/>
          </w:tcPr>
          <w:p w:rsidR="006928F0" w:rsidRPr="00A31437" w:rsidRDefault="006928F0" w:rsidP="006928F0">
            <w:pPr>
              <w:widowControl w:val="0"/>
              <w:spacing w:after="0" w:line="288" w:lineRule="auto"/>
              <w:ind w:right="210"/>
              <w:contextualSpacing/>
              <w:jc w:val="center"/>
              <w:rPr>
                <w:rFonts w:ascii="GHEA Grapalat" w:hAnsi="GHEA Grapalat"/>
                <w:sz w:val="20"/>
                <w:szCs w:val="20"/>
              </w:rPr>
            </w:pPr>
            <w:r w:rsidRPr="00A31437">
              <w:rPr>
                <w:rFonts w:ascii="GHEA Grapalat" w:hAnsi="GHEA Grapalat"/>
                <w:b/>
                <w:sz w:val="20"/>
                <w:szCs w:val="20"/>
              </w:rPr>
              <w:t xml:space="preserve">N </w:t>
            </w:r>
            <w:r w:rsidRPr="00A31437">
              <w:rPr>
                <w:rFonts w:ascii="GHEA Grapalat" w:hAnsi="GHEA Grapalat" w:cs="Times New Roman"/>
                <w:b/>
                <w:sz w:val="20"/>
                <w:szCs w:val="20"/>
                <w:lang w:val="hy-AM"/>
              </w:rPr>
              <w:t>01/17/18084-2021</w:t>
            </w:r>
          </w:p>
          <w:p w:rsidR="006928F0" w:rsidRPr="00A31437" w:rsidRDefault="006928F0" w:rsidP="006928F0">
            <w:pPr>
              <w:tabs>
                <w:tab w:val="left" w:pos="0"/>
                <w:tab w:val="left" w:pos="90"/>
              </w:tabs>
              <w:spacing w:after="0" w:line="288" w:lineRule="auto"/>
              <w:ind w:left="360" w:right="125"/>
              <w:jc w:val="both"/>
              <w:rPr>
                <w:rFonts w:ascii="GHEA Grapalat" w:hAnsi="GHEA Grapalat"/>
                <w:b/>
                <w:sz w:val="20"/>
                <w:szCs w:val="20"/>
                <w:highlight w:val="yellow"/>
              </w:rPr>
            </w:pPr>
          </w:p>
        </w:tc>
      </w:tr>
      <w:tr w:rsidR="006928F0" w:rsidRPr="00A31437" w:rsidTr="009A2521">
        <w:tc>
          <w:tcPr>
            <w:tcW w:w="9484" w:type="dxa"/>
          </w:tcPr>
          <w:p w:rsidR="006928F0" w:rsidRPr="00A31437" w:rsidRDefault="006928F0" w:rsidP="006928F0">
            <w:pPr>
              <w:tabs>
                <w:tab w:val="left" w:pos="709"/>
                <w:tab w:val="left" w:pos="851"/>
              </w:tabs>
              <w:spacing w:after="0" w:line="288" w:lineRule="auto"/>
              <w:ind w:firstLine="567"/>
              <w:jc w:val="both"/>
              <w:rPr>
                <w:rFonts w:ascii="GHEA Grapalat" w:eastAsia="Times New Roman" w:hAnsi="GHEA Grapalat" w:cs="Times New Roman"/>
                <w:sz w:val="20"/>
                <w:szCs w:val="20"/>
                <w:lang w:val="hy-AM" w:eastAsia="ko-KR"/>
              </w:rPr>
            </w:pPr>
            <w:r w:rsidRPr="00A31437">
              <w:rPr>
                <w:rFonts w:ascii="GHEA Grapalat" w:eastAsia="Times New Roman" w:hAnsi="GHEA Grapalat" w:cs="Times New Roman"/>
                <w:sz w:val="20"/>
                <w:szCs w:val="20"/>
                <w:lang w:val="hy-AM" w:eastAsia="ko-KR"/>
              </w:rPr>
              <w:t>1. «73.1 Երևանը Զվարթնոց օդանավակայանի հետ կապող տրանսպորտային ենթակառուցվածքների (ճեպագնաց, մետրո կամ ավտոմայրուղի) զարգացում» 2021-2023թթ. իրականացվող միջոցառման առնչությամբ Հավելված 2-ի համապատասխան բաժնում բացակայում է ՀՀ կառավարության ծրագրի հետ միջոցառման կապի նկարագիրը: Ընդ որում միջոցառման ֆինանսավորման աղբյուրը նշվել է ՀՀ պետական բյուջեն կամ օրենքով չարգելված այլ միջոցները, մինչդեռ 2022 թվականի պետական բյուջեի նախագծում այդ ուղղությամբ միջոցներ ներառված չեն, հետևաբար միջոցառման իրականացումը իրատեսական չէ և այդ առումով լրացուցիչ հիմնավորման անհրաժեշտություն ունի: Միաժամանակ առաջարկում ենք «ճեպագնաց, մետրո կամ ավտոմայրուղի» արտահայտությունից հանել «ճեպագնաց, մետրո կամ» բառերը, քանի որ վերջինիս ակնկալվող արդյունքի համաձայն կառուցվելու է նոր ճանապարհ (ճեպագնաց և մետրո առկա չէ):</w:t>
            </w:r>
          </w:p>
          <w:p w:rsidR="006928F0" w:rsidRPr="00A31437" w:rsidRDefault="006928F0" w:rsidP="006928F0">
            <w:pPr>
              <w:spacing w:after="0" w:line="288" w:lineRule="auto"/>
              <w:ind w:firstLine="567"/>
              <w:jc w:val="both"/>
              <w:rPr>
                <w:rFonts w:ascii="GHEA Grapalat" w:eastAsia="Times New Roman" w:hAnsi="GHEA Grapalat" w:cs="Times New Roman"/>
                <w:sz w:val="20"/>
                <w:szCs w:val="20"/>
                <w:lang w:val="hy-AM" w:eastAsia="ko-KR"/>
              </w:rPr>
            </w:pPr>
            <w:r w:rsidRPr="00A31437">
              <w:rPr>
                <w:rFonts w:ascii="GHEA Grapalat" w:eastAsia="Times New Roman" w:hAnsi="GHEA Grapalat" w:cs="Times New Roman"/>
                <w:sz w:val="20"/>
                <w:szCs w:val="20"/>
                <w:lang w:val="hy-AM" w:eastAsia="ko-KR"/>
              </w:rPr>
              <w:lastRenderedPageBreak/>
              <w:t>2. 75-րդ կետով նախատեսված է՝ «Կառավարությունը միջոցներ է ձեռնարկելու ուժեղացնել ավիացիոն պատահարների և լուրջ միջադեպերի պետական մասնագիտական քննության անցկացման լիազորված մարմնի ինստիտուցիոնալ կարողությունները, որը կիրականացնի պատահարների և լուրջ միջադեպերի` միջազգային չափանիշներին համապատասխան մասնագիտական քննություն և կլինի անկախ Քաղաքացիական ավիացիայի կոմիտեից» նպատակը, որի 75.1-րդ միջոցառմամբ նախատեսվում է Քաղաքացիական ավիացիայի կոմիտեից լիովին անկախ, որակյալ մասնագետներից կազմված ավիացիոն պատահարների և լուրջ միջադեպերի քննության մարմնի (այսուհետ՝ Քննության մարմին) կողմից միջազգային ստանդարտներին համապատասխան գործառույթների պատշաճ իրականացում:</w:t>
            </w:r>
          </w:p>
          <w:p w:rsidR="006928F0" w:rsidRPr="00A31437" w:rsidRDefault="006928F0" w:rsidP="006928F0">
            <w:pPr>
              <w:spacing w:after="0" w:line="288" w:lineRule="auto"/>
              <w:ind w:firstLine="567"/>
              <w:jc w:val="both"/>
              <w:rPr>
                <w:rFonts w:ascii="GHEA Grapalat" w:eastAsia="Times New Roman" w:hAnsi="GHEA Grapalat" w:cs="Times New Roman"/>
                <w:sz w:val="20"/>
                <w:szCs w:val="20"/>
                <w:lang w:val="hy-AM" w:eastAsia="ko-KR"/>
              </w:rPr>
            </w:pPr>
            <w:r w:rsidRPr="00A31437">
              <w:rPr>
                <w:rFonts w:ascii="GHEA Grapalat" w:eastAsia="Times New Roman" w:hAnsi="GHEA Grapalat" w:cs="Times New Roman"/>
                <w:sz w:val="20"/>
                <w:szCs w:val="20"/>
                <w:lang w:val="hy-AM" w:eastAsia="ko-KR"/>
              </w:rPr>
              <w:t>Այս կապակցությամբ հայտնում ենք, որ ՀՀ վարչապետի 01.06.2019թ. N 659-Լ որոշման հավելվածի 11-րդ կետի 133-րդ ենթակետի համաձայն Նախարարության գործառույթներից է ՀՀ-ում ավիացիոն պատահարների և լուրջ միջադեպերի պետական մասնագիտական քննության անցկացման կազմակերպումը:</w:t>
            </w:r>
          </w:p>
          <w:p w:rsidR="006928F0" w:rsidRPr="00A31437" w:rsidRDefault="006928F0" w:rsidP="006928F0">
            <w:pPr>
              <w:spacing w:after="0" w:line="288" w:lineRule="auto"/>
              <w:ind w:firstLine="567"/>
              <w:jc w:val="both"/>
              <w:rPr>
                <w:rFonts w:ascii="GHEA Grapalat" w:eastAsia="Times New Roman" w:hAnsi="GHEA Grapalat" w:cs="Times New Roman"/>
                <w:sz w:val="20"/>
                <w:szCs w:val="20"/>
                <w:lang w:val="hy-AM" w:eastAsia="ko-KR"/>
              </w:rPr>
            </w:pPr>
            <w:r w:rsidRPr="00A31437">
              <w:rPr>
                <w:rFonts w:ascii="GHEA Grapalat" w:eastAsia="Times New Roman" w:hAnsi="GHEA Grapalat" w:cs="Times New Roman"/>
                <w:sz w:val="20"/>
                <w:szCs w:val="20"/>
                <w:lang w:val="hy-AM" w:eastAsia="ko-KR"/>
              </w:rPr>
              <w:t>Միաժամանակ ՀՀ կառավարության 11.12.2003թ. N 1777-Ն որոշմամբ հաստատված «Հայաստանի Հանրապետությունում ավիացիոն պատահարների և միջադեպերի քննության անցկացման, դասակարգման և հաշվառման» կարգի (այսուհետ՝ Կարգ) 9-րդ կետով սահմանված է, որ ՀՀ տարածքում քաղաքացիական օդանավերի հետ տեղի ունեցած պատահարի դեպքում քննությունն անհապաղ կազմակերպում և վարում է ՀՀ վարչապետի կողմից նշանակված հանձնաժողովը, իսկ լուրջ միջադեպի քննությունը անհապաղ կազմակերպում և վարում է ՀՀ քաղաքացիական ավիացիայի կոմիտեի կողմից նշանակված հանձնաժողովը` կոնվենցիայի N 13 հավելվածին համապատասխան շահագրգիռ օտարերկրյա պետությունների և, անհրաժեշտության դեպքում, միջպետական ավիացիոն կոմիտեի մասնակցությամբ, միջկառավարական համաձայնագրին համապատասխան` ղեկավարվելով սույն Կարգով: Ընդ որում Կարգի վերոնշյալ կետով սահմանված է, որ ՀՀ կառավարությունն առանձին դեպքերում կարող է նշանակել քննություն անցկացնող հատուկ հանձնաժողով:</w:t>
            </w:r>
          </w:p>
          <w:p w:rsidR="006928F0" w:rsidRPr="00A31437" w:rsidRDefault="006928F0" w:rsidP="006928F0">
            <w:pPr>
              <w:spacing w:after="0" w:line="288" w:lineRule="auto"/>
              <w:ind w:firstLine="567"/>
              <w:jc w:val="both"/>
              <w:rPr>
                <w:rFonts w:ascii="GHEA Grapalat" w:eastAsia="Times New Roman" w:hAnsi="GHEA Grapalat" w:cs="Times New Roman"/>
                <w:sz w:val="20"/>
                <w:szCs w:val="20"/>
                <w:lang w:val="hy-AM" w:eastAsia="ko-KR"/>
              </w:rPr>
            </w:pPr>
            <w:r w:rsidRPr="00A31437">
              <w:rPr>
                <w:rFonts w:ascii="GHEA Grapalat" w:eastAsia="Times New Roman" w:hAnsi="GHEA Grapalat" w:cs="Times New Roman"/>
                <w:sz w:val="20"/>
                <w:szCs w:val="20"/>
                <w:lang w:val="hy-AM" w:eastAsia="ko-KR"/>
              </w:rPr>
              <w:t>Բացի այդ Կարգի 10-րդ կետով սահմանված է, որ ՀՀ օդանավերի և ՀՀ տարածքում օտարերկրյա պետությունների օդանավերի հետ տեղի ունեցած պատահար կամ լուրջ միջադեպ չհանդիսացող միջադեպի քննությունը, անհրաժեշտության դեպքում, կազմակերպում և վարում է ՀՀ քաղաքացիական ավիացիայի կոմիտեն:</w:t>
            </w:r>
          </w:p>
          <w:p w:rsidR="006928F0" w:rsidRPr="00A31437" w:rsidRDefault="006928F0" w:rsidP="006928F0">
            <w:pPr>
              <w:spacing w:after="0" w:line="288" w:lineRule="auto"/>
              <w:ind w:firstLine="567"/>
              <w:jc w:val="both"/>
              <w:rPr>
                <w:rFonts w:ascii="GHEA Grapalat" w:eastAsia="Times New Roman" w:hAnsi="GHEA Grapalat" w:cs="Times New Roman"/>
                <w:sz w:val="20"/>
                <w:szCs w:val="20"/>
                <w:lang w:val="hy-AM" w:eastAsia="ko-KR"/>
              </w:rPr>
            </w:pPr>
            <w:r w:rsidRPr="00A31437">
              <w:rPr>
                <w:rFonts w:ascii="GHEA Grapalat" w:eastAsia="Times New Roman" w:hAnsi="GHEA Grapalat" w:cs="Times New Roman"/>
                <w:sz w:val="20"/>
                <w:szCs w:val="20"/>
                <w:lang w:val="hy-AM" w:eastAsia="ko-KR"/>
              </w:rPr>
              <w:t xml:space="preserve">Ելնելով վերոգրյալից և հաշվի առնելով, որ ավիացիոն պատահարների և լուրջ միջադեպերի մասնագիտական քննության հանձնաժողովների ձևավորման դեպքերը և կազմի պահանջները </w:t>
            </w:r>
            <w:r w:rsidRPr="00A31437">
              <w:rPr>
                <w:rFonts w:ascii="GHEA Grapalat" w:eastAsia="Times New Roman" w:hAnsi="GHEA Grapalat" w:cs="Times New Roman"/>
                <w:sz w:val="20"/>
                <w:szCs w:val="20"/>
                <w:lang w:val="hy-AM" w:eastAsia="ko-KR"/>
              </w:rPr>
              <w:lastRenderedPageBreak/>
              <w:t>սահմանված է հիշյալ Կարգով (որով հանձնաժողովների ձևավորման դեպքերը սահմանված են ըստ անհրաժեշտության), ուստի բացառելով Քննության մարմնի գործառույթների իրականացման կրկնությունը և (կամ) զուգորդումը՝ Քաղաքացիական ավիացիայի կոմիտեից լիովին անկախ ավիացիոն պատահարների և լուրջ միջադեպերի քննության մարմնի ստեղծումը, մեր կարծիքով լրացուցիչ պարզաբանման և հիմնավորման կարիք ունի:</w:t>
            </w:r>
          </w:p>
          <w:p w:rsidR="006928F0" w:rsidRPr="00A31437" w:rsidRDefault="006928F0" w:rsidP="006928F0">
            <w:pPr>
              <w:spacing w:after="0" w:line="288" w:lineRule="auto"/>
              <w:ind w:firstLine="567"/>
              <w:jc w:val="both"/>
              <w:rPr>
                <w:rFonts w:ascii="GHEA Grapalat" w:eastAsia="Times New Roman" w:hAnsi="GHEA Grapalat" w:cs="Times New Roman"/>
                <w:sz w:val="20"/>
                <w:szCs w:val="20"/>
                <w:lang w:val="hy-AM" w:eastAsia="ko-KR"/>
              </w:rPr>
            </w:pPr>
            <w:r w:rsidRPr="00A31437">
              <w:rPr>
                <w:rFonts w:ascii="GHEA Grapalat" w:eastAsia="Times New Roman" w:hAnsi="GHEA Grapalat" w:cs="Times New Roman"/>
                <w:sz w:val="20"/>
                <w:szCs w:val="20"/>
                <w:lang w:val="hy-AM" w:eastAsia="ko-KR"/>
              </w:rPr>
              <w:t>Միաժամանակ հարկ է նշել, որ համաձայն ՀՀ և ՌԴ վարչապետների միջև 22.11.2018թ</w:t>
            </w:r>
            <w:r w:rsidRPr="00A31437">
              <w:rPr>
                <w:rFonts w:ascii="MS Gothic" w:eastAsia="MS Gothic" w:hAnsi="MS Gothic" w:cs="MS Gothic" w:hint="eastAsia"/>
                <w:sz w:val="20"/>
                <w:szCs w:val="20"/>
                <w:lang w:val="hy-AM" w:eastAsia="ko-KR"/>
              </w:rPr>
              <w:t>․</w:t>
            </w:r>
            <w:r w:rsidRPr="00A31437">
              <w:rPr>
                <w:rFonts w:ascii="GHEA Grapalat" w:eastAsia="Times New Roman" w:hAnsi="GHEA Grapalat" w:cs="Times New Roman"/>
                <w:sz w:val="20"/>
                <w:szCs w:val="20"/>
                <w:lang w:val="hy-AM" w:eastAsia="ko-KR"/>
              </w:rPr>
              <w:t xml:space="preserve"> </w:t>
            </w:r>
            <w:r w:rsidRPr="00A31437">
              <w:rPr>
                <w:rFonts w:ascii="GHEA Grapalat" w:eastAsia="Times New Roman" w:hAnsi="GHEA Grapalat" w:cs="GHEA Grapalat"/>
                <w:sz w:val="20"/>
                <w:szCs w:val="20"/>
                <w:lang w:val="hy-AM" w:eastAsia="ko-KR"/>
              </w:rPr>
              <w:t>ստորագրված</w:t>
            </w:r>
            <w:r w:rsidRPr="00A31437">
              <w:rPr>
                <w:rFonts w:ascii="GHEA Grapalat" w:eastAsia="Times New Roman" w:hAnsi="GHEA Grapalat" w:cs="Times New Roman"/>
                <w:sz w:val="20"/>
                <w:szCs w:val="20"/>
                <w:lang w:val="hy-AM" w:eastAsia="ko-KR"/>
              </w:rPr>
              <w:t xml:space="preserve"> </w:t>
            </w:r>
            <w:r w:rsidRPr="00A31437">
              <w:rPr>
                <w:rFonts w:ascii="GHEA Grapalat" w:eastAsia="Times New Roman" w:hAnsi="GHEA Grapalat" w:cs="GHEA Grapalat"/>
                <w:sz w:val="20"/>
                <w:szCs w:val="20"/>
                <w:lang w:val="hy-AM" w:eastAsia="ko-KR"/>
              </w:rPr>
              <w:t>«Ավիացիոն</w:t>
            </w:r>
            <w:r w:rsidRPr="00A31437">
              <w:rPr>
                <w:rFonts w:ascii="GHEA Grapalat" w:eastAsia="Times New Roman" w:hAnsi="GHEA Grapalat" w:cs="Times New Roman"/>
                <w:sz w:val="20"/>
                <w:szCs w:val="20"/>
                <w:lang w:val="hy-AM" w:eastAsia="ko-KR"/>
              </w:rPr>
              <w:t xml:space="preserve"> </w:t>
            </w:r>
            <w:r w:rsidRPr="00A31437">
              <w:rPr>
                <w:rFonts w:ascii="GHEA Grapalat" w:eastAsia="Times New Roman" w:hAnsi="GHEA Grapalat" w:cs="GHEA Grapalat"/>
                <w:sz w:val="20"/>
                <w:szCs w:val="20"/>
                <w:lang w:val="hy-AM" w:eastAsia="ko-KR"/>
              </w:rPr>
              <w:t>պատահարների</w:t>
            </w:r>
            <w:r w:rsidRPr="00A31437">
              <w:rPr>
                <w:rFonts w:ascii="GHEA Grapalat" w:eastAsia="Times New Roman" w:hAnsi="GHEA Grapalat" w:cs="Times New Roman"/>
                <w:sz w:val="20"/>
                <w:szCs w:val="20"/>
                <w:lang w:val="hy-AM" w:eastAsia="ko-KR"/>
              </w:rPr>
              <w:t xml:space="preserve"> </w:t>
            </w:r>
            <w:r w:rsidRPr="00A31437">
              <w:rPr>
                <w:rFonts w:ascii="GHEA Grapalat" w:eastAsia="Times New Roman" w:hAnsi="GHEA Grapalat" w:cs="GHEA Grapalat"/>
                <w:sz w:val="20"/>
                <w:szCs w:val="20"/>
                <w:lang w:val="hy-AM" w:eastAsia="ko-KR"/>
              </w:rPr>
              <w:t>և</w:t>
            </w:r>
            <w:r w:rsidRPr="00A31437">
              <w:rPr>
                <w:rFonts w:ascii="GHEA Grapalat" w:eastAsia="Times New Roman" w:hAnsi="GHEA Grapalat" w:cs="Times New Roman"/>
                <w:sz w:val="20"/>
                <w:szCs w:val="20"/>
                <w:lang w:val="hy-AM" w:eastAsia="ko-KR"/>
              </w:rPr>
              <w:t xml:space="preserve"> </w:t>
            </w:r>
            <w:r w:rsidRPr="00A31437">
              <w:rPr>
                <w:rFonts w:ascii="GHEA Grapalat" w:eastAsia="Times New Roman" w:hAnsi="GHEA Grapalat" w:cs="GHEA Grapalat"/>
                <w:sz w:val="20"/>
                <w:szCs w:val="20"/>
                <w:lang w:val="hy-AM" w:eastAsia="ko-KR"/>
              </w:rPr>
              <w:t>լուրջ</w:t>
            </w:r>
            <w:r w:rsidRPr="00A31437">
              <w:rPr>
                <w:rFonts w:ascii="GHEA Grapalat" w:eastAsia="Times New Roman" w:hAnsi="GHEA Grapalat" w:cs="Times New Roman"/>
                <w:sz w:val="20"/>
                <w:szCs w:val="20"/>
                <w:lang w:val="hy-AM" w:eastAsia="ko-KR"/>
              </w:rPr>
              <w:t xml:space="preserve"> </w:t>
            </w:r>
            <w:r w:rsidRPr="00A31437">
              <w:rPr>
                <w:rFonts w:ascii="GHEA Grapalat" w:eastAsia="Times New Roman" w:hAnsi="GHEA Grapalat" w:cs="GHEA Grapalat"/>
                <w:sz w:val="20"/>
                <w:szCs w:val="20"/>
                <w:lang w:val="hy-AM" w:eastAsia="ko-KR"/>
              </w:rPr>
              <w:t>միջադեպերի</w:t>
            </w:r>
            <w:r w:rsidRPr="00A31437">
              <w:rPr>
                <w:rFonts w:ascii="GHEA Grapalat" w:eastAsia="Times New Roman" w:hAnsi="GHEA Grapalat" w:cs="Times New Roman"/>
                <w:sz w:val="20"/>
                <w:szCs w:val="20"/>
                <w:lang w:val="hy-AM" w:eastAsia="ko-KR"/>
              </w:rPr>
              <w:t xml:space="preserve"> </w:t>
            </w:r>
            <w:r w:rsidRPr="00A31437">
              <w:rPr>
                <w:rFonts w:ascii="GHEA Grapalat" w:eastAsia="Times New Roman" w:hAnsi="GHEA Grapalat" w:cs="GHEA Grapalat"/>
                <w:sz w:val="20"/>
                <w:szCs w:val="20"/>
                <w:lang w:val="hy-AM" w:eastAsia="ko-KR"/>
              </w:rPr>
              <w:t>քննության</w:t>
            </w:r>
            <w:r w:rsidRPr="00A31437">
              <w:rPr>
                <w:rFonts w:ascii="GHEA Grapalat" w:eastAsia="Times New Roman" w:hAnsi="GHEA Grapalat" w:cs="Times New Roman"/>
                <w:sz w:val="20"/>
                <w:szCs w:val="20"/>
                <w:lang w:val="hy-AM" w:eastAsia="ko-KR"/>
              </w:rPr>
              <w:t xml:space="preserve"> </w:t>
            </w:r>
            <w:r w:rsidRPr="00A31437">
              <w:rPr>
                <w:rFonts w:ascii="GHEA Grapalat" w:eastAsia="Times New Roman" w:hAnsi="GHEA Grapalat" w:cs="GHEA Grapalat"/>
                <w:sz w:val="20"/>
                <w:szCs w:val="20"/>
                <w:lang w:val="hy-AM" w:eastAsia="ko-KR"/>
              </w:rPr>
              <w:t>միջազգային</w:t>
            </w:r>
            <w:r w:rsidRPr="00A31437">
              <w:rPr>
                <w:rFonts w:ascii="GHEA Grapalat" w:eastAsia="Times New Roman" w:hAnsi="GHEA Grapalat" w:cs="Times New Roman"/>
                <w:sz w:val="20"/>
                <w:szCs w:val="20"/>
                <w:lang w:val="hy-AM" w:eastAsia="ko-KR"/>
              </w:rPr>
              <w:t xml:space="preserve"> </w:t>
            </w:r>
            <w:r w:rsidRPr="00A31437">
              <w:rPr>
                <w:rFonts w:ascii="GHEA Grapalat" w:eastAsia="Times New Roman" w:hAnsi="GHEA Grapalat" w:cs="GHEA Grapalat"/>
                <w:sz w:val="20"/>
                <w:szCs w:val="20"/>
                <w:lang w:val="hy-AM" w:eastAsia="ko-KR"/>
              </w:rPr>
              <w:t>բյուրոյի</w:t>
            </w:r>
            <w:r w:rsidRPr="00A31437">
              <w:rPr>
                <w:rFonts w:ascii="GHEA Grapalat" w:eastAsia="Times New Roman" w:hAnsi="GHEA Grapalat" w:cs="Times New Roman"/>
                <w:sz w:val="20"/>
                <w:szCs w:val="20"/>
                <w:lang w:val="hy-AM" w:eastAsia="ko-KR"/>
              </w:rPr>
              <w:t xml:space="preserve"> </w:t>
            </w:r>
            <w:r w:rsidRPr="00A31437">
              <w:rPr>
                <w:rFonts w:ascii="GHEA Grapalat" w:eastAsia="Times New Roman" w:hAnsi="GHEA Grapalat" w:cs="GHEA Grapalat"/>
                <w:sz w:val="20"/>
                <w:szCs w:val="20"/>
                <w:lang w:val="hy-AM" w:eastAsia="ko-KR"/>
              </w:rPr>
              <w:t>ստեղծման</w:t>
            </w:r>
            <w:r w:rsidRPr="00A31437">
              <w:rPr>
                <w:rFonts w:ascii="GHEA Grapalat" w:eastAsia="Times New Roman" w:hAnsi="GHEA Grapalat" w:cs="Times New Roman"/>
                <w:sz w:val="20"/>
                <w:szCs w:val="20"/>
                <w:lang w:val="hy-AM" w:eastAsia="ko-KR"/>
              </w:rPr>
              <w:t xml:space="preserve"> </w:t>
            </w:r>
            <w:r w:rsidRPr="00A31437">
              <w:rPr>
                <w:rFonts w:ascii="GHEA Grapalat" w:eastAsia="Times New Roman" w:hAnsi="GHEA Grapalat" w:cs="GHEA Grapalat"/>
                <w:sz w:val="20"/>
                <w:szCs w:val="20"/>
                <w:lang w:val="hy-AM" w:eastAsia="ko-KR"/>
              </w:rPr>
              <w:t>և</w:t>
            </w:r>
            <w:r w:rsidRPr="00A31437">
              <w:rPr>
                <w:rFonts w:ascii="GHEA Grapalat" w:eastAsia="Times New Roman" w:hAnsi="GHEA Grapalat" w:cs="Times New Roman"/>
                <w:sz w:val="20"/>
                <w:szCs w:val="20"/>
                <w:lang w:val="hy-AM" w:eastAsia="ko-KR"/>
              </w:rPr>
              <w:t xml:space="preserve"> </w:t>
            </w:r>
            <w:r w:rsidRPr="00A31437">
              <w:rPr>
                <w:rFonts w:ascii="GHEA Grapalat" w:eastAsia="Times New Roman" w:hAnsi="GHEA Grapalat" w:cs="GHEA Grapalat"/>
                <w:sz w:val="20"/>
                <w:szCs w:val="20"/>
                <w:lang w:val="hy-AM" w:eastAsia="ko-KR"/>
              </w:rPr>
              <w:t>գործունեության</w:t>
            </w:r>
            <w:r w:rsidRPr="00A31437">
              <w:rPr>
                <w:rFonts w:ascii="GHEA Grapalat" w:eastAsia="Times New Roman" w:hAnsi="GHEA Grapalat" w:cs="Times New Roman"/>
                <w:sz w:val="20"/>
                <w:szCs w:val="20"/>
                <w:lang w:val="hy-AM" w:eastAsia="ko-KR"/>
              </w:rPr>
              <w:t xml:space="preserve"> </w:t>
            </w:r>
            <w:r w:rsidRPr="00A31437">
              <w:rPr>
                <w:rFonts w:ascii="GHEA Grapalat" w:eastAsia="Times New Roman" w:hAnsi="GHEA Grapalat" w:cs="GHEA Grapalat"/>
                <w:sz w:val="20"/>
                <w:szCs w:val="20"/>
                <w:lang w:val="hy-AM" w:eastAsia="ko-KR"/>
              </w:rPr>
              <w:t>մասին»</w:t>
            </w:r>
            <w:r w:rsidRPr="00A31437">
              <w:rPr>
                <w:rFonts w:ascii="GHEA Grapalat" w:eastAsia="Times New Roman" w:hAnsi="GHEA Grapalat" w:cs="Times New Roman"/>
                <w:sz w:val="20"/>
                <w:szCs w:val="20"/>
                <w:lang w:val="hy-AM" w:eastAsia="ko-KR"/>
              </w:rPr>
              <w:t xml:space="preserve"> </w:t>
            </w:r>
            <w:r w:rsidRPr="00A31437">
              <w:rPr>
                <w:rFonts w:ascii="GHEA Grapalat" w:eastAsia="Times New Roman" w:hAnsi="GHEA Grapalat" w:cs="GHEA Grapalat"/>
                <w:sz w:val="20"/>
                <w:szCs w:val="20"/>
                <w:lang w:val="hy-AM" w:eastAsia="ko-KR"/>
              </w:rPr>
              <w:t>համաձայնագրի</w:t>
            </w:r>
            <w:r w:rsidRPr="00A31437">
              <w:rPr>
                <w:rFonts w:ascii="GHEA Grapalat" w:eastAsia="Times New Roman" w:hAnsi="GHEA Grapalat" w:cs="Times New Roman"/>
                <w:sz w:val="20"/>
                <w:szCs w:val="20"/>
                <w:lang w:val="hy-AM" w:eastAsia="ko-KR"/>
              </w:rPr>
              <w:t xml:space="preserve"> (</w:t>
            </w:r>
            <w:r w:rsidRPr="00A31437">
              <w:rPr>
                <w:rFonts w:ascii="GHEA Grapalat" w:eastAsia="Times New Roman" w:hAnsi="GHEA Grapalat" w:cs="GHEA Grapalat"/>
                <w:sz w:val="20"/>
                <w:szCs w:val="20"/>
                <w:lang w:val="hy-AM" w:eastAsia="ko-KR"/>
              </w:rPr>
              <w:t>վավերացվել</w:t>
            </w:r>
            <w:r w:rsidRPr="00A31437">
              <w:rPr>
                <w:rFonts w:ascii="GHEA Grapalat" w:eastAsia="Times New Roman" w:hAnsi="GHEA Grapalat" w:cs="Times New Roman"/>
                <w:sz w:val="20"/>
                <w:szCs w:val="20"/>
                <w:lang w:val="hy-AM" w:eastAsia="ko-KR"/>
              </w:rPr>
              <w:t xml:space="preserve"> </w:t>
            </w:r>
            <w:r w:rsidRPr="00A31437">
              <w:rPr>
                <w:rFonts w:ascii="GHEA Grapalat" w:eastAsia="Times New Roman" w:hAnsi="GHEA Grapalat" w:cs="GHEA Grapalat"/>
                <w:sz w:val="20"/>
                <w:szCs w:val="20"/>
                <w:lang w:val="hy-AM" w:eastAsia="ko-KR"/>
              </w:rPr>
              <w:t>է</w:t>
            </w:r>
            <w:r w:rsidRPr="00A31437">
              <w:rPr>
                <w:rFonts w:ascii="GHEA Grapalat" w:eastAsia="Times New Roman" w:hAnsi="GHEA Grapalat" w:cs="Times New Roman"/>
                <w:sz w:val="20"/>
                <w:szCs w:val="20"/>
                <w:lang w:val="hy-AM" w:eastAsia="ko-KR"/>
              </w:rPr>
              <w:t xml:space="preserve"> </w:t>
            </w:r>
            <w:r w:rsidRPr="00A31437">
              <w:rPr>
                <w:rFonts w:ascii="GHEA Grapalat" w:eastAsia="Times New Roman" w:hAnsi="GHEA Grapalat" w:cs="GHEA Grapalat"/>
                <w:sz w:val="20"/>
                <w:szCs w:val="20"/>
                <w:lang w:val="hy-AM" w:eastAsia="ko-KR"/>
              </w:rPr>
              <w:t>ՀՀ</w:t>
            </w:r>
            <w:r w:rsidRPr="00A31437">
              <w:rPr>
                <w:rFonts w:ascii="GHEA Grapalat" w:eastAsia="Times New Roman" w:hAnsi="GHEA Grapalat" w:cs="Times New Roman"/>
                <w:sz w:val="20"/>
                <w:szCs w:val="20"/>
                <w:lang w:val="hy-AM" w:eastAsia="ko-KR"/>
              </w:rPr>
              <w:t xml:space="preserve"> </w:t>
            </w:r>
            <w:r w:rsidRPr="00A31437">
              <w:rPr>
                <w:rFonts w:ascii="GHEA Grapalat" w:eastAsia="Times New Roman" w:hAnsi="GHEA Grapalat" w:cs="GHEA Grapalat"/>
                <w:sz w:val="20"/>
                <w:szCs w:val="20"/>
                <w:lang w:val="hy-AM" w:eastAsia="ko-KR"/>
              </w:rPr>
              <w:t>ԱԺ</w:t>
            </w:r>
            <w:r w:rsidRPr="00A31437">
              <w:rPr>
                <w:rFonts w:ascii="GHEA Grapalat" w:eastAsia="Times New Roman" w:hAnsi="GHEA Grapalat" w:cs="Times New Roman"/>
                <w:sz w:val="20"/>
                <w:szCs w:val="20"/>
                <w:lang w:val="hy-AM" w:eastAsia="ko-KR"/>
              </w:rPr>
              <w:t>-</w:t>
            </w:r>
            <w:r w:rsidRPr="00A31437">
              <w:rPr>
                <w:rFonts w:ascii="GHEA Grapalat" w:eastAsia="Times New Roman" w:hAnsi="GHEA Grapalat" w:cs="GHEA Grapalat"/>
                <w:sz w:val="20"/>
                <w:szCs w:val="20"/>
                <w:lang w:val="hy-AM" w:eastAsia="ko-KR"/>
              </w:rPr>
              <w:t>ի</w:t>
            </w:r>
            <w:r w:rsidRPr="00A31437">
              <w:rPr>
                <w:rFonts w:ascii="GHEA Grapalat" w:eastAsia="Times New Roman" w:hAnsi="GHEA Grapalat" w:cs="Times New Roman"/>
                <w:sz w:val="20"/>
                <w:szCs w:val="20"/>
                <w:lang w:val="hy-AM" w:eastAsia="ko-KR"/>
              </w:rPr>
              <w:t xml:space="preserve"> </w:t>
            </w:r>
            <w:r w:rsidRPr="00A31437">
              <w:rPr>
                <w:rFonts w:ascii="GHEA Grapalat" w:eastAsia="Times New Roman" w:hAnsi="GHEA Grapalat" w:cs="GHEA Grapalat"/>
                <w:sz w:val="20"/>
                <w:szCs w:val="20"/>
                <w:lang w:val="hy-AM" w:eastAsia="ko-KR"/>
              </w:rPr>
              <w:t>կողմից</w:t>
            </w:r>
            <w:r w:rsidRPr="00A31437">
              <w:rPr>
                <w:rFonts w:ascii="GHEA Grapalat" w:eastAsia="Times New Roman" w:hAnsi="GHEA Grapalat" w:cs="Times New Roman"/>
                <w:sz w:val="20"/>
                <w:szCs w:val="20"/>
                <w:lang w:val="hy-AM" w:eastAsia="ko-KR"/>
              </w:rPr>
              <w:t xml:space="preserve"> </w:t>
            </w:r>
            <w:r w:rsidRPr="00A31437">
              <w:rPr>
                <w:rFonts w:ascii="GHEA Grapalat" w:eastAsia="Times New Roman" w:hAnsi="GHEA Grapalat" w:cs="GHEA Grapalat"/>
                <w:sz w:val="20"/>
                <w:szCs w:val="20"/>
                <w:lang w:val="hy-AM" w:eastAsia="ko-KR"/>
              </w:rPr>
              <w:t>«Ավիացիոն</w:t>
            </w:r>
            <w:r w:rsidRPr="00A31437">
              <w:rPr>
                <w:rFonts w:ascii="GHEA Grapalat" w:eastAsia="Times New Roman" w:hAnsi="GHEA Grapalat" w:cs="Times New Roman"/>
                <w:sz w:val="20"/>
                <w:szCs w:val="20"/>
                <w:lang w:val="hy-AM" w:eastAsia="ko-KR"/>
              </w:rPr>
              <w:t xml:space="preserve"> </w:t>
            </w:r>
            <w:r w:rsidRPr="00A31437">
              <w:rPr>
                <w:rFonts w:ascii="GHEA Grapalat" w:eastAsia="Times New Roman" w:hAnsi="GHEA Grapalat" w:cs="GHEA Grapalat"/>
                <w:sz w:val="20"/>
                <w:szCs w:val="20"/>
                <w:lang w:val="hy-AM" w:eastAsia="ko-KR"/>
              </w:rPr>
              <w:t>պատահարների</w:t>
            </w:r>
            <w:r w:rsidRPr="00A31437">
              <w:rPr>
                <w:rFonts w:ascii="GHEA Grapalat" w:eastAsia="Times New Roman" w:hAnsi="GHEA Grapalat" w:cs="Times New Roman"/>
                <w:sz w:val="20"/>
                <w:szCs w:val="20"/>
                <w:lang w:val="hy-AM" w:eastAsia="ko-KR"/>
              </w:rPr>
              <w:t xml:space="preserve"> </w:t>
            </w:r>
            <w:r w:rsidRPr="00A31437">
              <w:rPr>
                <w:rFonts w:ascii="GHEA Grapalat" w:eastAsia="Times New Roman" w:hAnsi="GHEA Grapalat" w:cs="GHEA Grapalat"/>
                <w:sz w:val="20"/>
                <w:szCs w:val="20"/>
                <w:lang w:val="hy-AM" w:eastAsia="ko-KR"/>
              </w:rPr>
              <w:t>և</w:t>
            </w:r>
            <w:r w:rsidRPr="00A31437">
              <w:rPr>
                <w:rFonts w:ascii="GHEA Grapalat" w:eastAsia="Times New Roman" w:hAnsi="GHEA Grapalat" w:cs="Times New Roman"/>
                <w:sz w:val="20"/>
                <w:szCs w:val="20"/>
                <w:lang w:val="hy-AM" w:eastAsia="ko-KR"/>
              </w:rPr>
              <w:t xml:space="preserve"> լուրջ միջադեպերի քննության միջազգային բյուրոյի ստեղծման և գործունեության մասին» համաձայնագիրը վավերացնելու մասին» 13.09.2019թ</w:t>
            </w:r>
            <w:r w:rsidRPr="00A31437">
              <w:rPr>
                <w:rFonts w:ascii="MS Gothic" w:eastAsia="MS Gothic" w:hAnsi="MS Gothic" w:cs="MS Gothic" w:hint="eastAsia"/>
                <w:sz w:val="20"/>
                <w:szCs w:val="20"/>
                <w:lang w:val="hy-AM" w:eastAsia="ko-KR"/>
              </w:rPr>
              <w:t>․</w:t>
            </w:r>
            <w:r w:rsidRPr="00A31437">
              <w:rPr>
                <w:rFonts w:ascii="GHEA Grapalat" w:eastAsia="Times New Roman" w:hAnsi="GHEA Grapalat" w:cs="Times New Roman"/>
                <w:sz w:val="20"/>
                <w:szCs w:val="20"/>
                <w:lang w:val="hy-AM" w:eastAsia="ko-KR"/>
              </w:rPr>
              <w:t xml:space="preserve"> </w:t>
            </w:r>
            <w:r w:rsidRPr="00A31437">
              <w:rPr>
                <w:rFonts w:ascii="GHEA Grapalat" w:eastAsia="Times New Roman" w:hAnsi="GHEA Grapalat" w:cs="GHEA Grapalat"/>
                <w:sz w:val="20"/>
                <w:szCs w:val="20"/>
                <w:lang w:val="hy-AM" w:eastAsia="ko-KR"/>
              </w:rPr>
              <w:t>ընդունված</w:t>
            </w:r>
            <w:r w:rsidRPr="00A31437">
              <w:rPr>
                <w:rFonts w:ascii="GHEA Grapalat" w:eastAsia="Times New Roman" w:hAnsi="GHEA Grapalat" w:cs="Times New Roman"/>
                <w:sz w:val="20"/>
                <w:szCs w:val="20"/>
                <w:lang w:val="hy-AM" w:eastAsia="ko-KR"/>
              </w:rPr>
              <w:t xml:space="preserve"> </w:t>
            </w:r>
            <w:r w:rsidRPr="00A31437">
              <w:rPr>
                <w:rFonts w:ascii="GHEA Grapalat" w:eastAsia="Times New Roman" w:hAnsi="GHEA Grapalat" w:cs="GHEA Grapalat"/>
                <w:sz w:val="20"/>
                <w:szCs w:val="20"/>
                <w:lang w:val="hy-AM" w:eastAsia="ko-KR"/>
              </w:rPr>
              <w:t>ՀՀ</w:t>
            </w:r>
            <w:r w:rsidRPr="00A31437">
              <w:rPr>
                <w:rFonts w:ascii="GHEA Grapalat" w:eastAsia="Times New Roman" w:hAnsi="GHEA Grapalat" w:cs="Times New Roman"/>
                <w:sz w:val="20"/>
                <w:szCs w:val="20"/>
                <w:lang w:val="hy-AM" w:eastAsia="ko-KR"/>
              </w:rPr>
              <w:t xml:space="preserve"> </w:t>
            </w:r>
            <w:r w:rsidRPr="00A31437">
              <w:rPr>
                <w:rFonts w:ascii="GHEA Grapalat" w:eastAsia="Times New Roman" w:hAnsi="GHEA Grapalat" w:cs="GHEA Grapalat"/>
                <w:sz w:val="20"/>
                <w:szCs w:val="20"/>
                <w:lang w:val="hy-AM" w:eastAsia="ko-KR"/>
              </w:rPr>
              <w:t>օրենքով</w:t>
            </w:r>
            <w:r w:rsidRPr="00A31437">
              <w:rPr>
                <w:rFonts w:ascii="GHEA Grapalat" w:eastAsia="Times New Roman" w:hAnsi="GHEA Grapalat" w:cs="Times New Roman"/>
                <w:sz w:val="20"/>
                <w:szCs w:val="20"/>
                <w:lang w:val="hy-AM" w:eastAsia="ko-KR"/>
              </w:rPr>
              <w:t xml:space="preserve">) </w:t>
            </w:r>
            <w:r w:rsidRPr="00A31437">
              <w:rPr>
                <w:rFonts w:ascii="GHEA Grapalat" w:eastAsia="Times New Roman" w:hAnsi="GHEA Grapalat" w:cs="GHEA Grapalat"/>
                <w:sz w:val="20"/>
                <w:szCs w:val="20"/>
                <w:lang w:val="hy-AM" w:eastAsia="ko-KR"/>
              </w:rPr>
              <w:t>Հայաստանի</w:t>
            </w:r>
            <w:r w:rsidRPr="00A31437">
              <w:rPr>
                <w:rFonts w:ascii="GHEA Grapalat" w:eastAsia="Times New Roman" w:hAnsi="GHEA Grapalat" w:cs="Times New Roman"/>
                <w:sz w:val="20"/>
                <w:szCs w:val="20"/>
                <w:lang w:val="hy-AM" w:eastAsia="ko-KR"/>
              </w:rPr>
              <w:t xml:space="preserve"> </w:t>
            </w:r>
            <w:r w:rsidRPr="00A31437">
              <w:rPr>
                <w:rFonts w:ascii="GHEA Grapalat" w:eastAsia="Times New Roman" w:hAnsi="GHEA Grapalat" w:cs="GHEA Grapalat"/>
                <w:sz w:val="20"/>
                <w:szCs w:val="20"/>
                <w:lang w:val="hy-AM" w:eastAsia="ko-KR"/>
              </w:rPr>
              <w:t>Հանրապետությունը</w:t>
            </w:r>
            <w:r w:rsidRPr="00A31437">
              <w:rPr>
                <w:rFonts w:ascii="GHEA Grapalat" w:eastAsia="Times New Roman" w:hAnsi="GHEA Grapalat" w:cs="Times New Roman"/>
                <w:sz w:val="20"/>
                <w:szCs w:val="20"/>
                <w:lang w:val="hy-AM" w:eastAsia="ko-KR"/>
              </w:rPr>
              <w:t xml:space="preserve">  </w:t>
            </w:r>
            <w:r w:rsidRPr="00A31437">
              <w:rPr>
                <w:rFonts w:ascii="GHEA Grapalat" w:eastAsia="Times New Roman" w:hAnsi="GHEA Grapalat" w:cs="GHEA Grapalat"/>
                <w:sz w:val="20"/>
                <w:szCs w:val="20"/>
                <w:lang w:val="hy-AM" w:eastAsia="ko-KR"/>
              </w:rPr>
              <w:t>անդամակցում</w:t>
            </w:r>
            <w:r w:rsidRPr="00A31437">
              <w:rPr>
                <w:rFonts w:ascii="GHEA Grapalat" w:eastAsia="Times New Roman" w:hAnsi="GHEA Grapalat" w:cs="Times New Roman"/>
                <w:sz w:val="20"/>
                <w:szCs w:val="20"/>
                <w:lang w:val="hy-AM" w:eastAsia="ko-KR"/>
              </w:rPr>
              <w:t xml:space="preserve"> </w:t>
            </w:r>
            <w:r w:rsidRPr="00A31437">
              <w:rPr>
                <w:rFonts w:ascii="GHEA Grapalat" w:eastAsia="Times New Roman" w:hAnsi="GHEA Grapalat" w:cs="GHEA Grapalat"/>
                <w:sz w:val="20"/>
                <w:szCs w:val="20"/>
                <w:lang w:val="hy-AM" w:eastAsia="ko-KR"/>
              </w:rPr>
              <w:t>է</w:t>
            </w:r>
            <w:r w:rsidRPr="00A31437">
              <w:rPr>
                <w:rFonts w:ascii="GHEA Grapalat" w:eastAsia="Times New Roman" w:hAnsi="GHEA Grapalat" w:cs="Times New Roman"/>
                <w:sz w:val="20"/>
                <w:szCs w:val="20"/>
                <w:lang w:val="hy-AM" w:eastAsia="ko-KR"/>
              </w:rPr>
              <w:t xml:space="preserve"> </w:t>
            </w:r>
            <w:r w:rsidRPr="00A31437">
              <w:rPr>
                <w:rFonts w:ascii="GHEA Grapalat" w:eastAsia="Times New Roman" w:hAnsi="GHEA Grapalat" w:cs="GHEA Grapalat"/>
                <w:sz w:val="20"/>
                <w:szCs w:val="20"/>
                <w:lang w:val="hy-AM" w:eastAsia="ko-KR"/>
              </w:rPr>
              <w:t>ավիացիոն</w:t>
            </w:r>
            <w:r w:rsidRPr="00A31437">
              <w:rPr>
                <w:rFonts w:ascii="GHEA Grapalat" w:eastAsia="Times New Roman" w:hAnsi="GHEA Grapalat" w:cs="Times New Roman"/>
                <w:sz w:val="20"/>
                <w:szCs w:val="20"/>
                <w:lang w:val="hy-AM" w:eastAsia="ko-KR"/>
              </w:rPr>
              <w:t xml:space="preserve"> </w:t>
            </w:r>
            <w:r w:rsidRPr="00A31437">
              <w:rPr>
                <w:rFonts w:ascii="GHEA Grapalat" w:eastAsia="Times New Roman" w:hAnsi="GHEA Grapalat" w:cs="GHEA Grapalat"/>
                <w:sz w:val="20"/>
                <w:szCs w:val="20"/>
                <w:lang w:val="hy-AM" w:eastAsia="ko-KR"/>
              </w:rPr>
              <w:t>իշխանություններից</w:t>
            </w:r>
            <w:r w:rsidRPr="00A31437">
              <w:rPr>
                <w:rFonts w:ascii="GHEA Grapalat" w:eastAsia="Times New Roman" w:hAnsi="GHEA Grapalat" w:cs="Times New Roman"/>
                <w:sz w:val="20"/>
                <w:szCs w:val="20"/>
                <w:lang w:val="hy-AM" w:eastAsia="ko-KR"/>
              </w:rPr>
              <w:t xml:space="preserve"> </w:t>
            </w:r>
            <w:r w:rsidRPr="00A31437">
              <w:rPr>
                <w:rFonts w:ascii="GHEA Grapalat" w:eastAsia="Times New Roman" w:hAnsi="GHEA Grapalat" w:cs="GHEA Grapalat"/>
                <w:sz w:val="20"/>
                <w:szCs w:val="20"/>
                <w:lang w:val="hy-AM" w:eastAsia="ko-KR"/>
              </w:rPr>
              <w:t>անկախ</w:t>
            </w:r>
            <w:r w:rsidRPr="00A31437">
              <w:rPr>
                <w:rFonts w:ascii="GHEA Grapalat" w:eastAsia="Times New Roman" w:hAnsi="GHEA Grapalat" w:cs="Times New Roman"/>
                <w:sz w:val="20"/>
                <w:szCs w:val="20"/>
                <w:lang w:val="hy-AM" w:eastAsia="ko-KR"/>
              </w:rPr>
              <w:t xml:space="preserve"> </w:t>
            </w:r>
            <w:r w:rsidRPr="00A31437">
              <w:rPr>
                <w:rFonts w:ascii="GHEA Grapalat" w:eastAsia="Times New Roman" w:hAnsi="GHEA Grapalat" w:cs="GHEA Grapalat"/>
                <w:sz w:val="20"/>
                <w:szCs w:val="20"/>
                <w:lang w:val="hy-AM" w:eastAsia="ko-KR"/>
              </w:rPr>
              <w:t>մասնագիտացված</w:t>
            </w:r>
            <w:r w:rsidRPr="00A31437">
              <w:rPr>
                <w:rFonts w:ascii="GHEA Grapalat" w:eastAsia="Times New Roman" w:hAnsi="GHEA Grapalat" w:cs="Times New Roman"/>
                <w:sz w:val="20"/>
                <w:szCs w:val="20"/>
                <w:lang w:val="hy-AM" w:eastAsia="ko-KR"/>
              </w:rPr>
              <w:t xml:space="preserve"> </w:t>
            </w:r>
            <w:r w:rsidRPr="00A31437">
              <w:rPr>
                <w:rFonts w:ascii="GHEA Grapalat" w:eastAsia="Times New Roman" w:hAnsi="GHEA Grapalat" w:cs="GHEA Grapalat"/>
                <w:sz w:val="20"/>
                <w:szCs w:val="20"/>
                <w:lang w:val="hy-AM" w:eastAsia="ko-KR"/>
              </w:rPr>
              <w:t>մարմնին՝</w:t>
            </w:r>
            <w:r w:rsidRPr="00A31437">
              <w:rPr>
                <w:rFonts w:ascii="GHEA Grapalat" w:eastAsia="Times New Roman" w:hAnsi="GHEA Grapalat" w:cs="Times New Roman"/>
                <w:sz w:val="20"/>
                <w:szCs w:val="20"/>
                <w:lang w:val="hy-AM" w:eastAsia="ko-KR"/>
              </w:rPr>
              <w:t xml:space="preserve"> </w:t>
            </w:r>
            <w:r w:rsidRPr="00A31437">
              <w:rPr>
                <w:rFonts w:ascii="GHEA Grapalat" w:eastAsia="Times New Roman" w:hAnsi="GHEA Grapalat" w:cs="GHEA Grapalat"/>
                <w:sz w:val="20"/>
                <w:szCs w:val="20"/>
                <w:lang w:val="hy-AM" w:eastAsia="ko-KR"/>
              </w:rPr>
              <w:t>Ավիացիոն</w:t>
            </w:r>
            <w:r w:rsidRPr="00A31437">
              <w:rPr>
                <w:rFonts w:ascii="GHEA Grapalat" w:eastAsia="Times New Roman" w:hAnsi="GHEA Grapalat" w:cs="Times New Roman"/>
                <w:sz w:val="20"/>
                <w:szCs w:val="20"/>
                <w:lang w:val="hy-AM" w:eastAsia="ko-KR"/>
              </w:rPr>
              <w:t xml:space="preserve"> պատահարների և լուրջ միջադեպերի քննության միջազգային բյուրոյին (Համաձայն վերոհիշյալ Համաձայնագրով հաստատված հավելված N 4-ի՝ ՀՀ-ի մասնաբաժինը Բյուրոյի բյուջեում կազմում է առնվազն 1%): Հայտնում ենք նաև, որ բացի վերոհիշյալ կազմակերպությունից, Հայաստանի Հանրապետությունը անդամակցում է նաև Միջպետական ավիացիոն կոմիտեին, Եվրոպական քաղաքացիական ավիացիայի կոնֆերանսին և Քաղաքացիական ավիացիայի միջազգային կազմակերպությանը:</w:t>
            </w:r>
          </w:p>
          <w:p w:rsidR="006928F0" w:rsidRPr="00A31437" w:rsidRDefault="006928F0" w:rsidP="006928F0">
            <w:pPr>
              <w:tabs>
                <w:tab w:val="left" w:pos="709"/>
                <w:tab w:val="left" w:pos="851"/>
              </w:tabs>
              <w:spacing w:after="0" w:line="288" w:lineRule="auto"/>
              <w:ind w:firstLine="567"/>
              <w:jc w:val="both"/>
              <w:rPr>
                <w:rFonts w:ascii="GHEA Grapalat" w:eastAsia="Times New Roman" w:hAnsi="GHEA Grapalat" w:cs="Times New Roman"/>
                <w:sz w:val="20"/>
                <w:szCs w:val="20"/>
                <w:lang w:val="hy-AM" w:eastAsia="ko-KR"/>
              </w:rPr>
            </w:pPr>
            <w:r w:rsidRPr="00A31437">
              <w:rPr>
                <w:rFonts w:ascii="GHEA Grapalat" w:eastAsia="Times New Roman" w:hAnsi="GHEA Grapalat" w:cs="Times New Roman"/>
                <w:sz w:val="20"/>
                <w:szCs w:val="20"/>
                <w:lang w:val="hy-AM" w:eastAsia="ko-KR"/>
              </w:rPr>
              <w:t>Ելնելով վերոգրյալից առաջարկում ենք նշված գործառույթի իրականացումը դիտարկել նաև Ավիացիոն պատահարների և լուրջ միջադեպերի քննության միջազգային բյուրոյի անդամակցության շրջանակներում:</w:t>
            </w:r>
          </w:p>
          <w:p w:rsidR="006928F0" w:rsidRPr="00A31437" w:rsidRDefault="006928F0" w:rsidP="006928F0">
            <w:pPr>
              <w:spacing w:after="0" w:line="288" w:lineRule="auto"/>
              <w:ind w:left="360"/>
              <w:contextualSpacing/>
              <w:jc w:val="both"/>
              <w:rPr>
                <w:rFonts w:ascii="GHEA Grapalat" w:eastAsia="Calibri" w:hAnsi="GHEA Grapalat" w:cs="Calibri"/>
                <w:sz w:val="20"/>
                <w:szCs w:val="20"/>
                <w:lang w:val="hy-AM"/>
              </w:rPr>
            </w:pPr>
          </w:p>
        </w:tc>
        <w:tc>
          <w:tcPr>
            <w:tcW w:w="5103" w:type="dxa"/>
            <w:gridSpan w:val="2"/>
          </w:tcPr>
          <w:p w:rsidR="006928F0" w:rsidRPr="00A31437" w:rsidRDefault="006928F0" w:rsidP="006928F0">
            <w:pPr>
              <w:spacing w:after="0" w:line="288" w:lineRule="auto"/>
              <w:jc w:val="both"/>
              <w:rPr>
                <w:rFonts w:ascii="GHEA Grapalat" w:eastAsia="Times New Roman" w:hAnsi="GHEA Grapalat" w:cs="Times New Roman"/>
                <w:sz w:val="20"/>
                <w:szCs w:val="20"/>
                <w:lang w:val="hy-AM"/>
              </w:rPr>
            </w:pPr>
            <w:r w:rsidRPr="00A31437">
              <w:rPr>
                <w:rFonts w:ascii="GHEA Grapalat" w:hAnsi="GHEA Grapalat"/>
                <w:b/>
                <w:sz w:val="20"/>
                <w:szCs w:val="20"/>
                <w:lang w:val="hy-AM"/>
              </w:rPr>
              <w:lastRenderedPageBreak/>
              <w:t>1</w:t>
            </w:r>
            <w:r w:rsidRPr="00A31437">
              <w:rPr>
                <w:rFonts w:ascii="MS Gothic" w:eastAsia="MS Gothic" w:hAnsi="MS Gothic" w:cs="MS Gothic" w:hint="eastAsia"/>
                <w:sz w:val="20"/>
                <w:szCs w:val="20"/>
                <w:lang w:val="hy-AM"/>
              </w:rPr>
              <w:t>․</w:t>
            </w:r>
            <w:r w:rsidRPr="00A31437">
              <w:rPr>
                <w:rFonts w:ascii="GHEA Grapalat" w:eastAsia="Times New Roman" w:hAnsi="GHEA Grapalat" w:cs="Times New Roman"/>
                <w:sz w:val="20"/>
                <w:szCs w:val="20"/>
                <w:lang w:val="hy-AM"/>
              </w:rPr>
              <w:t xml:space="preserve"> </w:t>
            </w:r>
            <w:r w:rsidRPr="00A31437">
              <w:rPr>
                <w:rFonts w:ascii="GHEA Grapalat" w:eastAsia="Times New Roman" w:hAnsi="GHEA Grapalat" w:cs="GHEA Grapalat"/>
                <w:sz w:val="20"/>
                <w:szCs w:val="20"/>
                <w:lang w:val="hy-AM"/>
              </w:rPr>
              <w:t>Չի</w:t>
            </w:r>
            <w:r w:rsidRPr="00A31437">
              <w:rPr>
                <w:rFonts w:ascii="GHEA Grapalat" w:eastAsia="Times New Roman" w:hAnsi="GHEA Grapalat" w:cs="Times New Roman"/>
                <w:sz w:val="20"/>
                <w:szCs w:val="20"/>
                <w:lang w:val="hy-AM"/>
              </w:rPr>
              <w:t xml:space="preserve"> </w:t>
            </w:r>
            <w:r w:rsidRPr="00A31437">
              <w:rPr>
                <w:rFonts w:ascii="GHEA Grapalat" w:eastAsia="Times New Roman" w:hAnsi="GHEA Grapalat" w:cs="GHEA Grapalat"/>
                <w:sz w:val="20"/>
                <w:szCs w:val="20"/>
                <w:lang w:val="hy-AM"/>
              </w:rPr>
              <w:t>ընդունվել։</w:t>
            </w:r>
          </w:p>
          <w:p w:rsidR="006928F0" w:rsidRPr="00A31437" w:rsidRDefault="006928F0" w:rsidP="006928F0">
            <w:pPr>
              <w:spacing w:after="0" w:line="288" w:lineRule="auto"/>
              <w:jc w:val="both"/>
              <w:rPr>
                <w:rFonts w:ascii="GHEA Grapalat" w:hAnsi="GHEA Grapalat"/>
                <w:b/>
                <w:sz w:val="20"/>
                <w:szCs w:val="20"/>
                <w:lang w:val="hy-AM"/>
              </w:rPr>
            </w:pPr>
            <w:r w:rsidRPr="00A31437">
              <w:rPr>
                <w:rFonts w:ascii="GHEA Grapalat" w:eastAsia="Times New Roman" w:hAnsi="GHEA Grapalat" w:cs="Times New Roman"/>
                <w:sz w:val="20"/>
                <w:szCs w:val="20"/>
                <w:lang w:val="hy-AM"/>
              </w:rPr>
              <w:t>«73.1 Երևանը Զվարթնոց օդանավակայանի հետ կապող տրանսպորտային ենթակառուցվածքների (ճեպագնաց, մետրո կամ ավտոմայրուղի) զարգացում» 2021-2023թթ. իրականացվող միջոցառման ժամկետը փոխվել է, կատարման ժամկետ է սահմանվել 2022-2024թթ</w:t>
            </w:r>
            <w:r w:rsidRPr="00A31437">
              <w:rPr>
                <w:rFonts w:ascii="MS Gothic" w:eastAsia="MS Gothic" w:hAnsi="MS Gothic" w:cs="MS Gothic" w:hint="eastAsia"/>
                <w:sz w:val="20"/>
                <w:szCs w:val="20"/>
                <w:lang w:val="hy-AM"/>
              </w:rPr>
              <w:t>․</w:t>
            </w:r>
            <w:r w:rsidRPr="00A31437">
              <w:rPr>
                <w:rFonts w:ascii="GHEA Grapalat" w:eastAsia="Times New Roman" w:hAnsi="GHEA Grapalat" w:cs="GHEA Grapalat"/>
                <w:sz w:val="20"/>
                <w:szCs w:val="20"/>
                <w:lang w:val="hy-AM"/>
              </w:rPr>
              <w:t>։</w:t>
            </w:r>
          </w:p>
          <w:p w:rsidR="006928F0" w:rsidRPr="00A31437" w:rsidRDefault="006928F0" w:rsidP="006928F0">
            <w:pPr>
              <w:spacing w:after="0" w:line="288" w:lineRule="auto"/>
              <w:jc w:val="both"/>
              <w:rPr>
                <w:rFonts w:ascii="GHEA Grapalat" w:hAnsi="GHEA Grapalat"/>
                <w:b/>
                <w:sz w:val="20"/>
                <w:szCs w:val="20"/>
                <w:lang w:val="hy-AM"/>
              </w:rPr>
            </w:pPr>
          </w:p>
          <w:p w:rsidR="006928F0" w:rsidRPr="00A31437" w:rsidRDefault="006928F0" w:rsidP="006928F0">
            <w:pPr>
              <w:spacing w:after="0" w:line="288" w:lineRule="auto"/>
              <w:jc w:val="both"/>
              <w:rPr>
                <w:rFonts w:ascii="GHEA Grapalat" w:hAnsi="GHEA Grapalat"/>
                <w:b/>
                <w:sz w:val="20"/>
                <w:szCs w:val="20"/>
                <w:lang w:val="hy-AM"/>
              </w:rPr>
            </w:pPr>
          </w:p>
          <w:p w:rsidR="006928F0" w:rsidRPr="00A31437" w:rsidRDefault="006928F0" w:rsidP="006928F0">
            <w:pPr>
              <w:spacing w:after="0" w:line="288" w:lineRule="auto"/>
              <w:jc w:val="both"/>
              <w:rPr>
                <w:rFonts w:ascii="GHEA Grapalat" w:hAnsi="GHEA Grapalat"/>
                <w:b/>
                <w:sz w:val="20"/>
                <w:szCs w:val="20"/>
                <w:lang w:val="hy-AM"/>
              </w:rPr>
            </w:pPr>
          </w:p>
          <w:p w:rsidR="006928F0" w:rsidRPr="00A31437" w:rsidRDefault="006928F0" w:rsidP="006928F0">
            <w:pPr>
              <w:spacing w:after="0" w:line="288" w:lineRule="auto"/>
              <w:jc w:val="both"/>
              <w:rPr>
                <w:rFonts w:ascii="GHEA Grapalat" w:hAnsi="GHEA Grapalat"/>
                <w:b/>
                <w:sz w:val="20"/>
                <w:szCs w:val="20"/>
                <w:lang w:val="hy-AM"/>
              </w:rPr>
            </w:pPr>
          </w:p>
          <w:p w:rsidR="006928F0" w:rsidRPr="00A31437" w:rsidRDefault="006928F0" w:rsidP="006928F0">
            <w:pPr>
              <w:spacing w:after="0" w:line="288" w:lineRule="auto"/>
              <w:jc w:val="both"/>
              <w:rPr>
                <w:rFonts w:ascii="GHEA Grapalat" w:hAnsi="GHEA Grapalat"/>
                <w:b/>
                <w:sz w:val="20"/>
                <w:szCs w:val="20"/>
                <w:lang w:val="hy-AM"/>
              </w:rPr>
            </w:pPr>
          </w:p>
          <w:p w:rsidR="006928F0" w:rsidRPr="00A31437" w:rsidRDefault="006928F0" w:rsidP="006928F0">
            <w:pPr>
              <w:spacing w:after="0" w:line="288" w:lineRule="auto"/>
              <w:jc w:val="both"/>
              <w:rPr>
                <w:rFonts w:ascii="GHEA Grapalat" w:hAnsi="GHEA Grapalat"/>
                <w:b/>
                <w:sz w:val="20"/>
                <w:szCs w:val="20"/>
                <w:lang w:val="hy-AM"/>
              </w:rPr>
            </w:pPr>
          </w:p>
          <w:p w:rsidR="006928F0" w:rsidRPr="00A31437" w:rsidRDefault="006928F0" w:rsidP="006928F0">
            <w:pPr>
              <w:spacing w:after="0" w:line="288" w:lineRule="auto"/>
              <w:jc w:val="both"/>
              <w:rPr>
                <w:rFonts w:ascii="GHEA Grapalat" w:hAnsi="GHEA Grapalat"/>
                <w:b/>
                <w:sz w:val="20"/>
                <w:szCs w:val="20"/>
                <w:lang w:val="hy-AM"/>
              </w:rPr>
            </w:pPr>
          </w:p>
          <w:p w:rsidR="006928F0" w:rsidRPr="00A31437" w:rsidRDefault="006928F0" w:rsidP="006928F0">
            <w:pPr>
              <w:spacing w:after="0" w:line="288" w:lineRule="auto"/>
              <w:jc w:val="both"/>
              <w:rPr>
                <w:rFonts w:ascii="GHEA Grapalat" w:hAnsi="GHEA Grapalat"/>
                <w:b/>
                <w:sz w:val="20"/>
                <w:szCs w:val="20"/>
                <w:lang w:val="hy-AM"/>
              </w:rPr>
            </w:pPr>
          </w:p>
          <w:p w:rsidR="006928F0" w:rsidRPr="00A31437" w:rsidRDefault="006928F0" w:rsidP="006928F0">
            <w:pPr>
              <w:spacing w:after="0" w:line="288" w:lineRule="auto"/>
              <w:jc w:val="both"/>
              <w:rPr>
                <w:rFonts w:ascii="GHEA Grapalat" w:hAnsi="GHEA Grapalat"/>
                <w:b/>
                <w:sz w:val="20"/>
                <w:szCs w:val="20"/>
                <w:lang w:val="hy-AM"/>
              </w:rPr>
            </w:pPr>
          </w:p>
          <w:p w:rsidR="006928F0" w:rsidRPr="00A31437" w:rsidRDefault="006928F0" w:rsidP="006928F0">
            <w:pPr>
              <w:spacing w:after="0" w:line="288" w:lineRule="auto"/>
              <w:jc w:val="both"/>
              <w:rPr>
                <w:rFonts w:ascii="GHEA Grapalat" w:hAnsi="GHEA Grapalat"/>
                <w:b/>
                <w:sz w:val="20"/>
                <w:szCs w:val="20"/>
                <w:lang w:val="hy-AM"/>
              </w:rPr>
            </w:pPr>
          </w:p>
          <w:p w:rsidR="006928F0" w:rsidRPr="00A31437" w:rsidRDefault="006928F0" w:rsidP="006928F0">
            <w:pPr>
              <w:spacing w:after="0" w:line="288" w:lineRule="auto"/>
              <w:jc w:val="both"/>
              <w:rPr>
                <w:rFonts w:ascii="GHEA Grapalat" w:hAnsi="GHEA Grapalat"/>
                <w:b/>
                <w:sz w:val="20"/>
                <w:szCs w:val="20"/>
                <w:lang w:val="hy-AM"/>
              </w:rPr>
            </w:pPr>
          </w:p>
          <w:p w:rsidR="006928F0" w:rsidRPr="00A31437" w:rsidRDefault="006928F0" w:rsidP="006928F0">
            <w:pPr>
              <w:spacing w:after="0" w:line="288" w:lineRule="auto"/>
              <w:jc w:val="both"/>
              <w:rPr>
                <w:rFonts w:ascii="GHEA Grapalat" w:hAnsi="GHEA Grapalat"/>
                <w:b/>
                <w:sz w:val="20"/>
                <w:szCs w:val="20"/>
                <w:lang w:val="hy-AM"/>
              </w:rPr>
            </w:pPr>
          </w:p>
          <w:p w:rsidR="006928F0" w:rsidRPr="00A31437" w:rsidRDefault="006928F0" w:rsidP="006928F0">
            <w:pPr>
              <w:spacing w:after="0" w:line="288" w:lineRule="auto"/>
              <w:jc w:val="both"/>
              <w:rPr>
                <w:rFonts w:ascii="GHEA Grapalat" w:hAnsi="GHEA Grapalat"/>
                <w:b/>
                <w:sz w:val="20"/>
                <w:szCs w:val="20"/>
                <w:lang w:val="hy-AM"/>
              </w:rPr>
            </w:pPr>
          </w:p>
          <w:p w:rsidR="006928F0" w:rsidRPr="00A31437" w:rsidRDefault="006928F0" w:rsidP="006928F0">
            <w:pPr>
              <w:spacing w:after="0" w:line="288" w:lineRule="auto"/>
              <w:jc w:val="both"/>
              <w:rPr>
                <w:rFonts w:ascii="GHEA Grapalat" w:eastAsia="Times New Roman" w:hAnsi="GHEA Grapalat" w:cs="Times New Roman"/>
                <w:sz w:val="20"/>
                <w:szCs w:val="20"/>
                <w:lang w:val="hy-AM" w:eastAsia="en-GB" w:bidi="en-GB"/>
              </w:rPr>
            </w:pPr>
            <w:r w:rsidRPr="00A31437">
              <w:rPr>
                <w:rFonts w:ascii="GHEA Grapalat" w:eastAsia="Times New Roman" w:hAnsi="GHEA Grapalat" w:cs="Times New Roman"/>
                <w:sz w:val="20"/>
                <w:szCs w:val="20"/>
                <w:lang w:val="hy-AM" w:eastAsia="en-GB" w:bidi="en-GB"/>
              </w:rPr>
              <w:t>2</w:t>
            </w:r>
            <w:r w:rsidRPr="00A31437">
              <w:rPr>
                <w:rFonts w:ascii="MS Gothic" w:eastAsia="MS Gothic" w:hAnsi="MS Gothic" w:cs="MS Gothic" w:hint="eastAsia"/>
                <w:sz w:val="20"/>
                <w:szCs w:val="20"/>
                <w:lang w:val="hy-AM" w:eastAsia="en-GB" w:bidi="en-GB"/>
              </w:rPr>
              <w:t>․</w:t>
            </w:r>
            <w:r w:rsidRPr="00A31437">
              <w:rPr>
                <w:rFonts w:ascii="GHEA Grapalat" w:eastAsia="Times New Roman" w:hAnsi="GHEA Grapalat" w:cs="Times New Roman"/>
                <w:sz w:val="20"/>
                <w:szCs w:val="20"/>
                <w:lang w:val="hy-AM" w:eastAsia="en-GB" w:bidi="en-GB"/>
              </w:rPr>
              <w:t xml:space="preserve"> </w:t>
            </w:r>
            <w:r w:rsidRPr="00A31437">
              <w:rPr>
                <w:rFonts w:ascii="GHEA Grapalat" w:eastAsia="Times New Roman" w:hAnsi="GHEA Grapalat" w:cs="GHEA Grapalat"/>
                <w:sz w:val="20"/>
                <w:szCs w:val="20"/>
                <w:lang w:val="hy-AM" w:eastAsia="en-GB" w:bidi="en-GB"/>
              </w:rPr>
              <w:t>Չի</w:t>
            </w:r>
            <w:r w:rsidRPr="00A31437">
              <w:rPr>
                <w:rFonts w:ascii="GHEA Grapalat" w:eastAsia="Times New Roman" w:hAnsi="GHEA Grapalat" w:cs="Times New Roman"/>
                <w:sz w:val="20"/>
                <w:szCs w:val="20"/>
                <w:lang w:val="hy-AM" w:eastAsia="en-GB" w:bidi="en-GB"/>
              </w:rPr>
              <w:t xml:space="preserve"> </w:t>
            </w:r>
            <w:r w:rsidRPr="00A31437">
              <w:rPr>
                <w:rFonts w:ascii="GHEA Grapalat" w:eastAsia="Times New Roman" w:hAnsi="GHEA Grapalat" w:cs="GHEA Grapalat"/>
                <w:sz w:val="20"/>
                <w:szCs w:val="20"/>
                <w:lang w:val="hy-AM" w:eastAsia="en-GB" w:bidi="en-GB"/>
              </w:rPr>
              <w:t>ընդունվել</w:t>
            </w:r>
            <w:r w:rsidRPr="00A31437">
              <w:rPr>
                <w:rFonts w:ascii="GHEA Grapalat" w:eastAsia="Times New Roman" w:hAnsi="GHEA Grapalat" w:cs="Times New Roman"/>
                <w:sz w:val="20"/>
                <w:szCs w:val="20"/>
                <w:lang w:val="hy-AM" w:eastAsia="en-GB" w:bidi="en-GB"/>
              </w:rPr>
              <w:t xml:space="preserve">, </w:t>
            </w:r>
            <w:r w:rsidRPr="00A31437">
              <w:rPr>
                <w:rFonts w:ascii="GHEA Grapalat" w:eastAsia="Times New Roman" w:hAnsi="GHEA Grapalat" w:cs="GHEA Grapalat"/>
                <w:sz w:val="20"/>
                <w:szCs w:val="20"/>
                <w:lang w:val="hy-AM" w:eastAsia="en-GB" w:bidi="en-GB"/>
              </w:rPr>
              <w:t>քանի</w:t>
            </w:r>
            <w:r w:rsidRPr="00A31437">
              <w:rPr>
                <w:rFonts w:ascii="GHEA Grapalat" w:eastAsia="Times New Roman" w:hAnsi="GHEA Grapalat" w:cs="Times New Roman"/>
                <w:sz w:val="20"/>
                <w:szCs w:val="20"/>
                <w:lang w:val="hy-AM" w:eastAsia="en-GB" w:bidi="en-GB"/>
              </w:rPr>
              <w:t xml:space="preserve"> </w:t>
            </w:r>
            <w:r w:rsidRPr="00A31437">
              <w:rPr>
                <w:rFonts w:ascii="GHEA Grapalat" w:eastAsia="Times New Roman" w:hAnsi="GHEA Grapalat" w:cs="GHEA Grapalat"/>
                <w:sz w:val="20"/>
                <w:szCs w:val="20"/>
                <w:lang w:val="hy-AM" w:eastAsia="en-GB" w:bidi="en-GB"/>
              </w:rPr>
              <w:t>որ</w:t>
            </w:r>
            <w:r w:rsidRPr="00A31437">
              <w:rPr>
                <w:rFonts w:ascii="GHEA Grapalat" w:eastAsia="Times New Roman" w:hAnsi="GHEA Grapalat" w:cs="Times New Roman"/>
                <w:sz w:val="20"/>
                <w:szCs w:val="20"/>
                <w:lang w:val="hy-AM" w:eastAsia="en-GB" w:bidi="en-GB"/>
              </w:rPr>
              <w:t xml:space="preserve"> </w:t>
            </w:r>
            <w:r w:rsidRPr="00A31437">
              <w:rPr>
                <w:rFonts w:ascii="GHEA Grapalat" w:eastAsia="Times New Roman" w:hAnsi="GHEA Grapalat" w:cs="GHEA Grapalat"/>
                <w:sz w:val="20"/>
                <w:szCs w:val="20"/>
                <w:lang w:val="hy-AM" w:eastAsia="en-GB" w:bidi="en-GB"/>
              </w:rPr>
              <w:t>առաջարկվում</w:t>
            </w:r>
            <w:r w:rsidRPr="00A31437">
              <w:rPr>
                <w:rFonts w:ascii="GHEA Grapalat" w:eastAsia="Times New Roman" w:hAnsi="GHEA Grapalat" w:cs="Times New Roman"/>
                <w:sz w:val="20"/>
                <w:szCs w:val="20"/>
                <w:lang w:val="hy-AM" w:eastAsia="en-GB" w:bidi="en-GB"/>
              </w:rPr>
              <w:t xml:space="preserve"> </w:t>
            </w:r>
            <w:r w:rsidRPr="00A31437">
              <w:rPr>
                <w:rFonts w:ascii="GHEA Grapalat" w:eastAsia="Times New Roman" w:hAnsi="GHEA Grapalat" w:cs="GHEA Grapalat"/>
                <w:sz w:val="20"/>
                <w:szCs w:val="20"/>
                <w:lang w:val="hy-AM" w:eastAsia="en-GB" w:bidi="en-GB"/>
              </w:rPr>
              <w:t>է</w:t>
            </w:r>
            <w:r w:rsidRPr="00A31437">
              <w:rPr>
                <w:rFonts w:ascii="GHEA Grapalat" w:eastAsia="Times New Roman" w:hAnsi="GHEA Grapalat" w:cs="Times New Roman"/>
                <w:sz w:val="20"/>
                <w:szCs w:val="20"/>
                <w:lang w:val="hy-AM" w:eastAsia="en-GB" w:bidi="en-GB"/>
              </w:rPr>
              <w:t xml:space="preserve"> </w:t>
            </w:r>
            <w:r w:rsidRPr="00A31437">
              <w:rPr>
                <w:rFonts w:ascii="GHEA Grapalat" w:eastAsia="Times New Roman" w:hAnsi="GHEA Grapalat" w:cs="GHEA Grapalat"/>
                <w:sz w:val="20"/>
                <w:szCs w:val="20"/>
                <w:lang w:val="hy-AM" w:eastAsia="en-GB" w:bidi="en-GB"/>
              </w:rPr>
              <w:t>կառուցվածքային</w:t>
            </w:r>
            <w:r w:rsidRPr="00A31437">
              <w:rPr>
                <w:rFonts w:ascii="GHEA Grapalat" w:eastAsia="Times New Roman" w:hAnsi="GHEA Grapalat" w:cs="Times New Roman"/>
                <w:sz w:val="20"/>
                <w:szCs w:val="20"/>
                <w:lang w:val="hy-AM" w:eastAsia="en-GB" w:bidi="en-GB"/>
              </w:rPr>
              <w:t xml:space="preserve"> </w:t>
            </w:r>
            <w:r w:rsidRPr="00A31437">
              <w:rPr>
                <w:rFonts w:ascii="GHEA Grapalat" w:eastAsia="Times New Roman" w:hAnsi="GHEA Grapalat" w:cs="GHEA Grapalat"/>
                <w:sz w:val="20"/>
                <w:szCs w:val="20"/>
                <w:lang w:val="hy-AM" w:eastAsia="en-GB" w:bidi="en-GB"/>
              </w:rPr>
              <w:t>փոփոխությունների</w:t>
            </w:r>
            <w:r w:rsidRPr="00A31437">
              <w:rPr>
                <w:rFonts w:ascii="GHEA Grapalat" w:eastAsia="Times New Roman" w:hAnsi="GHEA Grapalat" w:cs="Times New Roman"/>
                <w:sz w:val="20"/>
                <w:szCs w:val="20"/>
                <w:lang w:val="hy-AM" w:eastAsia="en-GB" w:bidi="en-GB"/>
              </w:rPr>
              <w:t xml:space="preserve"> </w:t>
            </w:r>
            <w:r w:rsidRPr="00A31437">
              <w:rPr>
                <w:rFonts w:ascii="GHEA Grapalat" w:eastAsia="Times New Roman" w:hAnsi="GHEA Grapalat" w:cs="GHEA Grapalat"/>
                <w:sz w:val="20"/>
                <w:szCs w:val="20"/>
                <w:lang w:val="hy-AM" w:eastAsia="en-GB" w:bidi="en-GB"/>
              </w:rPr>
              <w:t>և</w:t>
            </w:r>
            <w:r w:rsidRPr="00A31437">
              <w:rPr>
                <w:rFonts w:ascii="GHEA Grapalat" w:eastAsia="Times New Roman" w:hAnsi="GHEA Grapalat" w:cs="Times New Roman"/>
                <w:sz w:val="20"/>
                <w:szCs w:val="20"/>
                <w:lang w:val="hy-AM" w:eastAsia="en-GB" w:bidi="en-GB"/>
              </w:rPr>
              <w:t xml:space="preserve"> </w:t>
            </w:r>
            <w:r w:rsidRPr="00A31437">
              <w:rPr>
                <w:rFonts w:ascii="GHEA Grapalat" w:eastAsia="Times New Roman" w:hAnsi="GHEA Grapalat" w:cs="GHEA Grapalat"/>
                <w:sz w:val="20"/>
                <w:szCs w:val="20"/>
                <w:lang w:val="hy-AM" w:eastAsia="en-GB" w:bidi="en-GB"/>
              </w:rPr>
              <w:t>գործառույթների</w:t>
            </w:r>
            <w:r w:rsidRPr="00A31437">
              <w:rPr>
                <w:rFonts w:ascii="GHEA Grapalat" w:eastAsia="Times New Roman" w:hAnsi="GHEA Grapalat" w:cs="Times New Roman"/>
                <w:sz w:val="20"/>
                <w:szCs w:val="20"/>
                <w:lang w:val="hy-AM" w:eastAsia="en-GB" w:bidi="en-GB"/>
              </w:rPr>
              <w:t xml:space="preserve"> </w:t>
            </w:r>
            <w:r w:rsidRPr="00A31437">
              <w:rPr>
                <w:rFonts w:ascii="GHEA Grapalat" w:eastAsia="Times New Roman" w:hAnsi="GHEA Grapalat" w:cs="GHEA Grapalat"/>
                <w:sz w:val="20"/>
                <w:szCs w:val="20"/>
                <w:lang w:val="hy-AM" w:eastAsia="en-GB" w:bidi="en-GB"/>
              </w:rPr>
              <w:t>վերաբաշխմամբ</w:t>
            </w:r>
            <w:r w:rsidRPr="00A31437">
              <w:rPr>
                <w:rFonts w:ascii="GHEA Grapalat" w:eastAsia="Times New Roman" w:hAnsi="GHEA Grapalat" w:cs="Times New Roman"/>
                <w:sz w:val="20"/>
                <w:szCs w:val="20"/>
                <w:lang w:val="hy-AM" w:eastAsia="en-GB" w:bidi="en-GB"/>
              </w:rPr>
              <w:t xml:space="preserve"> (</w:t>
            </w:r>
            <w:r w:rsidRPr="00A31437">
              <w:rPr>
                <w:rFonts w:ascii="GHEA Grapalat" w:eastAsia="Times New Roman" w:hAnsi="GHEA Grapalat" w:cs="GHEA Grapalat"/>
                <w:sz w:val="20"/>
                <w:szCs w:val="20"/>
                <w:lang w:val="hy-AM" w:eastAsia="en-GB" w:bidi="en-GB"/>
              </w:rPr>
              <w:t>բացառելով</w:t>
            </w:r>
            <w:r w:rsidRPr="00A31437">
              <w:rPr>
                <w:rFonts w:ascii="GHEA Grapalat" w:eastAsia="Times New Roman" w:hAnsi="GHEA Grapalat" w:cs="Times New Roman"/>
                <w:sz w:val="20"/>
                <w:szCs w:val="20"/>
                <w:lang w:val="hy-AM" w:eastAsia="en-GB" w:bidi="en-GB"/>
              </w:rPr>
              <w:t xml:space="preserve"> </w:t>
            </w:r>
            <w:r w:rsidRPr="00A31437">
              <w:rPr>
                <w:rFonts w:ascii="GHEA Grapalat" w:eastAsia="Times New Roman" w:hAnsi="GHEA Grapalat" w:cs="GHEA Grapalat"/>
                <w:sz w:val="20"/>
                <w:szCs w:val="20"/>
                <w:lang w:val="hy-AM" w:eastAsia="en-GB" w:bidi="en-GB"/>
              </w:rPr>
              <w:t>կրկնվող</w:t>
            </w:r>
            <w:r w:rsidRPr="00A31437">
              <w:rPr>
                <w:rFonts w:ascii="GHEA Grapalat" w:eastAsia="Times New Roman" w:hAnsi="GHEA Grapalat" w:cs="Times New Roman"/>
                <w:sz w:val="20"/>
                <w:szCs w:val="20"/>
                <w:lang w:val="hy-AM" w:eastAsia="en-GB" w:bidi="en-GB"/>
              </w:rPr>
              <w:t xml:space="preserve"> </w:t>
            </w:r>
            <w:r w:rsidRPr="00A31437">
              <w:rPr>
                <w:rFonts w:ascii="GHEA Grapalat" w:eastAsia="Times New Roman" w:hAnsi="GHEA Grapalat" w:cs="GHEA Grapalat"/>
                <w:sz w:val="20"/>
                <w:szCs w:val="20"/>
                <w:lang w:val="hy-AM" w:eastAsia="en-GB" w:bidi="en-GB"/>
              </w:rPr>
              <w:t>գործառույթները</w:t>
            </w:r>
            <w:r w:rsidRPr="00A31437">
              <w:rPr>
                <w:rFonts w:ascii="GHEA Grapalat" w:eastAsia="Times New Roman" w:hAnsi="GHEA Grapalat" w:cs="Times New Roman"/>
                <w:sz w:val="20"/>
                <w:szCs w:val="20"/>
                <w:lang w:val="hy-AM" w:eastAsia="en-GB" w:bidi="en-GB"/>
              </w:rPr>
              <w:t xml:space="preserve">) </w:t>
            </w:r>
            <w:r w:rsidRPr="00A31437">
              <w:rPr>
                <w:rFonts w:ascii="GHEA Grapalat" w:eastAsia="Times New Roman" w:hAnsi="GHEA Grapalat" w:cs="GHEA Grapalat"/>
                <w:sz w:val="20"/>
                <w:szCs w:val="20"/>
                <w:lang w:val="hy-AM" w:eastAsia="en-GB" w:bidi="en-GB"/>
              </w:rPr>
              <w:t>ավիացիոն</w:t>
            </w:r>
            <w:r w:rsidRPr="00A31437">
              <w:rPr>
                <w:rFonts w:ascii="GHEA Grapalat" w:eastAsia="Times New Roman" w:hAnsi="GHEA Grapalat" w:cs="Times New Roman"/>
                <w:sz w:val="20"/>
                <w:szCs w:val="20"/>
                <w:lang w:val="hy-AM" w:eastAsia="en-GB" w:bidi="en-GB"/>
              </w:rPr>
              <w:t xml:space="preserve"> պատահարների լուրջ միջադեպերի քննության գործառույթը վերապահել ՀՀ տարածքային կառավարման և ենթակառուցվածքների նախարարությանը, քանի որ միջազգային ստանդարտների համապատասխան տվյալ գործառույթն իրականացնող մարմինը պետք է լինի ավիացիոն իշխանություններից անկախ (քաղաքացիական ավիացիայի կոմիտե):</w:t>
            </w:r>
          </w:p>
          <w:p w:rsidR="006928F0" w:rsidRPr="00A31437" w:rsidRDefault="006928F0" w:rsidP="006928F0">
            <w:pPr>
              <w:spacing w:after="0" w:line="288" w:lineRule="auto"/>
              <w:jc w:val="both"/>
              <w:rPr>
                <w:rFonts w:ascii="GHEA Grapalat" w:hAnsi="GHEA Grapalat"/>
                <w:b/>
                <w:sz w:val="20"/>
                <w:szCs w:val="20"/>
                <w:lang w:val="hy-AM"/>
              </w:rPr>
            </w:pPr>
          </w:p>
        </w:tc>
      </w:tr>
      <w:tr w:rsidR="006928F0" w:rsidRPr="00A31437" w:rsidTr="009A2521">
        <w:tc>
          <w:tcPr>
            <w:tcW w:w="9484" w:type="dxa"/>
          </w:tcPr>
          <w:p w:rsidR="006928F0" w:rsidRPr="00A31437" w:rsidRDefault="006928F0" w:rsidP="006928F0">
            <w:pPr>
              <w:spacing w:after="0" w:line="288" w:lineRule="auto"/>
              <w:ind w:left="430"/>
              <w:jc w:val="center"/>
              <w:rPr>
                <w:rFonts w:ascii="GHEA Grapalat" w:eastAsia="Calibri" w:hAnsi="GHEA Grapalat" w:cs="Calibri"/>
                <w:b/>
                <w:color w:val="000000"/>
                <w:sz w:val="20"/>
                <w:szCs w:val="20"/>
                <w:lang w:val="hy-AM"/>
              </w:rPr>
            </w:pPr>
            <w:r w:rsidRPr="00A31437">
              <w:rPr>
                <w:rFonts w:ascii="GHEA Grapalat" w:eastAsia="Calibri" w:hAnsi="GHEA Grapalat" w:cs="Calibri"/>
                <w:b/>
                <w:color w:val="000000"/>
                <w:sz w:val="20"/>
                <w:szCs w:val="20"/>
                <w:lang w:val="hy-AM"/>
              </w:rPr>
              <w:lastRenderedPageBreak/>
              <w:t>2</w:t>
            </w:r>
            <w:r w:rsidRPr="00A31437">
              <w:rPr>
                <w:rFonts w:ascii="MS Gothic" w:eastAsia="MS Gothic" w:hAnsi="MS Gothic" w:cs="MS Gothic" w:hint="eastAsia"/>
                <w:b/>
                <w:color w:val="000000"/>
                <w:sz w:val="20"/>
                <w:szCs w:val="20"/>
                <w:lang w:val="hy-AM"/>
              </w:rPr>
              <w:t>․</w:t>
            </w:r>
            <w:r w:rsidRPr="00A31437">
              <w:rPr>
                <w:rFonts w:ascii="GHEA Grapalat" w:eastAsia="Calibri" w:hAnsi="GHEA Grapalat" w:cs="Calibri"/>
                <w:b/>
                <w:color w:val="000000"/>
                <w:sz w:val="20"/>
                <w:szCs w:val="20"/>
                <w:lang w:val="hy-AM"/>
              </w:rPr>
              <w:t xml:space="preserve"> ՀՀ արդարադատության նախարարություն</w:t>
            </w:r>
          </w:p>
        </w:tc>
        <w:tc>
          <w:tcPr>
            <w:tcW w:w="5103" w:type="dxa"/>
            <w:gridSpan w:val="2"/>
          </w:tcPr>
          <w:p w:rsidR="006928F0" w:rsidRPr="00A31437" w:rsidRDefault="006928F0" w:rsidP="006928F0">
            <w:pPr>
              <w:shd w:val="clear" w:color="auto" w:fill="FFFFFF"/>
              <w:tabs>
                <w:tab w:val="left" w:pos="284"/>
              </w:tabs>
              <w:autoSpaceDE w:val="0"/>
              <w:autoSpaceDN w:val="0"/>
              <w:spacing w:after="0" w:line="288" w:lineRule="auto"/>
              <w:ind w:right="29"/>
              <w:jc w:val="both"/>
              <w:rPr>
                <w:rFonts w:ascii="GHEA Grapalat" w:hAnsi="GHEA Grapalat"/>
                <w:b/>
                <w:sz w:val="20"/>
                <w:szCs w:val="20"/>
                <w:lang w:val="hy-AM"/>
              </w:rPr>
            </w:pPr>
            <w:r w:rsidRPr="00A31437">
              <w:rPr>
                <w:rFonts w:ascii="GHEA Grapalat" w:hAnsi="GHEA Grapalat"/>
                <w:b/>
                <w:sz w:val="20"/>
                <w:szCs w:val="20"/>
                <w:lang w:val="hy-AM"/>
              </w:rPr>
              <w:t>04</w:t>
            </w:r>
            <w:r w:rsidRPr="00A31437">
              <w:rPr>
                <w:rFonts w:ascii="MS Gothic" w:eastAsia="MS Gothic" w:hAnsi="MS Gothic" w:cs="MS Gothic" w:hint="eastAsia"/>
                <w:b/>
                <w:sz w:val="20"/>
                <w:szCs w:val="20"/>
                <w:lang w:val="hy-AM"/>
              </w:rPr>
              <w:t>․</w:t>
            </w:r>
            <w:r w:rsidRPr="00A31437">
              <w:rPr>
                <w:rFonts w:ascii="GHEA Grapalat" w:hAnsi="GHEA Grapalat"/>
                <w:b/>
                <w:sz w:val="20"/>
                <w:szCs w:val="20"/>
                <w:lang w:val="hy-AM"/>
              </w:rPr>
              <w:t>11</w:t>
            </w:r>
            <w:r w:rsidRPr="00A31437">
              <w:rPr>
                <w:rFonts w:ascii="MS Gothic" w:eastAsia="MS Gothic" w:hAnsi="MS Gothic" w:cs="MS Gothic" w:hint="eastAsia"/>
                <w:b/>
                <w:sz w:val="20"/>
                <w:szCs w:val="20"/>
                <w:lang w:val="hy-AM"/>
              </w:rPr>
              <w:t>․</w:t>
            </w:r>
            <w:r w:rsidRPr="00A31437">
              <w:rPr>
                <w:rFonts w:ascii="GHEA Grapalat" w:hAnsi="GHEA Grapalat"/>
                <w:b/>
                <w:sz w:val="20"/>
                <w:szCs w:val="20"/>
                <w:lang w:val="hy-AM"/>
              </w:rPr>
              <w:t>2021թ</w:t>
            </w:r>
            <w:r w:rsidRPr="00A31437">
              <w:rPr>
                <w:rFonts w:ascii="MS Gothic" w:eastAsia="MS Gothic" w:hAnsi="MS Gothic" w:cs="MS Gothic" w:hint="eastAsia"/>
                <w:b/>
                <w:sz w:val="20"/>
                <w:szCs w:val="20"/>
                <w:lang w:val="hy-AM"/>
              </w:rPr>
              <w:t>․</w:t>
            </w:r>
          </w:p>
        </w:tc>
      </w:tr>
      <w:tr w:rsidR="006928F0" w:rsidRPr="00A31437" w:rsidTr="009A2521">
        <w:tc>
          <w:tcPr>
            <w:tcW w:w="9484" w:type="dxa"/>
          </w:tcPr>
          <w:p w:rsidR="006928F0" w:rsidRPr="00A31437" w:rsidRDefault="006928F0" w:rsidP="006928F0">
            <w:pPr>
              <w:spacing w:after="0" w:line="288" w:lineRule="auto"/>
              <w:ind w:left="430"/>
              <w:jc w:val="both"/>
              <w:rPr>
                <w:rFonts w:ascii="GHEA Grapalat" w:eastAsia="Calibri" w:hAnsi="GHEA Grapalat" w:cs="Sylfaen"/>
                <w:sz w:val="20"/>
                <w:szCs w:val="20"/>
                <w:lang w:val="hy-AM"/>
              </w:rPr>
            </w:pPr>
          </w:p>
        </w:tc>
        <w:tc>
          <w:tcPr>
            <w:tcW w:w="5103" w:type="dxa"/>
            <w:gridSpan w:val="2"/>
          </w:tcPr>
          <w:p w:rsidR="006928F0" w:rsidRPr="00A31437" w:rsidRDefault="006928F0" w:rsidP="006928F0">
            <w:pPr>
              <w:shd w:val="clear" w:color="auto" w:fill="FFFFFF"/>
              <w:tabs>
                <w:tab w:val="left" w:pos="284"/>
              </w:tabs>
              <w:autoSpaceDE w:val="0"/>
              <w:autoSpaceDN w:val="0"/>
              <w:spacing w:after="0" w:line="288" w:lineRule="auto"/>
              <w:ind w:right="29"/>
              <w:jc w:val="both"/>
              <w:rPr>
                <w:rFonts w:ascii="GHEA Grapalat" w:hAnsi="GHEA Grapalat"/>
                <w:b/>
                <w:sz w:val="20"/>
                <w:szCs w:val="20"/>
                <w:lang w:val="hy-AM"/>
              </w:rPr>
            </w:pPr>
            <w:r w:rsidRPr="00A31437">
              <w:rPr>
                <w:rFonts w:ascii="GHEA Grapalat" w:hAnsi="GHEA Grapalat"/>
                <w:b/>
                <w:sz w:val="20"/>
                <w:szCs w:val="20"/>
                <w:lang w:val="hy-AM"/>
              </w:rPr>
              <w:t>N /10.2/31147-2021</w:t>
            </w:r>
          </w:p>
        </w:tc>
      </w:tr>
      <w:tr w:rsidR="006928F0" w:rsidRPr="00A31437" w:rsidTr="009A2521">
        <w:tc>
          <w:tcPr>
            <w:tcW w:w="9484" w:type="dxa"/>
          </w:tcPr>
          <w:p w:rsidR="006928F0" w:rsidRPr="00A31437" w:rsidRDefault="006928F0" w:rsidP="006928F0">
            <w:pPr>
              <w:spacing w:after="0" w:line="288" w:lineRule="auto"/>
              <w:jc w:val="both"/>
              <w:rPr>
                <w:rFonts w:ascii="GHEA Grapalat" w:hAnsi="GHEA Grapalat" w:cs="Sylfaen"/>
                <w:sz w:val="20"/>
                <w:szCs w:val="20"/>
                <w:lang w:val="hy-AM"/>
              </w:rPr>
            </w:pPr>
            <w:r w:rsidRPr="00A31437">
              <w:rPr>
                <w:rFonts w:ascii="GHEA Grapalat" w:hAnsi="GHEA Grapalat"/>
                <w:sz w:val="20"/>
                <w:szCs w:val="20"/>
                <w:lang w:val="hy-AM"/>
              </w:rPr>
              <w:t>Տարածքային կառավարման և ենթակառուցվածքների նախարարության համակարգման ոլորտում գտնվող միջոցառումների 68.2-րդ</w:t>
            </w:r>
            <w:r w:rsidRPr="00A31437">
              <w:rPr>
                <w:rFonts w:ascii="GHEA Grapalat" w:hAnsi="GHEA Grapalat" w:cs="Sylfaen"/>
                <w:sz w:val="20"/>
                <w:szCs w:val="20"/>
                <w:lang w:val="hy-AM"/>
              </w:rPr>
              <w:t xml:space="preserve"> </w:t>
            </w:r>
            <w:r w:rsidRPr="00A31437">
              <w:rPr>
                <w:rFonts w:ascii="GHEA Grapalat" w:hAnsi="GHEA Grapalat"/>
                <w:sz w:val="20"/>
                <w:szCs w:val="20"/>
                <w:lang w:val="hy-AM"/>
              </w:rPr>
              <w:t>ենթակետում նշված միջոցառումների համակատարողների շարքից հանել Արդարադատության նախարարությանը:</w:t>
            </w:r>
          </w:p>
        </w:tc>
        <w:tc>
          <w:tcPr>
            <w:tcW w:w="5103" w:type="dxa"/>
            <w:gridSpan w:val="2"/>
          </w:tcPr>
          <w:p w:rsidR="006928F0" w:rsidRPr="00A31437" w:rsidRDefault="006928F0" w:rsidP="006928F0">
            <w:pPr>
              <w:shd w:val="clear" w:color="auto" w:fill="FFFFFF"/>
              <w:tabs>
                <w:tab w:val="left" w:pos="284"/>
              </w:tabs>
              <w:autoSpaceDE w:val="0"/>
              <w:autoSpaceDN w:val="0"/>
              <w:spacing w:after="0" w:line="288" w:lineRule="auto"/>
              <w:ind w:right="29"/>
              <w:jc w:val="both"/>
              <w:rPr>
                <w:rFonts w:ascii="GHEA Grapalat" w:hAnsi="GHEA Grapalat"/>
                <w:sz w:val="20"/>
                <w:szCs w:val="20"/>
                <w:lang w:val="hy-AM"/>
              </w:rPr>
            </w:pPr>
            <w:r w:rsidRPr="00A31437">
              <w:rPr>
                <w:rFonts w:ascii="GHEA Grapalat" w:hAnsi="GHEA Grapalat"/>
                <w:sz w:val="20"/>
                <w:szCs w:val="20"/>
                <w:lang w:val="hy-AM"/>
              </w:rPr>
              <w:t>Ընդունվել է։</w:t>
            </w:r>
          </w:p>
        </w:tc>
      </w:tr>
    </w:tbl>
    <w:p w:rsidR="006928F0" w:rsidRPr="00A31437" w:rsidRDefault="006928F0" w:rsidP="006928F0">
      <w:pPr>
        <w:tabs>
          <w:tab w:val="left" w:pos="0"/>
          <w:tab w:val="left" w:pos="90"/>
        </w:tabs>
        <w:spacing w:after="0" w:line="288" w:lineRule="auto"/>
        <w:ind w:right="125" w:firstLine="74"/>
        <w:jc w:val="both"/>
        <w:rPr>
          <w:rFonts w:ascii="GHEA Grapalat" w:hAnsi="GHEA Grapalat"/>
          <w:sz w:val="20"/>
          <w:szCs w:val="20"/>
          <w:lang w:val="hy-AM"/>
        </w:rPr>
      </w:pPr>
    </w:p>
    <w:p w:rsidR="006928F0" w:rsidRPr="00A31437" w:rsidRDefault="006928F0" w:rsidP="006928F0">
      <w:pPr>
        <w:spacing w:after="0" w:line="288" w:lineRule="auto"/>
        <w:ind w:left="-49"/>
        <w:rPr>
          <w:rFonts w:ascii="GHEA Grapalat" w:hAnsi="GHEA Grapalat"/>
          <w:sz w:val="20"/>
          <w:szCs w:val="20"/>
          <w:lang w:val="hy-AM"/>
        </w:rPr>
      </w:pPr>
    </w:p>
    <w:p w:rsidR="006928F0" w:rsidRPr="00A31437" w:rsidRDefault="006928F0" w:rsidP="006928F0">
      <w:pPr>
        <w:spacing w:after="0" w:line="288" w:lineRule="auto"/>
        <w:ind w:left="-49"/>
        <w:rPr>
          <w:rFonts w:ascii="GHEA Grapalat" w:hAnsi="GHEA Grapalat"/>
          <w:sz w:val="20"/>
          <w:szCs w:val="20"/>
          <w:lang w:val="hy-AM"/>
        </w:rPr>
      </w:pPr>
    </w:p>
    <w:tbl>
      <w:tblPr>
        <w:tblStyle w:val="TableGrid"/>
        <w:tblW w:w="14580" w:type="dxa"/>
        <w:tblInd w:w="-275" w:type="dxa"/>
        <w:tblLayout w:type="fixed"/>
        <w:tblLook w:val="04A0" w:firstRow="1" w:lastRow="0" w:firstColumn="1" w:lastColumn="0" w:noHBand="0" w:noVBand="1"/>
      </w:tblPr>
      <w:tblGrid>
        <w:gridCol w:w="14580"/>
      </w:tblGrid>
      <w:tr w:rsidR="006928F0" w:rsidRPr="00A31437" w:rsidTr="009A2521">
        <w:trPr>
          <w:trHeight w:val="20"/>
        </w:trPr>
        <w:tc>
          <w:tcPr>
            <w:tcW w:w="14580" w:type="dxa"/>
            <w:tcBorders>
              <w:top w:val="single" w:sz="4" w:space="0" w:color="auto"/>
              <w:left w:val="single" w:sz="4" w:space="0" w:color="auto"/>
              <w:bottom w:val="single" w:sz="4" w:space="0" w:color="auto"/>
              <w:right w:val="single" w:sz="4" w:space="0" w:color="auto"/>
            </w:tcBorders>
            <w:shd w:val="clear" w:color="auto" w:fill="FFFF00"/>
            <w:vAlign w:val="center"/>
          </w:tcPr>
          <w:p w:rsidR="006928F0" w:rsidRPr="00A31437" w:rsidRDefault="006928F0" w:rsidP="006928F0">
            <w:pPr>
              <w:spacing w:after="0" w:line="288" w:lineRule="auto"/>
              <w:ind w:left="-49"/>
              <w:jc w:val="center"/>
              <w:rPr>
                <w:rFonts w:ascii="GHEA Grapalat" w:eastAsia="Times New Roman" w:hAnsi="GHEA Grapalat" w:cs="Times New Roman"/>
                <w:b/>
                <w:sz w:val="20"/>
                <w:szCs w:val="20"/>
                <w:lang w:val="hy-AM"/>
              </w:rPr>
            </w:pPr>
            <w:r w:rsidRPr="00A31437">
              <w:rPr>
                <w:rFonts w:ascii="GHEA Grapalat" w:eastAsia="Times New Roman" w:hAnsi="GHEA Grapalat" w:cs="Times New Roman"/>
                <w:b/>
                <w:sz w:val="20"/>
                <w:szCs w:val="20"/>
                <w:lang w:val="hy-AM"/>
              </w:rPr>
              <w:t>Ֆինանսների նախարարություն</w:t>
            </w:r>
          </w:p>
          <w:p w:rsidR="006928F0" w:rsidRPr="00A31437" w:rsidRDefault="006928F0" w:rsidP="006928F0">
            <w:pPr>
              <w:spacing w:after="0" w:line="288" w:lineRule="auto"/>
              <w:ind w:left="-49"/>
              <w:jc w:val="center"/>
              <w:rPr>
                <w:rFonts w:ascii="GHEA Grapalat" w:eastAsia="Times New Roman" w:hAnsi="GHEA Grapalat" w:cs="Times New Roman"/>
                <w:sz w:val="20"/>
                <w:szCs w:val="20"/>
                <w:lang w:val="hy-AM"/>
              </w:rPr>
            </w:pPr>
          </w:p>
        </w:tc>
      </w:tr>
    </w:tbl>
    <w:p w:rsidR="006928F0" w:rsidRPr="00A31437" w:rsidRDefault="006928F0" w:rsidP="006928F0">
      <w:pPr>
        <w:spacing w:after="0" w:line="288" w:lineRule="auto"/>
        <w:rPr>
          <w:rFonts w:ascii="GHEA Grapalat" w:hAnsi="GHEA Grapalat"/>
          <w:sz w:val="20"/>
          <w:szCs w:val="20"/>
        </w:rPr>
      </w:pPr>
    </w:p>
    <w:tbl>
      <w:tblPr>
        <w:tblStyle w:val="TableGrid"/>
        <w:tblW w:w="14305" w:type="dxa"/>
        <w:tblLook w:val="04A0" w:firstRow="1" w:lastRow="0" w:firstColumn="1" w:lastColumn="0" w:noHBand="0" w:noVBand="1"/>
      </w:tblPr>
      <w:tblGrid>
        <w:gridCol w:w="9175"/>
        <w:gridCol w:w="5130"/>
      </w:tblGrid>
      <w:tr w:rsidR="006928F0" w:rsidRPr="00A31437" w:rsidTr="009A2521">
        <w:trPr>
          <w:trHeight w:val="413"/>
        </w:trPr>
        <w:tc>
          <w:tcPr>
            <w:tcW w:w="9175" w:type="dxa"/>
            <w:vMerge w:val="restart"/>
          </w:tcPr>
          <w:p w:rsidR="006928F0" w:rsidRPr="00A31437" w:rsidRDefault="006928F0" w:rsidP="006928F0">
            <w:pPr>
              <w:spacing w:after="0" w:line="288" w:lineRule="auto"/>
              <w:jc w:val="center"/>
              <w:rPr>
                <w:rFonts w:ascii="GHEA Grapalat" w:hAnsi="GHEA Grapalat"/>
                <w:b/>
                <w:sz w:val="20"/>
                <w:szCs w:val="20"/>
                <w:lang w:val="hy-AM"/>
              </w:rPr>
            </w:pPr>
          </w:p>
          <w:p w:rsidR="006928F0" w:rsidRPr="00A31437" w:rsidRDefault="006928F0" w:rsidP="006928F0">
            <w:pPr>
              <w:spacing w:after="0" w:line="288" w:lineRule="auto"/>
              <w:jc w:val="center"/>
              <w:rPr>
                <w:rFonts w:ascii="GHEA Grapalat" w:hAnsi="GHEA Grapalat"/>
                <w:b/>
                <w:sz w:val="20"/>
                <w:szCs w:val="20"/>
              </w:rPr>
            </w:pPr>
            <w:r w:rsidRPr="00A31437">
              <w:rPr>
                <w:rFonts w:ascii="GHEA Grapalat" w:hAnsi="GHEA Grapalat"/>
                <w:b/>
                <w:sz w:val="20"/>
                <w:szCs w:val="20"/>
                <w:lang w:val="hy-AM"/>
              </w:rPr>
              <w:t>1</w:t>
            </w:r>
            <w:r w:rsidRPr="00A31437">
              <w:rPr>
                <w:rFonts w:ascii="GHEA Grapalat" w:hAnsi="GHEA Grapalat"/>
                <w:b/>
                <w:sz w:val="20"/>
                <w:szCs w:val="20"/>
              </w:rPr>
              <w:t xml:space="preserve">. ՀՀ </w:t>
            </w:r>
            <w:r w:rsidRPr="00A31437">
              <w:rPr>
                <w:rFonts w:ascii="GHEA Grapalat" w:hAnsi="GHEA Grapalat"/>
                <w:b/>
                <w:sz w:val="20"/>
                <w:szCs w:val="20"/>
                <w:lang w:val="hy-AM"/>
              </w:rPr>
              <w:t>ֆինանսների</w:t>
            </w:r>
            <w:r w:rsidRPr="00A31437">
              <w:rPr>
                <w:rFonts w:ascii="GHEA Grapalat" w:hAnsi="GHEA Grapalat"/>
                <w:b/>
                <w:sz w:val="20"/>
                <w:szCs w:val="20"/>
              </w:rPr>
              <w:t xml:space="preserve"> նախարարություն</w:t>
            </w:r>
          </w:p>
        </w:tc>
        <w:tc>
          <w:tcPr>
            <w:tcW w:w="5130" w:type="dxa"/>
          </w:tcPr>
          <w:p w:rsidR="006928F0" w:rsidRPr="00A31437" w:rsidRDefault="006928F0" w:rsidP="006928F0">
            <w:pPr>
              <w:spacing w:after="0" w:line="288" w:lineRule="auto"/>
              <w:jc w:val="both"/>
              <w:rPr>
                <w:rFonts w:ascii="GHEA Grapalat" w:hAnsi="GHEA Grapalat"/>
                <w:sz w:val="20"/>
                <w:szCs w:val="20"/>
              </w:rPr>
            </w:pPr>
            <w:r w:rsidRPr="00A31437">
              <w:rPr>
                <w:rFonts w:ascii="GHEA Grapalat" w:hAnsi="GHEA Grapalat"/>
                <w:sz w:val="20"/>
                <w:szCs w:val="20"/>
              </w:rPr>
              <w:t>05.11.2021թ.</w:t>
            </w:r>
          </w:p>
        </w:tc>
      </w:tr>
      <w:tr w:rsidR="006928F0" w:rsidRPr="00A31437" w:rsidTr="009A2521">
        <w:trPr>
          <w:trHeight w:val="331"/>
        </w:trPr>
        <w:tc>
          <w:tcPr>
            <w:tcW w:w="9175" w:type="dxa"/>
            <w:vMerge/>
          </w:tcPr>
          <w:p w:rsidR="006928F0" w:rsidRPr="00A31437" w:rsidRDefault="006928F0" w:rsidP="006928F0">
            <w:pPr>
              <w:spacing w:after="0" w:line="288" w:lineRule="auto"/>
              <w:jc w:val="both"/>
              <w:rPr>
                <w:rFonts w:ascii="GHEA Grapalat" w:hAnsi="GHEA Grapalat"/>
                <w:sz w:val="20"/>
                <w:szCs w:val="20"/>
              </w:rPr>
            </w:pPr>
          </w:p>
        </w:tc>
        <w:tc>
          <w:tcPr>
            <w:tcW w:w="5130" w:type="dxa"/>
          </w:tcPr>
          <w:p w:rsidR="006928F0" w:rsidRPr="00A31437" w:rsidRDefault="006928F0" w:rsidP="006928F0">
            <w:pPr>
              <w:spacing w:after="0" w:line="288" w:lineRule="auto"/>
              <w:jc w:val="both"/>
              <w:rPr>
                <w:rFonts w:ascii="GHEA Grapalat" w:hAnsi="GHEA Grapalat"/>
                <w:sz w:val="20"/>
                <w:szCs w:val="20"/>
              </w:rPr>
            </w:pPr>
            <w:r w:rsidRPr="00A31437">
              <w:rPr>
                <w:rFonts w:ascii="GHEA Grapalat" w:hAnsi="GHEA Grapalat"/>
                <w:sz w:val="20"/>
                <w:szCs w:val="20"/>
              </w:rPr>
              <w:t>N 01/17/18084-2021</w:t>
            </w:r>
          </w:p>
        </w:tc>
      </w:tr>
      <w:tr w:rsidR="006928F0" w:rsidRPr="00A31437" w:rsidTr="009A2521">
        <w:trPr>
          <w:trHeight w:val="1383"/>
        </w:trPr>
        <w:tc>
          <w:tcPr>
            <w:tcW w:w="9175" w:type="dxa"/>
            <w:vAlign w:val="center"/>
          </w:tcPr>
          <w:p w:rsidR="006928F0" w:rsidRPr="00A31437" w:rsidRDefault="006928F0" w:rsidP="006928F0">
            <w:pPr>
              <w:spacing w:after="0" w:line="288" w:lineRule="auto"/>
              <w:rPr>
                <w:rFonts w:ascii="GHEA Grapalat" w:hAnsi="GHEA Grapalat"/>
                <w:sz w:val="20"/>
                <w:szCs w:val="20"/>
                <w:lang w:val="hy-AM"/>
              </w:rPr>
            </w:pPr>
            <w:r w:rsidRPr="00A31437">
              <w:rPr>
                <w:rFonts w:ascii="GHEA Grapalat" w:hAnsi="GHEA Grapalat"/>
                <w:sz w:val="20"/>
                <w:szCs w:val="20"/>
                <w:lang w:val="hy-AM"/>
              </w:rPr>
              <w:t>1-ին, 2-րդ, 3-րդ և 5-ից 14-րդ նպատակների «Ֆինանսավորման աղբյուր և կանխատեսվող չափ» սյունյակի համապատասխան դաշտերը լրացնել «Ֆինանսավորում չի պահանջվում» բառերով։</w:t>
            </w:r>
          </w:p>
        </w:tc>
        <w:tc>
          <w:tcPr>
            <w:tcW w:w="5130" w:type="dxa"/>
            <w:vAlign w:val="center"/>
          </w:tcPr>
          <w:p w:rsidR="006928F0" w:rsidRPr="00A31437" w:rsidRDefault="006928F0" w:rsidP="006928F0">
            <w:pPr>
              <w:spacing w:after="0" w:line="288" w:lineRule="auto"/>
              <w:jc w:val="center"/>
              <w:rPr>
                <w:rFonts w:ascii="GHEA Grapalat" w:hAnsi="GHEA Grapalat"/>
                <w:sz w:val="20"/>
                <w:szCs w:val="20"/>
                <w:lang w:val="hy-AM"/>
              </w:rPr>
            </w:pPr>
            <w:r w:rsidRPr="00A31437">
              <w:rPr>
                <w:rFonts w:ascii="GHEA Grapalat" w:hAnsi="GHEA Grapalat"/>
                <w:sz w:val="20"/>
                <w:szCs w:val="20"/>
                <w:lang w:val="hy-AM"/>
              </w:rPr>
              <w:t>Ընդունվել է</w:t>
            </w:r>
          </w:p>
        </w:tc>
      </w:tr>
      <w:tr w:rsidR="006928F0" w:rsidRPr="00A31437" w:rsidTr="009A2521">
        <w:trPr>
          <w:trHeight w:val="1383"/>
        </w:trPr>
        <w:tc>
          <w:tcPr>
            <w:tcW w:w="9175" w:type="dxa"/>
            <w:vAlign w:val="center"/>
          </w:tcPr>
          <w:p w:rsidR="006928F0" w:rsidRPr="00A31437" w:rsidRDefault="006928F0" w:rsidP="006928F0">
            <w:pPr>
              <w:spacing w:after="0" w:line="288" w:lineRule="auto"/>
              <w:rPr>
                <w:rFonts w:ascii="GHEA Grapalat" w:hAnsi="GHEA Grapalat"/>
                <w:sz w:val="20"/>
                <w:szCs w:val="20"/>
                <w:lang w:val="hy-AM"/>
              </w:rPr>
            </w:pPr>
            <w:r w:rsidRPr="00A31437">
              <w:rPr>
                <w:rFonts w:ascii="GHEA Grapalat" w:hAnsi="GHEA Grapalat"/>
                <w:sz w:val="20"/>
                <w:szCs w:val="20"/>
                <w:lang w:val="hy-AM"/>
              </w:rPr>
              <w:t>3-րդ միջոցառման կատարման ժամկետը սահմանել 2022թ. մարտի 3-րդ տասնօրյակ:</w:t>
            </w:r>
          </w:p>
        </w:tc>
        <w:tc>
          <w:tcPr>
            <w:tcW w:w="5130" w:type="dxa"/>
            <w:vAlign w:val="center"/>
          </w:tcPr>
          <w:p w:rsidR="006928F0" w:rsidRPr="00A31437" w:rsidRDefault="006928F0" w:rsidP="006928F0">
            <w:pPr>
              <w:spacing w:after="0" w:line="288" w:lineRule="auto"/>
              <w:jc w:val="center"/>
              <w:rPr>
                <w:rFonts w:ascii="GHEA Grapalat" w:hAnsi="GHEA Grapalat"/>
                <w:b/>
                <w:sz w:val="20"/>
                <w:szCs w:val="20"/>
              </w:rPr>
            </w:pPr>
            <w:r w:rsidRPr="00A31437">
              <w:rPr>
                <w:rFonts w:ascii="GHEA Grapalat" w:hAnsi="GHEA Grapalat"/>
                <w:sz w:val="20"/>
                <w:szCs w:val="20"/>
                <w:lang w:val="hy-AM"/>
              </w:rPr>
              <w:t>Ընդունվել է</w:t>
            </w:r>
          </w:p>
        </w:tc>
      </w:tr>
    </w:tbl>
    <w:p w:rsidR="006928F0" w:rsidRPr="00A31437" w:rsidRDefault="006928F0" w:rsidP="006928F0">
      <w:pPr>
        <w:spacing w:after="0" w:line="288" w:lineRule="auto"/>
        <w:rPr>
          <w:rFonts w:ascii="GHEA Grapalat" w:hAnsi="GHEA Grapalat"/>
          <w:sz w:val="20"/>
          <w:szCs w:val="20"/>
        </w:rPr>
      </w:pPr>
    </w:p>
    <w:tbl>
      <w:tblPr>
        <w:tblStyle w:val="TableGrid"/>
        <w:tblW w:w="0" w:type="auto"/>
        <w:tblLook w:val="04A0" w:firstRow="1" w:lastRow="0" w:firstColumn="1" w:lastColumn="0" w:noHBand="0" w:noVBand="1"/>
      </w:tblPr>
      <w:tblGrid>
        <w:gridCol w:w="14376"/>
      </w:tblGrid>
      <w:tr w:rsidR="006928F0" w:rsidRPr="00A31437" w:rsidTr="009A2521">
        <w:tc>
          <w:tcPr>
            <w:tcW w:w="14376" w:type="dxa"/>
            <w:shd w:val="clear" w:color="auto" w:fill="FFFF00"/>
          </w:tcPr>
          <w:p w:rsidR="006928F0" w:rsidRPr="00A31437" w:rsidRDefault="006928F0" w:rsidP="006928F0">
            <w:pPr>
              <w:spacing w:after="0" w:line="288" w:lineRule="auto"/>
              <w:ind w:left="-49"/>
              <w:jc w:val="center"/>
              <w:rPr>
                <w:rFonts w:ascii="GHEA Grapalat" w:eastAsia="Times New Roman" w:hAnsi="GHEA Grapalat" w:cs="Times New Roman"/>
                <w:b/>
                <w:sz w:val="20"/>
                <w:szCs w:val="20"/>
                <w:lang w:val="hy-AM"/>
              </w:rPr>
            </w:pPr>
            <w:r w:rsidRPr="00A31437">
              <w:rPr>
                <w:rFonts w:ascii="GHEA Grapalat" w:eastAsia="Times New Roman" w:hAnsi="GHEA Grapalat" w:cs="Times New Roman"/>
                <w:b/>
                <w:sz w:val="20"/>
                <w:szCs w:val="20"/>
                <w:lang w:val="hy-AM"/>
              </w:rPr>
              <w:t>Փոխվարչապետ Մհեր Գրիգորյանի գրասենյակ</w:t>
            </w:r>
          </w:p>
          <w:p w:rsidR="006928F0" w:rsidRPr="00A31437" w:rsidRDefault="006928F0" w:rsidP="006928F0">
            <w:pPr>
              <w:spacing w:after="0" w:line="288" w:lineRule="auto"/>
              <w:rPr>
                <w:rFonts w:ascii="GHEA Grapalat" w:hAnsi="GHEA Grapalat"/>
                <w:sz w:val="20"/>
                <w:szCs w:val="20"/>
              </w:rPr>
            </w:pPr>
          </w:p>
        </w:tc>
      </w:tr>
    </w:tbl>
    <w:p w:rsidR="006928F0" w:rsidRPr="00A31437" w:rsidRDefault="006928F0" w:rsidP="006928F0">
      <w:pPr>
        <w:spacing w:after="0" w:line="288" w:lineRule="auto"/>
        <w:rPr>
          <w:rFonts w:ascii="GHEA Grapalat" w:hAnsi="GHEA Grapalat"/>
          <w:sz w:val="20"/>
          <w:szCs w:val="20"/>
        </w:rPr>
      </w:pPr>
    </w:p>
    <w:tbl>
      <w:tblPr>
        <w:tblW w:w="147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5"/>
        <w:gridCol w:w="9090"/>
        <w:gridCol w:w="3510"/>
        <w:gridCol w:w="1710"/>
      </w:tblGrid>
      <w:tr w:rsidR="006928F0" w:rsidRPr="00A31437" w:rsidTr="009A2521">
        <w:trPr>
          <w:trHeight w:val="20"/>
          <w:jc w:val="center"/>
        </w:trPr>
        <w:tc>
          <w:tcPr>
            <w:tcW w:w="13045" w:type="dxa"/>
            <w:gridSpan w:val="3"/>
            <w:vMerge w:val="restart"/>
            <w:shd w:val="clear" w:color="auto" w:fill="E7E6E6"/>
            <w:vAlign w:val="center"/>
          </w:tcPr>
          <w:p w:rsidR="006928F0" w:rsidRPr="00A31437" w:rsidRDefault="006928F0" w:rsidP="006928F0">
            <w:pPr>
              <w:numPr>
                <w:ilvl w:val="0"/>
                <w:numId w:val="23"/>
              </w:numPr>
              <w:pBdr>
                <w:top w:val="nil"/>
                <w:left w:val="nil"/>
                <w:bottom w:val="nil"/>
                <w:right w:val="nil"/>
                <w:between w:val="nil"/>
              </w:pBdr>
              <w:spacing w:after="0" w:line="288" w:lineRule="auto"/>
              <w:ind w:left="306" w:hanging="284"/>
              <w:jc w:val="center"/>
              <w:rPr>
                <w:rFonts w:ascii="GHEA Grapalat" w:hAnsi="GHEA Grapalat"/>
                <w:b/>
                <w:color w:val="000000"/>
                <w:sz w:val="20"/>
                <w:szCs w:val="20"/>
              </w:rPr>
            </w:pPr>
            <w:r w:rsidRPr="00A31437">
              <w:rPr>
                <w:rFonts w:ascii="GHEA Grapalat" w:hAnsi="GHEA Grapalat"/>
                <w:b/>
                <w:color w:val="000000"/>
                <w:sz w:val="20"/>
                <w:szCs w:val="20"/>
              </w:rPr>
              <w:t>Ֆինանսների նախարարություն</w:t>
            </w:r>
          </w:p>
        </w:tc>
        <w:tc>
          <w:tcPr>
            <w:tcW w:w="1710" w:type="dxa"/>
            <w:shd w:val="clear" w:color="auto" w:fill="E7E6E6"/>
            <w:vAlign w:val="center"/>
          </w:tcPr>
          <w:p w:rsidR="006928F0" w:rsidRPr="00A31437" w:rsidRDefault="006928F0" w:rsidP="006928F0">
            <w:pPr>
              <w:spacing w:after="0" w:line="288" w:lineRule="auto"/>
              <w:jc w:val="center"/>
              <w:rPr>
                <w:rFonts w:ascii="GHEA Grapalat" w:hAnsi="GHEA Grapalat"/>
                <w:b/>
                <w:sz w:val="20"/>
                <w:szCs w:val="20"/>
              </w:rPr>
            </w:pPr>
            <w:r w:rsidRPr="00A31437">
              <w:rPr>
                <w:rFonts w:ascii="GHEA Grapalat" w:hAnsi="GHEA Grapalat"/>
                <w:b/>
                <w:sz w:val="20"/>
                <w:szCs w:val="20"/>
              </w:rPr>
              <w:t>034/68668-2021</w:t>
            </w:r>
          </w:p>
        </w:tc>
      </w:tr>
      <w:tr w:rsidR="006928F0" w:rsidRPr="00A31437" w:rsidTr="009A2521">
        <w:trPr>
          <w:trHeight w:val="20"/>
          <w:jc w:val="center"/>
        </w:trPr>
        <w:tc>
          <w:tcPr>
            <w:tcW w:w="13045" w:type="dxa"/>
            <w:gridSpan w:val="3"/>
            <w:vMerge/>
            <w:shd w:val="clear" w:color="auto" w:fill="E7E6E6"/>
            <w:vAlign w:val="center"/>
          </w:tcPr>
          <w:p w:rsidR="006928F0" w:rsidRPr="00A31437" w:rsidRDefault="006928F0" w:rsidP="006928F0">
            <w:pPr>
              <w:widowControl w:val="0"/>
              <w:pBdr>
                <w:top w:val="nil"/>
                <w:left w:val="nil"/>
                <w:bottom w:val="nil"/>
                <w:right w:val="nil"/>
                <w:between w:val="nil"/>
              </w:pBdr>
              <w:spacing w:after="0" w:line="288" w:lineRule="auto"/>
              <w:rPr>
                <w:rFonts w:ascii="GHEA Grapalat" w:hAnsi="GHEA Grapalat"/>
                <w:b/>
                <w:sz w:val="20"/>
                <w:szCs w:val="20"/>
              </w:rPr>
            </w:pPr>
          </w:p>
        </w:tc>
        <w:tc>
          <w:tcPr>
            <w:tcW w:w="1710" w:type="dxa"/>
            <w:shd w:val="clear" w:color="auto" w:fill="E7E6E6"/>
            <w:vAlign w:val="center"/>
          </w:tcPr>
          <w:p w:rsidR="006928F0" w:rsidRPr="00A31437" w:rsidRDefault="006928F0" w:rsidP="006928F0">
            <w:pPr>
              <w:spacing w:after="0" w:line="288" w:lineRule="auto"/>
              <w:jc w:val="center"/>
              <w:rPr>
                <w:rFonts w:ascii="GHEA Grapalat" w:hAnsi="GHEA Grapalat"/>
                <w:b/>
                <w:sz w:val="20"/>
                <w:szCs w:val="20"/>
              </w:rPr>
            </w:pPr>
            <w:r w:rsidRPr="00A31437">
              <w:rPr>
                <w:rFonts w:ascii="GHEA Grapalat" w:hAnsi="GHEA Grapalat"/>
                <w:b/>
                <w:sz w:val="20"/>
                <w:szCs w:val="20"/>
              </w:rPr>
              <w:t>03.11.2021 թ.</w:t>
            </w:r>
          </w:p>
        </w:tc>
      </w:tr>
      <w:tr w:rsidR="006928F0" w:rsidRPr="00A31437" w:rsidTr="009A2521">
        <w:trPr>
          <w:trHeight w:val="283"/>
          <w:jc w:val="center"/>
        </w:trPr>
        <w:tc>
          <w:tcPr>
            <w:tcW w:w="445" w:type="dxa"/>
            <w:vAlign w:val="center"/>
          </w:tcPr>
          <w:p w:rsidR="006928F0" w:rsidRPr="00A31437" w:rsidRDefault="006928F0" w:rsidP="006928F0">
            <w:pPr>
              <w:numPr>
                <w:ilvl w:val="0"/>
                <w:numId w:val="24"/>
              </w:numPr>
              <w:pBdr>
                <w:top w:val="nil"/>
                <w:left w:val="nil"/>
                <w:bottom w:val="nil"/>
                <w:right w:val="nil"/>
                <w:between w:val="nil"/>
              </w:pBdr>
              <w:spacing w:after="0" w:line="288" w:lineRule="auto"/>
              <w:ind w:left="330"/>
              <w:contextualSpacing/>
              <w:rPr>
                <w:rFonts w:ascii="GHEA Grapalat" w:eastAsia="Calibri" w:hAnsi="GHEA Grapalat" w:cs="Calibri"/>
                <w:color w:val="000000"/>
                <w:sz w:val="20"/>
                <w:szCs w:val="20"/>
                <w:lang w:val="hy-AM"/>
              </w:rPr>
            </w:pPr>
          </w:p>
        </w:tc>
        <w:tc>
          <w:tcPr>
            <w:tcW w:w="9090" w:type="dxa"/>
            <w:vAlign w:val="center"/>
          </w:tcPr>
          <w:p w:rsidR="006928F0" w:rsidRPr="00A31437" w:rsidRDefault="006928F0" w:rsidP="006928F0">
            <w:pPr>
              <w:spacing w:after="0" w:line="288" w:lineRule="auto"/>
              <w:rPr>
                <w:rFonts w:ascii="GHEA Grapalat" w:hAnsi="GHEA Grapalat"/>
                <w:sz w:val="20"/>
                <w:szCs w:val="20"/>
                <w:lang w:val="hy-AM"/>
              </w:rPr>
            </w:pPr>
            <w:r w:rsidRPr="00A31437">
              <w:rPr>
                <w:rFonts w:ascii="GHEA Grapalat" w:eastAsia="Times New Roman" w:hAnsi="GHEA Grapalat" w:cs="Times New Roman"/>
                <w:sz w:val="20"/>
                <w:szCs w:val="20"/>
                <w:lang w:val="hy-AM"/>
              </w:rPr>
              <w:t>Առաջարկում ենք Նախագծի 5.4 կետում որպես համակատարող սահմանել նաև Քաղաքաշինության կոմիտեին։</w:t>
            </w:r>
          </w:p>
        </w:tc>
        <w:tc>
          <w:tcPr>
            <w:tcW w:w="5220" w:type="dxa"/>
            <w:gridSpan w:val="2"/>
            <w:vAlign w:val="center"/>
          </w:tcPr>
          <w:p w:rsidR="006928F0" w:rsidRPr="00A31437" w:rsidRDefault="006928F0" w:rsidP="006928F0">
            <w:pPr>
              <w:spacing w:after="0" w:line="288" w:lineRule="auto"/>
              <w:rPr>
                <w:rFonts w:ascii="GHEA Grapalat" w:hAnsi="GHEA Grapalat"/>
                <w:b/>
                <w:sz w:val="20"/>
                <w:szCs w:val="20"/>
                <w:lang w:val="hy-AM"/>
              </w:rPr>
            </w:pPr>
            <w:r w:rsidRPr="00A31437">
              <w:rPr>
                <w:rFonts w:ascii="GHEA Grapalat" w:hAnsi="GHEA Grapalat"/>
                <w:b/>
                <w:sz w:val="20"/>
                <w:szCs w:val="20"/>
                <w:lang w:val="hy-AM"/>
              </w:rPr>
              <w:t>Ընդունվել է:</w:t>
            </w:r>
          </w:p>
          <w:p w:rsidR="006928F0" w:rsidRPr="00A31437" w:rsidRDefault="006928F0" w:rsidP="006928F0">
            <w:pPr>
              <w:spacing w:after="0" w:line="288" w:lineRule="auto"/>
              <w:rPr>
                <w:rFonts w:ascii="GHEA Grapalat" w:hAnsi="GHEA Grapalat"/>
                <w:sz w:val="20"/>
                <w:szCs w:val="20"/>
                <w:lang w:val="hy-AM"/>
              </w:rPr>
            </w:pPr>
            <w:r w:rsidRPr="00A31437">
              <w:rPr>
                <w:rFonts w:ascii="GHEA Grapalat" w:hAnsi="GHEA Grapalat"/>
                <w:sz w:val="20"/>
                <w:szCs w:val="20"/>
                <w:lang w:val="hy-AM"/>
              </w:rPr>
              <w:t>Համապատասխան կետը լրամշակվել է:</w:t>
            </w:r>
          </w:p>
        </w:tc>
      </w:tr>
      <w:tr w:rsidR="006928F0" w:rsidRPr="00A31437" w:rsidTr="009A2521">
        <w:trPr>
          <w:trHeight w:val="20"/>
          <w:jc w:val="center"/>
        </w:trPr>
        <w:tc>
          <w:tcPr>
            <w:tcW w:w="13045" w:type="dxa"/>
            <w:gridSpan w:val="3"/>
            <w:vMerge w:val="restart"/>
            <w:shd w:val="clear" w:color="auto" w:fill="E7E6E6"/>
            <w:vAlign w:val="center"/>
          </w:tcPr>
          <w:p w:rsidR="006928F0" w:rsidRPr="00A31437" w:rsidRDefault="006928F0" w:rsidP="006928F0">
            <w:pPr>
              <w:numPr>
                <w:ilvl w:val="0"/>
                <w:numId w:val="23"/>
              </w:numPr>
              <w:pBdr>
                <w:top w:val="nil"/>
                <w:left w:val="nil"/>
                <w:bottom w:val="nil"/>
                <w:right w:val="nil"/>
                <w:between w:val="nil"/>
              </w:pBdr>
              <w:spacing w:after="0" w:line="288" w:lineRule="auto"/>
              <w:ind w:left="306" w:hanging="284"/>
              <w:jc w:val="center"/>
              <w:rPr>
                <w:rFonts w:ascii="GHEA Grapalat" w:hAnsi="GHEA Grapalat"/>
                <w:b/>
                <w:color w:val="000000"/>
                <w:sz w:val="20"/>
                <w:szCs w:val="20"/>
                <w:lang w:val="hy-AM"/>
              </w:rPr>
            </w:pPr>
            <w:r w:rsidRPr="00A31437">
              <w:rPr>
                <w:rFonts w:ascii="GHEA Grapalat" w:hAnsi="GHEA Grapalat"/>
                <w:b/>
                <w:color w:val="000000"/>
                <w:sz w:val="20"/>
                <w:szCs w:val="20"/>
                <w:lang w:val="hy-AM"/>
              </w:rPr>
              <w:t>Աշխատանքի և սոցիալական հարցերի նախարարություն</w:t>
            </w:r>
          </w:p>
        </w:tc>
        <w:tc>
          <w:tcPr>
            <w:tcW w:w="1710" w:type="dxa"/>
            <w:shd w:val="clear" w:color="auto" w:fill="E7E6E6"/>
            <w:vAlign w:val="center"/>
          </w:tcPr>
          <w:p w:rsidR="006928F0" w:rsidRPr="00A31437" w:rsidRDefault="006928F0" w:rsidP="006928F0">
            <w:pPr>
              <w:spacing w:after="0" w:line="288" w:lineRule="auto"/>
              <w:jc w:val="center"/>
              <w:rPr>
                <w:rFonts w:ascii="GHEA Grapalat" w:hAnsi="GHEA Grapalat"/>
                <w:b/>
                <w:sz w:val="20"/>
                <w:szCs w:val="20"/>
              </w:rPr>
            </w:pPr>
            <w:r w:rsidRPr="00A31437">
              <w:rPr>
                <w:rFonts w:ascii="GHEA Grapalat" w:hAnsi="GHEA Grapalat"/>
                <w:b/>
                <w:sz w:val="20"/>
                <w:szCs w:val="20"/>
              </w:rPr>
              <w:t>040/68519-2021</w:t>
            </w:r>
          </w:p>
        </w:tc>
      </w:tr>
      <w:tr w:rsidR="006928F0" w:rsidRPr="00A31437" w:rsidTr="009A2521">
        <w:trPr>
          <w:trHeight w:val="20"/>
          <w:jc w:val="center"/>
        </w:trPr>
        <w:tc>
          <w:tcPr>
            <w:tcW w:w="13045" w:type="dxa"/>
            <w:gridSpan w:val="3"/>
            <w:vMerge/>
            <w:shd w:val="clear" w:color="auto" w:fill="E7E6E6"/>
            <w:vAlign w:val="center"/>
          </w:tcPr>
          <w:p w:rsidR="006928F0" w:rsidRPr="00A31437" w:rsidRDefault="006928F0" w:rsidP="006928F0">
            <w:pPr>
              <w:widowControl w:val="0"/>
              <w:pBdr>
                <w:top w:val="nil"/>
                <w:left w:val="nil"/>
                <w:bottom w:val="nil"/>
                <w:right w:val="nil"/>
                <w:between w:val="nil"/>
              </w:pBdr>
              <w:spacing w:after="0" w:line="288" w:lineRule="auto"/>
              <w:rPr>
                <w:rFonts w:ascii="GHEA Grapalat" w:hAnsi="GHEA Grapalat"/>
                <w:b/>
                <w:sz w:val="20"/>
                <w:szCs w:val="20"/>
              </w:rPr>
            </w:pPr>
          </w:p>
        </w:tc>
        <w:tc>
          <w:tcPr>
            <w:tcW w:w="1710" w:type="dxa"/>
            <w:shd w:val="clear" w:color="auto" w:fill="E7E6E6"/>
            <w:vAlign w:val="center"/>
          </w:tcPr>
          <w:p w:rsidR="006928F0" w:rsidRPr="00A31437" w:rsidRDefault="006928F0" w:rsidP="006928F0">
            <w:pPr>
              <w:spacing w:after="0" w:line="288" w:lineRule="auto"/>
              <w:jc w:val="center"/>
              <w:rPr>
                <w:rFonts w:ascii="GHEA Grapalat" w:hAnsi="GHEA Grapalat"/>
                <w:b/>
                <w:sz w:val="20"/>
                <w:szCs w:val="20"/>
              </w:rPr>
            </w:pPr>
            <w:r w:rsidRPr="00A31437">
              <w:rPr>
                <w:rFonts w:ascii="GHEA Grapalat" w:hAnsi="GHEA Grapalat"/>
                <w:b/>
                <w:sz w:val="20"/>
                <w:szCs w:val="20"/>
              </w:rPr>
              <w:t>02.11.2021 թ.</w:t>
            </w:r>
          </w:p>
        </w:tc>
      </w:tr>
      <w:tr w:rsidR="006928F0" w:rsidRPr="00A31437" w:rsidTr="009A2521">
        <w:trPr>
          <w:trHeight w:val="283"/>
          <w:jc w:val="center"/>
        </w:trPr>
        <w:tc>
          <w:tcPr>
            <w:tcW w:w="445" w:type="dxa"/>
            <w:vAlign w:val="center"/>
          </w:tcPr>
          <w:p w:rsidR="006928F0" w:rsidRPr="00A31437" w:rsidRDefault="006928F0" w:rsidP="006928F0">
            <w:pPr>
              <w:numPr>
                <w:ilvl w:val="0"/>
                <w:numId w:val="24"/>
              </w:numPr>
              <w:pBdr>
                <w:top w:val="nil"/>
                <w:left w:val="nil"/>
                <w:bottom w:val="nil"/>
                <w:right w:val="nil"/>
                <w:between w:val="nil"/>
              </w:pBdr>
              <w:spacing w:after="0" w:line="288" w:lineRule="auto"/>
              <w:ind w:left="330"/>
              <w:contextualSpacing/>
              <w:rPr>
                <w:rFonts w:ascii="GHEA Grapalat" w:eastAsia="Calibri" w:hAnsi="GHEA Grapalat" w:cs="Calibri"/>
                <w:color w:val="000000"/>
                <w:sz w:val="20"/>
                <w:szCs w:val="20"/>
                <w:lang w:val="hy-AM"/>
              </w:rPr>
            </w:pPr>
          </w:p>
        </w:tc>
        <w:tc>
          <w:tcPr>
            <w:tcW w:w="9090" w:type="dxa"/>
          </w:tcPr>
          <w:p w:rsidR="006928F0" w:rsidRPr="00A31437" w:rsidRDefault="006928F0" w:rsidP="006928F0">
            <w:pPr>
              <w:spacing w:after="0" w:line="288" w:lineRule="auto"/>
              <w:rPr>
                <w:rFonts w:ascii="GHEA Grapalat" w:hAnsi="GHEA Grapalat"/>
                <w:color w:val="000000"/>
                <w:sz w:val="20"/>
                <w:szCs w:val="20"/>
              </w:rPr>
            </w:pPr>
            <w:r w:rsidRPr="00A31437">
              <w:rPr>
                <w:rFonts w:ascii="GHEA Grapalat" w:hAnsi="GHEA Grapalat"/>
                <w:color w:val="000000"/>
                <w:sz w:val="20"/>
                <w:szCs w:val="20"/>
                <w:lang w:val="hy-AM"/>
              </w:rPr>
              <w:t>Կառավարության 2021-2026 թթ. գործունեության միջոցառումների ծրագրի կատարումն ապահովող միջոցառումների ցանկի (այսուհետ՝ Ցանկ) 5-րդ կետի 5.3 ենթակետի «Ակնկալվող արդյունք» բաժնում «սահմանափակ կարողություններով» բառերը փոխարինել «հաշմանդամություն ունեցող» բառերով, իսկ «համար» բառից հետո, նախադասությունը լրացնել հետևյալ բովանդակությամբ՝ «ինչպես նաև համապատասխանում են գենդերազգայունության ցուցիչների պահանջներին /օրինակ՝ առկա է առանձնացված հարմարեցված սենյակ՝ կրծքով կերակրող մայրերի համար/։</w:t>
            </w:r>
            <w:r w:rsidRPr="00A31437">
              <w:rPr>
                <w:rFonts w:ascii="GHEA Grapalat" w:hAnsi="GHEA Grapalat"/>
                <w:color w:val="000000"/>
                <w:sz w:val="20"/>
                <w:szCs w:val="20"/>
              </w:rPr>
              <w:t xml:space="preserve">»։ </w:t>
            </w:r>
          </w:p>
        </w:tc>
        <w:tc>
          <w:tcPr>
            <w:tcW w:w="5220" w:type="dxa"/>
            <w:gridSpan w:val="2"/>
          </w:tcPr>
          <w:p w:rsidR="006928F0" w:rsidRPr="00A31437" w:rsidRDefault="006928F0" w:rsidP="006928F0">
            <w:pPr>
              <w:spacing w:after="0" w:line="288" w:lineRule="auto"/>
              <w:rPr>
                <w:rFonts w:ascii="GHEA Grapalat" w:hAnsi="GHEA Grapalat"/>
                <w:b/>
                <w:color w:val="000000"/>
                <w:sz w:val="20"/>
                <w:szCs w:val="20"/>
              </w:rPr>
            </w:pPr>
            <w:r w:rsidRPr="00A31437">
              <w:rPr>
                <w:rFonts w:ascii="GHEA Grapalat" w:hAnsi="GHEA Grapalat"/>
                <w:b/>
                <w:color w:val="000000"/>
                <w:sz w:val="20"/>
                <w:szCs w:val="20"/>
              </w:rPr>
              <w:t>Ընդունվել է:</w:t>
            </w:r>
          </w:p>
          <w:p w:rsidR="006928F0" w:rsidRPr="00A31437" w:rsidRDefault="006928F0" w:rsidP="006928F0">
            <w:pPr>
              <w:spacing w:after="0" w:line="288" w:lineRule="auto"/>
              <w:rPr>
                <w:rFonts w:ascii="GHEA Grapalat" w:hAnsi="GHEA Grapalat"/>
                <w:color w:val="000000"/>
                <w:sz w:val="20"/>
                <w:szCs w:val="20"/>
              </w:rPr>
            </w:pPr>
            <w:r w:rsidRPr="00A31437">
              <w:rPr>
                <w:rFonts w:ascii="GHEA Grapalat" w:hAnsi="GHEA Grapalat"/>
                <w:color w:val="000000"/>
                <w:sz w:val="20"/>
                <w:szCs w:val="20"/>
              </w:rPr>
              <w:t>5.3 միջոցառումը լրամշակվել է՝ առաջարկությանը համահունչ:</w:t>
            </w:r>
          </w:p>
        </w:tc>
      </w:tr>
      <w:tr w:rsidR="006928F0" w:rsidRPr="00A31437" w:rsidTr="009A2521">
        <w:trPr>
          <w:trHeight w:val="283"/>
          <w:jc w:val="center"/>
        </w:trPr>
        <w:tc>
          <w:tcPr>
            <w:tcW w:w="445" w:type="dxa"/>
            <w:vAlign w:val="center"/>
          </w:tcPr>
          <w:p w:rsidR="006928F0" w:rsidRPr="00A31437" w:rsidRDefault="006928F0" w:rsidP="006928F0">
            <w:pPr>
              <w:numPr>
                <w:ilvl w:val="0"/>
                <w:numId w:val="24"/>
              </w:numPr>
              <w:pBdr>
                <w:top w:val="nil"/>
                <w:left w:val="nil"/>
                <w:bottom w:val="nil"/>
                <w:right w:val="nil"/>
                <w:between w:val="nil"/>
              </w:pBdr>
              <w:spacing w:after="0" w:line="288" w:lineRule="auto"/>
              <w:ind w:left="330"/>
              <w:contextualSpacing/>
              <w:rPr>
                <w:rFonts w:ascii="GHEA Grapalat" w:eastAsia="Calibri" w:hAnsi="GHEA Grapalat" w:cs="Calibri"/>
                <w:color w:val="000000"/>
                <w:sz w:val="20"/>
                <w:szCs w:val="20"/>
                <w:lang w:val="hy-AM"/>
              </w:rPr>
            </w:pPr>
          </w:p>
        </w:tc>
        <w:tc>
          <w:tcPr>
            <w:tcW w:w="9090" w:type="dxa"/>
            <w:vAlign w:val="center"/>
          </w:tcPr>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Ցանկի 5-րդ կետի 5.5 ենթակետի «Ակնկալվող արդյունք» բաժնում «հասանելի» բառից հետո լրացնել «ու մատչելի» բառերը:</w:t>
            </w:r>
          </w:p>
        </w:tc>
        <w:tc>
          <w:tcPr>
            <w:tcW w:w="5220" w:type="dxa"/>
            <w:gridSpan w:val="2"/>
          </w:tcPr>
          <w:p w:rsidR="006928F0" w:rsidRPr="00A31437" w:rsidRDefault="006928F0" w:rsidP="006928F0">
            <w:pPr>
              <w:spacing w:after="0" w:line="288" w:lineRule="auto"/>
              <w:rPr>
                <w:rFonts w:ascii="GHEA Grapalat" w:hAnsi="GHEA Grapalat"/>
                <w:b/>
                <w:color w:val="000000"/>
                <w:sz w:val="20"/>
                <w:szCs w:val="20"/>
                <w:lang w:val="hy-AM"/>
              </w:rPr>
            </w:pPr>
            <w:r w:rsidRPr="00A31437">
              <w:rPr>
                <w:rFonts w:ascii="GHEA Grapalat" w:hAnsi="GHEA Grapalat"/>
                <w:b/>
                <w:color w:val="000000"/>
                <w:sz w:val="20"/>
                <w:szCs w:val="20"/>
                <w:lang w:val="hy-AM"/>
              </w:rPr>
              <w:t>Ընդունվել է:</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5.5 միջոցառումը լրամշակվել է՝ համաձայն առաջարկության:</w:t>
            </w:r>
          </w:p>
        </w:tc>
      </w:tr>
      <w:tr w:rsidR="006928F0" w:rsidRPr="00A31437" w:rsidTr="009A2521">
        <w:trPr>
          <w:trHeight w:val="283"/>
          <w:jc w:val="center"/>
        </w:trPr>
        <w:tc>
          <w:tcPr>
            <w:tcW w:w="445" w:type="dxa"/>
            <w:vAlign w:val="center"/>
          </w:tcPr>
          <w:p w:rsidR="006928F0" w:rsidRPr="00A31437" w:rsidRDefault="006928F0" w:rsidP="006928F0">
            <w:pPr>
              <w:numPr>
                <w:ilvl w:val="0"/>
                <w:numId w:val="24"/>
              </w:numPr>
              <w:pBdr>
                <w:top w:val="nil"/>
                <w:left w:val="nil"/>
                <w:bottom w:val="nil"/>
                <w:right w:val="nil"/>
                <w:between w:val="nil"/>
              </w:pBdr>
              <w:spacing w:after="0" w:line="288" w:lineRule="auto"/>
              <w:ind w:left="330"/>
              <w:contextualSpacing/>
              <w:rPr>
                <w:rFonts w:ascii="GHEA Grapalat" w:eastAsia="Calibri" w:hAnsi="GHEA Grapalat" w:cs="Calibri"/>
                <w:color w:val="000000"/>
                <w:sz w:val="20"/>
                <w:szCs w:val="20"/>
                <w:lang w:val="hy-AM"/>
              </w:rPr>
            </w:pPr>
          </w:p>
        </w:tc>
        <w:tc>
          <w:tcPr>
            <w:tcW w:w="9090" w:type="dxa"/>
            <w:vAlign w:val="center"/>
          </w:tcPr>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Հիմնավորման 5-րդ բաժնի 4-րդ կետի 6-րդ պարբերությունում «հարմարավետ» բառից հետո լրացնել «, մատչելի» բառը։</w:t>
            </w:r>
          </w:p>
        </w:tc>
        <w:tc>
          <w:tcPr>
            <w:tcW w:w="5220" w:type="dxa"/>
            <w:gridSpan w:val="2"/>
          </w:tcPr>
          <w:p w:rsidR="006928F0" w:rsidRPr="00A31437" w:rsidRDefault="006928F0" w:rsidP="006928F0">
            <w:pPr>
              <w:spacing w:after="0" w:line="288" w:lineRule="auto"/>
              <w:rPr>
                <w:rFonts w:ascii="GHEA Grapalat" w:hAnsi="GHEA Grapalat"/>
                <w:b/>
                <w:color w:val="000000"/>
                <w:sz w:val="20"/>
                <w:szCs w:val="20"/>
                <w:lang w:val="hy-AM"/>
              </w:rPr>
            </w:pPr>
            <w:r w:rsidRPr="00A31437">
              <w:rPr>
                <w:rFonts w:ascii="GHEA Grapalat" w:hAnsi="GHEA Grapalat"/>
                <w:b/>
                <w:color w:val="000000"/>
                <w:sz w:val="20"/>
                <w:szCs w:val="20"/>
                <w:lang w:val="hy-AM"/>
              </w:rPr>
              <w:t>Ընդունվել է:</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Հիմնավորման համապատասխան հատվածը լրամշակվել է՝ համաձայն առաջարկության:</w:t>
            </w:r>
          </w:p>
        </w:tc>
      </w:tr>
      <w:tr w:rsidR="006928F0" w:rsidRPr="00A31437" w:rsidTr="009A2521">
        <w:trPr>
          <w:trHeight w:val="20"/>
          <w:jc w:val="center"/>
        </w:trPr>
        <w:tc>
          <w:tcPr>
            <w:tcW w:w="13045" w:type="dxa"/>
            <w:gridSpan w:val="3"/>
            <w:vMerge w:val="restart"/>
            <w:shd w:val="clear" w:color="auto" w:fill="E7E6E6"/>
            <w:vAlign w:val="center"/>
          </w:tcPr>
          <w:p w:rsidR="006928F0" w:rsidRPr="00A31437" w:rsidRDefault="006928F0" w:rsidP="006928F0">
            <w:pPr>
              <w:numPr>
                <w:ilvl w:val="0"/>
                <w:numId w:val="23"/>
              </w:numPr>
              <w:pBdr>
                <w:top w:val="nil"/>
                <w:left w:val="nil"/>
                <w:bottom w:val="nil"/>
                <w:right w:val="nil"/>
                <w:between w:val="nil"/>
              </w:pBdr>
              <w:spacing w:after="0" w:line="288" w:lineRule="auto"/>
              <w:ind w:left="306" w:hanging="284"/>
              <w:jc w:val="center"/>
              <w:rPr>
                <w:rFonts w:ascii="GHEA Grapalat" w:hAnsi="GHEA Grapalat"/>
                <w:b/>
                <w:color w:val="000000"/>
                <w:sz w:val="20"/>
                <w:szCs w:val="20"/>
              </w:rPr>
            </w:pPr>
            <w:r w:rsidRPr="00A31437">
              <w:rPr>
                <w:rFonts w:ascii="GHEA Grapalat" w:hAnsi="GHEA Grapalat"/>
                <w:b/>
                <w:color w:val="000000"/>
                <w:sz w:val="20"/>
                <w:szCs w:val="20"/>
              </w:rPr>
              <w:t>Արդարադատության նախարարություն</w:t>
            </w:r>
          </w:p>
        </w:tc>
        <w:tc>
          <w:tcPr>
            <w:tcW w:w="1710" w:type="dxa"/>
            <w:shd w:val="clear" w:color="auto" w:fill="E7E6E6"/>
            <w:vAlign w:val="center"/>
          </w:tcPr>
          <w:p w:rsidR="006928F0" w:rsidRPr="00A31437" w:rsidRDefault="006928F0" w:rsidP="006928F0">
            <w:pPr>
              <w:spacing w:after="0" w:line="288" w:lineRule="auto"/>
              <w:jc w:val="center"/>
              <w:rPr>
                <w:rFonts w:ascii="GHEA Grapalat" w:hAnsi="GHEA Grapalat"/>
                <w:b/>
                <w:sz w:val="20"/>
                <w:szCs w:val="20"/>
              </w:rPr>
            </w:pPr>
            <w:r w:rsidRPr="00A31437">
              <w:rPr>
                <w:rFonts w:ascii="GHEA Grapalat" w:hAnsi="GHEA Grapalat"/>
                <w:b/>
                <w:sz w:val="20"/>
                <w:szCs w:val="20"/>
              </w:rPr>
              <w:t>035/68516-2021</w:t>
            </w:r>
          </w:p>
        </w:tc>
      </w:tr>
      <w:tr w:rsidR="006928F0" w:rsidRPr="00A31437" w:rsidTr="009A2521">
        <w:trPr>
          <w:trHeight w:val="20"/>
          <w:jc w:val="center"/>
        </w:trPr>
        <w:tc>
          <w:tcPr>
            <w:tcW w:w="13045" w:type="dxa"/>
            <w:gridSpan w:val="3"/>
            <w:vMerge/>
            <w:shd w:val="clear" w:color="auto" w:fill="E7E6E6"/>
            <w:vAlign w:val="center"/>
          </w:tcPr>
          <w:p w:rsidR="006928F0" w:rsidRPr="00A31437" w:rsidRDefault="006928F0" w:rsidP="006928F0">
            <w:pPr>
              <w:widowControl w:val="0"/>
              <w:pBdr>
                <w:top w:val="nil"/>
                <w:left w:val="nil"/>
                <w:bottom w:val="nil"/>
                <w:right w:val="nil"/>
                <w:between w:val="nil"/>
              </w:pBdr>
              <w:spacing w:after="0" w:line="288" w:lineRule="auto"/>
              <w:rPr>
                <w:rFonts w:ascii="GHEA Grapalat" w:hAnsi="GHEA Grapalat"/>
                <w:b/>
                <w:sz w:val="20"/>
                <w:szCs w:val="20"/>
              </w:rPr>
            </w:pPr>
          </w:p>
        </w:tc>
        <w:tc>
          <w:tcPr>
            <w:tcW w:w="1710" w:type="dxa"/>
            <w:shd w:val="clear" w:color="auto" w:fill="E7E6E6"/>
            <w:vAlign w:val="center"/>
          </w:tcPr>
          <w:p w:rsidR="006928F0" w:rsidRPr="00A31437" w:rsidRDefault="006928F0" w:rsidP="006928F0">
            <w:pPr>
              <w:spacing w:after="0" w:line="288" w:lineRule="auto"/>
              <w:jc w:val="center"/>
              <w:rPr>
                <w:rFonts w:ascii="GHEA Grapalat" w:hAnsi="GHEA Grapalat"/>
                <w:b/>
                <w:sz w:val="20"/>
                <w:szCs w:val="20"/>
              </w:rPr>
            </w:pPr>
            <w:r w:rsidRPr="00A31437">
              <w:rPr>
                <w:rFonts w:ascii="GHEA Grapalat" w:hAnsi="GHEA Grapalat"/>
                <w:b/>
                <w:sz w:val="20"/>
                <w:szCs w:val="20"/>
              </w:rPr>
              <w:t>02.11.2021 թ.</w:t>
            </w:r>
          </w:p>
        </w:tc>
      </w:tr>
      <w:tr w:rsidR="006928F0" w:rsidRPr="00A31437" w:rsidTr="009A2521">
        <w:trPr>
          <w:trHeight w:val="283"/>
          <w:jc w:val="center"/>
        </w:trPr>
        <w:tc>
          <w:tcPr>
            <w:tcW w:w="445" w:type="dxa"/>
            <w:vAlign w:val="center"/>
          </w:tcPr>
          <w:p w:rsidR="006928F0" w:rsidRPr="00A31437" w:rsidRDefault="006928F0" w:rsidP="006928F0">
            <w:pPr>
              <w:numPr>
                <w:ilvl w:val="0"/>
                <w:numId w:val="24"/>
              </w:numPr>
              <w:pBdr>
                <w:top w:val="nil"/>
                <w:left w:val="nil"/>
                <w:bottom w:val="nil"/>
                <w:right w:val="nil"/>
                <w:between w:val="nil"/>
              </w:pBdr>
              <w:spacing w:after="0" w:line="288" w:lineRule="auto"/>
              <w:ind w:left="330"/>
              <w:contextualSpacing/>
              <w:rPr>
                <w:rFonts w:ascii="GHEA Grapalat" w:eastAsia="Calibri" w:hAnsi="GHEA Grapalat" w:cs="Calibri"/>
                <w:color w:val="000000"/>
                <w:sz w:val="20"/>
                <w:szCs w:val="20"/>
                <w:lang w:val="hy-AM"/>
              </w:rPr>
            </w:pPr>
          </w:p>
        </w:tc>
        <w:tc>
          <w:tcPr>
            <w:tcW w:w="9090" w:type="dxa"/>
          </w:tcPr>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Հիմք ընդունելով այն հանգամանքը, որ Նախագծի 3.3. ենթակետում նշված «Պետության և համայնքների կողմից հանրությանը մատուցվող ծառայությունների վերակառուցում և արդիականացում» միջոցառման շրջանակներում նախատեսվող ծառայությունների արդիականացումն ու վերակառուցումն անհրաժեշտ է իրականացնել պետական և համայնքային ծառայություններ մատուցող համապատասխան գերատեսչությունների հետ սերտ համագործակցությամբ՝ առաջարկում ենք որպես համակատարող մարմիններ ներառել նաև հանրային ու համայնքային ծառայություններ մատուցող բոլոր իրավասու մարմիննները, քանի որ դժվար է պատկերացնել ծառայության արդիականացում՝ առանց իրավասու մարմնի նեղ ոլորտային գիտելիքի և ներգրավման։</w:t>
            </w:r>
          </w:p>
        </w:tc>
        <w:tc>
          <w:tcPr>
            <w:tcW w:w="5220" w:type="dxa"/>
            <w:gridSpan w:val="2"/>
          </w:tcPr>
          <w:p w:rsidR="006928F0" w:rsidRPr="00A31437" w:rsidRDefault="006928F0" w:rsidP="006928F0">
            <w:pPr>
              <w:spacing w:after="0" w:line="288" w:lineRule="auto"/>
              <w:rPr>
                <w:rFonts w:ascii="GHEA Grapalat" w:hAnsi="GHEA Grapalat"/>
                <w:b/>
                <w:sz w:val="20"/>
                <w:szCs w:val="20"/>
                <w:lang w:val="hy-AM"/>
              </w:rPr>
            </w:pPr>
            <w:r w:rsidRPr="00A31437">
              <w:rPr>
                <w:rFonts w:ascii="GHEA Grapalat" w:hAnsi="GHEA Grapalat"/>
                <w:b/>
                <w:sz w:val="20"/>
                <w:szCs w:val="20"/>
                <w:lang w:val="hy-AM"/>
              </w:rPr>
              <w:t>Ընդունելի է:</w:t>
            </w:r>
          </w:p>
          <w:p w:rsidR="006928F0" w:rsidRPr="00A31437" w:rsidRDefault="006928F0" w:rsidP="006928F0">
            <w:pPr>
              <w:spacing w:after="0" w:line="288" w:lineRule="auto"/>
              <w:rPr>
                <w:rFonts w:ascii="GHEA Grapalat" w:hAnsi="GHEA Grapalat"/>
                <w:sz w:val="20"/>
                <w:szCs w:val="20"/>
                <w:lang w:val="hy-AM"/>
              </w:rPr>
            </w:pPr>
            <w:r w:rsidRPr="00A31437">
              <w:rPr>
                <w:rFonts w:ascii="GHEA Grapalat" w:hAnsi="GHEA Grapalat"/>
                <w:sz w:val="20"/>
                <w:szCs w:val="20"/>
                <w:lang w:val="hy-AM"/>
              </w:rPr>
              <w:t xml:space="preserve">Ողջ գործընթացն իրականացվելու է պետական համակարգի բոլոր շահառու մարմինների մասնակցայնության ու ներառականության սկզբունքով, այդուհանդերձ, որպես ամբողջական միջոցառման համապատասխանատուներ արտացոլվել են գործընթացների համակարգման ու կառավարման մասով առանցքային մարմինները: </w:t>
            </w:r>
          </w:p>
          <w:p w:rsidR="006928F0" w:rsidRPr="00A31437" w:rsidRDefault="006928F0" w:rsidP="006928F0">
            <w:pPr>
              <w:spacing w:after="0" w:line="288" w:lineRule="auto"/>
              <w:rPr>
                <w:rFonts w:ascii="GHEA Grapalat" w:hAnsi="GHEA Grapalat"/>
                <w:sz w:val="20"/>
                <w:szCs w:val="20"/>
                <w:lang w:val="hy-AM"/>
              </w:rPr>
            </w:pPr>
            <w:r w:rsidRPr="00A31437">
              <w:rPr>
                <w:rFonts w:ascii="GHEA Grapalat" w:hAnsi="GHEA Grapalat"/>
                <w:sz w:val="20"/>
                <w:szCs w:val="20"/>
                <w:lang w:val="hy-AM"/>
              </w:rPr>
              <w:t>Բացի այդ, համապատասխան նպատակի շրջանակներում ձևավորվելու է ինստիտուցիոնալ կառավարման համակարգը, ինչը պետք է ընդհանուր առմամբ դիտարկվի որպես այս նպատակի ներքո ձևակերպված բոլոր միջոցառումների վերջին ատյանի պատասխանատու:</w:t>
            </w:r>
          </w:p>
        </w:tc>
      </w:tr>
      <w:tr w:rsidR="006928F0" w:rsidRPr="00A31437" w:rsidTr="009A2521">
        <w:trPr>
          <w:trHeight w:val="283"/>
          <w:jc w:val="center"/>
        </w:trPr>
        <w:tc>
          <w:tcPr>
            <w:tcW w:w="445" w:type="dxa"/>
            <w:vAlign w:val="center"/>
          </w:tcPr>
          <w:p w:rsidR="006928F0" w:rsidRPr="00A31437" w:rsidRDefault="006928F0" w:rsidP="006928F0">
            <w:pPr>
              <w:numPr>
                <w:ilvl w:val="0"/>
                <w:numId w:val="24"/>
              </w:numPr>
              <w:pBdr>
                <w:top w:val="nil"/>
                <w:left w:val="nil"/>
                <w:bottom w:val="nil"/>
                <w:right w:val="nil"/>
                <w:between w:val="nil"/>
              </w:pBdr>
              <w:spacing w:after="0" w:line="288" w:lineRule="auto"/>
              <w:ind w:left="330"/>
              <w:contextualSpacing/>
              <w:rPr>
                <w:rFonts w:ascii="GHEA Grapalat" w:eastAsia="Calibri" w:hAnsi="GHEA Grapalat" w:cs="Calibri"/>
                <w:color w:val="000000"/>
                <w:sz w:val="20"/>
                <w:szCs w:val="20"/>
                <w:lang w:val="hy-AM"/>
              </w:rPr>
            </w:pPr>
          </w:p>
        </w:tc>
        <w:tc>
          <w:tcPr>
            <w:tcW w:w="9090" w:type="dxa"/>
          </w:tcPr>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 xml:space="preserve">Նախագծի 5.2. ենթակետում նշված «Պետական կառավարման համակարգի խորքային ֆունկցիոնալ վերլուծություն և համակարգային արդիականացում» միջոցառման ներքո որպես ակնկալվող արդյունք նախատեսվում է հետևյալը. «Պետական կառավարման ինստիտուտների և գործառույթների մասով սահմանադրական փոփոխությունների առաջարկությունների փաթեթը մշակված և ներկայացված է քննարկման»։ Նկատի ունենալով, որ Սահմանադրական բարեփոխումների իրականացման նպատակի շրջանակներում իրավասու մարմնի կողմից Կառավարության ծրագրի «5. Իրավունք և արդարադատություն» բաժնից բխող «Արդարադատության նախարարության» միջոցառումների ներքո հստակ նախանշվել են թե՛ </w:t>
            </w:r>
            <w:r w:rsidRPr="00A31437">
              <w:rPr>
                <w:rFonts w:ascii="GHEA Grapalat" w:hAnsi="GHEA Grapalat"/>
                <w:color w:val="000000"/>
                <w:sz w:val="20"/>
                <w:szCs w:val="20"/>
                <w:lang w:val="hy-AM"/>
              </w:rPr>
              <w:lastRenderedPageBreak/>
              <w:t>այդ նպատակը սպասարկող միջոցառումներն, ու թե՛ դրանց ակնկալվող արդյունքները, առաջարկում ենք ձեռնպահ մնալ այս բաժնում նման վերջնարդյունք ամրագրելուց։ Անհրաժեշտ է նաև հաշվի առնել, որ շատ անորոշ է, թե սահմանադրական փոփոխություններով պետական կառավարման ինստիտուտների և գործառույթների ինչպիսի փոփոխություն է ենթադրվում, որը պետք է սպասարկի «Պետական կառավարման համակարգի ինստիտուցիոնալ արդիականացում» նպատակը կամ նվազագույնը դրանք ինչպես են համադրվում Արդարադատության բաժնի ներքո Սահմանադրական բարեփոխումների իրականացման նպատակի ու դրա միջոցառումների հետ:</w:t>
            </w:r>
          </w:p>
        </w:tc>
        <w:tc>
          <w:tcPr>
            <w:tcW w:w="5220" w:type="dxa"/>
            <w:gridSpan w:val="2"/>
          </w:tcPr>
          <w:p w:rsidR="006928F0" w:rsidRPr="00A31437" w:rsidRDefault="006928F0" w:rsidP="006928F0">
            <w:pPr>
              <w:spacing w:after="0" w:line="288" w:lineRule="auto"/>
              <w:rPr>
                <w:rFonts w:ascii="GHEA Grapalat" w:hAnsi="GHEA Grapalat"/>
                <w:b/>
                <w:sz w:val="20"/>
                <w:szCs w:val="20"/>
                <w:lang w:val="hy-AM"/>
              </w:rPr>
            </w:pPr>
            <w:r w:rsidRPr="00A31437">
              <w:rPr>
                <w:rFonts w:ascii="GHEA Grapalat" w:hAnsi="GHEA Grapalat"/>
                <w:b/>
                <w:sz w:val="20"/>
                <w:szCs w:val="20"/>
                <w:lang w:val="hy-AM"/>
              </w:rPr>
              <w:lastRenderedPageBreak/>
              <w:t>Ընդունվել է մասամբ:</w:t>
            </w:r>
          </w:p>
          <w:p w:rsidR="006928F0" w:rsidRPr="00A31437" w:rsidRDefault="006928F0" w:rsidP="006928F0">
            <w:pPr>
              <w:spacing w:after="0" w:line="288" w:lineRule="auto"/>
              <w:rPr>
                <w:rFonts w:ascii="GHEA Grapalat" w:hAnsi="GHEA Grapalat"/>
                <w:sz w:val="20"/>
                <w:szCs w:val="20"/>
                <w:lang w:val="hy-AM"/>
              </w:rPr>
            </w:pPr>
            <w:r w:rsidRPr="00A31437">
              <w:rPr>
                <w:rFonts w:ascii="GHEA Grapalat" w:hAnsi="GHEA Grapalat"/>
                <w:sz w:val="20"/>
                <w:szCs w:val="20"/>
                <w:lang w:val="hy-AM"/>
              </w:rPr>
              <w:t xml:space="preserve">Արդարադատության նախարարության մասով միջոցառումների ծրագրի նախագծում Սահմանադրական բարեփոխումների նպատակն առաջարկությունների փաթեթի ներկայացումն է, իսկ դրա ներքո միջոցառումները շատ ընդհանրական են այն իմաստով, որ թույլ չեն տալիս ընկալում ձևավորել բարեփոխումների շրջանակի և ծածկույթի </w:t>
            </w:r>
            <w:r w:rsidRPr="00A31437">
              <w:rPr>
                <w:rFonts w:ascii="GHEA Grapalat" w:hAnsi="GHEA Grapalat"/>
                <w:sz w:val="20"/>
                <w:szCs w:val="20"/>
                <w:lang w:val="hy-AM"/>
              </w:rPr>
              <w:lastRenderedPageBreak/>
              <w:t>վերաբերյալ: Հետևաբար՝ անհնար է տրված շարադրանքի համատեքստում պարզել 5.2 միջոցառման ներքո համապատասխան արդյունքի համադրելիությունը Արդարադատության բաժնում արտացոլված նպատակի ու միջոցառումների բովանդակության հետ:</w:t>
            </w:r>
          </w:p>
          <w:p w:rsidR="006928F0" w:rsidRPr="00A31437" w:rsidRDefault="006928F0" w:rsidP="006928F0">
            <w:pPr>
              <w:spacing w:after="0" w:line="288" w:lineRule="auto"/>
              <w:rPr>
                <w:rFonts w:ascii="GHEA Grapalat" w:hAnsi="GHEA Grapalat"/>
                <w:sz w:val="20"/>
                <w:szCs w:val="20"/>
                <w:lang w:val="hy-AM"/>
              </w:rPr>
            </w:pPr>
            <w:r w:rsidRPr="00A31437">
              <w:rPr>
                <w:rFonts w:ascii="GHEA Grapalat" w:hAnsi="GHEA Grapalat"/>
                <w:sz w:val="20"/>
                <w:szCs w:val="20"/>
                <w:lang w:val="hy-AM"/>
              </w:rPr>
              <w:t>Ինչ վերաբերում է պետական կառավարման համակարգի բարեփոխումների մասով սահմանադրական փոփոխությունների առաջարկություններին, ապա, ակնհայտորեն պետական կառավարման համակարգի նպատակները, ֆունկցիաները, ինչպես նաև՝ կառուցվածքի և տարբեր ինստիտուտների միջև հարաբերությունների բնույթը սահմանող իրավական սկզբնաղբյուրը Սահմանադրությունն է: Հենց այս հանգամանքից ելնելով՝ պետական կառավարման համակարգի արդիականացման օրակարգը կարող է պահանջել նաև սահմանադրական մակարդակում համարժեք միջամտություններ: Դրանց կոնկրետությունը և ծավալը, ինչպես նաև՝ սահմանադրական մակարդակում փոփոխությունների նպատակահարմարությունը, իհարկե, դեռ ենթակա է որոշակիացման կատարվելիք աշխատանքների ընթացքում:</w:t>
            </w:r>
          </w:p>
          <w:p w:rsidR="006928F0" w:rsidRPr="00A31437" w:rsidRDefault="006928F0" w:rsidP="006928F0">
            <w:pPr>
              <w:spacing w:after="0" w:line="288" w:lineRule="auto"/>
              <w:rPr>
                <w:rFonts w:ascii="GHEA Grapalat" w:hAnsi="GHEA Grapalat"/>
                <w:b/>
                <w:sz w:val="20"/>
                <w:szCs w:val="20"/>
                <w:lang w:val="hy-AM"/>
              </w:rPr>
            </w:pPr>
            <w:r w:rsidRPr="00A31437">
              <w:rPr>
                <w:rFonts w:ascii="GHEA Grapalat" w:hAnsi="GHEA Grapalat"/>
                <w:sz w:val="20"/>
                <w:szCs w:val="20"/>
                <w:lang w:val="hy-AM"/>
              </w:rPr>
              <w:t xml:space="preserve">Վերոնշյալով պայմանավորված ակնկալվող արդյունքը վերանայվել է հետևյալ խմբագրությամբ. «Սահմանադրական բարեփոխումների գործընթացի շրջանակներում պետական կառավարման ֆունկցիոնալ և ինստիտուցիոնալ վերանայման պահանջներից բխող առաջարկությունների ներկայացում»: </w:t>
            </w:r>
          </w:p>
        </w:tc>
      </w:tr>
      <w:tr w:rsidR="006928F0" w:rsidRPr="00A31437" w:rsidTr="009A2521">
        <w:trPr>
          <w:trHeight w:val="20"/>
          <w:jc w:val="center"/>
        </w:trPr>
        <w:tc>
          <w:tcPr>
            <w:tcW w:w="13045" w:type="dxa"/>
            <w:gridSpan w:val="3"/>
            <w:vMerge w:val="restart"/>
            <w:shd w:val="clear" w:color="auto" w:fill="E7E6E6"/>
            <w:vAlign w:val="center"/>
          </w:tcPr>
          <w:p w:rsidR="006928F0" w:rsidRPr="00A31437" w:rsidRDefault="006928F0" w:rsidP="006928F0">
            <w:pPr>
              <w:numPr>
                <w:ilvl w:val="0"/>
                <w:numId w:val="23"/>
              </w:numPr>
              <w:pBdr>
                <w:top w:val="nil"/>
                <w:left w:val="nil"/>
                <w:bottom w:val="nil"/>
                <w:right w:val="nil"/>
                <w:between w:val="nil"/>
              </w:pBdr>
              <w:spacing w:after="0" w:line="288" w:lineRule="auto"/>
              <w:ind w:left="306" w:hanging="284"/>
              <w:jc w:val="center"/>
              <w:rPr>
                <w:rFonts w:ascii="GHEA Grapalat" w:hAnsi="GHEA Grapalat"/>
                <w:b/>
                <w:color w:val="000000"/>
                <w:sz w:val="20"/>
                <w:szCs w:val="20"/>
              </w:rPr>
            </w:pPr>
            <w:r w:rsidRPr="00A31437">
              <w:rPr>
                <w:rFonts w:ascii="GHEA Grapalat" w:hAnsi="GHEA Grapalat"/>
                <w:b/>
                <w:color w:val="000000"/>
                <w:sz w:val="20"/>
                <w:szCs w:val="20"/>
              </w:rPr>
              <w:lastRenderedPageBreak/>
              <w:t>Բարձր տեխնոլոգիական արդյունաբերության նախարարություն</w:t>
            </w:r>
          </w:p>
        </w:tc>
        <w:tc>
          <w:tcPr>
            <w:tcW w:w="1710" w:type="dxa"/>
            <w:shd w:val="clear" w:color="auto" w:fill="E7E6E6"/>
            <w:vAlign w:val="center"/>
          </w:tcPr>
          <w:p w:rsidR="006928F0" w:rsidRPr="00A31437" w:rsidRDefault="006928F0" w:rsidP="006928F0">
            <w:pPr>
              <w:spacing w:after="0" w:line="288" w:lineRule="auto"/>
              <w:jc w:val="center"/>
              <w:rPr>
                <w:rFonts w:ascii="GHEA Grapalat" w:hAnsi="GHEA Grapalat"/>
                <w:b/>
                <w:sz w:val="20"/>
                <w:szCs w:val="20"/>
              </w:rPr>
            </w:pPr>
            <w:r w:rsidRPr="00A31437">
              <w:rPr>
                <w:rFonts w:ascii="GHEA Grapalat" w:hAnsi="GHEA Grapalat"/>
                <w:b/>
                <w:sz w:val="20"/>
                <w:szCs w:val="20"/>
              </w:rPr>
              <w:t>036/68453-2021</w:t>
            </w:r>
          </w:p>
        </w:tc>
      </w:tr>
      <w:tr w:rsidR="006928F0" w:rsidRPr="00A31437" w:rsidTr="009A2521">
        <w:trPr>
          <w:trHeight w:val="20"/>
          <w:jc w:val="center"/>
        </w:trPr>
        <w:tc>
          <w:tcPr>
            <w:tcW w:w="13045" w:type="dxa"/>
            <w:gridSpan w:val="3"/>
            <w:vMerge/>
            <w:shd w:val="clear" w:color="auto" w:fill="E7E6E6"/>
            <w:vAlign w:val="center"/>
          </w:tcPr>
          <w:p w:rsidR="006928F0" w:rsidRPr="00A31437" w:rsidRDefault="006928F0" w:rsidP="006928F0">
            <w:pPr>
              <w:widowControl w:val="0"/>
              <w:pBdr>
                <w:top w:val="nil"/>
                <w:left w:val="nil"/>
                <w:bottom w:val="nil"/>
                <w:right w:val="nil"/>
                <w:between w:val="nil"/>
              </w:pBdr>
              <w:spacing w:after="0" w:line="288" w:lineRule="auto"/>
              <w:rPr>
                <w:rFonts w:ascii="GHEA Grapalat" w:hAnsi="GHEA Grapalat"/>
                <w:b/>
                <w:sz w:val="20"/>
                <w:szCs w:val="20"/>
              </w:rPr>
            </w:pPr>
          </w:p>
        </w:tc>
        <w:tc>
          <w:tcPr>
            <w:tcW w:w="1710" w:type="dxa"/>
            <w:shd w:val="clear" w:color="auto" w:fill="E7E6E6"/>
            <w:vAlign w:val="center"/>
          </w:tcPr>
          <w:p w:rsidR="006928F0" w:rsidRPr="00A31437" w:rsidRDefault="006928F0" w:rsidP="006928F0">
            <w:pPr>
              <w:spacing w:after="0" w:line="288" w:lineRule="auto"/>
              <w:jc w:val="center"/>
              <w:rPr>
                <w:rFonts w:ascii="GHEA Grapalat" w:hAnsi="GHEA Grapalat"/>
                <w:b/>
                <w:sz w:val="20"/>
                <w:szCs w:val="20"/>
              </w:rPr>
            </w:pPr>
            <w:r w:rsidRPr="00A31437">
              <w:rPr>
                <w:rFonts w:ascii="GHEA Grapalat" w:hAnsi="GHEA Grapalat"/>
                <w:b/>
                <w:sz w:val="20"/>
                <w:szCs w:val="20"/>
              </w:rPr>
              <w:t>02.11.2021 թ.</w:t>
            </w:r>
          </w:p>
        </w:tc>
      </w:tr>
      <w:tr w:rsidR="006928F0" w:rsidRPr="00A31437" w:rsidTr="009A2521">
        <w:trPr>
          <w:trHeight w:val="283"/>
          <w:jc w:val="center"/>
        </w:trPr>
        <w:tc>
          <w:tcPr>
            <w:tcW w:w="445" w:type="dxa"/>
            <w:vAlign w:val="center"/>
          </w:tcPr>
          <w:p w:rsidR="006928F0" w:rsidRPr="00A31437" w:rsidRDefault="006928F0" w:rsidP="006928F0">
            <w:pPr>
              <w:numPr>
                <w:ilvl w:val="0"/>
                <w:numId w:val="24"/>
              </w:numPr>
              <w:pBdr>
                <w:top w:val="nil"/>
                <w:left w:val="nil"/>
                <w:bottom w:val="nil"/>
                <w:right w:val="nil"/>
                <w:between w:val="nil"/>
              </w:pBdr>
              <w:spacing w:after="0" w:line="288" w:lineRule="auto"/>
              <w:ind w:left="330"/>
              <w:contextualSpacing/>
              <w:rPr>
                <w:rFonts w:ascii="GHEA Grapalat" w:eastAsia="Calibri" w:hAnsi="GHEA Grapalat" w:cs="Calibri"/>
                <w:color w:val="000000"/>
                <w:sz w:val="20"/>
                <w:szCs w:val="20"/>
                <w:lang w:val="hy-AM"/>
              </w:rPr>
            </w:pPr>
          </w:p>
        </w:tc>
        <w:tc>
          <w:tcPr>
            <w:tcW w:w="9090" w:type="dxa"/>
          </w:tcPr>
          <w:p w:rsidR="006928F0" w:rsidRPr="00A31437" w:rsidRDefault="006928F0" w:rsidP="006928F0">
            <w:pPr>
              <w:spacing w:after="0" w:line="288" w:lineRule="auto"/>
              <w:rPr>
                <w:rFonts w:ascii="GHEA Grapalat" w:eastAsia="Times New Roman" w:hAnsi="GHEA Grapalat" w:cs="Times New Roman"/>
                <w:sz w:val="20"/>
                <w:szCs w:val="20"/>
                <w:lang w:val="hy-AM"/>
              </w:rPr>
            </w:pPr>
            <w:r w:rsidRPr="00A31437">
              <w:rPr>
                <w:rFonts w:ascii="GHEA Grapalat" w:eastAsia="Times New Roman" w:hAnsi="GHEA Grapalat" w:cs="Times New Roman"/>
                <w:sz w:val="20"/>
                <w:szCs w:val="20"/>
                <w:lang w:val="hy-AM"/>
              </w:rPr>
              <w:t>2.2, 2.3, 3.2, 4.4, 5.1 («Մշակված և գործարկված է ֆունկցիոնալ-ինստիտուցիոնալ համակարգի թվային միջավայրը՝ ապահովված ֆունկցիոնալ վերլուծության համար անհրաժեշտ արդիական գործիքակազմերով և տվյալների շտեմարաններով» մասով) կետերում ՀՀ բարձր տեխնոլոգիական արդյունաբերության նախարարությանը նշել որպես համակատարող, քանի որ նշված միջոցառումները վերաբերում են էլեկտրոնային համակարգերի ներդրմանը և գտնվում են ՀՀ բարձր տեխնոլոգիական արդյունաբերության նախարարության ոլորտային իրավասությունների շրջանակներում՝ հիմք ընդունելով նաև ՀՀ կառավարության նիստի արձանագրության 2019 թվականի մայիսի 10-ի N 20 ԱՔ/121 քաղվածքը։</w:t>
            </w:r>
          </w:p>
        </w:tc>
        <w:tc>
          <w:tcPr>
            <w:tcW w:w="5220" w:type="dxa"/>
            <w:gridSpan w:val="2"/>
          </w:tcPr>
          <w:p w:rsidR="006928F0" w:rsidRPr="00A31437" w:rsidRDefault="006928F0" w:rsidP="006928F0">
            <w:pPr>
              <w:spacing w:after="0" w:line="288" w:lineRule="auto"/>
              <w:rPr>
                <w:rFonts w:ascii="GHEA Grapalat" w:hAnsi="GHEA Grapalat"/>
                <w:b/>
                <w:sz w:val="20"/>
                <w:szCs w:val="20"/>
                <w:lang w:val="hy-AM"/>
              </w:rPr>
            </w:pPr>
            <w:r w:rsidRPr="00A31437">
              <w:rPr>
                <w:rFonts w:ascii="GHEA Grapalat" w:hAnsi="GHEA Grapalat"/>
                <w:b/>
                <w:sz w:val="20"/>
                <w:szCs w:val="20"/>
                <w:lang w:val="hy-AM"/>
              </w:rPr>
              <w:t>Ընդունվել է:</w:t>
            </w:r>
          </w:p>
          <w:p w:rsidR="006928F0" w:rsidRPr="00A31437" w:rsidRDefault="006928F0" w:rsidP="006928F0">
            <w:pPr>
              <w:spacing w:after="0" w:line="288" w:lineRule="auto"/>
              <w:rPr>
                <w:rFonts w:ascii="GHEA Grapalat" w:hAnsi="GHEA Grapalat"/>
                <w:sz w:val="20"/>
                <w:szCs w:val="20"/>
                <w:lang w:val="hy-AM"/>
              </w:rPr>
            </w:pPr>
            <w:r w:rsidRPr="00A31437">
              <w:rPr>
                <w:rFonts w:ascii="GHEA Grapalat" w:hAnsi="GHEA Grapalat"/>
                <w:sz w:val="20"/>
                <w:szCs w:val="20"/>
                <w:lang w:val="hy-AM"/>
              </w:rPr>
              <w:t>Համապատասխան կետերում համակատարողների դաշտը լրամշակվել է:</w:t>
            </w:r>
          </w:p>
        </w:tc>
      </w:tr>
      <w:tr w:rsidR="006928F0" w:rsidRPr="00A31437" w:rsidTr="009A2521">
        <w:trPr>
          <w:trHeight w:val="20"/>
          <w:jc w:val="center"/>
        </w:trPr>
        <w:tc>
          <w:tcPr>
            <w:tcW w:w="13045" w:type="dxa"/>
            <w:gridSpan w:val="3"/>
            <w:vMerge w:val="restart"/>
            <w:shd w:val="clear" w:color="auto" w:fill="E7E6E6"/>
            <w:vAlign w:val="center"/>
          </w:tcPr>
          <w:p w:rsidR="006928F0" w:rsidRPr="00A31437" w:rsidRDefault="006928F0" w:rsidP="006928F0">
            <w:pPr>
              <w:numPr>
                <w:ilvl w:val="0"/>
                <w:numId w:val="23"/>
              </w:numPr>
              <w:pBdr>
                <w:top w:val="nil"/>
                <w:left w:val="nil"/>
                <w:bottom w:val="nil"/>
                <w:right w:val="nil"/>
                <w:between w:val="nil"/>
              </w:pBdr>
              <w:spacing w:after="0" w:line="288" w:lineRule="auto"/>
              <w:ind w:left="306" w:hanging="284"/>
              <w:jc w:val="center"/>
              <w:rPr>
                <w:rFonts w:ascii="GHEA Grapalat" w:hAnsi="GHEA Grapalat"/>
                <w:b/>
                <w:color w:val="000000"/>
                <w:sz w:val="20"/>
                <w:szCs w:val="20"/>
                <w:lang w:val="hy-AM"/>
              </w:rPr>
            </w:pPr>
            <w:r w:rsidRPr="00A31437">
              <w:rPr>
                <w:rFonts w:ascii="GHEA Grapalat" w:hAnsi="GHEA Grapalat"/>
                <w:b/>
                <w:color w:val="000000"/>
                <w:sz w:val="20"/>
                <w:szCs w:val="20"/>
                <w:lang w:val="hy-AM"/>
              </w:rPr>
              <w:t>Տարածքային կառավարման և ենթակառուցվածքների նախարարություն</w:t>
            </w:r>
          </w:p>
        </w:tc>
        <w:tc>
          <w:tcPr>
            <w:tcW w:w="1710" w:type="dxa"/>
            <w:shd w:val="clear" w:color="auto" w:fill="E7E6E6"/>
            <w:vAlign w:val="center"/>
          </w:tcPr>
          <w:p w:rsidR="006928F0" w:rsidRPr="00A31437" w:rsidRDefault="006928F0" w:rsidP="006928F0">
            <w:pPr>
              <w:spacing w:after="0" w:line="288" w:lineRule="auto"/>
              <w:jc w:val="center"/>
              <w:rPr>
                <w:rFonts w:ascii="GHEA Grapalat" w:hAnsi="GHEA Grapalat"/>
                <w:b/>
                <w:sz w:val="20"/>
                <w:szCs w:val="20"/>
              </w:rPr>
            </w:pPr>
            <w:r w:rsidRPr="00A31437">
              <w:rPr>
                <w:rFonts w:ascii="GHEA Grapalat" w:hAnsi="GHEA Grapalat"/>
                <w:b/>
                <w:sz w:val="20"/>
                <w:szCs w:val="20"/>
              </w:rPr>
              <w:t>025/68353-2021</w:t>
            </w:r>
          </w:p>
        </w:tc>
      </w:tr>
      <w:tr w:rsidR="006928F0" w:rsidRPr="00A31437" w:rsidTr="009A2521">
        <w:trPr>
          <w:trHeight w:val="20"/>
          <w:jc w:val="center"/>
        </w:trPr>
        <w:tc>
          <w:tcPr>
            <w:tcW w:w="13045" w:type="dxa"/>
            <w:gridSpan w:val="3"/>
            <w:vMerge/>
            <w:shd w:val="clear" w:color="auto" w:fill="E7E6E6"/>
            <w:vAlign w:val="center"/>
          </w:tcPr>
          <w:p w:rsidR="006928F0" w:rsidRPr="00A31437" w:rsidRDefault="006928F0" w:rsidP="006928F0">
            <w:pPr>
              <w:widowControl w:val="0"/>
              <w:pBdr>
                <w:top w:val="nil"/>
                <w:left w:val="nil"/>
                <w:bottom w:val="nil"/>
                <w:right w:val="nil"/>
                <w:between w:val="nil"/>
              </w:pBdr>
              <w:spacing w:after="0" w:line="288" w:lineRule="auto"/>
              <w:rPr>
                <w:rFonts w:ascii="GHEA Grapalat" w:hAnsi="GHEA Grapalat"/>
                <w:b/>
                <w:sz w:val="20"/>
                <w:szCs w:val="20"/>
              </w:rPr>
            </w:pPr>
          </w:p>
        </w:tc>
        <w:tc>
          <w:tcPr>
            <w:tcW w:w="1710" w:type="dxa"/>
            <w:shd w:val="clear" w:color="auto" w:fill="E7E6E6"/>
            <w:vAlign w:val="center"/>
          </w:tcPr>
          <w:p w:rsidR="006928F0" w:rsidRPr="00A31437" w:rsidRDefault="006928F0" w:rsidP="006928F0">
            <w:pPr>
              <w:spacing w:after="0" w:line="288" w:lineRule="auto"/>
              <w:jc w:val="center"/>
              <w:rPr>
                <w:rFonts w:ascii="GHEA Grapalat" w:hAnsi="GHEA Grapalat"/>
                <w:b/>
                <w:sz w:val="20"/>
                <w:szCs w:val="20"/>
              </w:rPr>
            </w:pPr>
            <w:r w:rsidRPr="00A31437">
              <w:rPr>
                <w:rFonts w:ascii="GHEA Grapalat" w:hAnsi="GHEA Grapalat"/>
                <w:b/>
                <w:sz w:val="20"/>
                <w:szCs w:val="20"/>
              </w:rPr>
              <w:t>02.11.2021 թ.</w:t>
            </w:r>
          </w:p>
        </w:tc>
      </w:tr>
      <w:tr w:rsidR="006928F0" w:rsidRPr="00A31437" w:rsidTr="009A2521">
        <w:trPr>
          <w:trHeight w:val="283"/>
          <w:jc w:val="center"/>
        </w:trPr>
        <w:tc>
          <w:tcPr>
            <w:tcW w:w="445" w:type="dxa"/>
            <w:vAlign w:val="center"/>
          </w:tcPr>
          <w:p w:rsidR="006928F0" w:rsidRPr="00A31437" w:rsidRDefault="006928F0" w:rsidP="006928F0">
            <w:pPr>
              <w:numPr>
                <w:ilvl w:val="0"/>
                <w:numId w:val="24"/>
              </w:numPr>
              <w:pBdr>
                <w:top w:val="nil"/>
                <w:left w:val="nil"/>
                <w:bottom w:val="nil"/>
                <w:right w:val="nil"/>
                <w:between w:val="nil"/>
              </w:pBdr>
              <w:spacing w:after="0" w:line="288" w:lineRule="auto"/>
              <w:ind w:left="330"/>
              <w:contextualSpacing/>
              <w:rPr>
                <w:rFonts w:ascii="GHEA Grapalat" w:eastAsia="Calibri" w:hAnsi="GHEA Grapalat" w:cs="Calibri"/>
                <w:color w:val="000000"/>
                <w:sz w:val="20"/>
                <w:szCs w:val="20"/>
                <w:lang w:val="hy-AM"/>
              </w:rPr>
            </w:pPr>
          </w:p>
        </w:tc>
        <w:tc>
          <w:tcPr>
            <w:tcW w:w="9090" w:type="dxa"/>
            <w:vAlign w:val="center"/>
          </w:tcPr>
          <w:p w:rsidR="006928F0" w:rsidRPr="00A31437" w:rsidRDefault="006928F0" w:rsidP="006928F0">
            <w:pPr>
              <w:spacing w:after="0" w:line="288" w:lineRule="auto"/>
              <w:rPr>
                <w:rFonts w:ascii="GHEA Grapalat" w:hAnsi="GHEA Grapalat"/>
                <w:color w:val="000000"/>
                <w:sz w:val="20"/>
                <w:szCs w:val="20"/>
              </w:rPr>
            </w:pPr>
            <w:r w:rsidRPr="00A31437">
              <w:rPr>
                <w:rFonts w:ascii="GHEA Grapalat" w:hAnsi="GHEA Grapalat"/>
                <w:color w:val="000000"/>
                <w:sz w:val="20"/>
                <w:szCs w:val="20"/>
                <w:lang w:val="hy-AM"/>
              </w:rPr>
              <w:t xml:space="preserve">2.1 միջոցառման հետ կապված՝ առաջարկում ենք նշված ժամկետը վերանայել հաշվի առնելով այն, որ մի շարք ռազմավարություններ՝ այդ թվում ՀՀ տարածքային զարգացման նոր ռազմավարությունը պետք է ներկայացվի 2022 թ. և ցանկալի է և նպատակահարմար, որ այն մշակվի և ներկայացվի «Ռազմավարական պլանավորման համապատասխան մեթոդական ուղեցույցների և գործիքների» համապատասխան։ </w:t>
            </w:r>
            <w:r w:rsidRPr="00A31437">
              <w:rPr>
                <w:rFonts w:ascii="GHEA Grapalat" w:hAnsi="GHEA Grapalat"/>
                <w:color w:val="000000"/>
                <w:sz w:val="20"/>
                <w:szCs w:val="20"/>
              </w:rPr>
              <w:t>Ուստի ցանկալի է սահմանել ավելի վաղ ժամկետ։</w:t>
            </w:r>
          </w:p>
        </w:tc>
        <w:tc>
          <w:tcPr>
            <w:tcW w:w="5220" w:type="dxa"/>
            <w:gridSpan w:val="2"/>
          </w:tcPr>
          <w:p w:rsidR="006928F0" w:rsidRPr="00A31437" w:rsidRDefault="006928F0" w:rsidP="006928F0">
            <w:pPr>
              <w:spacing w:after="0" w:line="288" w:lineRule="auto"/>
              <w:rPr>
                <w:rFonts w:ascii="GHEA Grapalat" w:hAnsi="GHEA Grapalat"/>
                <w:b/>
                <w:color w:val="000000"/>
                <w:sz w:val="20"/>
                <w:szCs w:val="20"/>
              </w:rPr>
            </w:pPr>
            <w:r w:rsidRPr="00A31437">
              <w:rPr>
                <w:rFonts w:ascii="GHEA Grapalat" w:hAnsi="GHEA Grapalat"/>
                <w:b/>
                <w:color w:val="000000"/>
                <w:sz w:val="20"/>
                <w:szCs w:val="20"/>
              </w:rPr>
              <w:t>Չի ընդունվել:</w:t>
            </w:r>
          </w:p>
          <w:p w:rsidR="006928F0" w:rsidRPr="00A31437" w:rsidRDefault="006928F0" w:rsidP="006928F0">
            <w:pPr>
              <w:spacing w:after="0" w:line="288" w:lineRule="auto"/>
              <w:rPr>
                <w:rFonts w:ascii="GHEA Grapalat" w:hAnsi="GHEA Grapalat"/>
                <w:color w:val="000000"/>
                <w:sz w:val="20"/>
                <w:szCs w:val="20"/>
              </w:rPr>
            </w:pPr>
            <w:r w:rsidRPr="00A31437">
              <w:rPr>
                <w:rFonts w:ascii="GHEA Grapalat" w:hAnsi="GHEA Grapalat"/>
                <w:color w:val="000000"/>
                <w:sz w:val="20"/>
                <w:szCs w:val="20"/>
              </w:rPr>
              <w:t xml:space="preserve">Միջոցառման նպատակը ռազմավարական պլանավորման համակարգի արդիականացումն է, և համակարգի նախագծումն ուղղակիորեն կապակցված չէ գործող կամ նախատեսվող ռազմավարությունների հետ: Հաշվի առնելով, որ ռազմավարական փաստաթղթերն ունեն վերանայման ցիկլ, նոր համակարգի ներդրման արդյունքում դրանք վերանայման ցիկլի շրջանակներում կհամապատասխանեցվեն նորացված պահանջներին: </w:t>
            </w:r>
          </w:p>
        </w:tc>
      </w:tr>
      <w:tr w:rsidR="006928F0" w:rsidRPr="00A31437" w:rsidTr="009A2521">
        <w:trPr>
          <w:trHeight w:val="283"/>
          <w:jc w:val="center"/>
        </w:trPr>
        <w:tc>
          <w:tcPr>
            <w:tcW w:w="445" w:type="dxa"/>
            <w:vAlign w:val="center"/>
          </w:tcPr>
          <w:p w:rsidR="006928F0" w:rsidRPr="00A31437" w:rsidRDefault="006928F0" w:rsidP="006928F0">
            <w:pPr>
              <w:numPr>
                <w:ilvl w:val="0"/>
                <w:numId w:val="24"/>
              </w:numPr>
              <w:pBdr>
                <w:top w:val="nil"/>
                <w:left w:val="nil"/>
                <w:bottom w:val="nil"/>
                <w:right w:val="nil"/>
                <w:between w:val="nil"/>
              </w:pBdr>
              <w:spacing w:after="0" w:line="288" w:lineRule="auto"/>
              <w:ind w:left="330"/>
              <w:contextualSpacing/>
              <w:rPr>
                <w:rFonts w:ascii="GHEA Grapalat" w:eastAsia="Calibri" w:hAnsi="GHEA Grapalat" w:cs="Calibri"/>
                <w:color w:val="000000"/>
                <w:sz w:val="20"/>
                <w:szCs w:val="20"/>
                <w:lang w:val="hy-AM"/>
              </w:rPr>
            </w:pPr>
          </w:p>
        </w:tc>
        <w:tc>
          <w:tcPr>
            <w:tcW w:w="9090" w:type="dxa"/>
            <w:vAlign w:val="center"/>
          </w:tcPr>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 xml:space="preserve">2.1 կետով  նախատեսվում  է  ռազմավարական պլանավորման ինտեգրված համակարգի ներդրում և գործարկում, ժամկետը՝ 2023 թ. դեկտեմբերի 3-րդ  տասնօրյակ, իսկ 2.4 կետով՝ ռազմավարական պլանավորման և քաղաքականության մշակման կարողությունների շարունակական հզորացում, ժամկետը՝  2023 թ. 4-րդ  տասնօրյակ։ Ստացվում  է, որ նշված երկու միջոցառումներն իրականացվելու են զուգահեռ (ժամկետների առումով), մինչդեռ վերապատրաստված անձնակազմը ռազմավարական պլանավորման ինտեգրված համակարգի  ներդրումն ապահովող կարևոր պայմաններից մեկն է, այդ պատճառով կարողությունների </w:t>
            </w:r>
            <w:r w:rsidRPr="00A31437">
              <w:rPr>
                <w:rFonts w:ascii="GHEA Grapalat" w:hAnsi="GHEA Grapalat"/>
                <w:color w:val="000000"/>
                <w:sz w:val="20"/>
                <w:szCs w:val="20"/>
                <w:lang w:val="hy-AM"/>
              </w:rPr>
              <w:lastRenderedPageBreak/>
              <w:t xml:space="preserve">զարգացումը պետք է նախորդի համակարգի գործարկմանը։ Ելնելով վերոհիշյալից առաջարկում ենք 2.1 միջոցառման «Ակնկալվող  արդյունքը»  սյունակում «Ռազմավարական պլանավորման համապատասխան մեթոդական ուղեցույցները և գործիքներն ամբողջապես հասանելի են» արդյունքից հետո ավելացնել «Բոլոր պետական մարմիններում ռազմավարական պլանավորման և քաղաքականության համակարգման ու մշակման ստորաբաժանումների անձնակազմի առնվազն 30 %-ն անցել է մեթոդական ուսուցում և վերապատրաստում»  արդյունքը, վերանայելով կատարման ժամկետը։ </w:t>
            </w:r>
          </w:p>
          <w:p w:rsidR="006928F0" w:rsidRPr="00A31437" w:rsidRDefault="006928F0" w:rsidP="006928F0">
            <w:pPr>
              <w:spacing w:after="0" w:line="288" w:lineRule="auto"/>
              <w:rPr>
                <w:rFonts w:ascii="GHEA Grapalat" w:eastAsia="Batang" w:hAnsi="GHEA Grapalat" w:cs="Times New Roman"/>
                <w:color w:val="000000"/>
                <w:sz w:val="20"/>
                <w:szCs w:val="20"/>
                <w:lang w:val="hy-AM" w:eastAsia="ko-KR"/>
              </w:rPr>
            </w:pPr>
            <w:r w:rsidRPr="00A31437">
              <w:rPr>
                <w:rFonts w:ascii="GHEA Grapalat" w:eastAsia="GHEA Grapalat" w:hAnsi="GHEA Grapalat" w:cs="GHEA Grapalat"/>
                <w:color w:val="000000"/>
                <w:sz w:val="20"/>
                <w:szCs w:val="20"/>
                <w:lang w:val="hy-AM" w:eastAsia="ko-KR"/>
              </w:rPr>
              <w:t>Նույն դիտողությունը վերաբերում է նաև նախագծի 3.2 և 3.5 կետերում նշված միջոցառումներին, ուստի առաջարկում ենք  վերը նշված վերապատրաստումը նախատեսել նաև 3.2 միջոցառման ակնկալվող արդյունքներում</w:t>
            </w:r>
          </w:p>
        </w:tc>
        <w:tc>
          <w:tcPr>
            <w:tcW w:w="5220" w:type="dxa"/>
            <w:gridSpan w:val="2"/>
          </w:tcPr>
          <w:p w:rsidR="006928F0" w:rsidRPr="00A31437" w:rsidRDefault="006928F0" w:rsidP="006928F0">
            <w:pPr>
              <w:spacing w:after="0" w:line="288" w:lineRule="auto"/>
              <w:rPr>
                <w:rFonts w:ascii="GHEA Grapalat" w:hAnsi="GHEA Grapalat"/>
                <w:b/>
                <w:color w:val="000000"/>
                <w:sz w:val="20"/>
                <w:szCs w:val="20"/>
                <w:lang w:val="hy-AM"/>
              </w:rPr>
            </w:pPr>
            <w:r w:rsidRPr="00A31437">
              <w:rPr>
                <w:rFonts w:ascii="GHEA Grapalat" w:hAnsi="GHEA Grapalat"/>
                <w:b/>
                <w:color w:val="000000"/>
                <w:sz w:val="20"/>
                <w:szCs w:val="20"/>
                <w:lang w:val="hy-AM"/>
              </w:rPr>
              <w:lastRenderedPageBreak/>
              <w:t>Ընդունվել է մասամբ:</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 xml:space="preserve">2.1 միջոցառման շրջանակներում ռազմավարական պլանավորման համակարգի նախագծումը, ներդրումն ու գործարկումը մի շարք միջանկյալ գործողությունների և տարբեր՝ միմյանց հետ փոխպայմանավորված արդյունքներ է ենթադրում: Մինչդեռ, ռազմավարական պլանավորման </w:t>
            </w:r>
            <w:r w:rsidRPr="00A31437">
              <w:rPr>
                <w:rFonts w:ascii="GHEA Grapalat" w:hAnsi="GHEA Grapalat"/>
                <w:color w:val="000000"/>
                <w:sz w:val="20"/>
                <w:szCs w:val="20"/>
                <w:lang w:val="hy-AM"/>
              </w:rPr>
              <w:lastRenderedPageBreak/>
              <w:t>կարողությունների զարգացման հարցը (միջոցառում 2.4.) չի ենթադրում միայն գործող կարգավորումների ու մեթոդական հիմքերի վերաբերյալ ուսուցում, այլ՝ բազմապրոֆիլ կրթական ռեսուրսների և մոդուլների մշակում և ներդրում՝ ընդհանրապես պետական համակարգում քաղաքականության մշակման ու ռազմավարական պլանավորման կարողությունների հզորացման նպատակով: Հետևապես, երկու միջոցառումները միմյանց հետ փոխկապակցված են, սակայն զուգահեռ ժամկետների հետ կապված հակասությունը էական չէ:</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Միաժամանակ, դիտարկումն ընդունելի է մեթոդական ուսուցման մասով: Այս խնդիրը հարթելու համար վերանայվել է 2.1 միջոցառման ժամկետը՝ այն սահմանելով 2024 թ. դեկտեմբերի 3-րդ տասնօրյակ (2023 թ. դեկտեմբերի 3-րդ տասնօրյակի փոխարեն):</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Ինչ վերաբերում է 3.2 և 3.5 միջոցառումներին, ապա վերջիններիս դեպքում նման ակնհայտ կապ առկա չէ, իսկ 3.2 միջոցառման շրջանակներում վերապատրաստման խնդիր ձևակերպելու անհրաժեշտություն չկա, քանի որ այն վերաբերում է հանրային ծառայությունների և թվային վերափոխման ինստիտուցիոնալ մանդատի ձևավորմանը:</w:t>
            </w:r>
          </w:p>
          <w:p w:rsidR="006928F0" w:rsidRPr="00A31437" w:rsidRDefault="006928F0" w:rsidP="006928F0">
            <w:pPr>
              <w:spacing w:after="0" w:line="288" w:lineRule="auto"/>
              <w:rPr>
                <w:rFonts w:ascii="GHEA Grapalat" w:hAnsi="GHEA Grapalat"/>
                <w:color w:val="000000"/>
                <w:sz w:val="20"/>
                <w:szCs w:val="20"/>
                <w:lang w:val="hy-AM"/>
              </w:rPr>
            </w:pPr>
          </w:p>
        </w:tc>
      </w:tr>
      <w:tr w:rsidR="006928F0" w:rsidRPr="00A31437" w:rsidTr="009A2521">
        <w:trPr>
          <w:trHeight w:val="283"/>
          <w:jc w:val="center"/>
        </w:trPr>
        <w:tc>
          <w:tcPr>
            <w:tcW w:w="445" w:type="dxa"/>
            <w:vAlign w:val="center"/>
          </w:tcPr>
          <w:p w:rsidR="006928F0" w:rsidRPr="00A31437" w:rsidRDefault="006928F0" w:rsidP="006928F0">
            <w:pPr>
              <w:numPr>
                <w:ilvl w:val="0"/>
                <w:numId w:val="24"/>
              </w:numPr>
              <w:pBdr>
                <w:top w:val="nil"/>
                <w:left w:val="nil"/>
                <w:bottom w:val="nil"/>
                <w:right w:val="nil"/>
                <w:between w:val="nil"/>
              </w:pBdr>
              <w:spacing w:after="0" w:line="288" w:lineRule="auto"/>
              <w:ind w:left="330"/>
              <w:contextualSpacing/>
              <w:rPr>
                <w:rFonts w:ascii="GHEA Grapalat" w:eastAsia="Calibri" w:hAnsi="GHEA Grapalat" w:cs="Calibri"/>
                <w:color w:val="000000"/>
                <w:sz w:val="20"/>
                <w:szCs w:val="20"/>
                <w:lang w:val="hy-AM"/>
              </w:rPr>
            </w:pPr>
          </w:p>
        </w:tc>
        <w:tc>
          <w:tcPr>
            <w:tcW w:w="9090" w:type="dxa"/>
            <w:vAlign w:val="center"/>
          </w:tcPr>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3.1, 3.5, 4.1, 4.2 և 4.3 միջոցառումներում որպես համակատարող առաջարկում ենք սահմանել նաև ՀՀ տարածքային կառավարման և ենթակառուցվածքների նախարարությունը։</w:t>
            </w:r>
          </w:p>
        </w:tc>
        <w:tc>
          <w:tcPr>
            <w:tcW w:w="5220" w:type="dxa"/>
            <w:gridSpan w:val="2"/>
            <w:vAlign w:val="center"/>
          </w:tcPr>
          <w:p w:rsidR="006928F0" w:rsidRPr="00A31437" w:rsidRDefault="006928F0" w:rsidP="006928F0">
            <w:pPr>
              <w:spacing w:after="0" w:line="288" w:lineRule="auto"/>
              <w:rPr>
                <w:rFonts w:ascii="GHEA Grapalat" w:hAnsi="GHEA Grapalat"/>
                <w:b/>
                <w:color w:val="000000"/>
                <w:sz w:val="20"/>
                <w:szCs w:val="20"/>
                <w:lang w:val="hy-AM"/>
              </w:rPr>
            </w:pPr>
            <w:r w:rsidRPr="00A31437">
              <w:rPr>
                <w:rFonts w:ascii="GHEA Grapalat" w:hAnsi="GHEA Grapalat"/>
                <w:b/>
                <w:color w:val="000000"/>
                <w:sz w:val="20"/>
                <w:szCs w:val="20"/>
                <w:lang w:val="hy-AM"/>
              </w:rPr>
              <w:t>Ընդունվել է:</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Համապատասխան միջոցառումների համակատարողների ցանկը լրամշակվել է: Միաժամանակ, նախարարությունը ներառվել է նաև 3.3 և 3.4 միջոցառումներում՝ որպես համակատարող:</w:t>
            </w:r>
          </w:p>
        </w:tc>
      </w:tr>
      <w:tr w:rsidR="006928F0" w:rsidRPr="00A31437" w:rsidTr="009A2521">
        <w:trPr>
          <w:trHeight w:val="20"/>
          <w:jc w:val="center"/>
        </w:trPr>
        <w:tc>
          <w:tcPr>
            <w:tcW w:w="13045" w:type="dxa"/>
            <w:gridSpan w:val="3"/>
            <w:vMerge w:val="restart"/>
            <w:shd w:val="clear" w:color="auto" w:fill="E7E6E6"/>
            <w:vAlign w:val="center"/>
          </w:tcPr>
          <w:p w:rsidR="006928F0" w:rsidRPr="00A31437" w:rsidRDefault="006928F0" w:rsidP="006928F0">
            <w:pPr>
              <w:numPr>
                <w:ilvl w:val="0"/>
                <w:numId w:val="23"/>
              </w:numPr>
              <w:pBdr>
                <w:top w:val="nil"/>
                <w:left w:val="nil"/>
                <w:bottom w:val="nil"/>
                <w:right w:val="nil"/>
                <w:between w:val="nil"/>
              </w:pBdr>
              <w:spacing w:after="0" w:line="288" w:lineRule="auto"/>
              <w:ind w:left="306" w:hanging="284"/>
              <w:jc w:val="center"/>
              <w:rPr>
                <w:rFonts w:ascii="GHEA Grapalat" w:hAnsi="GHEA Grapalat"/>
                <w:b/>
                <w:color w:val="000000"/>
                <w:sz w:val="20"/>
                <w:szCs w:val="20"/>
              </w:rPr>
            </w:pPr>
            <w:r w:rsidRPr="00A31437">
              <w:rPr>
                <w:rFonts w:ascii="GHEA Grapalat" w:hAnsi="GHEA Grapalat"/>
                <w:b/>
                <w:color w:val="000000"/>
                <w:sz w:val="20"/>
                <w:szCs w:val="20"/>
              </w:rPr>
              <w:t>Առողջապահության նախարարություն</w:t>
            </w:r>
          </w:p>
        </w:tc>
        <w:tc>
          <w:tcPr>
            <w:tcW w:w="1710" w:type="dxa"/>
            <w:shd w:val="clear" w:color="auto" w:fill="E7E6E6"/>
            <w:vAlign w:val="center"/>
          </w:tcPr>
          <w:p w:rsidR="006928F0" w:rsidRPr="00A31437" w:rsidRDefault="006928F0" w:rsidP="006928F0">
            <w:pPr>
              <w:spacing w:after="0" w:line="288" w:lineRule="auto"/>
              <w:jc w:val="center"/>
              <w:rPr>
                <w:rFonts w:ascii="GHEA Grapalat" w:hAnsi="GHEA Grapalat"/>
                <w:b/>
                <w:sz w:val="20"/>
                <w:szCs w:val="20"/>
              </w:rPr>
            </w:pPr>
            <w:r w:rsidRPr="00A31437">
              <w:rPr>
                <w:rFonts w:ascii="GHEA Grapalat" w:hAnsi="GHEA Grapalat"/>
                <w:b/>
                <w:sz w:val="20"/>
                <w:szCs w:val="20"/>
              </w:rPr>
              <w:t>020/68277-2021</w:t>
            </w:r>
          </w:p>
        </w:tc>
      </w:tr>
      <w:tr w:rsidR="006928F0" w:rsidRPr="00A31437" w:rsidTr="009A2521">
        <w:trPr>
          <w:trHeight w:val="20"/>
          <w:jc w:val="center"/>
        </w:trPr>
        <w:tc>
          <w:tcPr>
            <w:tcW w:w="13045" w:type="dxa"/>
            <w:gridSpan w:val="3"/>
            <w:vMerge/>
            <w:shd w:val="clear" w:color="auto" w:fill="E7E6E6"/>
            <w:vAlign w:val="center"/>
          </w:tcPr>
          <w:p w:rsidR="006928F0" w:rsidRPr="00A31437" w:rsidRDefault="006928F0" w:rsidP="006928F0">
            <w:pPr>
              <w:widowControl w:val="0"/>
              <w:pBdr>
                <w:top w:val="nil"/>
                <w:left w:val="nil"/>
                <w:bottom w:val="nil"/>
                <w:right w:val="nil"/>
                <w:between w:val="nil"/>
              </w:pBdr>
              <w:spacing w:after="0" w:line="288" w:lineRule="auto"/>
              <w:rPr>
                <w:rFonts w:ascii="GHEA Grapalat" w:hAnsi="GHEA Grapalat"/>
                <w:b/>
                <w:sz w:val="20"/>
                <w:szCs w:val="20"/>
              </w:rPr>
            </w:pPr>
          </w:p>
        </w:tc>
        <w:tc>
          <w:tcPr>
            <w:tcW w:w="1710" w:type="dxa"/>
            <w:shd w:val="clear" w:color="auto" w:fill="E7E6E6"/>
            <w:vAlign w:val="center"/>
          </w:tcPr>
          <w:p w:rsidR="006928F0" w:rsidRPr="00A31437" w:rsidRDefault="006928F0" w:rsidP="006928F0">
            <w:pPr>
              <w:spacing w:after="0" w:line="288" w:lineRule="auto"/>
              <w:jc w:val="center"/>
              <w:rPr>
                <w:rFonts w:ascii="GHEA Grapalat" w:hAnsi="GHEA Grapalat"/>
                <w:b/>
                <w:sz w:val="20"/>
                <w:szCs w:val="20"/>
              </w:rPr>
            </w:pPr>
            <w:r w:rsidRPr="00A31437">
              <w:rPr>
                <w:rFonts w:ascii="GHEA Grapalat" w:hAnsi="GHEA Grapalat"/>
                <w:b/>
                <w:sz w:val="20"/>
                <w:szCs w:val="20"/>
              </w:rPr>
              <w:t>02.11.2021 թ.</w:t>
            </w:r>
          </w:p>
        </w:tc>
      </w:tr>
      <w:tr w:rsidR="006928F0" w:rsidRPr="00A31437" w:rsidTr="009A2521">
        <w:trPr>
          <w:trHeight w:val="283"/>
          <w:jc w:val="center"/>
        </w:trPr>
        <w:tc>
          <w:tcPr>
            <w:tcW w:w="445" w:type="dxa"/>
            <w:vAlign w:val="center"/>
          </w:tcPr>
          <w:p w:rsidR="006928F0" w:rsidRPr="00A31437" w:rsidRDefault="006928F0" w:rsidP="006928F0">
            <w:pPr>
              <w:numPr>
                <w:ilvl w:val="0"/>
                <w:numId w:val="24"/>
              </w:numPr>
              <w:pBdr>
                <w:top w:val="nil"/>
                <w:left w:val="nil"/>
                <w:bottom w:val="nil"/>
                <w:right w:val="nil"/>
                <w:between w:val="nil"/>
              </w:pBdr>
              <w:spacing w:after="0" w:line="288" w:lineRule="auto"/>
              <w:ind w:left="330"/>
              <w:contextualSpacing/>
              <w:rPr>
                <w:rFonts w:ascii="GHEA Grapalat" w:eastAsia="Calibri" w:hAnsi="GHEA Grapalat" w:cs="Calibri"/>
                <w:color w:val="000000"/>
                <w:sz w:val="20"/>
                <w:szCs w:val="20"/>
                <w:lang w:val="hy-AM"/>
              </w:rPr>
            </w:pPr>
          </w:p>
        </w:tc>
        <w:tc>
          <w:tcPr>
            <w:tcW w:w="9090" w:type="dxa"/>
            <w:vAlign w:val="center"/>
          </w:tcPr>
          <w:p w:rsidR="006928F0" w:rsidRPr="00A31437" w:rsidRDefault="006928F0" w:rsidP="006928F0">
            <w:pPr>
              <w:spacing w:after="0" w:line="288" w:lineRule="auto"/>
              <w:rPr>
                <w:rFonts w:ascii="GHEA Grapalat" w:hAnsi="GHEA Grapalat"/>
                <w:color w:val="000000"/>
                <w:sz w:val="20"/>
                <w:szCs w:val="20"/>
              </w:rPr>
            </w:pPr>
            <w:r w:rsidRPr="00A31437">
              <w:rPr>
                <w:rFonts w:ascii="GHEA Grapalat" w:hAnsi="GHEA Grapalat"/>
                <w:color w:val="000000"/>
                <w:sz w:val="20"/>
                <w:szCs w:val="20"/>
              </w:rPr>
              <w:t>Դիտողություններ և առաջարկություններ չկան</w:t>
            </w:r>
          </w:p>
        </w:tc>
        <w:tc>
          <w:tcPr>
            <w:tcW w:w="5220" w:type="dxa"/>
            <w:gridSpan w:val="2"/>
            <w:vAlign w:val="center"/>
          </w:tcPr>
          <w:p w:rsidR="006928F0" w:rsidRPr="00A31437" w:rsidRDefault="006928F0" w:rsidP="006928F0">
            <w:pPr>
              <w:spacing w:after="0" w:line="288" w:lineRule="auto"/>
              <w:rPr>
                <w:rFonts w:ascii="GHEA Grapalat" w:hAnsi="GHEA Grapalat"/>
                <w:color w:val="000000"/>
                <w:sz w:val="20"/>
                <w:szCs w:val="20"/>
              </w:rPr>
            </w:pPr>
            <w:r w:rsidRPr="00A31437">
              <w:rPr>
                <w:rFonts w:ascii="GHEA Grapalat" w:hAnsi="GHEA Grapalat"/>
                <w:color w:val="000000"/>
                <w:sz w:val="20"/>
                <w:szCs w:val="20"/>
              </w:rPr>
              <w:t>-</w:t>
            </w:r>
          </w:p>
        </w:tc>
      </w:tr>
      <w:tr w:rsidR="006928F0" w:rsidRPr="00A31437" w:rsidTr="009A2521">
        <w:trPr>
          <w:trHeight w:val="20"/>
          <w:jc w:val="center"/>
        </w:trPr>
        <w:tc>
          <w:tcPr>
            <w:tcW w:w="13045" w:type="dxa"/>
            <w:gridSpan w:val="3"/>
            <w:vMerge w:val="restart"/>
            <w:shd w:val="clear" w:color="auto" w:fill="E7E6E6"/>
            <w:vAlign w:val="center"/>
          </w:tcPr>
          <w:p w:rsidR="006928F0" w:rsidRPr="00A31437" w:rsidRDefault="006928F0" w:rsidP="006928F0">
            <w:pPr>
              <w:numPr>
                <w:ilvl w:val="0"/>
                <w:numId w:val="23"/>
              </w:numPr>
              <w:pBdr>
                <w:top w:val="nil"/>
                <w:left w:val="nil"/>
                <w:bottom w:val="nil"/>
                <w:right w:val="nil"/>
                <w:between w:val="nil"/>
              </w:pBdr>
              <w:spacing w:after="0" w:line="288" w:lineRule="auto"/>
              <w:ind w:left="306" w:hanging="284"/>
              <w:jc w:val="center"/>
              <w:rPr>
                <w:rFonts w:ascii="GHEA Grapalat" w:hAnsi="GHEA Grapalat"/>
                <w:b/>
                <w:color w:val="000000"/>
                <w:sz w:val="20"/>
                <w:szCs w:val="20"/>
              </w:rPr>
            </w:pPr>
            <w:r w:rsidRPr="00A31437">
              <w:rPr>
                <w:rFonts w:ascii="GHEA Grapalat" w:hAnsi="GHEA Grapalat"/>
                <w:b/>
                <w:color w:val="000000"/>
                <w:sz w:val="20"/>
                <w:szCs w:val="20"/>
              </w:rPr>
              <w:t>Կենտրոնական բանկ</w:t>
            </w:r>
          </w:p>
        </w:tc>
        <w:tc>
          <w:tcPr>
            <w:tcW w:w="1710" w:type="dxa"/>
            <w:shd w:val="clear" w:color="auto" w:fill="E7E6E6"/>
            <w:vAlign w:val="center"/>
          </w:tcPr>
          <w:p w:rsidR="006928F0" w:rsidRPr="00A31437" w:rsidRDefault="006928F0" w:rsidP="006928F0">
            <w:pPr>
              <w:spacing w:after="0" w:line="288" w:lineRule="auto"/>
              <w:jc w:val="center"/>
              <w:rPr>
                <w:rFonts w:ascii="GHEA Grapalat" w:hAnsi="GHEA Grapalat"/>
                <w:b/>
                <w:sz w:val="20"/>
                <w:szCs w:val="20"/>
              </w:rPr>
            </w:pPr>
            <w:r w:rsidRPr="00A31437">
              <w:rPr>
                <w:rFonts w:ascii="GHEA Grapalat" w:hAnsi="GHEA Grapalat"/>
                <w:b/>
                <w:sz w:val="20"/>
                <w:szCs w:val="20"/>
              </w:rPr>
              <w:t>Էլ. փոստ</w:t>
            </w:r>
          </w:p>
        </w:tc>
      </w:tr>
      <w:tr w:rsidR="006928F0" w:rsidRPr="00A31437" w:rsidTr="009A2521">
        <w:trPr>
          <w:trHeight w:val="20"/>
          <w:jc w:val="center"/>
        </w:trPr>
        <w:tc>
          <w:tcPr>
            <w:tcW w:w="13045" w:type="dxa"/>
            <w:gridSpan w:val="3"/>
            <w:vMerge/>
            <w:shd w:val="clear" w:color="auto" w:fill="E7E6E6"/>
            <w:vAlign w:val="center"/>
          </w:tcPr>
          <w:p w:rsidR="006928F0" w:rsidRPr="00A31437" w:rsidRDefault="006928F0" w:rsidP="006928F0">
            <w:pPr>
              <w:widowControl w:val="0"/>
              <w:pBdr>
                <w:top w:val="nil"/>
                <w:left w:val="nil"/>
                <w:bottom w:val="nil"/>
                <w:right w:val="nil"/>
                <w:between w:val="nil"/>
              </w:pBdr>
              <w:spacing w:after="0" w:line="288" w:lineRule="auto"/>
              <w:rPr>
                <w:rFonts w:ascii="GHEA Grapalat" w:hAnsi="GHEA Grapalat"/>
                <w:b/>
                <w:sz w:val="20"/>
                <w:szCs w:val="20"/>
              </w:rPr>
            </w:pPr>
          </w:p>
        </w:tc>
        <w:tc>
          <w:tcPr>
            <w:tcW w:w="1710" w:type="dxa"/>
            <w:shd w:val="clear" w:color="auto" w:fill="E7E6E6"/>
            <w:vAlign w:val="center"/>
          </w:tcPr>
          <w:p w:rsidR="006928F0" w:rsidRPr="00A31437" w:rsidRDefault="006928F0" w:rsidP="006928F0">
            <w:pPr>
              <w:spacing w:after="0" w:line="288" w:lineRule="auto"/>
              <w:jc w:val="center"/>
              <w:rPr>
                <w:rFonts w:ascii="GHEA Grapalat" w:hAnsi="GHEA Grapalat"/>
                <w:b/>
                <w:sz w:val="20"/>
                <w:szCs w:val="20"/>
              </w:rPr>
            </w:pPr>
            <w:r w:rsidRPr="00A31437">
              <w:rPr>
                <w:rFonts w:ascii="GHEA Grapalat" w:hAnsi="GHEA Grapalat"/>
                <w:b/>
                <w:sz w:val="20"/>
                <w:szCs w:val="20"/>
              </w:rPr>
              <w:t>02.11.2021 թ.</w:t>
            </w:r>
          </w:p>
        </w:tc>
      </w:tr>
      <w:tr w:rsidR="006928F0" w:rsidRPr="00A31437" w:rsidTr="009A2521">
        <w:trPr>
          <w:trHeight w:val="283"/>
          <w:jc w:val="center"/>
        </w:trPr>
        <w:tc>
          <w:tcPr>
            <w:tcW w:w="445" w:type="dxa"/>
            <w:vAlign w:val="center"/>
          </w:tcPr>
          <w:p w:rsidR="006928F0" w:rsidRPr="00A31437" w:rsidRDefault="006928F0" w:rsidP="006928F0">
            <w:pPr>
              <w:numPr>
                <w:ilvl w:val="0"/>
                <w:numId w:val="24"/>
              </w:numPr>
              <w:pBdr>
                <w:top w:val="nil"/>
                <w:left w:val="nil"/>
                <w:bottom w:val="nil"/>
                <w:right w:val="nil"/>
                <w:between w:val="nil"/>
              </w:pBdr>
              <w:spacing w:after="0" w:line="288" w:lineRule="auto"/>
              <w:ind w:left="330"/>
              <w:contextualSpacing/>
              <w:rPr>
                <w:rFonts w:ascii="GHEA Grapalat" w:eastAsia="Calibri" w:hAnsi="GHEA Grapalat" w:cs="Calibri"/>
                <w:color w:val="000000"/>
                <w:sz w:val="20"/>
                <w:szCs w:val="20"/>
                <w:lang w:val="hy-AM"/>
              </w:rPr>
            </w:pPr>
          </w:p>
        </w:tc>
        <w:tc>
          <w:tcPr>
            <w:tcW w:w="9090" w:type="dxa"/>
          </w:tcPr>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Ողջունելի է Կառավարության գործունեությունը և կարողությունների զարգացումը ռազմավարական հիմքի վրա դնելու ջանքերը: Այդուհանդերձ, Կառավարության 2021-2026 թթ. գործունեության միջոցառումների ծրագրի կատարումն ապահովող միջոցառումների ցանկի վերաբերյալ մի քանի ընդհանուր բնույթի և Կենտրոնական բանկին վերաբերելի միջոցառումների մասով դիտարկումներ կան:</w:t>
            </w:r>
          </w:p>
          <w:p w:rsidR="006928F0" w:rsidRPr="00A31437" w:rsidRDefault="006928F0" w:rsidP="006928F0">
            <w:pPr>
              <w:spacing w:after="0" w:line="288" w:lineRule="auto"/>
              <w:rPr>
                <w:rFonts w:ascii="GHEA Grapalat" w:hAnsi="GHEA Grapalat"/>
                <w:b/>
                <w:color w:val="000000"/>
                <w:sz w:val="20"/>
                <w:szCs w:val="20"/>
                <w:lang w:val="hy-AM"/>
              </w:rPr>
            </w:pPr>
            <w:r w:rsidRPr="00A31437">
              <w:rPr>
                <w:rFonts w:ascii="GHEA Grapalat" w:hAnsi="GHEA Grapalat"/>
                <w:b/>
                <w:color w:val="000000"/>
                <w:sz w:val="20"/>
                <w:szCs w:val="20"/>
                <w:lang w:val="hy-AM"/>
              </w:rPr>
              <w:t>Ընդհանուր դիտարկում 1</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Ցանկալի է նպատակները դարձնել չափելի՝ քաղաքացու և բիզնեսի վրա ազդեցության տեսանկյունից: Դրան հասնելու համար նպատակները և գործողությունները սահմանելիս կարելի է խուսափել «հիմքերի ապահովում», «արդիականացում», կամ «կայացում» բառերից, փոխարենը ձևակերպելով, ասենք՝ պետական քանի ծառայություն է հասանելի լինելու առցանց, կամ քանի քայլ է պակասելու հանրային ծառայություններից օգտվելիս, կամ էլ որքան է նվազելու հարկային ճեղքը և պետական ծախսերը կատարվելու արժեք փողի դիմաց սկզբունքով:</w:t>
            </w:r>
          </w:p>
        </w:tc>
        <w:tc>
          <w:tcPr>
            <w:tcW w:w="5220" w:type="dxa"/>
            <w:gridSpan w:val="2"/>
            <w:vAlign w:val="center"/>
          </w:tcPr>
          <w:p w:rsidR="006928F0" w:rsidRPr="00A31437" w:rsidRDefault="006928F0" w:rsidP="006928F0">
            <w:pPr>
              <w:spacing w:after="0" w:line="288" w:lineRule="auto"/>
              <w:rPr>
                <w:rFonts w:ascii="GHEA Grapalat" w:hAnsi="GHEA Grapalat"/>
                <w:b/>
                <w:color w:val="000000"/>
                <w:sz w:val="20"/>
                <w:szCs w:val="20"/>
                <w:lang w:val="hy-AM"/>
              </w:rPr>
            </w:pPr>
            <w:r w:rsidRPr="00A31437">
              <w:rPr>
                <w:rFonts w:ascii="GHEA Grapalat" w:hAnsi="GHEA Grapalat"/>
                <w:b/>
                <w:color w:val="000000"/>
                <w:sz w:val="20"/>
                <w:szCs w:val="20"/>
                <w:lang w:val="hy-AM"/>
              </w:rPr>
              <w:t>Ընդունելի է:</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Անվերապահ ընդունելի է, որպես կանոն, նպատակները, և ոչ միայն դրանք, չափելի սահմանելը, ինչը նաև սահմանված պահանջ է կառավարության կողմից ընդունված մեթոդական համապատասխան կարգավորումներով:</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Այս առնչությամբ, ինստիտուցիոնալ զարգացում բաժնի վերաբերելի հատվածները ինչպես Կառավարության ծագրում, այնպես էլ միջոցառումների ծրագրի նախագծում, բխում են Հանրային կառավարման  բարեփոխումների 2030 թ. ռազմավարության նախագծից (հաստատված ս.թ. հուլիսի 27-ի պետաիրավական նախարարական կոմիտեի նիստում): Վերջինս չափազանց տարողունակ և ընդգրկուն է ինքնին, դրա իրականացումը փուլային մոտեցմամբ է նախատեսված, և ճանապարհային քարտեզը 2-3 տարվա գործողություններ է պլանավորում /ինչը նաև ողջունելի է համարվել ԵՄ ՍԻԳՄԱ-ի խորհրդատուների կողմից/: Ռազմավարությունն ամբողջությամբ չափելի է քառամակարդակ արդյունքային ցուցանիշների միջոցով:</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 xml:space="preserve">Միջոցառումների ծրագրում ինստիտուցիոնալ հատվածն արտացոլվել է մի փոքր ավելի ագրեգացված, ինչն էլ բացատրում է նպատակների մասով ձևակերպումների ընդհանրականությունը: Միաժամանակ, Կառավարության ծրագրով </w:t>
            </w:r>
            <w:r w:rsidRPr="00A31437">
              <w:rPr>
                <w:rFonts w:ascii="GHEA Grapalat" w:hAnsi="GHEA Grapalat"/>
                <w:color w:val="000000"/>
                <w:sz w:val="20"/>
                <w:szCs w:val="20"/>
                <w:lang w:val="hy-AM"/>
              </w:rPr>
              <w:lastRenderedPageBreak/>
              <w:t>նախատեսված բոլոր դրույթները միջոցառումների ծրագրում արտացոլված են: Չափելիության հետ կապված՝ տեսանելի է, որ ակնկալվող արդյունքները միանգամայն չափելի են, և այնտեղ, որտեղ կոնկրետ թվեր նշված չեն, միևնույնն է, չափելի և գնահատելի են ստացվող ուղղակի արդյունքի տեսանկյունից:</w:t>
            </w:r>
          </w:p>
        </w:tc>
      </w:tr>
      <w:tr w:rsidR="006928F0" w:rsidRPr="00A31437" w:rsidTr="009A2521">
        <w:trPr>
          <w:trHeight w:val="283"/>
          <w:jc w:val="center"/>
        </w:trPr>
        <w:tc>
          <w:tcPr>
            <w:tcW w:w="445" w:type="dxa"/>
            <w:vAlign w:val="center"/>
          </w:tcPr>
          <w:p w:rsidR="006928F0" w:rsidRPr="00A31437" w:rsidRDefault="006928F0" w:rsidP="006928F0">
            <w:pPr>
              <w:numPr>
                <w:ilvl w:val="0"/>
                <w:numId w:val="24"/>
              </w:numPr>
              <w:pBdr>
                <w:top w:val="nil"/>
                <w:left w:val="nil"/>
                <w:bottom w:val="nil"/>
                <w:right w:val="nil"/>
                <w:between w:val="nil"/>
              </w:pBdr>
              <w:spacing w:after="0" w:line="288" w:lineRule="auto"/>
              <w:ind w:left="330"/>
              <w:contextualSpacing/>
              <w:rPr>
                <w:rFonts w:ascii="GHEA Grapalat" w:eastAsia="Calibri" w:hAnsi="GHEA Grapalat" w:cs="Calibri"/>
                <w:color w:val="000000"/>
                <w:sz w:val="20"/>
                <w:szCs w:val="20"/>
                <w:lang w:val="hy-AM"/>
              </w:rPr>
            </w:pPr>
          </w:p>
        </w:tc>
        <w:tc>
          <w:tcPr>
            <w:tcW w:w="9090" w:type="dxa"/>
          </w:tcPr>
          <w:p w:rsidR="006928F0" w:rsidRPr="00A31437" w:rsidRDefault="006928F0" w:rsidP="006928F0">
            <w:pPr>
              <w:spacing w:after="0" w:line="288" w:lineRule="auto"/>
              <w:rPr>
                <w:rFonts w:ascii="GHEA Grapalat" w:hAnsi="GHEA Grapalat"/>
                <w:b/>
                <w:color w:val="000000"/>
                <w:sz w:val="20"/>
                <w:szCs w:val="20"/>
                <w:lang w:val="hy-AM"/>
              </w:rPr>
            </w:pPr>
            <w:r w:rsidRPr="00A31437">
              <w:rPr>
                <w:rFonts w:ascii="GHEA Grapalat" w:hAnsi="GHEA Grapalat"/>
                <w:b/>
                <w:color w:val="000000"/>
                <w:sz w:val="20"/>
                <w:szCs w:val="20"/>
                <w:lang w:val="hy-AM"/>
              </w:rPr>
              <w:t>Ընդհանուր դիտարկում 2</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Առկա է ռիսկ, որ կշարունակվի նախկինում իրեն չարդարացրած հանրային կառավարման կենտրոնացված մոդելը: Հետևաբար, միասնական հարթակներից ու կենտրոնացված հսկողության համակարգերից ցանկալի է խուսափել և ոլորտային ռազմավարությունները դարձնել շահառուների և հանրության հսկողության առարկա: Օրինակ՝ լրացուցիչ հիմնավորման կարիք ունի ռազմավարական պլանավորման միասնական թվային հարթակի վրա 400 միլիոն դրամ ծախսը: Հակառակ դեպքում, անցյալի պես միջազգային կառույցների միջոցներով բազմաթիվ հաշվետվություններ կծնվեն, սակայն կմնան դարակներում:</w:t>
            </w:r>
          </w:p>
        </w:tc>
        <w:tc>
          <w:tcPr>
            <w:tcW w:w="5220" w:type="dxa"/>
            <w:gridSpan w:val="2"/>
            <w:vAlign w:val="center"/>
          </w:tcPr>
          <w:p w:rsidR="006928F0" w:rsidRPr="00A31437" w:rsidRDefault="006928F0" w:rsidP="006928F0">
            <w:pPr>
              <w:spacing w:after="0" w:line="288" w:lineRule="auto"/>
              <w:rPr>
                <w:rFonts w:ascii="GHEA Grapalat" w:hAnsi="GHEA Grapalat"/>
                <w:b/>
                <w:color w:val="000000"/>
                <w:sz w:val="20"/>
                <w:szCs w:val="20"/>
                <w:lang w:val="hy-AM"/>
              </w:rPr>
            </w:pPr>
            <w:r w:rsidRPr="00A31437">
              <w:rPr>
                <w:rFonts w:ascii="GHEA Grapalat" w:hAnsi="GHEA Grapalat"/>
                <w:b/>
                <w:color w:val="000000"/>
                <w:sz w:val="20"/>
                <w:szCs w:val="20"/>
                <w:lang w:val="hy-AM"/>
              </w:rPr>
              <w:t>Ընդունելի է և ենթակա է լրացուցիչ մեկնաբանության</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 xml:space="preserve">Հանրային կառավարման բարեփոխումների ողջ տրամաբանությունը հենց նշված մոտեցումն է՝ պատասխանատվության ուղղահայաց ապակենտրոնացումը և ոլորտային քաղաքականության  պատասխանատուին իր իսկ ռազմավարական օրակարգի սեփականատերը դարձնելը՝ բառի լիարժեք իմաստով, միաժամանակ՝ կառավարման ողջ համակարգի տրամաբանությունը տեղափոխելը ոչ թե պրոցեսների վերահսկողության, այլ արդյունքների մոնիտորինգի և հստակ պատասխանատվության ու հանրության առջև արդյունքների ու ձախողումների համար հաշվետվողականության դաշտ: </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 xml:space="preserve">Ինչ վերաբերում է Ռազմավարական պլանավորման թվային հարթակին, ապա այն ոչ թե միասնական, այլ ինտեգրված համակարգ է /բոլոր մարմինների կողմից հասանելի և օգտագործելի/: Ըստ էության այն թվային միջավայր է՝ երկրի ռազմավարությունների և առանցքային քաղաքականության փաստաթղթերի /ներառյալ Կառավարության ծրագիր և միջոցառումների ծրագիր/ միջև հիերարխիկ ու միջոլորտային /հորիզոնական/ փոխկապակցվածություն ապահովող /նպատակներից </w:t>
            </w:r>
            <w:r w:rsidRPr="00A31437">
              <w:rPr>
                <w:rFonts w:ascii="GHEA Grapalat" w:hAnsi="GHEA Grapalat"/>
                <w:color w:val="000000"/>
                <w:sz w:val="20"/>
                <w:szCs w:val="20"/>
                <w:lang w:val="hy-AM"/>
              </w:rPr>
              <w:lastRenderedPageBreak/>
              <w:t>մինչև արդյունքներ ողջ շղթայով/, «live» ռեժիմում դրանց իրականացման ընթացիկ մոնիտորինգի, և արդյունքահենք հաշվետվողականության հնարավորություն ընձեռող, ներդրված մեթոդական ուղեցույցներով:</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Այսինքն՝ համակարգի ներդրմամբ պետք է վերանա ռազմավարական փաստաթղթերի մշակման, մոնիտորինգի ու հաշվետվողականության հետ կապված անթիվ-անհամար ժամանակատար և ռեսուրսատար վարչարարական բնույթի աշխատանքների ու գործընթացների անհրաժեշտությունը: Կրկին՝ նպատակը կառավարության ընթացիկ աշխատանքը պրոցեսուալ ու մեթոդական վարչարարությունից քաղաքականությունների միջև բովանդակային ներդաշնակեցման գործընթացն է: Հետագա զարգացման փուլերում, համակարգը կարող է ունենալ արհեստական բանականության հիմքով տարբեր վերլուծական գործիքներ և այլ հետաքրքիր լուծումներ:</w:t>
            </w:r>
          </w:p>
        </w:tc>
      </w:tr>
      <w:tr w:rsidR="006928F0" w:rsidRPr="00A31437" w:rsidTr="009A2521">
        <w:trPr>
          <w:trHeight w:val="283"/>
          <w:jc w:val="center"/>
        </w:trPr>
        <w:tc>
          <w:tcPr>
            <w:tcW w:w="445" w:type="dxa"/>
            <w:vAlign w:val="center"/>
          </w:tcPr>
          <w:p w:rsidR="006928F0" w:rsidRPr="00A31437" w:rsidRDefault="006928F0" w:rsidP="006928F0">
            <w:pPr>
              <w:numPr>
                <w:ilvl w:val="0"/>
                <w:numId w:val="24"/>
              </w:numPr>
              <w:pBdr>
                <w:top w:val="nil"/>
                <w:left w:val="nil"/>
                <w:bottom w:val="nil"/>
                <w:right w:val="nil"/>
                <w:between w:val="nil"/>
              </w:pBdr>
              <w:spacing w:after="0" w:line="288" w:lineRule="auto"/>
              <w:ind w:left="330"/>
              <w:contextualSpacing/>
              <w:rPr>
                <w:rFonts w:ascii="GHEA Grapalat" w:eastAsia="Calibri" w:hAnsi="GHEA Grapalat" w:cs="Calibri"/>
                <w:color w:val="000000"/>
                <w:sz w:val="20"/>
                <w:szCs w:val="20"/>
                <w:lang w:val="hy-AM"/>
              </w:rPr>
            </w:pPr>
          </w:p>
        </w:tc>
        <w:tc>
          <w:tcPr>
            <w:tcW w:w="9090" w:type="dxa"/>
          </w:tcPr>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b/>
                <w:color w:val="000000"/>
                <w:sz w:val="20"/>
                <w:szCs w:val="20"/>
                <w:lang w:val="hy-AM"/>
              </w:rPr>
              <w:t>Ընդհանուր դիտարկում 3</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Նորարարական ֆոնդի գաղափարը նույնպես պետք է մանրամասնվի: Ֆինանսավորվելու է սույն ծրագրային միջոցառումները, թե միայն նորարարական լուծումները: Թափանցիկությունը ապահովելու համար ցանկալի է նաև հստակեցնել, թե ինչու մասնավոր հատվածը պետք է ֆինանսավորի հանրային բարեփոխումները:</w:t>
            </w:r>
          </w:p>
        </w:tc>
        <w:tc>
          <w:tcPr>
            <w:tcW w:w="5220" w:type="dxa"/>
            <w:gridSpan w:val="2"/>
            <w:vAlign w:val="center"/>
          </w:tcPr>
          <w:p w:rsidR="006928F0" w:rsidRPr="00A31437" w:rsidRDefault="006928F0" w:rsidP="006928F0">
            <w:pPr>
              <w:spacing w:after="0" w:line="288" w:lineRule="auto"/>
              <w:rPr>
                <w:rFonts w:ascii="GHEA Grapalat" w:hAnsi="GHEA Grapalat"/>
                <w:b/>
                <w:color w:val="000000"/>
                <w:sz w:val="20"/>
                <w:szCs w:val="20"/>
                <w:lang w:val="hy-AM"/>
              </w:rPr>
            </w:pPr>
            <w:r w:rsidRPr="00A31437">
              <w:rPr>
                <w:rFonts w:ascii="GHEA Grapalat" w:hAnsi="GHEA Grapalat"/>
                <w:b/>
                <w:color w:val="000000"/>
                <w:sz w:val="20"/>
                <w:szCs w:val="20"/>
                <w:lang w:val="hy-AM"/>
              </w:rPr>
              <w:t>Ընդունվել է ի գիտություն</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 xml:space="preserve">Նորարարական ֆոնդն այս փուլում դիտարկվում է՝ որպես հանրային կառավարման ողջ բարեփոխումների համար ֆինանսավորման կայուն գործիք /խողովակ, այլ ոչ՝ կառույց/, սակայն, դրա ինովացիոն բաղադրիչների ու նախագծերի մասով: Հարակից նպատակներից է՝ հանրային կառավարման ու հանրային քաղաքականության ոլորտում տեղական ծառայությունների ու գիտելիքի /մասնավոր հատված, ակադեմիա և այլն/ զարգացումը նորարար լուծումների ու գաղափարների պատվիրմամբ: </w:t>
            </w:r>
            <w:r w:rsidRPr="00A31437">
              <w:rPr>
                <w:rFonts w:ascii="GHEA Grapalat" w:hAnsi="GHEA Grapalat"/>
                <w:color w:val="000000"/>
                <w:sz w:val="20"/>
                <w:szCs w:val="20"/>
                <w:lang w:val="hy-AM"/>
              </w:rPr>
              <w:lastRenderedPageBreak/>
              <w:t xml:space="preserve">Այսինքն՝ Government Innovation բնագավառում գիտելիքի, լուծումների ու ծառայությունների տեղական արժեշղթաներ ձևավորել (խթանելով հետագայում առևտրայնացվելու և արտահանելու-տարածելու հնարավորությունները)՝ կատալիզացնելով տեղական պոտենցիալի կուտակումը և աքսելերացիան (critical mass for transformation): </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Նույն թվային վերափոխման հետ կապված նախագծերը կամ դրանց որևէ մասը /ինչպես որ հետագայում կորոշվի դրա հայեցակարգը մշակելու ժամանակ/ կարող են ֆինանսավորվել այս խողովակի միջոցով: Մասնավորի ներդրման և ֆոնդի հետ կապված բոլոր լուծումները դեռ պարզորոշ չեն: Դա նախատեսվում է պարզել, երբ ֆոնդի հայեցակարգն ու բիզնես մոդելը կմշակվեն: Այս իմաստով՝ միջոցառումը վերանայվել է հետևյալ ձևակերպմամբ. «</w:t>
            </w:r>
            <w:r w:rsidRPr="00A31437">
              <w:rPr>
                <w:rFonts w:ascii="GHEA Grapalat" w:hAnsi="GHEA Grapalat" w:cs="Arial"/>
                <w:sz w:val="20"/>
                <w:szCs w:val="20"/>
                <w:lang w:val="hy-AM"/>
              </w:rPr>
              <w:t>Հանրային կառավարման բարեփոխումների նորարարական ֆոնդի հայեցակարգի մշակում և ըստ դրա գործարկում</w:t>
            </w:r>
            <w:r w:rsidRPr="00A31437">
              <w:rPr>
                <w:rFonts w:ascii="GHEA Grapalat" w:hAnsi="GHEA Grapalat"/>
                <w:color w:val="000000"/>
                <w:sz w:val="20"/>
                <w:szCs w:val="20"/>
                <w:lang w:val="hy-AM"/>
              </w:rPr>
              <w:t>»:</w:t>
            </w:r>
          </w:p>
        </w:tc>
      </w:tr>
      <w:tr w:rsidR="006928F0" w:rsidRPr="00A31437" w:rsidTr="009A2521">
        <w:trPr>
          <w:trHeight w:val="283"/>
          <w:jc w:val="center"/>
        </w:trPr>
        <w:tc>
          <w:tcPr>
            <w:tcW w:w="445" w:type="dxa"/>
            <w:vAlign w:val="center"/>
          </w:tcPr>
          <w:p w:rsidR="006928F0" w:rsidRPr="00A31437" w:rsidRDefault="006928F0" w:rsidP="006928F0">
            <w:pPr>
              <w:numPr>
                <w:ilvl w:val="0"/>
                <w:numId w:val="24"/>
              </w:numPr>
              <w:pBdr>
                <w:top w:val="nil"/>
                <w:left w:val="nil"/>
                <w:bottom w:val="nil"/>
                <w:right w:val="nil"/>
                <w:between w:val="nil"/>
              </w:pBdr>
              <w:spacing w:after="0" w:line="288" w:lineRule="auto"/>
              <w:ind w:left="330"/>
              <w:contextualSpacing/>
              <w:rPr>
                <w:rFonts w:ascii="GHEA Grapalat" w:eastAsia="Calibri" w:hAnsi="GHEA Grapalat" w:cs="Calibri"/>
                <w:color w:val="000000"/>
                <w:sz w:val="20"/>
                <w:szCs w:val="20"/>
                <w:lang w:val="hy-AM"/>
              </w:rPr>
            </w:pPr>
          </w:p>
        </w:tc>
        <w:tc>
          <w:tcPr>
            <w:tcW w:w="9090" w:type="dxa"/>
            <w:vMerge w:val="restart"/>
          </w:tcPr>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b/>
                <w:color w:val="000000"/>
                <w:sz w:val="20"/>
                <w:szCs w:val="20"/>
                <w:lang w:val="hy-AM"/>
              </w:rPr>
              <w:t>ԿԲ-ին վերաբերելի մասով դիտարկում 1 և 2</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 xml:space="preserve">3-րդ նպատակի մասով՝ թվայնացման օրակարգը պետք է կառուցվի տվյալների ու ծառայությունների ապակենտրոնացման սկզբունքից ելնելով: Այդ պնդումը հստակ արեցին Էստոնացի փորձագետները, որի վերաբերյալ, համենայն դեպս Վարչապետի մոտ քննարկման ընթացքում կար լիարժեք ընկալում: </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 xml:space="preserve">Առաջարկում ենք նաև էլեկտրոնային կառավարությունը չդիտարկել առանձին, այլ էլեկտրոնային հասարակության և տնտեսության ենթատեքստում: Ներկայումս առաջադեմ աշխարհը թվայնացման օրակարգը ձևակերպում է  ավելի լայն՝ որպես թվային հասարակություն կամ տնտեսություն, և չեն կենտրոնանում էլեկտրոնային կառավարության վրա: Վերջինս հնացած գաղափար է: Ակնհայտ է պարադիգմի փոփոխությունը. միայն պետական ծառայությունների համար ենթակառուցվածքների զարգացումից դեպի մասնավոր հատվածի համար կամ համատեղելի ենթակառուցվածքների ձևավորում: Օրինակ՝ ինչպես անալոգային </w:t>
            </w:r>
            <w:r w:rsidRPr="00A31437">
              <w:rPr>
                <w:rFonts w:ascii="GHEA Grapalat" w:hAnsi="GHEA Grapalat"/>
                <w:color w:val="000000"/>
                <w:sz w:val="20"/>
                <w:szCs w:val="20"/>
                <w:lang w:val="hy-AM"/>
              </w:rPr>
              <w:lastRenderedPageBreak/>
              <w:t>տնտեսության մեջ հատուկ ավտոճանապարհներ չենք կառուցում պետական ծառայողների համար, այնպես էլ թվային տնտեսության պարագայում ենթակառուցվածքները պետք է կառուցվեն քաղաքացիների, մասնավոր հատվածի և պետության համատեղ օգտագործման համար: Քաղաքացին և բիզնեսը պետք է լինեն թվայնացմանն ուղղված հանրային քաղաքականության և ծառայությունների առանցքը: Հետևաբար, բոլոր ենթակառուցվածքները պետք է նախագծվեն քաղաքացիների կյանքի բարելավմանն ուղղված որակյալ ծառայությունների և բիզնեսի համար թվային միջավայր տեղափոխվելու ծախսերը նվազեցնելու տրամաբանությամբ:</w:t>
            </w:r>
          </w:p>
        </w:tc>
        <w:tc>
          <w:tcPr>
            <w:tcW w:w="5220" w:type="dxa"/>
            <w:gridSpan w:val="2"/>
            <w:vMerge w:val="restart"/>
            <w:vAlign w:val="center"/>
          </w:tcPr>
          <w:p w:rsidR="006928F0" w:rsidRPr="00A31437" w:rsidRDefault="006928F0" w:rsidP="006928F0">
            <w:pPr>
              <w:spacing w:after="0" w:line="288" w:lineRule="auto"/>
              <w:rPr>
                <w:rFonts w:ascii="GHEA Grapalat" w:hAnsi="GHEA Grapalat"/>
                <w:b/>
                <w:color w:val="000000"/>
                <w:sz w:val="20"/>
                <w:szCs w:val="20"/>
                <w:lang w:val="hy-AM"/>
              </w:rPr>
            </w:pPr>
            <w:r w:rsidRPr="00A31437">
              <w:rPr>
                <w:rFonts w:ascii="GHEA Grapalat" w:hAnsi="GHEA Grapalat"/>
                <w:b/>
                <w:color w:val="000000"/>
                <w:sz w:val="20"/>
                <w:szCs w:val="20"/>
                <w:lang w:val="hy-AM"/>
              </w:rPr>
              <w:lastRenderedPageBreak/>
              <w:t>Ընդունվել է ի գիտություն:</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 xml:space="preserve">Թվայնացման օրակարգի հետ կապված շատ կարևոր է մեկ հստակեցում. ընդհանրապես հանրային կառավարման բարեփոխումների շրջանակներում ոչ թե երկրի թվայնացման օրակարգն է սահմանվում, այլ՝ պետական կառավարման համապարփակ ռեֆորմը: Այսինքն՝ առանցքն է այլ: Այս դեպքում թվայնացումը և ինովացիան պետական համակարգի ռեֆորմն ապահովելու գործիք են դիտվում: </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 xml:space="preserve">Թվային գործիքներ նախատեսվում են բարեփոխումների բոլոր 4 ոլորտներով, և հասկանալիորեն հանրային ծառայությունների մասով </w:t>
            </w:r>
            <w:r w:rsidRPr="00A31437">
              <w:rPr>
                <w:rFonts w:ascii="GHEA Grapalat" w:hAnsi="GHEA Grapalat"/>
                <w:color w:val="000000"/>
                <w:sz w:val="20"/>
                <w:szCs w:val="20"/>
                <w:lang w:val="hy-AM"/>
              </w:rPr>
              <w:lastRenderedPageBreak/>
              <w:t>դա շատ ավելի նշանակալի է: Այս իմաստով Թվայնացման ռազմավարությունն էական դեր ունի, և, իհարկե, դիտվում է որպես խաչվող հանրային կառավարման բարեփոխումներին ռազմավարության հետ:</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 xml:space="preserve">Ինչ վերաբերում է տվյալների ու ծառայությունների ապակենտրոնացման հարցին, ապա մոդելային լուծումներն արդեն կձևակերպվեն համապատասխան քաղաքականությունները և կարգավորման դաշտը մշակելու ընթացքում: Միաժամանակ, հարց է դրվում ապահովել տվյալների լիարժեք փոխգործելիություն, հասանելիություն ու օգտագործելիություն՝ հստակ կարգավորումներով, միասնական սկզբունքների, ստանդարտների ու չափորոշիչների ներդրմամբ, ինչպես նաև՝ այդ ուղղությամբ տարվող ռեֆորմների համակարգմամբ ու սինխրոնիզացիայով:    </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 xml:space="preserve">Ռազմավարական սկզբունք է հենց քաղաքացիակենտրոնությունը /հաճախորդակենտրոնությունը/: Չկա որևէ հակասություն առաջարկված մոտեցման և ԿԲ կողմից նշվածի միջև. երիցս այո՛, տվյալների քաղաքականությունը, ենթակառուցվածքները և ծառայությունները պետք է կառուցվեն քաղաքացու և բիզնեսի հարմարավետության /կամ, այլ կերպ ասած, փորձառության/ հենքով: Սա հռչակված է որպես հիմնարար սկզբունք և ուղենիշ: Մնացածն արդեն գործնական իրականացման դաշտում է, թե ինչպես է հաջողվելու  դրա իրագործումը: Լուծումը դիտարկվում է միասնական համակարգում և կառավարում իրականացնելու միջոցով՝ հստակ մանդատի սահմանման և բարձր մասնագիտացված </w:t>
            </w:r>
            <w:r w:rsidRPr="00A31437">
              <w:rPr>
                <w:rFonts w:ascii="GHEA Grapalat" w:hAnsi="GHEA Grapalat"/>
                <w:color w:val="000000"/>
                <w:sz w:val="20"/>
                <w:szCs w:val="20"/>
                <w:lang w:val="hy-AM"/>
              </w:rPr>
              <w:lastRenderedPageBreak/>
              <w:t>կարողությունների մոբիլիզացիայի միջոցով, ինչը նույնպես նախատեսված է միջոցառումներում:</w:t>
            </w:r>
          </w:p>
        </w:tc>
      </w:tr>
      <w:tr w:rsidR="006928F0" w:rsidRPr="00A31437" w:rsidTr="009A2521">
        <w:trPr>
          <w:trHeight w:val="283"/>
          <w:jc w:val="center"/>
        </w:trPr>
        <w:tc>
          <w:tcPr>
            <w:tcW w:w="445" w:type="dxa"/>
            <w:vAlign w:val="center"/>
          </w:tcPr>
          <w:p w:rsidR="006928F0" w:rsidRPr="00A31437" w:rsidRDefault="006928F0" w:rsidP="006928F0">
            <w:pPr>
              <w:numPr>
                <w:ilvl w:val="0"/>
                <w:numId w:val="24"/>
              </w:numPr>
              <w:pBdr>
                <w:top w:val="nil"/>
                <w:left w:val="nil"/>
                <w:bottom w:val="nil"/>
                <w:right w:val="nil"/>
                <w:between w:val="nil"/>
              </w:pBdr>
              <w:spacing w:after="0" w:line="288" w:lineRule="auto"/>
              <w:ind w:left="330"/>
              <w:contextualSpacing/>
              <w:rPr>
                <w:rFonts w:ascii="GHEA Grapalat" w:eastAsia="Calibri" w:hAnsi="GHEA Grapalat" w:cs="Calibri"/>
                <w:color w:val="000000"/>
                <w:sz w:val="20"/>
                <w:szCs w:val="20"/>
                <w:lang w:val="hy-AM"/>
              </w:rPr>
            </w:pPr>
          </w:p>
        </w:tc>
        <w:tc>
          <w:tcPr>
            <w:tcW w:w="9090" w:type="dxa"/>
            <w:vMerge/>
            <w:vAlign w:val="center"/>
          </w:tcPr>
          <w:p w:rsidR="006928F0" w:rsidRPr="00A31437" w:rsidRDefault="006928F0" w:rsidP="006928F0">
            <w:pPr>
              <w:spacing w:after="0" w:line="288" w:lineRule="auto"/>
              <w:rPr>
                <w:rFonts w:ascii="GHEA Grapalat" w:hAnsi="GHEA Grapalat"/>
                <w:color w:val="000000"/>
                <w:sz w:val="20"/>
                <w:szCs w:val="20"/>
                <w:lang w:val="hy-AM"/>
              </w:rPr>
            </w:pPr>
          </w:p>
        </w:tc>
        <w:tc>
          <w:tcPr>
            <w:tcW w:w="5220" w:type="dxa"/>
            <w:gridSpan w:val="2"/>
            <w:vMerge/>
            <w:vAlign w:val="center"/>
          </w:tcPr>
          <w:p w:rsidR="006928F0" w:rsidRPr="00A31437" w:rsidRDefault="006928F0" w:rsidP="006928F0">
            <w:pPr>
              <w:spacing w:after="0" w:line="288" w:lineRule="auto"/>
              <w:rPr>
                <w:rFonts w:ascii="GHEA Grapalat" w:hAnsi="GHEA Grapalat"/>
                <w:color w:val="000000"/>
                <w:sz w:val="20"/>
                <w:szCs w:val="20"/>
                <w:lang w:val="hy-AM"/>
              </w:rPr>
            </w:pPr>
          </w:p>
        </w:tc>
      </w:tr>
      <w:tr w:rsidR="006928F0" w:rsidRPr="00A31437" w:rsidTr="009A2521">
        <w:trPr>
          <w:trHeight w:val="283"/>
          <w:jc w:val="center"/>
        </w:trPr>
        <w:tc>
          <w:tcPr>
            <w:tcW w:w="445" w:type="dxa"/>
            <w:vAlign w:val="center"/>
          </w:tcPr>
          <w:p w:rsidR="006928F0" w:rsidRPr="00A31437" w:rsidRDefault="006928F0" w:rsidP="006928F0">
            <w:pPr>
              <w:numPr>
                <w:ilvl w:val="0"/>
                <w:numId w:val="24"/>
              </w:numPr>
              <w:pBdr>
                <w:top w:val="nil"/>
                <w:left w:val="nil"/>
                <w:bottom w:val="nil"/>
                <w:right w:val="nil"/>
                <w:between w:val="nil"/>
              </w:pBdr>
              <w:spacing w:after="0" w:line="288" w:lineRule="auto"/>
              <w:ind w:left="330"/>
              <w:contextualSpacing/>
              <w:rPr>
                <w:rFonts w:ascii="GHEA Grapalat" w:eastAsia="Calibri" w:hAnsi="GHEA Grapalat" w:cs="Calibri"/>
                <w:color w:val="000000"/>
                <w:sz w:val="20"/>
                <w:szCs w:val="20"/>
                <w:lang w:val="hy-AM"/>
              </w:rPr>
            </w:pPr>
          </w:p>
        </w:tc>
        <w:tc>
          <w:tcPr>
            <w:tcW w:w="9090" w:type="dxa"/>
            <w:vAlign w:val="center"/>
          </w:tcPr>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b/>
                <w:color w:val="000000"/>
                <w:sz w:val="20"/>
                <w:szCs w:val="20"/>
                <w:lang w:val="hy-AM"/>
              </w:rPr>
              <w:t>ԿԲ-ին վերաբերելի մասով դիտարկում 3</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3.1 միջոցառման մասով, միայն օրենքներ ընդունելը բավարար չէ և ցանկալի է սահմանել քաղաքացու տեսակետից բոլոր ծառայությունների նկատմամբ պահանջները:</w:t>
            </w:r>
          </w:p>
        </w:tc>
        <w:tc>
          <w:tcPr>
            <w:tcW w:w="5220" w:type="dxa"/>
            <w:gridSpan w:val="2"/>
            <w:vAlign w:val="center"/>
          </w:tcPr>
          <w:p w:rsidR="006928F0" w:rsidRPr="00A31437" w:rsidRDefault="006928F0" w:rsidP="006928F0">
            <w:pPr>
              <w:spacing w:after="0" w:line="288" w:lineRule="auto"/>
              <w:rPr>
                <w:rFonts w:ascii="GHEA Grapalat" w:hAnsi="GHEA Grapalat"/>
                <w:b/>
                <w:color w:val="000000"/>
                <w:sz w:val="20"/>
                <w:szCs w:val="20"/>
                <w:lang w:val="hy-AM"/>
              </w:rPr>
            </w:pPr>
            <w:r w:rsidRPr="00A31437">
              <w:rPr>
                <w:rFonts w:ascii="GHEA Grapalat" w:hAnsi="GHEA Grapalat"/>
                <w:b/>
                <w:color w:val="000000"/>
                <w:sz w:val="20"/>
                <w:szCs w:val="20"/>
                <w:lang w:val="hy-AM"/>
              </w:rPr>
              <w:t>Ընդունվել է ի գիտություն:</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Պահանջները սահմանվելու են իրավակարգավորումների, ստանդարտների ու չափորոշիչների միջոցով, իսկ սկզբունքն արդեն իսկ որդեգրված է:</w:t>
            </w:r>
          </w:p>
        </w:tc>
      </w:tr>
      <w:tr w:rsidR="006928F0" w:rsidRPr="00A31437" w:rsidTr="009A2521">
        <w:trPr>
          <w:trHeight w:val="283"/>
          <w:jc w:val="center"/>
        </w:trPr>
        <w:tc>
          <w:tcPr>
            <w:tcW w:w="445" w:type="dxa"/>
            <w:vAlign w:val="center"/>
          </w:tcPr>
          <w:p w:rsidR="006928F0" w:rsidRPr="00A31437" w:rsidRDefault="006928F0" w:rsidP="006928F0">
            <w:pPr>
              <w:numPr>
                <w:ilvl w:val="0"/>
                <w:numId w:val="24"/>
              </w:numPr>
              <w:pBdr>
                <w:top w:val="nil"/>
                <w:left w:val="nil"/>
                <w:bottom w:val="nil"/>
                <w:right w:val="nil"/>
                <w:between w:val="nil"/>
              </w:pBdr>
              <w:spacing w:after="0" w:line="288" w:lineRule="auto"/>
              <w:ind w:left="330"/>
              <w:contextualSpacing/>
              <w:rPr>
                <w:rFonts w:ascii="GHEA Grapalat" w:eastAsia="Calibri" w:hAnsi="GHEA Grapalat" w:cs="Calibri"/>
                <w:color w:val="000000"/>
                <w:sz w:val="20"/>
                <w:szCs w:val="20"/>
                <w:lang w:val="hy-AM"/>
              </w:rPr>
            </w:pPr>
          </w:p>
        </w:tc>
        <w:tc>
          <w:tcPr>
            <w:tcW w:w="9090" w:type="dxa"/>
          </w:tcPr>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b/>
                <w:color w:val="000000"/>
                <w:sz w:val="20"/>
                <w:szCs w:val="20"/>
                <w:lang w:val="hy-AM"/>
              </w:rPr>
              <w:t>ԿԲ-ին վերաբերելի մասով դիտարկում 4</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3.2՝ Հանրային ծառայությունների և թվային փոխակերպման ոլորտում ինստիտուցիոնալ համակարգի ձևավորում, միջոցառման մասով 250 միլիոն դրամը շատ փոքր գումար է, կամ պետք է մեկնաբանվի ինչ է նշանակում:</w:t>
            </w:r>
          </w:p>
        </w:tc>
        <w:tc>
          <w:tcPr>
            <w:tcW w:w="5220" w:type="dxa"/>
            <w:gridSpan w:val="2"/>
            <w:vAlign w:val="center"/>
          </w:tcPr>
          <w:p w:rsidR="006928F0" w:rsidRPr="00A31437" w:rsidRDefault="006928F0" w:rsidP="006928F0">
            <w:pPr>
              <w:spacing w:after="0" w:line="288" w:lineRule="auto"/>
              <w:rPr>
                <w:rFonts w:ascii="GHEA Grapalat" w:hAnsi="GHEA Grapalat"/>
                <w:b/>
                <w:color w:val="000000"/>
                <w:sz w:val="20"/>
                <w:szCs w:val="20"/>
                <w:lang w:val="hy-AM"/>
              </w:rPr>
            </w:pPr>
            <w:r w:rsidRPr="00A31437">
              <w:rPr>
                <w:rFonts w:ascii="GHEA Grapalat" w:hAnsi="GHEA Grapalat"/>
                <w:b/>
                <w:color w:val="000000"/>
                <w:sz w:val="20"/>
                <w:szCs w:val="20"/>
                <w:lang w:val="hy-AM"/>
              </w:rPr>
              <w:t>Ընդունվել է ի գիտություն:</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3.2-ի մասով գնահատված ֆինանսավորման չափը շատ նախնական ու տարեկան է /ինչպես նշված է/, և հիմնականում «հանրային ծառայությունների և թվային փոխակերպման կառույցի» պահպանման ծախս է ենթադրում մոտավոր հաշվարկով՝ հաշվի առնելով նաև, որ 2022 թվականն է վերջնաժամկետ: Ավելի ճշգրիտ ծախսային գնահատում կիրականացվի, երբ հանրային կառավարման բարեփոխումների ռազմավարությունը հաստատվի, և որոշումներ կայացվեն ինստիտուցիոնալ համակարգի կառուցվածքի վերաբերյալ ընդհանուր առմամբ:</w:t>
            </w:r>
          </w:p>
        </w:tc>
      </w:tr>
      <w:tr w:rsidR="006928F0" w:rsidRPr="00A31437" w:rsidTr="009A2521">
        <w:trPr>
          <w:trHeight w:val="283"/>
          <w:jc w:val="center"/>
        </w:trPr>
        <w:tc>
          <w:tcPr>
            <w:tcW w:w="445" w:type="dxa"/>
            <w:vAlign w:val="center"/>
          </w:tcPr>
          <w:p w:rsidR="006928F0" w:rsidRPr="00A31437" w:rsidRDefault="006928F0" w:rsidP="006928F0">
            <w:pPr>
              <w:numPr>
                <w:ilvl w:val="0"/>
                <w:numId w:val="24"/>
              </w:numPr>
              <w:pBdr>
                <w:top w:val="nil"/>
                <w:left w:val="nil"/>
                <w:bottom w:val="nil"/>
                <w:right w:val="nil"/>
                <w:between w:val="nil"/>
              </w:pBdr>
              <w:spacing w:after="0" w:line="288" w:lineRule="auto"/>
              <w:ind w:left="330"/>
              <w:contextualSpacing/>
              <w:rPr>
                <w:rFonts w:ascii="GHEA Grapalat" w:eastAsia="Calibri" w:hAnsi="GHEA Grapalat" w:cs="Calibri"/>
                <w:color w:val="000000"/>
                <w:sz w:val="20"/>
                <w:szCs w:val="20"/>
                <w:lang w:val="hy-AM"/>
              </w:rPr>
            </w:pPr>
          </w:p>
        </w:tc>
        <w:tc>
          <w:tcPr>
            <w:tcW w:w="9090" w:type="dxa"/>
          </w:tcPr>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b/>
                <w:color w:val="000000"/>
                <w:sz w:val="20"/>
                <w:szCs w:val="20"/>
                <w:lang w:val="hy-AM"/>
              </w:rPr>
              <w:t>ԿԲ-ին վերաբերելի մասով դիտարկում 5</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3.3 և 3.4 միջոցառումները պետք է դիտարկել միասին, այսինքն Digital by default սկզբունքի ներքո, իսկ My.Gov-ի փոխարեն առաջարկել ենք Ազգային թվային միասնական ծառայությունների հարթակ/պորտալի գաղափարը, որը բխում է վերը նշված էլեկտրոնային հասարակություն և տնտեսություն հայեցակարգից</w:t>
            </w:r>
          </w:p>
        </w:tc>
        <w:tc>
          <w:tcPr>
            <w:tcW w:w="5220" w:type="dxa"/>
            <w:gridSpan w:val="2"/>
            <w:vAlign w:val="center"/>
          </w:tcPr>
          <w:p w:rsidR="006928F0" w:rsidRPr="00A31437" w:rsidRDefault="006928F0" w:rsidP="006928F0">
            <w:pPr>
              <w:spacing w:after="0" w:line="288" w:lineRule="auto"/>
              <w:rPr>
                <w:rFonts w:ascii="GHEA Grapalat" w:hAnsi="GHEA Grapalat"/>
                <w:b/>
                <w:color w:val="000000"/>
                <w:sz w:val="20"/>
                <w:szCs w:val="20"/>
                <w:lang w:val="hy-AM"/>
              </w:rPr>
            </w:pPr>
            <w:r w:rsidRPr="00A31437">
              <w:rPr>
                <w:rFonts w:ascii="GHEA Grapalat" w:hAnsi="GHEA Grapalat"/>
                <w:b/>
                <w:color w:val="000000"/>
                <w:sz w:val="20"/>
                <w:szCs w:val="20"/>
                <w:lang w:val="hy-AM"/>
              </w:rPr>
              <w:t>Ընդունվել է:</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3.3 և 3.4-ն ուղղակի մեկ միասնական գործընթացի մասեր են: Տրվել են առանձին՝ ընդգծելու համար այն, որ ծառայությունների թվայնացմանը անհրաժեշտաբար նախորդելու են դրանց բիզնես պրոցեսների վերլուծությունն ու քաղաքականության դաշտում վերանայումները՝ ծառայությունների ռացիոնալացման և վերակառուցման տրամաբանությամբ:</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 xml:space="preserve">Digital by default սկզբունքի ամրագրումը կապահովվի հանրային ծառայությունների օրենսդրության և այլ </w:t>
            </w:r>
            <w:r w:rsidRPr="00A31437">
              <w:rPr>
                <w:rFonts w:ascii="GHEA Grapalat" w:hAnsi="GHEA Grapalat"/>
                <w:color w:val="000000"/>
                <w:sz w:val="20"/>
                <w:szCs w:val="20"/>
                <w:lang w:val="hy-AM"/>
              </w:rPr>
              <w:lastRenderedPageBreak/>
              <w:t xml:space="preserve">կարգավորումների շրջանակներում՝ 3.1 միջոցառման ներքո: </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Ազգային թվային միասնական ծառայությունների հարթակ/պորտալի գաղափարը կարող է քննարկման առարկա դառնալ ազգային թվային տնտեսության ու թվային վերափոխման համատեքստում, այնինչ՝ խնդրո առարկա նպատակի առանցքում առավելապես հանրությանը մատուցվող ծառայությունների՝ մեկ պատուհանով թվային հասանելիության ապահովումն է: Ազգային հարթակի իրագործման պարագայում հարթակը կարող է դառնալ դրա ինտեգրված բաղադրիչը:</w:t>
            </w:r>
          </w:p>
        </w:tc>
      </w:tr>
      <w:tr w:rsidR="006928F0" w:rsidRPr="00A31437" w:rsidTr="009A2521">
        <w:trPr>
          <w:trHeight w:val="283"/>
          <w:jc w:val="center"/>
        </w:trPr>
        <w:tc>
          <w:tcPr>
            <w:tcW w:w="445" w:type="dxa"/>
            <w:vAlign w:val="center"/>
          </w:tcPr>
          <w:p w:rsidR="006928F0" w:rsidRPr="00A31437" w:rsidRDefault="006928F0" w:rsidP="006928F0">
            <w:pPr>
              <w:numPr>
                <w:ilvl w:val="0"/>
                <w:numId w:val="24"/>
              </w:numPr>
              <w:pBdr>
                <w:top w:val="nil"/>
                <w:left w:val="nil"/>
                <w:bottom w:val="nil"/>
                <w:right w:val="nil"/>
                <w:between w:val="nil"/>
              </w:pBdr>
              <w:spacing w:after="0" w:line="288" w:lineRule="auto"/>
              <w:ind w:left="330"/>
              <w:contextualSpacing/>
              <w:rPr>
                <w:rFonts w:ascii="GHEA Grapalat" w:eastAsia="Calibri" w:hAnsi="GHEA Grapalat" w:cs="Calibri"/>
                <w:color w:val="000000"/>
                <w:sz w:val="20"/>
                <w:szCs w:val="20"/>
                <w:lang w:val="hy-AM"/>
              </w:rPr>
            </w:pPr>
          </w:p>
        </w:tc>
        <w:tc>
          <w:tcPr>
            <w:tcW w:w="9090" w:type="dxa"/>
          </w:tcPr>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b/>
                <w:color w:val="000000"/>
                <w:sz w:val="20"/>
                <w:szCs w:val="20"/>
                <w:lang w:val="hy-AM"/>
              </w:rPr>
              <w:t>ԿԲ-ին վերաբերելի մասով դիտարկում 6</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Վերջապես, միայն այս ընկալման դեպքում է, որ Կենտրոնական բանկի մասնակցությունը կլինի արդյունավետ: Հակառակ դեպքում, ցանկալի է Կենտրոնական բանկը ինքնուրույն կենտրոնանա ֆինանսական համակարգի համար նույնականացման, տվյալների փոխգործելիության և կիբերանվտանգության խնդիրների վրա, որպես կրիտիկական ենթակառուցվածքներ:</w:t>
            </w:r>
          </w:p>
        </w:tc>
        <w:tc>
          <w:tcPr>
            <w:tcW w:w="5220" w:type="dxa"/>
            <w:gridSpan w:val="2"/>
          </w:tcPr>
          <w:p w:rsidR="006928F0" w:rsidRPr="00A31437" w:rsidRDefault="006928F0" w:rsidP="006928F0">
            <w:pPr>
              <w:spacing w:after="0" w:line="288" w:lineRule="auto"/>
              <w:rPr>
                <w:rFonts w:ascii="GHEA Grapalat" w:hAnsi="GHEA Grapalat"/>
                <w:b/>
                <w:color w:val="000000"/>
                <w:sz w:val="20"/>
                <w:szCs w:val="20"/>
                <w:lang w:val="hy-AM"/>
              </w:rPr>
            </w:pPr>
            <w:r w:rsidRPr="00A31437">
              <w:rPr>
                <w:rFonts w:ascii="GHEA Grapalat" w:hAnsi="GHEA Grapalat"/>
                <w:b/>
                <w:color w:val="000000"/>
                <w:sz w:val="20"/>
                <w:szCs w:val="20"/>
                <w:lang w:val="hy-AM"/>
              </w:rPr>
              <w:t>Ընդունվել է ի գիտություն</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3.2-ով նախատեսված ինստիտուցիոնալ համակարգի շրջանակներում հստակ լուծումներ կամրագրվեն նաև ԿԲ դերակատարման ու մասնակցության ծավալների հետ կապված:</w:t>
            </w:r>
          </w:p>
        </w:tc>
      </w:tr>
      <w:tr w:rsidR="006928F0" w:rsidRPr="00A31437" w:rsidTr="009A2521">
        <w:trPr>
          <w:trHeight w:val="20"/>
          <w:jc w:val="center"/>
        </w:trPr>
        <w:tc>
          <w:tcPr>
            <w:tcW w:w="13045" w:type="dxa"/>
            <w:gridSpan w:val="3"/>
            <w:vMerge w:val="restart"/>
            <w:shd w:val="clear" w:color="auto" w:fill="E7E6E6"/>
            <w:vAlign w:val="center"/>
          </w:tcPr>
          <w:p w:rsidR="006928F0" w:rsidRPr="00A31437" w:rsidRDefault="006928F0" w:rsidP="006928F0">
            <w:pPr>
              <w:numPr>
                <w:ilvl w:val="0"/>
                <w:numId w:val="23"/>
              </w:numPr>
              <w:pBdr>
                <w:top w:val="nil"/>
                <w:left w:val="nil"/>
                <w:bottom w:val="nil"/>
                <w:right w:val="nil"/>
                <w:between w:val="nil"/>
              </w:pBdr>
              <w:spacing w:after="0" w:line="288" w:lineRule="auto"/>
              <w:ind w:left="306" w:hanging="284"/>
              <w:jc w:val="center"/>
              <w:rPr>
                <w:rFonts w:ascii="GHEA Grapalat" w:hAnsi="GHEA Grapalat"/>
                <w:b/>
                <w:color w:val="000000"/>
                <w:sz w:val="20"/>
                <w:szCs w:val="20"/>
              </w:rPr>
            </w:pPr>
            <w:r w:rsidRPr="00A31437">
              <w:rPr>
                <w:rFonts w:ascii="GHEA Grapalat" w:hAnsi="GHEA Grapalat"/>
                <w:b/>
                <w:color w:val="000000"/>
                <w:sz w:val="20"/>
                <w:szCs w:val="20"/>
              </w:rPr>
              <w:t>Քաղաքաշինության կոմիտե</w:t>
            </w:r>
          </w:p>
        </w:tc>
        <w:tc>
          <w:tcPr>
            <w:tcW w:w="1710" w:type="dxa"/>
            <w:shd w:val="clear" w:color="auto" w:fill="E7E6E6"/>
            <w:vAlign w:val="center"/>
          </w:tcPr>
          <w:p w:rsidR="006928F0" w:rsidRPr="00A31437" w:rsidRDefault="006928F0" w:rsidP="006928F0">
            <w:pPr>
              <w:spacing w:after="0" w:line="288" w:lineRule="auto"/>
              <w:jc w:val="center"/>
              <w:rPr>
                <w:rFonts w:ascii="GHEA Grapalat" w:hAnsi="GHEA Grapalat"/>
                <w:b/>
                <w:sz w:val="20"/>
                <w:szCs w:val="20"/>
              </w:rPr>
            </w:pPr>
            <w:r w:rsidRPr="00A31437">
              <w:rPr>
                <w:rFonts w:ascii="GHEA Grapalat" w:hAnsi="GHEA Grapalat"/>
                <w:b/>
                <w:sz w:val="20"/>
                <w:szCs w:val="20"/>
              </w:rPr>
              <w:t>027/68369-2021</w:t>
            </w:r>
          </w:p>
        </w:tc>
      </w:tr>
      <w:tr w:rsidR="006928F0" w:rsidRPr="00A31437" w:rsidTr="009A2521">
        <w:trPr>
          <w:trHeight w:val="20"/>
          <w:jc w:val="center"/>
        </w:trPr>
        <w:tc>
          <w:tcPr>
            <w:tcW w:w="13045" w:type="dxa"/>
            <w:gridSpan w:val="3"/>
            <w:vMerge/>
            <w:shd w:val="clear" w:color="auto" w:fill="E7E6E6"/>
            <w:vAlign w:val="center"/>
          </w:tcPr>
          <w:p w:rsidR="006928F0" w:rsidRPr="00A31437" w:rsidRDefault="006928F0" w:rsidP="006928F0">
            <w:pPr>
              <w:widowControl w:val="0"/>
              <w:pBdr>
                <w:top w:val="nil"/>
                <w:left w:val="nil"/>
                <w:bottom w:val="nil"/>
                <w:right w:val="nil"/>
                <w:between w:val="nil"/>
              </w:pBdr>
              <w:spacing w:after="0" w:line="288" w:lineRule="auto"/>
              <w:rPr>
                <w:rFonts w:ascii="GHEA Grapalat" w:hAnsi="GHEA Grapalat"/>
                <w:b/>
                <w:sz w:val="20"/>
                <w:szCs w:val="20"/>
              </w:rPr>
            </w:pPr>
          </w:p>
        </w:tc>
        <w:tc>
          <w:tcPr>
            <w:tcW w:w="1710" w:type="dxa"/>
            <w:shd w:val="clear" w:color="auto" w:fill="E7E6E6"/>
            <w:vAlign w:val="center"/>
          </w:tcPr>
          <w:p w:rsidR="006928F0" w:rsidRPr="00A31437" w:rsidRDefault="006928F0" w:rsidP="006928F0">
            <w:pPr>
              <w:spacing w:after="0" w:line="288" w:lineRule="auto"/>
              <w:jc w:val="center"/>
              <w:rPr>
                <w:rFonts w:ascii="GHEA Grapalat" w:hAnsi="GHEA Grapalat"/>
                <w:b/>
                <w:sz w:val="20"/>
                <w:szCs w:val="20"/>
              </w:rPr>
            </w:pPr>
            <w:r w:rsidRPr="00A31437">
              <w:rPr>
                <w:rFonts w:ascii="GHEA Grapalat" w:hAnsi="GHEA Grapalat"/>
                <w:b/>
                <w:sz w:val="20"/>
                <w:szCs w:val="20"/>
              </w:rPr>
              <w:t>02.11.2021 թ.</w:t>
            </w:r>
          </w:p>
        </w:tc>
      </w:tr>
      <w:tr w:rsidR="006928F0" w:rsidRPr="00A31437" w:rsidTr="009A2521">
        <w:trPr>
          <w:trHeight w:val="283"/>
          <w:jc w:val="center"/>
        </w:trPr>
        <w:tc>
          <w:tcPr>
            <w:tcW w:w="445" w:type="dxa"/>
            <w:vAlign w:val="center"/>
          </w:tcPr>
          <w:p w:rsidR="006928F0" w:rsidRPr="00A31437" w:rsidRDefault="006928F0" w:rsidP="006928F0">
            <w:pPr>
              <w:numPr>
                <w:ilvl w:val="0"/>
                <w:numId w:val="24"/>
              </w:numPr>
              <w:pBdr>
                <w:top w:val="nil"/>
                <w:left w:val="nil"/>
                <w:bottom w:val="nil"/>
                <w:right w:val="nil"/>
                <w:between w:val="nil"/>
              </w:pBdr>
              <w:spacing w:after="0" w:line="288" w:lineRule="auto"/>
              <w:ind w:left="330"/>
              <w:contextualSpacing/>
              <w:rPr>
                <w:rFonts w:ascii="GHEA Grapalat" w:eastAsia="Calibri" w:hAnsi="GHEA Grapalat" w:cs="Calibri"/>
                <w:color w:val="000000"/>
                <w:sz w:val="20"/>
                <w:szCs w:val="20"/>
                <w:lang w:val="hy-AM"/>
              </w:rPr>
            </w:pPr>
          </w:p>
        </w:tc>
        <w:tc>
          <w:tcPr>
            <w:tcW w:w="9090" w:type="dxa"/>
          </w:tcPr>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 xml:space="preserve">«3.3. Պետության և համայնքների կողմից հանրությանը մատուցվող ծառայությունների վերակառուցում և արդիականացում» միջոցառում. </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 xml:space="preserve">Կարևորում ենք պետության և համայնքների կողմից հանրությանը մատուցվող ծառայությունների վերակառուցում և արդիականացում միջոցառումը, որի շրջանակներում Կոմիտեն հստակ քայլեր է ձեռնարկել, արդեն իսկ գոյություն ունեցող, էլեկտրոնային թույլտվությունների տրամադրման հավելվածի կիրառման ուղղությամբ: Ներկայումս ընթանում են հավելվածի արդիականացման աշխատանքներ, որից հետո նախատեսվում է պիլոտային ծրագրի իրականացում չորս համայնքներում, և համաձայն «Քաղաքաշինության մասին» օրենքում լրացումներ և փոփոխություններ կատարելու մասին» 2021 թվականի մայիսի 26-ին ընդունված ՀՕ-233-Ն օրենքի, 2024 թվականի դեկտեմբերի 30-ից նախատեսվում է </w:t>
            </w:r>
            <w:r w:rsidRPr="00A31437">
              <w:rPr>
                <w:rFonts w:ascii="GHEA Grapalat" w:hAnsi="GHEA Grapalat"/>
                <w:color w:val="000000"/>
                <w:sz w:val="20"/>
                <w:szCs w:val="20"/>
                <w:lang w:val="hy-AM"/>
              </w:rPr>
              <w:lastRenderedPageBreak/>
              <w:t>քաղաքաշինական թույլտվությունների տրամադրման գործընթացն իրականացնել բացառապես էլեկտրոնային եղանակով: Ուստի ակնկալում ենք, որ էլեկտրոնային եղանակով թույլտվությունների տրամադրման գործընթացի ամբողջությամբ  ներդնումը կիրականացի այս միջոցառման շրջանակներում:</w:t>
            </w:r>
          </w:p>
        </w:tc>
        <w:tc>
          <w:tcPr>
            <w:tcW w:w="5220" w:type="dxa"/>
            <w:gridSpan w:val="2"/>
          </w:tcPr>
          <w:p w:rsidR="006928F0" w:rsidRPr="00A31437" w:rsidRDefault="006928F0" w:rsidP="006928F0">
            <w:pPr>
              <w:spacing w:after="0" w:line="288" w:lineRule="auto"/>
              <w:rPr>
                <w:rFonts w:ascii="GHEA Grapalat" w:hAnsi="GHEA Grapalat"/>
                <w:b/>
                <w:sz w:val="20"/>
                <w:szCs w:val="20"/>
              </w:rPr>
            </w:pPr>
            <w:r w:rsidRPr="00A31437">
              <w:rPr>
                <w:rFonts w:ascii="GHEA Grapalat" w:hAnsi="GHEA Grapalat"/>
                <w:b/>
                <w:sz w:val="20"/>
                <w:szCs w:val="20"/>
              </w:rPr>
              <w:lastRenderedPageBreak/>
              <w:t>Ընդունվել է ի գիտություն:</w:t>
            </w:r>
          </w:p>
        </w:tc>
      </w:tr>
      <w:tr w:rsidR="006928F0" w:rsidRPr="00A31437" w:rsidTr="009A2521">
        <w:trPr>
          <w:trHeight w:val="283"/>
          <w:jc w:val="center"/>
        </w:trPr>
        <w:tc>
          <w:tcPr>
            <w:tcW w:w="445" w:type="dxa"/>
            <w:vAlign w:val="center"/>
          </w:tcPr>
          <w:p w:rsidR="006928F0" w:rsidRPr="00A31437" w:rsidRDefault="006928F0" w:rsidP="006928F0">
            <w:pPr>
              <w:numPr>
                <w:ilvl w:val="0"/>
                <w:numId w:val="24"/>
              </w:numPr>
              <w:pBdr>
                <w:top w:val="nil"/>
                <w:left w:val="nil"/>
                <w:bottom w:val="nil"/>
                <w:right w:val="nil"/>
                <w:between w:val="nil"/>
              </w:pBdr>
              <w:spacing w:after="0" w:line="288" w:lineRule="auto"/>
              <w:ind w:left="330"/>
              <w:contextualSpacing/>
              <w:rPr>
                <w:rFonts w:ascii="GHEA Grapalat" w:eastAsia="Calibri" w:hAnsi="GHEA Grapalat" w:cs="Calibri"/>
                <w:color w:val="000000"/>
                <w:sz w:val="20"/>
                <w:szCs w:val="20"/>
                <w:lang w:val="hy-AM"/>
              </w:rPr>
            </w:pPr>
          </w:p>
        </w:tc>
        <w:tc>
          <w:tcPr>
            <w:tcW w:w="9090" w:type="dxa"/>
            <w:vAlign w:val="center"/>
          </w:tcPr>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 xml:space="preserve">«3.4. Հանրությանը մատուցվող ծառայությունների թվայնացում» միջոցառում. </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ՀՀ քաղաքաշինության կոմիտեն կարևորում է նաև քաղաքաշինության բնագավառում լիցենզավորման և մասնագետների որակավորման շնորհման ընթացակարգերի թվայնացումը, ինչպես նաև լիցենզավորված կազմակերպությունների և պատասխանատու մասնագետների ռեեստրների ստեղծման և վարման, դրանց ծավալած գործունեությունների մշտադիտարկման և դրա հիման վրա վարկանիշավորման գործընթացները: Այդ գործընթացների արդյունավետությունը բարձացնելու նպատակով կարևոր ենք համարում պետական տարբեր գերատեսչությունների կողմից մատուցվող ծառայութունների փոխգործելիությունը և փոխհասանելիությունը և առաջարկում ենք 3.4 կետի արդյունքներում ներառել նաև այս մասով դրույթներ:</w:t>
            </w:r>
          </w:p>
        </w:tc>
        <w:tc>
          <w:tcPr>
            <w:tcW w:w="5220" w:type="dxa"/>
            <w:gridSpan w:val="2"/>
          </w:tcPr>
          <w:p w:rsidR="006928F0" w:rsidRPr="00A31437" w:rsidRDefault="006928F0" w:rsidP="006928F0">
            <w:pPr>
              <w:spacing w:after="0" w:line="288" w:lineRule="auto"/>
              <w:rPr>
                <w:rFonts w:ascii="GHEA Grapalat" w:hAnsi="GHEA Grapalat"/>
                <w:b/>
                <w:sz w:val="20"/>
                <w:szCs w:val="20"/>
                <w:lang w:val="hy-AM"/>
              </w:rPr>
            </w:pPr>
            <w:r w:rsidRPr="00A31437">
              <w:rPr>
                <w:rFonts w:ascii="GHEA Grapalat" w:hAnsi="GHEA Grapalat"/>
                <w:b/>
                <w:sz w:val="20"/>
                <w:szCs w:val="20"/>
                <w:lang w:val="hy-AM"/>
              </w:rPr>
              <w:t>Ընդունելի է:</w:t>
            </w:r>
          </w:p>
          <w:p w:rsidR="006928F0" w:rsidRPr="00A31437" w:rsidRDefault="006928F0" w:rsidP="006928F0">
            <w:pPr>
              <w:spacing w:after="0" w:line="288" w:lineRule="auto"/>
              <w:rPr>
                <w:rFonts w:ascii="GHEA Grapalat" w:hAnsi="GHEA Grapalat"/>
                <w:sz w:val="20"/>
                <w:szCs w:val="20"/>
                <w:lang w:val="hy-AM"/>
              </w:rPr>
            </w:pPr>
            <w:r w:rsidRPr="00A31437">
              <w:rPr>
                <w:rFonts w:ascii="GHEA Grapalat" w:hAnsi="GHEA Grapalat"/>
                <w:sz w:val="20"/>
                <w:szCs w:val="20"/>
                <w:lang w:val="hy-AM"/>
              </w:rPr>
              <w:t>Առաջարկությունը բովանդակային առումով արդեն իսկ նախատեսված է և՛ տվյալների քաղաքականության շրջանակներում պետական տվյալների ռեգիստրների փոխգործելիության ու փոխհասանելիության լուծումների միջոցով, ինչպես նաև՝ հանրությանը մատուցվող  ծառայությունների արդիականացման նպատակի ներքո «մեկ պատուհան» և «միայն մեկ անգամ» սկզբունքների ներդրման արդյունքներով, հետևաբար՝ լրամշակման անհրաժեշտություն չկա:</w:t>
            </w:r>
          </w:p>
        </w:tc>
      </w:tr>
      <w:tr w:rsidR="006928F0" w:rsidRPr="00A31437" w:rsidTr="009A2521">
        <w:trPr>
          <w:trHeight w:val="283"/>
          <w:jc w:val="center"/>
        </w:trPr>
        <w:tc>
          <w:tcPr>
            <w:tcW w:w="445" w:type="dxa"/>
            <w:vAlign w:val="center"/>
          </w:tcPr>
          <w:p w:rsidR="006928F0" w:rsidRPr="00A31437" w:rsidRDefault="006928F0" w:rsidP="006928F0">
            <w:pPr>
              <w:numPr>
                <w:ilvl w:val="0"/>
                <w:numId w:val="24"/>
              </w:numPr>
              <w:pBdr>
                <w:top w:val="nil"/>
                <w:left w:val="nil"/>
                <w:bottom w:val="nil"/>
                <w:right w:val="nil"/>
                <w:between w:val="nil"/>
              </w:pBdr>
              <w:spacing w:after="0" w:line="288" w:lineRule="auto"/>
              <w:ind w:left="330"/>
              <w:contextualSpacing/>
              <w:rPr>
                <w:rFonts w:ascii="GHEA Grapalat" w:eastAsia="Calibri" w:hAnsi="GHEA Grapalat" w:cs="Calibri"/>
                <w:color w:val="000000"/>
                <w:sz w:val="20"/>
                <w:szCs w:val="20"/>
                <w:lang w:val="hy-AM"/>
              </w:rPr>
            </w:pPr>
          </w:p>
        </w:tc>
        <w:tc>
          <w:tcPr>
            <w:tcW w:w="9090" w:type="dxa"/>
            <w:vAlign w:val="center"/>
          </w:tcPr>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«5.3. Պետական համակարգի շենքային ենթակառուցվածքների արդիականացման ծրագրի փուլային իրականացում» միջոցառում.</w:t>
            </w:r>
          </w:p>
          <w:p w:rsidR="006928F0" w:rsidRPr="00A31437" w:rsidRDefault="006928F0" w:rsidP="006928F0">
            <w:pPr>
              <w:spacing w:after="0" w:line="288" w:lineRule="auto"/>
              <w:rPr>
                <w:rFonts w:ascii="GHEA Grapalat" w:hAnsi="GHEA Grapalat"/>
                <w:sz w:val="20"/>
                <w:szCs w:val="20"/>
                <w:lang w:val="hy-AM"/>
              </w:rPr>
            </w:pPr>
            <w:r w:rsidRPr="00A31437">
              <w:rPr>
                <w:rFonts w:ascii="GHEA Grapalat" w:hAnsi="GHEA Grapalat"/>
                <w:color w:val="000000"/>
                <w:sz w:val="20"/>
                <w:szCs w:val="20"/>
                <w:lang w:val="hy-AM"/>
              </w:rPr>
              <w:t>Կարևորելով պետական համակարգի շենքային ենթակառուցվածքների արդիականացման ծրագրի փուլային իրականացման միջոցառումը՝ որի համակատարող է հանդես գալիս նաև Կոմիտեն, հայտնում ենք, որ Կոմիտեի կողմից ներկայումս մշակվել է «Նախագծային հատուկ լուծումներով համալրման ենթակա մի շարք կարևորագույն նշանակության օբյեկտների ցանկը և դրանց շահագործման մատչելիությունն ապահովող միջոցառումների ծրագիրը հաստատելու մասին» ՀՀ կառավարության որոշման նախագիծը: Հիշատակված ցանկում ներառված են քսան շենքեր, որոնցից են ՀՀ Ազգային ժողովի, ՀՀ կառավարության, ՀՀ Սահմանադրական դատարանի, ՀՀ ոստիկանության, Ալեքսանդր Սպենդիարյանի անվան օպերայի և բալետի ազգային ակադեմիական թատրոնի, «Մատենադարան» Մեսրոպ Մաշտոցի անվան հին ձեռագրերի գիտահետազոտական ինստիտուտի, Հայաստանի ազգային գրադարանի շենքերը և այլն: Վերոհիշյալ որոշման նախագիծը այժմ ներկայացվել է  ՀՀ վարչապետի աշխատակազմ՝ քննարկման:</w:t>
            </w:r>
          </w:p>
        </w:tc>
        <w:tc>
          <w:tcPr>
            <w:tcW w:w="5220" w:type="dxa"/>
            <w:gridSpan w:val="2"/>
          </w:tcPr>
          <w:p w:rsidR="006928F0" w:rsidRPr="00A31437" w:rsidRDefault="006928F0" w:rsidP="006928F0">
            <w:pPr>
              <w:spacing w:after="0" w:line="288" w:lineRule="auto"/>
              <w:rPr>
                <w:rFonts w:ascii="GHEA Grapalat" w:hAnsi="GHEA Grapalat"/>
                <w:b/>
                <w:sz w:val="20"/>
                <w:szCs w:val="20"/>
              </w:rPr>
            </w:pPr>
            <w:r w:rsidRPr="00A31437">
              <w:rPr>
                <w:rFonts w:ascii="GHEA Grapalat" w:hAnsi="GHEA Grapalat"/>
                <w:b/>
                <w:sz w:val="20"/>
                <w:szCs w:val="20"/>
              </w:rPr>
              <w:t>Ընդունվել է ի գիտություն:</w:t>
            </w:r>
          </w:p>
          <w:p w:rsidR="006928F0" w:rsidRPr="00A31437" w:rsidRDefault="006928F0" w:rsidP="006928F0">
            <w:pPr>
              <w:spacing w:after="0" w:line="288" w:lineRule="auto"/>
              <w:rPr>
                <w:rFonts w:ascii="GHEA Grapalat" w:hAnsi="GHEA Grapalat"/>
                <w:b/>
                <w:sz w:val="20"/>
                <w:szCs w:val="20"/>
              </w:rPr>
            </w:pPr>
          </w:p>
        </w:tc>
      </w:tr>
      <w:tr w:rsidR="006928F0" w:rsidRPr="00A31437" w:rsidTr="009A2521">
        <w:trPr>
          <w:trHeight w:val="20"/>
          <w:jc w:val="center"/>
        </w:trPr>
        <w:tc>
          <w:tcPr>
            <w:tcW w:w="13045" w:type="dxa"/>
            <w:gridSpan w:val="3"/>
            <w:vMerge w:val="restart"/>
            <w:shd w:val="clear" w:color="auto" w:fill="E7E6E6"/>
            <w:vAlign w:val="center"/>
          </w:tcPr>
          <w:p w:rsidR="006928F0" w:rsidRPr="00A31437" w:rsidRDefault="006928F0" w:rsidP="006928F0">
            <w:pPr>
              <w:numPr>
                <w:ilvl w:val="0"/>
                <w:numId w:val="23"/>
              </w:numPr>
              <w:pBdr>
                <w:top w:val="nil"/>
                <w:left w:val="nil"/>
                <w:bottom w:val="nil"/>
                <w:right w:val="nil"/>
                <w:between w:val="nil"/>
              </w:pBdr>
              <w:spacing w:after="0" w:line="288" w:lineRule="auto"/>
              <w:ind w:left="306" w:hanging="284"/>
              <w:jc w:val="center"/>
              <w:rPr>
                <w:rFonts w:ascii="GHEA Grapalat" w:hAnsi="GHEA Grapalat"/>
                <w:b/>
                <w:color w:val="000000"/>
                <w:sz w:val="20"/>
                <w:szCs w:val="20"/>
              </w:rPr>
            </w:pPr>
            <w:r w:rsidRPr="00A31437">
              <w:rPr>
                <w:rFonts w:ascii="GHEA Grapalat" w:hAnsi="GHEA Grapalat"/>
                <w:b/>
                <w:color w:val="000000"/>
                <w:sz w:val="20"/>
                <w:szCs w:val="20"/>
              </w:rPr>
              <w:t>Կադաստրի կոմիտե</w:t>
            </w:r>
          </w:p>
        </w:tc>
        <w:tc>
          <w:tcPr>
            <w:tcW w:w="1710" w:type="dxa"/>
            <w:shd w:val="clear" w:color="auto" w:fill="E7E6E6"/>
            <w:vAlign w:val="center"/>
          </w:tcPr>
          <w:p w:rsidR="006928F0" w:rsidRPr="00A31437" w:rsidRDefault="006928F0" w:rsidP="006928F0">
            <w:pPr>
              <w:spacing w:after="0" w:line="288" w:lineRule="auto"/>
              <w:jc w:val="center"/>
              <w:rPr>
                <w:rFonts w:ascii="GHEA Grapalat" w:hAnsi="GHEA Grapalat"/>
                <w:b/>
                <w:sz w:val="20"/>
                <w:szCs w:val="20"/>
              </w:rPr>
            </w:pPr>
            <w:r w:rsidRPr="00A31437">
              <w:rPr>
                <w:rFonts w:ascii="GHEA Grapalat" w:hAnsi="GHEA Grapalat"/>
                <w:b/>
                <w:sz w:val="20"/>
                <w:szCs w:val="20"/>
              </w:rPr>
              <w:t>107/68261-2021</w:t>
            </w:r>
          </w:p>
        </w:tc>
      </w:tr>
      <w:tr w:rsidR="006928F0" w:rsidRPr="00A31437" w:rsidTr="009A2521">
        <w:trPr>
          <w:trHeight w:val="20"/>
          <w:jc w:val="center"/>
        </w:trPr>
        <w:tc>
          <w:tcPr>
            <w:tcW w:w="13045" w:type="dxa"/>
            <w:gridSpan w:val="3"/>
            <w:vMerge/>
            <w:shd w:val="clear" w:color="auto" w:fill="E7E6E6"/>
            <w:vAlign w:val="center"/>
          </w:tcPr>
          <w:p w:rsidR="006928F0" w:rsidRPr="00A31437" w:rsidRDefault="006928F0" w:rsidP="006928F0">
            <w:pPr>
              <w:widowControl w:val="0"/>
              <w:pBdr>
                <w:top w:val="nil"/>
                <w:left w:val="nil"/>
                <w:bottom w:val="nil"/>
                <w:right w:val="nil"/>
                <w:between w:val="nil"/>
              </w:pBdr>
              <w:spacing w:after="0" w:line="288" w:lineRule="auto"/>
              <w:rPr>
                <w:rFonts w:ascii="GHEA Grapalat" w:hAnsi="GHEA Grapalat"/>
                <w:b/>
                <w:sz w:val="20"/>
                <w:szCs w:val="20"/>
              </w:rPr>
            </w:pPr>
          </w:p>
        </w:tc>
        <w:tc>
          <w:tcPr>
            <w:tcW w:w="1710" w:type="dxa"/>
            <w:shd w:val="clear" w:color="auto" w:fill="E7E6E6"/>
            <w:vAlign w:val="center"/>
          </w:tcPr>
          <w:p w:rsidR="006928F0" w:rsidRPr="00A31437" w:rsidRDefault="006928F0" w:rsidP="006928F0">
            <w:pPr>
              <w:spacing w:after="0" w:line="288" w:lineRule="auto"/>
              <w:jc w:val="center"/>
              <w:rPr>
                <w:rFonts w:ascii="GHEA Grapalat" w:hAnsi="GHEA Grapalat"/>
                <w:b/>
                <w:sz w:val="20"/>
                <w:szCs w:val="20"/>
              </w:rPr>
            </w:pPr>
            <w:r w:rsidRPr="00A31437">
              <w:rPr>
                <w:rFonts w:ascii="GHEA Grapalat" w:hAnsi="GHEA Grapalat"/>
                <w:b/>
                <w:sz w:val="20"/>
                <w:szCs w:val="20"/>
              </w:rPr>
              <w:t>01.11.2021 թ.</w:t>
            </w:r>
          </w:p>
        </w:tc>
      </w:tr>
      <w:tr w:rsidR="006928F0" w:rsidRPr="00A31437" w:rsidTr="009A2521">
        <w:trPr>
          <w:trHeight w:val="283"/>
          <w:jc w:val="center"/>
        </w:trPr>
        <w:tc>
          <w:tcPr>
            <w:tcW w:w="445" w:type="dxa"/>
            <w:vAlign w:val="center"/>
          </w:tcPr>
          <w:p w:rsidR="006928F0" w:rsidRPr="00A31437" w:rsidRDefault="006928F0" w:rsidP="006928F0">
            <w:pPr>
              <w:numPr>
                <w:ilvl w:val="0"/>
                <w:numId w:val="24"/>
              </w:numPr>
              <w:pBdr>
                <w:top w:val="nil"/>
                <w:left w:val="nil"/>
                <w:bottom w:val="nil"/>
                <w:right w:val="nil"/>
                <w:between w:val="nil"/>
              </w:pBdr>
              <w:spacing w:after="0" w:line="288" w:lineRule="auto"/>
              <w:ind w:left="330"/>
              <w:contextualSpacing/>
              <w:rPr>
                <w:rFonts w:ascii="GHEA Grapalat" w:eastAsia="Calibri" w:hAnsi="GHEA Grapalat" w:cs="Calibri"/>
                <w:color w:val="000000"/>
                <w:sz w:val="20"/>
                <w:szCs w:val="20"/>
                <w:lang w:val="hy-AM"/>
              </w:rPr>
            </w:pPr>
          </w:p>
        </w:tc>
        <w:tc>
          <w:tcPr>
            <w:tcW w:w="9090" w:type="dxa"/>
            <w:vAlign w:val="center"/>
          </w:tcPr>
          <w:p w:rsidR="006928F0" w:rsidRPr="00A31437" w:rsidRDefault="006928F0" w:rsidP="006928F0">
            <w:pPr>
              <w:spacing w:after="0" w:line="288" w:lineRule="auto"/>
              <w:rPr>
                <w:rFonts w:ascii="GHEA Grapalat" w:hAnsi="GHEA Grapalat"/>
                <w:color w:val="000000"/>
                <w:sz w:val="20"/>
                <w:szCs w:val="20"/>
              </w:rPr>
            </w:pPr>
            <w:r w:rsidRPr="00A31437">
              <w:rPr>
                <w:rFonts w:ascii="GHEA Grapalat" w:hAnsi="GHEA Grapalat"/>
                <w:color w:val="000000"/>
                <w:sz w:val="20"/>
                <w:szCs w:val="20"/>
              </w:rPr>
              <w:t>Առաջարկություններ և դիտողություններ չկան</w:t>
            </w:r>
          </w:p>
        </w:tc>
        <w:tc>
          <w:tcPr>
            <w:tcW w:w="5220" w:type="dxa"/>
            <w:gridSpan w:val="2"/>
            <w:vAlign w:val="center"/>
          </w:tcPr>
          <w:p w:rsidR="006928F0" w:rsidRPr="00A31437" w:rsidRDefault="006928F0" w:rsidP="006928F0">
            <w:pPr>
              <w:spacing w:after="0" w:line="288" w:lineRule="auto"/>
              <w:rPr>
                <w:rFonts w:ascii="GHEA Grapalat" w:hAnsi="GHEA Grapalat"/>
                <w:color w:val="000000"/>
                <w:sz w:val="20"/>
                <w:szCs w:val="20"/>
              </w:rPr>
            </w:pPr>
            <w:r w:rsidRPr="00A31437">
              <w:rPr>
                <w:rFonts w:ascii="GHEA Grapalat" w:hAnsi="GHEA Grapalat"/>
                <w:color w:val="000000"/>
                <w:sz w:val="20"/>
                <w:szCs w:val="20"/>
              </w:rPr>
              <w:t>-</w:t>
            </w:r>
          </w:p>
        </w:tc>
      </w:tr>
      <w:tr w:rsidR="006928F0" w:rsidRPr="00A31437" w:rsidTr="009A2521">
        <w:trPr>
          <w:trHeight w:val="20"/>
          <w:jc w:val="center"/>
        </w:trPr>
        <w:tc>
          <w:tcPr>
            <w:tcW w:w="13045" w:type="dxa"/>
            <w:gridSpan w:val="3"/>
            <w:vMerge w:val="restart"/>
            <w:shd w:val="clear" w:color="auto" w:fill="E7E6E6"/>
            <w:vAlign w:val="center"/>
          </w:tcPr>
          <w:p w:rsidR="006928F0" w:rsidRPr="00A31437" w:rsidRDefault="006928F0" w:rsidP="006928F0">
            <w:pPr>
              <w:numPr>
                <w:ilvl w:val="0"/>
                <w:numId w:val="23"/>
              </w:numPr>
              <w:pBdr>
                <w:top w:val="nil"/>
                <w:left w:val="nil"/>
                <w:bottom w:val="nil"/>
                <w:right w:val="nil"/>
                <w:between w:val="nil"/>
              </w:pBdr>
              <w:spacing w:after="0" w:line="288" w:lineRule="auto"/>
              <w:ind w:left="306" w:hanging="284"/>
              <w:jc w:val="center"/>
              <w:rPr>
                <w:rFonts w:ascii="GHEA Grapalat" w:hAnsi="GHEA Grapalat"/>
                <w:b/>
                <w:color w:val="000000"/>
                <w:sz w:val="20"/>
                <w:szCs w:val="20"/>
              </w:rPr>
            </w:pPr>
            <w:r w:rsidRPr="00A31437">
              <w:rPr>
                <w:rFonts w:ascii="GHEA Grapalat" w:hAnsi="GHEA Grapalat"/>
                <w:b/>
                <w:color w:val="000000"/>
                <w:sz w:val="20"/>
                <w:szCs w:val="20"/>
              </w:rPr>
              <w:t>Վարչապետի աշխատակազմի քաղաքացիական ծառայության գրասենյակ</w:t>
            </w:r>
          </w:p>
        </w:tc>
        <w:tc>
          <w:tcPr>
            <w:tcW w:w="1710" w:type="dxa"/>
            <w:shd w:val="clear" w:color="auto" w:fill="E7E6E6"/>
            <w:vAlign w:val="center"/>
          </w:tcPr>
          <w:p w:rsidR="006928F0" w:rsidRPr="00A31437" w:rsidRDefault="006928F0" w:rsidP="006928F0">
            <w:pPr>
              <w:spacing w:after="0" w:line="288" w:lineRule="auto"/>
              <w:jc w:val="center"/>
              <w:rPr>
                <w:rFonts w:ascii="GHEA Grapalat" w:hAnsi="GHEA Grapalat"/>
                <w:b/>
                <w:sz w:val="20"/>
                <w:szCs w:val="20"/>
              </w:rPr>
            </w:pPr>
            <w:r w:rsidRPr="00A31437">
              <w:rPr>
                <w:rFonts w:ascii="GHEA Grapalat" w:hAnsi="GHEA Grapalat"/>
                <w:b/>
                <w:sz w:val="20"/>
                <w:szCs w:val="20"/>
              </w:rPr>
              <w:t>Էլ. փոստ</w:t>
            </w:r>
          </w:p>
        </w:tc>
      </w:tr>
      <w:tr w:rsidR="006928F0" w:rsidRPr="00A31437" w:rsidTr="009A2521">
        <w:trPr>
          <w:trHeight w:val="20"/>
          <w:jc w:val="center"/>
        </w:trPr>
        <w:tc>
          <w:tcPr>
            <w:tcW w:w="13045" w:type="dxa"/>
            <w:gridSpan w:val="3"/>
            <w:vMerge/>
            <w:shd w:val="clear" w:color="auto" w:fill="E7E6E6"/>
            <w:vAlign w:val="center"/>
          </w:tcPr>
          <w:p w:rsidR="006928F0" w:rsidRPr="00A31437" w:rsidRDefault="006928F0" w:rsidP="006928F0">
            <w:pPr>
              <w:widowControl w:val="0"/>
              <w:pBdr>
                <w:top w:val="nil"/>
                <w:left w:val="nil"/>
                <w:bottom w:val="nil"/>
                <w:right w:val="nil"/>
                <w:between w:val="nil"/>
              </w:pBdr>
              <w:spacing w:after="0" w:line="288" w:lineRule="auto"/>
              <w:rPr>
                <w:rFonts w:ascii="GHEA Grapalat" w:hAnsi="GHEA Grapalat"/>
                <w:b/>
                <w:sz w:val="20"/>
                <w:szCs w:val="20"/>
              </w:rPr>
            </w:pPr>
          </w:p>
        </w:tc>
        <w:tc>
          <w:tcPr>
            <w:tcW w:w="1710" w:type="dxa"/>
            <w:shd w:val="clear" w:color="auto" w:fill="E7E6E6"/>
            <w:vAlign w:val="center"/>
          </w:tcPr>
          <w:p w:rsidR="006928F0" w:rsidRPr="00A31437" w:rsidRDefault="006928F0" w:rsidP="006928F0">
            <w:pPr>
              <w:spacing w:after="0" w:line="288" w:lineRule="auto"/>
              <w:jc w:val="center"/>
              <w:rPr>
                <w:rFonts w:ascii="GHEA Grapalat" w:hAnsi="GHEA Grapalat"/>
                <w:b/>
                <w:sz w:val="20"/>
                <w:szCs w:val="20"/>
              </w:rPr>
            </w:pPr>
            <w:r w:rsidRPr="00A31437">
              <w:rPr>
                <w:rFonts w:ascii="GHEA Grapalat" w:hAnsi="GHEA Grapalat"/>
                <w:b/>
                <w:sz w:val="20"/>
                <w:szCs w:val="20"/>
              </w:rPr>
              <w:t>01.11.2021 թ.</w:t>
            </w:r>
          </w:p>
        </w:tc>
      </w:tr>
      <w:tr w:rsidR="006928F0" w:rsidRPr="00A31437" w:rsidTr="009A2521">
        <w:trPr>
          <w:trHeight w:val="283"/>
          <w:jc w:val="center"/>
        </w:trPr>
        <w:tc>
          <w:tcPr>
            <w:tcW w:w="445" w:type="dxa"/>
            <w:vAlign w:val="center"/>
          </w:tcPr>
          <w:p w:rsidR="006928F0" w:rsidRPr="00A31437" w:rsidRDefault="006928F0" w:rsidP="006928F0">
            <w:pPr>
              <w:numPr>
                <w:ilvl w:val="0"/>
                <w:numId w:val="24"/>
              </w:numPr>
              <w:pBdr>
                <w:top w:val="nil"/>
                <w:left w:val="nil"/>
                <w:bottom w:val="nil"/>
                <w:right w:val="nil"/>
                <w:between w:val="nil"/>
              </w:pBdr>
              <w:spacing w:after="0" w:line="288" w:lineRule="auto"/>
              <w:ind w:left="330"/>
              <w:contextualSpacing/>
              <w:rPr>
                <w:rFonts w:ascii="GHEA Grapalat" w:eastAsia="Calibri" w:hAnsi="GHEA Grapalat" w:cs="Calibri"/>
                <w:color w:val="000000"/>
                <w:sz w:val="20"/>
                <w:szCs w:val="20"/>
                <w:lang w:val="hy-AM"/>
              </w:rPr>
            </w:pPr>
          </w:p>
        </w:tc>
        <w:tc>
          <w:tcPr>
            <w:tcW w:w="9090" w:type="dxa"/>
            <w:vAlign w:val="center"/>
          </w:tcPr>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Արդյոք՞ 3.5 միջոցառման համար համակատարող չպետք է լինի նաև Կոռուպցիայի կանխարգելման հանձնաժողովը, քանի որ անձնակազմի էթիկայի և վարվելակարգի կանոնագրքերի համար հիմք են հանդիսանալու տիպային կանոնագրքերը, մասնավորապես,  «Կոռուպցիայի կանխարգելման հանձնաժողովի մասին» օրենքում մարմնի վրա դրված է  հետևյալ գործառույթները.</w:t>
            </w:r>
          </w:p>
          <w:p w:rsidR="006928F0" w:rsidRPr="00A31437" w:rsidRDefault="006928F0" w:rsidP="006928F0">
            <w:pPr>
              <w:numPr>
                <w:ilvl w:val="0"/>
                <w:numId w:val="25"/>
              </w:numPr>
              <w:spacing w:after="0" w:line="288" w:lineRule="auto"/>
              <w:ind w:left="256" w:hanging="180"/>
              <w:rPr>
                <w:rFonts w:ascii="GHEA Grapalat" w:eastAsia="Calibri" w:hAnsi="GHEA Grapalat" w:cs="Calibri"/>
                <w:color w:val="000000"/>
                <w:sz w:val="20"/>
                <w:szCs w:val="20"/>
                <w:lang w:val="hy-AM"/>
              </w:rPr>
            </w:pPr>
            <w:r w:rsidRPr="00A31437">
              <w:rPr>
                <w:rFonts w:ascii="GHEA Grapalat" w:eastAsia="Calibri" w:hAnsi="GHEA Grapalat" w:cs="Arial"/>
                <w:color w:val="000000"/>
                <w:sz w:val="20"/>
                <w:szCs w:val="20"/>
                <w:lang w:val="hy-AM"/>
              </w:rPr>
              <w:t>ընդունում</w:t>
            </w:r>
            <w:r w:rsidRPr="00A31437">
              <w:rPr>
                <w:rFonts w:ascii="GHEA Grapalat" w:eastAsia="Calibri" w:hAnsi="GHEA Grapalat" w:cs="Calibri"/>
                <w:color w:val="000000"/>
                <w:sz w:val="20"/>
                <w:szCs w:val="20"/>
                <w:lang w:val="hy-AM"/>
              </w:rPr>
              <w:t xml:space="preserve"> </w:t>
            </w:r>
            <w:r w:rsidRPr="00A31437">
              <w:rPr>
                <w:rFonts w:ascii="GHEA Grapalat" w:eastAsia="Calibri" w:hAnsi="GHEA Grapalat" w:cs="Arial"/>
                <w:color w:val="000000"/>
                <w:sz w:val="20"/>
                <w:szCs w:val="20"/>
                <w:lang w:val="hy-AM"/>
              </w:rPr>
              <w:t>է</w:t>
            </w:r>
            <w:r w:rsidRPr="00A31437">
              <w:rPr>
                <w:rFonts w:ascii="GHEA Grapalat" w:eastAsia="Calibri" w:hAnsi="GHEA Grapalat" w:cs="Calibri"/>
                <w:color w:val="000000"/>
                <w:sz w:val="20"/>
                <w:szCs w:val="20"/>
                <w:lang w:val="hy-AM"/>
              </w:rPr>
              <w:t xml:space="preserve"> </w:t>
            </w:r>
            <w:r w:rsidRPr="00A31437">
              <w:rPr>
                <w:rFonts w:ascii="GHEA Grapalat" w:eastAsia="Calibri" w:hAnsi="GHEA Grapalat" w:cs="Arial"/>
                <w:color w:val="000000"/>
                <w:sz w:val="20"/>
                <w:szCs w:val="20"/>
                <w:lang w:val="hy-AM"/>
              </w:rPr>
              <w:t>հանրային</w:t>
            </w:r>
            <w:r w:rsidRPr="00A31437">
              <w:rPr>
                <w:rFonts w:ascii="GHEA Grapalat" w:eastAsia="Calibri" w:hAnsi="GHEA Grapalat" w:cs="Calibri"/>
                <w:color w:val="000000"/>
                <w:sz w:val="20"/>
                <w:szCs w:val="20"/>
                <w:lang w:val="hy-AM"/>
              </w:rPr>
              <w:t xml:space="preserve"> </w:t>
            </w:r>
            <w:r w:rsidRPr="00A31437">
              <w:rPr>
                <w:rFonts w:ascii="GHEA Grapalat" w:eastAsia="Calibri" w:hAnsi="GHEA Grapalat" w:cs="Arial"/>
                <w:color w:val="000000"/>
                <w:sz w:val="20"/>
                <w:szCs w:val="20"/>
                <w:lang w:val="hy-AM"/>
              </w:rPr>
              <w:t>ծառայողի</w:t>
            </w:r>
            <w:r w:rsidRPr="00A31437">
              <w:rPr>
                <w:rFonts w:ascii="GHEA Grapalat" w:eastAsia="Calibri" w:hAnsi="GHEA Grapalat" w:cs="Calibri"/>
                <w:color w:val="000000"/>
                <w:sz w:val="20"/>
                <w:szCs w:val="20"/>
                <w:lang w:val="hy-AM"/>
              </w:rPr>
              <w:t xml:space="preserve"> </w:t>
            </w:r>
            <w:r w:rsidRPr="00A31437">
              <w:rPr>
                <w:rFonts w:ascii="GHEA Grapalat" w:eastAsia="Calibri" w:hAnsi="GHEA Grapalat" w:cs="Arial"/>
                <w:color w:val="000000"/>
                <w:sz w:val="20"/>
                <w:szCs w:val="20"/>
                <w:lang w:val="hy-AM"/>
              </w:rPr>
              <w:t>վարքագծի</w:t>
            </w:r>
            <w:r w:rsidRPr="00A31437">
              <w:rPr>
                <w:rFonts w:ascii="GHEA Grapalat" w:eastAsia="Calibri" w:hAnsi="GHEA Grapalat" w:cs="Calibri"/>
                <w:color w:val="000000"/>
                <w:sz w:val="20"/>
                <w:szCs w:val="20"/>
                <w:lang w:val="hy-AM"/>
              </w:rPr>
              <w:t xml:space="preserve"> </w:t>
            </w:r>
            <w:r w:rsidRPr="00A31437">
              <w:rPr>
                <w:rFonts w:ascii="GHEA Grapalat" w:eastAsia="Calibri" w:hAnsi="GHEA Grapalat" w:cs="Arial"/>
                <w:color w:val="000000"/>
                <w:sz w:val="20"/>
                <w:szCs w:val="20"/>
                <w:lang w:val="hy-AM"/>
              </w:rPr>
              <w:t>տիպային</w:t>
            </w:r>
            <w:r w:rsidRPr="00A31437">
              <w:rPr>
                <w:rFonts w:ascii="GHEA Grapalat" w:eastAsia="Calibri" w:hAnsi="GHEA Grapalat" w:cs="Calibri"/>
                <w:color w:val="000000"/>
                <w:sz w:val="20"/>
                <w:szCs w:val="20"/>
                <w:lang w:val="hy-AM"/>
              </w:rPr>
              <w:t xml:space="preserve"> </w:t>
            </w:r>
            <w:r w:rsidRPr="00A31437">
              <w:rPr>
                <w:rFonts w:ascii="GHEA Grapalat" w:eastAsia="Calibri" w:hAnsi="GHEA Grapalat" w:cs="Arial"/>
                <w:color w:val="000000"/>
                <w:sz w:val="20"/>
                <w:szCs w:val="20"/>
                <w:lang w:val="hy-AM"/>
              </w:rPr>
              <w:t>կանոնագիրքը</w:t>
            </w:r>
            <w:r w:rsidRPr="00A31437">
              <w:rPr>
                <w:rFonts w:ascii="GHEA Grapalat" w:eastAsia="Calibri" w:hAnsi="GHEA Grapalat" w:cs="Calibri"/>
                <w:color w:val="000000"/>
                <w:sz w:val="20"/>
                <w:szCs w:val="20"/>
                <w:lang w:val="hy-AM"/>
              </w:rPr>
              <w:t>.</w:t>
            </w:r>
          </w:p>
          <w:p w:rsidR="006928F0" w:rsidRPr="00A31437" w:rsidRDefault="006928F0" w:rsidP="006928F0">
            <w:pPr>
              <w:numPr>
                <w:ilvl w:val="0"/>
                <w:numId w:val="25"/>
              </w:numPr>
              <w:spacing w:after="0" w:line="288" w:lineRule="auto"/>
              <w:ind w:left="256" w:hanging="180"/>
              <w:rPr>
                <w:rFonts w:ascii="GHEA Grapalat" w:eastAsia="Calibri" w:hAnsi="GHEA Grapalat" w:cs="Calibri"/>
                <w:color w:val="000000"/>
                <w:sz w:val="20"/>
                <w:szCs w:val="20"/>
                <w:lang w:val="hy-AM"/>
              </w:rPr>
            </w:pPr>
            <w:r w:rsidRPr="00A31437">
              <w:rPr>
                <w:rFonts w:ascii="GHEA Grapalat" w:eastAsia="Calibri" w:hAnsi="GHEA Grapalat" w:cs="Calibri"/>
                <w:color w:val="000000"/>
                <w:sz w:val="20"/>
                <w:szCs w:val="20"/>
                <w:lang w:val="hy-AM"/>
              </w:rPr>
              <w:t>մշակում է հանրային ծառայողների վարքագծի ոլորտային կանոնագրքերի նախագծերի մշակման և կիրարկման վերաբերյալ ուղեցույցը.</w:t>
            </w:r>
          </w:p>
        </w:tc>
        <w:tc>
          <w:tcPr>
            <w:tcW w:w="5220" w:type="dxa"/>
            <w:gridSpan w:val="2"/>
          </w:tcPr>
          <w:p w:rsidR="006928F0" w:rsidRPr="00A31437" w:rsidRDefault="006928F0" w:rsidP="006928F0">
            <w:pPr>
              <w:spacing w:after="0" w:line="288" w:lineRule="auto"/>
              <w:rPr>
                <w:rFonts w:ascii="GHEA Grapalat" w:hAnsi="GHEA Grapalat"/>
                <w:b/>
                <w:color w:val="000000"/>
                <w:sz w:val="20"/>
                <w:szCs w:val="20"/>
                <w:lang w:val="hy-AM"/>
              </w:rPr>
            </w:pPr>
            <w:r w:rsidRPr="00A31437">
              <w:rPr>
                <w:rFonts w:ascii="GHEA Grapalat" w:hAnsi="GHEA Grapalat"/>
                <w:b/>
                <w:color w:val="000000"/>
                <w:sz w:val="20"/>
                <w:szCs w:val="20"/>
                <w:lang w:val="hy-AM"/>
              </w:rPr>
              <w:t>Չի ընդունվել:</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Այս միջոցառման շրջանակներում խոսք է գնում  անձնակազմի վարվելակարգի կանոնների վերաբերյալ հաճախորդների (քաղաքացիներ, իրավաբանական անձինք) սպասարկման տեսակետից (անգլ.՝ customer service code of conduct), այլ ոչ՝ կոռուպցիայի կանխարգելման հանձնաժողովի իրավասության դաշտից բխող էթիկայի կանոնները:</w:t>
            </w:r>
          </w:p>
        </w:tc>
      </w:tr>
      <w:tr w:rsidR="006928F0" w:rsidRPr="00A31437" w:rsidTr="009A2521">
        <w:trPr>
          <w:trHeight w:val="283"/>
          <w:jc w:val="center"/>
        </w:trPr>
        <w:tc>
          <w:tcPr>
            <w:tcW w:w="445" w:type="dxa"/>
            <w:vAlign w:val="center"/>
          </w:tcPr>
          <w:p w:rsidR="006928F0" w:rsidRPr="00A31437" w:rsidRDefault="006928F0" w:rsidP="006928F0">
            <w:pPr>
              <w:numPr>
                <w:ilvl w:val="0"/>
                <w:numId w:val="24"/>
              </w:numPr>
              <w:pBdr>
                <w:top w:val="nil"/>
                <w:left w:val="nil"/>
                <w:bottom w:val="nil"/>
                <w:right w:val="nil"/>
                <w:between w:val="nil"/>
              </w:pBdr>
              <w:spacing w:after="0" w:line="288" w:lineRule="auto"/>
              <w:ind w:left="330"/>
              <w:contextualSpacing/>
              <w:rPr>
                <w:rFonts w:ascii="GHEA Grapalat" w:eastAsia="Calibri" w:hAnsi="GHEA Grapalat" w:cs="Calibri"/>
                <w:color w:val="000000"/>
                <w:sz w:val="20"/>
                <w:szCs w:val="20"/>
                <w:lang w:val="hy-AM"/>
              </w:rPr>
            </w:pPr>
          </w:p>
        </w:tc>
        <w:tc>
          <w:tcPr>
            <w:tcW w:w="9090" w:type="dxa"/>
            <w:vAlign w:val="center"/>
          </w:tcPr>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4.1 միջոցառման ակնկալվող արդյունքներից 1-ի մասով առաջարկում ենք «շերտ»-ի փոխարեն «խումբ» տերմինը, քանի որ Կառավարության ծրագրում կիրառված է այդ եզրույթը:</w:t>
            </w:r>
          </w:p>
        </w:tc>
        <w:tc>
          <w:tcPr>
            <w:tcW w:w="5220" w:type="dxa"/>
            <w:gridSpan w:val="2"/>
          </w:tcPr>
          <w:p w:rsidR="006928F0" w:rsidRPr="00A31437" w:rsidRDefault="006928F0" w:rsidP="006928F0">
            <w:pPr>
              <w:spacing w:after="0" w:line="288" w:lineRule="auto"/>
              <w:rPr>
                <w:rFonts w:ascii="GHEA Grapalat" w:hAnsi="GHEA Grapalat"/>
                <w:b/>
                <w:color w:val="000000"/>
                <w:sz w:val="20"/>
                <w:szCs w:val="20"/>
              </w:rPr>
            </w:pPr>
            <w:r w:rsidRPr="00A31437">
              <w:rPr>
                <w:rFonts w:ascii="GHEA Grapalat" w:hAnsi="GHEA Grapalat"/>
                <w:b/>
                <w:color w:val="000000"/>
                <w:sz w:val="20"/>
                <w:szCs w:val="20"/>
              </w:rPr>
              <w:t>Ընդունվել է:</w:t>
            </w:r>
          </w:p>
        </w:tc>
      </w:tr>
      <w:tr w:rsidR="006928F0" w:rsidRPr="00A31437" w:rsidTr="009A2521">
        <w:trPr>
          <w:trHeight w:val="283"/>
          <w:jc w:val="center"/>
        </w:trPr>
        <w:tc>
          <w:tcPr>
            <w:tcW w:w="445" w:type="dxa"/>
            <w:vAlign w:val="center"/>
          </w:tcPr>
          <w:p w:rsidR="006928F0" w:rsidRPr="00A31437" w:rsidRDefault="006928F0" w:rsidP="006928F0">
            <w:pPr>
              <w:numPr>
                <w:ilvl w:val="0"/>
                <w:numId w:val="24"/>
              </w:numPr>
              <w:pBdr>
                <w:top w:val="nil"/>
                <w:left w:val="nil"/>
                <w:bottom w:val="nil"/>
                <w:right w:val="nil"/>
                <w:between w:val="nil"/>
              </w:pBdr>
              <w:spacing w:after="0" w:line="288" w:lineRule="auto"/>
              <w:ind w:left="330"/>
              <w:contextualSpacing/>
              <w:rPr>
                <w:rFonts w:ascii="GHEA Grapalat" w:eastAsia="Calibri" w:hAnsi="GHEA Grapalat" w:cs="Calibri"/>
                <w:color w:val="000000"/>
                <w:sz w:val="20"/>
                <w:szCs w:val="20"/>
                <w:lang w:val="hy-AM"/>
              </w:rPr>
            </w:pPr>
          </w:p>
        </w:tc>
        <w:tc>
          <w:tcPr>
            <w:tcW w:w="9090" w:type="dxa"/>
            <w:vAlign w:val="center"/>
          </w:tcPr>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4.2 միջոցառման ներքո ակնկալվող արդյունքներից 1-ի հետ կապված՝  Թվինինգ ծրագրի շրջանակում ԵՄ կատարողականի գնահատման (կառավարման ) համակարգերի ուսումնասիրությունը ցույց է տալիս, որ կատարողականը վարձատրության հետ ուղղակիորեն կապված չէ: Համաձայն վերը հիշատակված փորձի՝ կատարողականի գնահատումը նպատակ ունի զարգացնել քաղաքացիական ծառայողների կոմպետենցիաները, խրախուսել նրանց իրենց առաքելությունների կատարման գործում և բացահայտելու նրանց մասնագիտական ուղին զարգացնելու համար անհրաժեշտ վերապատրաստման կարիքներն ու պահանջները: Ուստի այս կետն առաջարկում շարադրել հետևյալ խմբագրությամբ «Պետական կառավարման համակարգում արժանիքահենք  վարձատրության համակարգը կայացած է»:</w:t>
            </w:r>
          </w:p>
        </w:tc>
        <w:tc>
          <w:tcPr>
            <w:tcW w:w="5220" w:type="dxa"/>
            <w:gridSpan w:val="2"/>
          </w:tcPr>
          <w:p w:rsidR="006928F0" w:rsidRPr="00A31437" w:rsidRDefault="006928F0" w:rsidP="006928F0">
            <w:pPr>
              <w:spacing w:after="0" w:line="288" w:lineRule="auto"/>
              <w:rPr>
                <w:rFonts w:ascii="GHEA Grapalat" w:hAnsi="GHEA Grapalat"/>
                <w:b/>
                <w:color w:val="000000"/>
                <w:sz w:val="20"/>
                <w:szCs w:val="20"/>
                <w:lang w:val="hy-AM"/>
              </w:rPr>
            </w:pPr>
            <w:r w:rsidRPr="00A31437">
              <w:rPr>
                <w:rFonts w:ascii="GHEA Grapalat" w:hAnsi="GHEA Grapalat"/>
                <w:b/>
                <w:color w:val="000000"/>
                <w:sz w:val="20"/>
                <w:szCs w:val="20"/>
                <w:lang w:val="hy-AM"/>
              </w:rPr>
              <w:t>Ընդունվել է:</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Ձևակերպմամբ նպատակ է դրվել կատարողականի գնահատումը կապակցել խրախուսման համակարգի հետ: Տարընկալումը հարթելու նպատակով ձևակերպումը խմբագրվել է հետևյալ կերպ. «Պետական կառավարման համակարգում արժանիքահենք վարձատրության և կատարողականի հիման վրա խրախուսման արդյունավետ համակարգերը կայացած են»:</w:t>
            </w:r>
          </w:p>
        </w:tc>
      </w:tr>
      <w:tr w:rsidR="006928F0" w:rsidRPr="00A31437" w:rsidTr="009A2521">
        <w:trPr>
          <w:trHeight w:val="283"/>
          <w:jc w:val="center"/>
        </w:trPr>
        <w:tc>
          <w:tcPr>
            <w:tcW w:w="445" w:type="dxa"/>
            <w:vAlign w:val="center"/>
          </w:tcPr>
          <w:p w:rsidR="006928F0" w:rsidRPr="00A31437" w:rsidRDefault="006928F0" w:rsidP="006928F0">
            <w:pPr>
              <w:numPr>
                <w:ilvl w:val="0"/>
                <w:numId w:val="24"/>
              </w:numPr>
              <w:pBdr>
                <w:top w:val="nil"/>
                <w:left w:val="nil"/>
                <w:bottom w:val="nil"/>
                <w:right w:val="nil"/>
                <w:between w:val="nil"/>
              </w:pBdr>
              <w:spacing w:after="0" w:line="288" w:lineRule="auto"/>
              <w:ind w:left="330"/>
              <w:contextualSpacing/>
              <w:rPr>
                <w:rFonts w:ascii="GHEA Grapalat" w:eastAsia="Calibri" w:hAnsi="GHEA Grapalat" w:cs="Calibri"/>
                <w:color w:val="000000"/>
                <w:sz w:val="20"/>
                <w:szCs w:val="20"/>
                <w:lang w:val="hy-AM"/>
              </w:rPr>
            </w:pPr>
          </w:p>
        </w:tc>
        <w:tc>
          <w:tcPr>
            <w:tcW w:w="9090" w:type="dxa"/>
          </w:tcPr>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Առաջարկում ենք 4.2 միջոցառման համակատարողների ցանկից հանել Աշխատանքի և սոցիալական հարցերի նախարարությանը:</w:t>
            </w:r>
          </w:p>
        </w:tc>
        <w:tc>
          <w:tcPr>
            <w:tcW w:w="5220" w:type="dxa"/>
            <w:gridSpan w:val="2"/>
          </w:tcPr>
          <w:p w:rsidR="006928F0" w:rsidRPr="00A31437" w:rsidRDefault="006928F0" w:rsidP="006928F0">
            <w:pPr>
              <w:spacing w:after="0" w:line="288" w:lineRule="auto"/>
              <w:rPr>
                <w:rFonts w:ascii="GHEA Grapalat" w:hAnsi="GHEA Grapalat"/>
                <w:b/>
                <w:color w:val="000000"/>
                <w:sz w:val="20"/>
                <w:szCs w:val="20"/>
                <w:lang w:val="hy-AM"/>
              </w:rPr>
            </w:pPr>
            <w:r w:rsidRPr="00A31437">
              <w:rPr>
                <w:rFonts w:ascii="GHEA Grapalat" w:hAnsi="GHEA Grapalat"/>
                <w:b/>
                <w:color w:val="000000"/>
                <w:sz w:val="20"/>
                <w:szCs w:val="20"/>
                <w:lang w:val="hy-AM"/>
              </w:rPr>
              <w:t>Չի ընդունվել:</w:t>
            </w:r>
          </w:p>
          <w:p w:rsidR="006928F0" w:rsidRPr="00A31437" w:rsidRDefault="006928F0" w:rsidP="006928F0">
            <w:pPr>
              <w:spacing w:after="0" w:line="288" w:lineRule="auto"/>
              <w:rPr>
                <w:rFonts w:ascii="GHEA Grapalat" w:hAnsi="GHEA Grapalat"/>
                <w:b/>
                <w:color w:val="000000"/>
                <w:sz w:val="20"/>
                <w:szCs w:val="20"/>
                <w:lang w:val="hy-AM"/>
              </w:rPr>
            </w:pPr>
            <w:r w:rsidRPr="00A31437">
              <w:rPr>
                <w:rFonts w:ascii="GHEA Grapalat" w:hAnsi="GHEA Grapalat"/>
                <w:color w:val="000000"/>
                <w:sz w:val="20"/>
                <w:szCs w:val="20"/>
                <w:lang w:val="hy-AM"/>
              </w:rPr>
              <w:t>Պետական համակարգում վարձատրության ռեֆորմի հարցերն էականորեն առնչվում են ընդհանուր առմամբ աշխատաշուկայի շարժերի, աշխատավարձի քաղաքականության առանձնահատկություններին, ինչպես նաև՝ գենդերային անհավասարության հարցերին, հետևապես՝ նախարարության մասնակցությունը դիտարկվում է կարևոր:</w:t>
            </w:r>
          </w:p>
        </w:tc>
      </w:tr>
      <w:tr w:rsidR="006928F0" w:rsidRPr="00A31437" w:rsidTr="009A2521">
        <w:trPr>
          <w:trHeight w:val="283"/>
          <w:jc w:val="center"/>
        </w:trPr>
        <w:tc>
          <w:tcPr>
            <w:tcW w:w="445" w:type="dxa"/>
            <w:vAlign w:val="center"/>
          </w:tcPr>
          <w:p w:rsidR="006928F0" w:rsidRPr="00A31437" w:rsidRDefault="006928F0" w:rsidP="006928F0">
            <w:pPr>
              <w:numPr>
                <w:ilvl w:val="0"/>
                <w:numId w:val="24"/>
              </w:numPr>
              <w:pBdr>
                <w:top w:val="nil"/>
                <w:left w:val="nil"/>
                <w:bottom w:val="nil"/>
                <w:right w:val="nil"/>
                <w:between w:val="nil"/>
              </w:pBdr>
              <w:spacing w:after="0" w:line="288" w:lineRule="auto"/>
              <w:ind w:left="330"/>
              <w:contextualSpacing/>
              <w:rPr>
                <w:rFonts w:ascii="GHEA Grapalat" w:eastAsia="Calibri" w:hAnsi="GHEA Grapalat" w:cs="Calibri"/>
                <w:color w:val="000000"/>
                <w:sz w:val="20"/>
                <w:szCs w:val="20"/>
                <w:lang w:val="hy-AM"/>
              </w:rPr>
            </w:pPr>
          </w:p>
        </w:tc>
        <w:tc>
          <w:tcPr>
            <w:tcW w:w="9090" w:type="dxa"/>
          </w:tcPr>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4.2 միջոցառման շրջանակներում 2-րդ արդյունքի համար նշված ցուցանիշը խնդրահարույց է այն իմաստով, որ մասնավոր հատվածի համադրելի մասնագիտությունների, պաշտոնների աշխատավարձերը այնքան էլ բարձր չեն պետական ծառայողների աշխատավարձերի համեմատ, երբեմն նույնիսկ ցածր են: Ընդ որում, պետք է նկատի ունենալ, որ աշխատանքի շուկան ներկայացնում է ոչ միայն Երևանը, այլև մարզերը, որտեղ աշխատավարձերը շատ ցածր են: Նշված տեսակետը հիմնավորվում է 2018 թ., 2021 թ. բազային աշխատավարձի բարձրացման նպատակով ըստ մասնագիտությունների և տարածքների իրականացված աշխատանքի շուկայի վերլուծության արդյունքներով, ինչպես նաև 2019 թվականին միայն ղեկավար պաշտոններ զբաղեցնող անձանց աշխատավարձերի ուսումնասիրության արդյունքներով, որի համար հիմք են ընդունվել Պետական եկամուտների կոմիտեի անձնավորված հաշվառման տեղեկատվական բազային տվյալները:</w:t>
            </w:r>
          </w:p>
        </w:tc>
        <w:tc>
          <w:tcPr>
            <w:tcW w:w="5220" w:type="dxa"/>
            <w:gridSpan w:val="2"/>
          </w:tcPr>
          <w:p w:rsidR="006928F0" w:rsidRPr="00A31437" w:rsidRDefault="006928F0" w:rsidP="006928F0">
            <w:pPr>
              <w:spacing w:after="0" w:line="288" w:lineRule="auto"/>
              <w:rPr>
                <w:rFonts w:ascii="GHEA Grapalat" w:hAnsi="GHEA Grapalat"/>
                <w:b/>
                <w:color w:val="000000"/>
                <w:sz w:val="20"/>
                <w:szCs w:val="20"/>
                <w:lang w:val="hy-AM"/>
              </w:rPr>
            </w:pPr>
            <w:r w:rsidRPr="00A31437">
              <w:rPr>
                <w:rFonts w:ascii="GHEA Grapalat" w:hAnsi="GHEA Grapalat"/>
                <w:b/>
                <w:color w:val="000000"/>
                <w:sz w:val="20"/>
                <w:szCs w:val="20"/>
                <w:lang w:val="hy-AM"/>
              </w:rPr>
              <w:t>Չի ընդունվել:</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Ինչպես վկայում է աշխատավարձերի վերաբերյալ պաշտոնական վիճակագրության կողմից հրապարակված տեղեկատվությունը, վերջին հասանելի տեղեկատվության համաձայն՝ հանրային հատվածում միջին աշխատավարձը կազմում է ոչ պետական ինստիտուցիոնալ հատվածի միջին աշխատավարձի մոտ 85 տոկոսը:</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Աշխատավարձի ռեֆորմի համար պլանավորված արդյունքներն անհրաժեշտ է դիտարկել հանրային կառավարման ընդհանուր բարեփոխումների համատեքստում, ինչի արդյունքում անխուսափելիորեն տեղի են ունենալու կառուցվածքային և ֆունկցիոնալ տեղաշարժեր՝ անդրադառնալով նաև հանրային (քաղաքացիական) ծառայության հատվածում զբաղվածների և՛ քանակի, և՛ կառուցվածքի, և կոմպետենցիաների, և՛ այլ պարամետրերի վրա:</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 xml:space="preserve">Մյուս կողմից, ինչը չափազանց կարևոր է, աշխատանքի շուկայում զարգացումները և կառուցվածքային տեղաշարժերը, համարժեքաբար նաև՝ վարձատրությունը, շատ ավելի դինամիկ են: </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Հետևաբար, միջազգայնորեն ընդունելի և կիրառելի թիրախի ամրագրումը գտնում ենք հիմնավորված՝ հաշվի առնելով, որ նպատակը հանրային ծառայության գրավչության բարձրացումն է:</w:t>
            </w:r>
          </w:p>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 xml:space="preserve">Բացի այդ, այս հարցերին ավելի հանգամանալից անդրադարձ լինելու է ավելի խոր և համակողմանի վերլուծական աշխատանքների շրջանակներում: </w:t>
            </w:r>
          </w:p>
        </w:tc>
      </w:tr>
      <w:tr w:rsidR="006928F0" w:rsidRPr="00A31437" w:rsidTr="009A2521">
        <w:trPr>
          <w:trHeight w:val="283"/>
          <w:jc w:val="center"/>
        </w:trPr>
        <w:tc>
          <w:tcPr>
            <w:tcW w:w="445" w:type="dxa"/>
            <w:vAlign w:val="center"/>
          </w:tcPr>
          <w:p w:rsidR="006928F0" w:rsidRPr="00A31437" w:rsidRDefault="006928F0" w:rsidP="006928F0">
            <w:pPr>
              <w:numPr>
                <w:ilvl w:val="0"/>
                <w:numId w:val="24"/>
              </w:numPr>
              <w:pBdr>
                <w:top w:val="nil"/>
                <w:left w:val="nil"/>
                <w:bottom w:val="nil"/>
                <w:right w:val="nil"/>
                <w:between w:val="nil"/>
              </w:pBdr>
              <w:spacing w:after="0" w:line="288" w:lineRule="auto"/>
              <w:ind w:left="330"/>
              <w:contextualSpacing/>
              <w:rPr>
                <w:rFonts w:ascii="GHEA Grapalat" w:eastAsia="Calibri" w:hAnsi="GHEA Grapalat" w:cs="Calibri"/>
                <w:color w:val="000000"/>
                <w:sz w:val="20"/>
                <w:szCs w:val="20"/>
                <w:lang w:val="hy-AM"/>
              </w:rPr>
            </w:pPr>
          </w:p>
        </w:tc>
        <w:tc>
          <w:tcPr>
            <w:tcW w:w="9090" w:type="dxa"/>
          </w:tcPr>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 xml:space="preserve">4.2 միջոցառման շրջանակներում 5-րդ արդյունքի համար ներկայացված ցուցանիշը պետք է դիտարկել միայն բազային աշխատավարձի բարձրացումից հետո, քանի որ ներկայում </w:t>
            </w:r>
            <w:r w:rsidRPr="00A31437">
              <w:rPr>
                <w:rFonts w:ascii="GHEA Grapalat" w:hAnsi="GHEA Grapalat"/>
                <w:color w:val="000000"/>
                <w:sz w:val="20"/>
                <w:szCs w:val="20"/>
                <w:lang w:val="hy-AM"/>
              </w:rPr>
              <w:lastRenderedPageBreak/>
              <w:t>պետական ծառայությունում պարգևատրումները (նաև լրացուցիչ աշխատավարձը) կազմում են աշխատավարձի 34 տոկոսը:</w:t>
            </w:r>
          </w:p>
        </w:tc>
        <w:tc>
          <w:tcPr>
            <w:tcW w:w="5220" w:type="dxa"/>
            <w:gridSpan w:val="2"/>
          </w:tcPr>
          <w:p w:rsidR="006928F0" w:rsidRPr="00A31437" w:rsidRDefault="006928F0" w:rsidP="006928F0">
            <w:pPr>
              <w:spacing w:after="0" w:line="288" w:lineRule="auto"/>
              <w:rPr>
                <w:rFonts w:ascii="GHEA Grapalat" w:hAnsi="GHEA Grapalat"/>
                <w:b/>
                <w:color w:val="000000"/>
                <w:sz w:val="20"/>
                <w:szCs w:val="20"/>
                <w:lang w:val="hy-AM"/>
              </w:rPr>
            </w:pPr>
            <w:r w:rsidRPr="00A31437">
              <w:rPr>
                <w:rFonts w:ascii="GHEA Grapalat" w:hAnsi="GHEA Grapalat"/>
                <w:b/>
                <w:color w:val="000000"/>
                <w:sz w:val="20"/>
                <w:szCs w:val="20"/>
                <w:lang w:val="hy-AM"/>
              </w:rPr>
              <w:lastRenderedPageBreak/>
              <w:t>Ընդունվել է:</w:t>
            </w:r>
          </w:p>
          <w:p w:rsidR="006928F0" w:rsidRPr="00A31437" w:rsidRDefault="006928F0" w:rsidP="006928F0">
            <w:pPr>
              <w:spacing w:after="0" w:line="288" w:lineRule="auto"/>
              <w:rPr>
                <w:rFonts w:ascii="GHEA Grapalat" w:hAnsi="GHEA Grapalat"/>
                <w:b/>
                <w:color w:val="000000"/>
                <w:sz w:val="20"/>
                <w:szCs w:val="20"/>
                <w:lang w:val="hy-AM"/>
              </w:rPr>
            </w:pPr>
            <w:r w:rsidRPr="00A31437">
              <w:rPr>
                <w:rFonts w:ascii="GHEA Grapalat" w:hAnsi="GHEA Grapalat"/>
                <w:color w:val="000000"/>
                <w:sz w:val="20"/>
                <w:szCs w:val="20"/>
                <w:lang w:val="hy-AM"/>
              </w:rPr>
              <w:lastRenderedPageBreak/>
              <w:t>Համապատասխան ակնկալվող արդյունքը ներկայացվել է նոր խմբագրությամբ. «</w:t>
            </w:r>
            <w:r w:rsidRPr="00A31437">
              <w:rPr>
                <w:rFonts w:ascii="GHEA Grapalat" w:hAnsi="GHEA Grapalat" w:cs="Arial"/>
                <w:sz w:val="20"/>
                <w:szCs w:val="20"/>
                <w:lang w:val="hy-AM"/>
              </w:rPr>
              <w:t>Պետական հատվածում պարգևատրումը կազմում է աշխատավարձի առավելագույնը 20 տոկոսը՝ ըստ վերանայված բազային աշխատավարձի</w:t>
            </w:r>
            <w:r w:rsidRPr="00A31437">
              <w:rPr>
                <w:rFonts w:ascii="GHEA Grapalat" w:hAnsi="GHEA Grapalat"/>
                <w:color w:val="000000"/>
                <w:sz w:val="20"/>
                <w:szCs w:val="20"/>
                <w:lang w:val="hy-AM"/>
              </w:rPr>
              <w:t>:</w:t>
            </w:r>
          </w:p>
        </w:tc>
      </w:tr>
      <w:tr w:rsidR="006928F0" w:rsidRPr="00A31437" w:rsidTr="009A2521">
        <w:trPr>
          <w:trHeight w:val="283"/>
          <w:jc w:val="center"/>
        </w:trPr>
        <w:tc>
          <w:tcPr>
            <w:tcW w:w="445" w:type="dxa"/>
            <w:vAlign w:val="center"/>
          </w:tcPr>
          <w:p w:rsidR="006928F0" w:rsidRPr="00A31437" w:rsidRDefault="006928F0" w:rsidP="006928F0">
            <w:pPr>
              <w:numPr>
                <w:ilvl w:val="0"/>
                <w:numId w:val="24"/>
              </w:numPr>
              <w:pBdr>
                <w:top w:val="nil"/>
                <w:left w:val="nil"/>
                <w:bottom w:val="nil"/>
                <w:right w:val="nil"/>
                <w:between w:val="nil"/>
              </w:pBdr>
              <w:spacing w:after="0" w:line="288" w:lineRule="auto"/>
              <w:ind w:left="330"/>
              <w:contextualSpacing/>
              <w:rPr>
                <w:rFonts w:ascii="GHEA Grapalat" w:eastAsia="Calibri" w:hAnsi="GHEA Grapalat" w:cs="Calibri"/>
                <w:color w:val="000000"/>
                <w:sz w:val="20"/>
                <w:szCs w:val="20"/>
                <w:lang w:val="hy-AM"/>
              </w:rPr>
            </w:pPr>
          </w:p>
        </w:tc>
        <w:tc>
          <w:tcPr>
            <w:tcW w:w="9090" w:type="dxa"/>
          </w:tcPr>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4.2 միջոցառման շրջանակներում 6-րդ արդյունքի համար նշված ցուցանիշը պետք է դիտարկել միայն բազային աշխատավարձի բարձրացումից հետո, քանի որ ներկայում պետական ծառայողների ավելի քան 90 տոկոսը պարգևատրվում է, և պարգևատրումները  նրանց աշխատավարձի բաղկացուցիչ  մասն են կազմում</w:t>
            </w:r>
          </w:p>
        </w:tc>
        <w:tc>
          <w:tcPr>
            <w:tcW w:w="5220" w:type="dxa"/>
            <w:gridSpan w:val="2"/>
          </w:tcPr>
          <w:p w:rsidR="006928F0" w:rsidRPr="00A31437" w:rsidRDefault="006928F0" w:rsidP="006928F0">
            <w:pPr>
              <w:spacing w:after="0" w:line="288" w:lineRule="auto"/>
              <w:rPr>
                <w:rFonts w:ascii="GHEA Grapalat" w:hAnsi="GHEA Grapalat" w:cs="Arial"/>
                <w:b/>
                <w:sz w:val="20"/>
                <w:szCs w:val="20"/>
                <w:lang w:val="hy-AM"/>
              </w:rPr>
            </w:pPr>
            <w:r w:rsidRPr="00A31437">
              <w:rPr>
                <w:rFonts w:ascii="GHEA Grapalat" w:hAnsi="GHEA Grapalat" w:cs="Arial"/>
                <w:b/>
                <w:sz w:val="20"/>
                <w:szCs w:val="20"/>
                <w:lang w:val="hy-AM"/>
              </w:rPr>
              <w:t>Ընդունվել է ի գիտություն:</w:t>
            </w:r>
          </w:p>
          <w:p w:rsidR="006928F0" w:rsidRPr="00A31437" w:rsidRDefault="006928F0" w:rsidP="006928F0">
            <w:pPr>
              <w:spacing w:after="0" w:line="288" w:lineRule="auto"/>
              <w:rPr>
                <w:rFonts w:ascii="GHEA Grapalat" w:hAnsi="GHEA Grapalat" w:cs="Arial"/>
                <w:sz w:val="20"/>
                <w:szCs w:val="20"/>
                <w:lang w:val="hy-AM"/>
              </w:rPr>
            </w:pPr>
            <w:r w:rsidRPr="00A31437">
              <w:rPr>
                <w:rFonts w:ascii="GHEA Grapalat" w:hAnsi="GHEA Grapalat" w:cs="Arial"/>
                <w:sz w:val="20"/>
                <w:szCs w:val="20"/>
                <w:lang w:val="hy-AM"/>
              </w:rPr>
              <w:t>Բարեփոխումների տրամաբանությունը հուշում է, որ պարգևատրման մասով ռեֆորմն անքակտելիորեն փոխկապակցված է աշխատավարձի ռեֆորմի հետ:</w:t>
            </w:r>
          </w:p>
        </w:tc>
      </w:tr>
      <w:tr w:rsidR="006928F0" w:rsidRPr="00A31437" w:rsidTr="009A2521">
        <w:trPr>
          <w:trHeight w:val="283"/>
          <w:jc w:val="center"/>
        </w:trPr>
        <w:tc>
          <w:tcPr>
            <w:tcW w:w="445" w:type="dxa"/>
            <w:vAlign w:val="center"/>
          </w:tcPr>
          <w:p w:rsidR="006928F0" w:rsidRPr="00A31437" w:rsidRDefault="006928F0" w:rsidP="006928F0">
            <w:pPr>
              <w:numPr>
                <w:ilvl w:val="0"/>
                <w:numId w:val="24"/>
              </w:numPr>
              <w:pBdr>
                <w:top w:val="nil"/>
                <w:left w:val="nil"/>
                <w:bottom w:val="nil"/>
                <w:right w:val="nil"/>
                <w:between w:val="nil"/>
              </w:pBdr>
              <w:spacing w:after="0" w:line="288" w:lineRule="auto"/>
              <w:ind w:left="330"/>
              <w:contextualSpacing/>
              <w:rPr>
                <w:rFonts w:ascii="GHEA Grapalat" w:eastAsia="Calibri" w:hAnsi="GHEA Grapalat" w:cs="Calibri"/>
                <w:color w:val="000000"/>
                <w:sz w:val="20"/>
                <w:szCs w:val="20"/>
                <w:lang w:val="hy-AM"/>
              </w:rPr>
            </w:pPr>
          </w:p>
        </w:tc>
        <w:tc>
          <w:tcPr>
            <w:tcW w:w="9090" w:type="dxa"/>
          </w:tcPr>
          <w:p w:rsidR="006928F0" w:rsidRPr="00A31437" w:rsidRDefault="006928F0" w:rsidP="006928F0">
            <w:pPr>
              <w:spacing w:after="0" w:line="288" w:lineRule="auto"/>
              <w:rPr>
                <w:rFonts w:ascii="GHEA Grapalat" w:hAnsi="GHEA Grapalat"/>
                <w:color w:val="000000"/>
                <w:sz w:val="20"/>
                <w:szCs w:val="20"/>
                <w:lang w:val="hy-AM"/>
              </w:rPr>
            </w:pPr>
            <w:r w:rsidRPr="00A31437">
              <w:rPr>
                <w:rFonts w:ascii="GHEA Grapalat" w:hAnsi="GHEA Grapalat"/>
                <w:color w:val="000000"/>
                <w:sz w:val="20"/>
                <w:szCs w:val="20"/>
                <w:lang w:val="hy-AM"/>
              </w:rPr>
              <w:t>4.3 միջոցառման 2-րդ ակնկալվող արդյունքը ներկայացնել նոր խմբագրությամբ՝ «Կատարողական գնահատման նոր համակարգը հիմք է ծառայում նաև հանրային ծառայողների առաջխաղացման և դրամական պարգևատրումից զատ խրախուսման այլ ձևերի կիրառման համար»</w:t>
            </w:r>
          </w:p>
        </w:tc>
        <w:tc>
          <w:tcPr>
            <w:tcW w:w="5220" w:type="dxa"/>
            <w:gridSpan w:val="2"/>
          </w:tcPr>
          <w:p w:rsidR="006928F0" w:rsidRPr="00A31437" w:rsidRDefault="006928F0" w:rsidP="006928F0">
            <w:pPr>
              <w:spacing w:after="0" w:line="288" w:lineRule="auto"/>
              <w:rPr>
                <w:rFonts w:ascii="GHEA Grapalat" w:hAnsi="GHEA Grapalat"/>
                <w:b/>
                <w:color w:val="000000"/>
                <w:sz w:val="20"/>
                <w:szCs w:val="20"/>
                <w:lang w:val="hy-AM"/>
              </w:rPr>
            </w:pPr>
            <w:r w:rsidRPr="00A31437">
              <w:rPr>
                <w:rFonts w:ascii="GHEA Grapalat" w:hAnsi="GHEA Grapalat"/>
                <w:b/>
                <w:color w:val="000000"/>
                <w:sz w:val="20"/>
                <w:szCs w:val="20"/>
                <w:lang w:val="hy-AM"/>
              </w:rPr>
              <w:t>Ընդունվել է:</w:t>
            </w:r>
          </w:p>
          <w:p w:rsidR="006928F0" w:rsidRPr="00A31437" w:rsidRDefault="006928F0" w:rsidP="006928F0">
            <w:pPr>
              <w:spacing w:after="0" w:line="288" w:lineRule="auto"/>
              <w:rPr>
                <w:rFonts w:ascii="GHEA Grapalat" w:hAnsi="GHEA Grapalat" w:cs="Arial"/>
                <w:b/>
                <w:sz w:val="20"/>
                <w:szCs w:val="20"/>
                <w:lang w:val="hy-AM"/>
              </w:rPr>
            </w:pPr>
            <w:r w:rsidRPr="00A31437">
              <w:rPr>
                <w:rFonts w:ascii="GHEA Grapalat" w:hAnsi="GHEA Grapalat"/>
                <w:color w:val="000000"/>
                <w:sz w:val="20"/>
                <w:szCs w:val="20"/>
                <w:lang w:val="hy-AM"/>
              </w:rPr>
              <w:t>Ակնկալվող արդյունքը ներկայացվել է առաջարկվող խմբագրությամբ:</w:t>
            </w:r>
          </w:p>
        </w:tc>
      </w:tr>
      <w:tr w:rsidR="006928F0" w:rsidRPr="00A31437" w:rsidTr="009A2521">
        <w:trPr>
          <w:trHeight w:val="20"/>
          <w:jc w:val="center"/>
        </w:trPr>
        <w:tc>
          <w:tcPr>
            <w:tcW w:w="13045" w:type="dxa"/>
            <w:gridSpan w:val="3"/>
            <w:vMerge w:val="restart"/>
            <w:shd w:val="clear" w:color="auto" w:fill="E7E6E6"/>
            <w:vAlign w:val="center"/>
          </w:tcPr>
          <w:p w:rsidR="006928F0" w:rsidRPr="00A31437" w:rsidRDefault="006928F0" w:rsidP="006928F0">
            <w:pPr>
              <w:numPr>
                <w:ilvl w:val="0"/>
                <w:numId w:val="23"/>
              </w:numPr>
              <w:pBdr>
                <w:top w:val="nil"/>
                <w:left w:val="nil"/>
                <w:bottom w:val="nil"/>
                <w:right w:val="nil"/>
                <w:between w:val="nil"/>
              </w:pBdr>
              <w:spacing w:after="0" w:line="288" w:lineRule="auto"/>
              <w:ind w:left="306" w:hanging="284"/>
              <w:jc w:val="center"/>
              <w:rPr>
                <w:rFonts w:ascii="GHEA Grapalat" w:hAnsi="GHEA Grapalat"/>
                <w:b/>
                <w:color w:val="000000"/>
                <w:sz w:val="20"/>
                <w:szCs w:val="20"/>
                <w:lang w:val="hy-AM"/>
              </w:rPr>
            </w:pPr>
            <w:r w:rsidRPr="00A31437">
              <w:rPr>
                <w:rFonts w:ascii="GHEA Grapalat" w:hAnsi="GHEA Grapalat"/>
                <w:b/>
                <w:color w:val="000000"/>
                <w:sz w:val="20"/>
                <w:szCs w:val="20"/>
                <w:lang w:val="hy-AM"/>
              </w:rPr>
              <w:t xml:space="preserve"> «Էլեկտրոնային կառավարման, ենթակառուցվածքների ներդրման գրասենյակ» ՓԲԸ</w:t>
            </w:r>
          </w:p>
        </w:tc>
        <w:tc>
          <w:tcPr>
            <w:tcW w:w="1710" w:type="dxa"/>
            <w:shd w:val="clear" w:color="auto" w:fill="E7E6E6"/>
            <w:vAlign w:val="center"/>
          </w:tcPr>
          <w:p w:rsidR="006928F0" w:rsidRPr="00A31437" w:rsidRDefault="006928F0" w:rsidP="006928F0">
            <w:pPr>
              <w:spacing w:after="0" w:line="288" w:lineRule="auto"/>
              <w:jc w:val="center"/>
              <w:rPr>
                <w:rFonts w:ascii="GHEA Grapalat" w:hAnsi="GHEA Grapalat"/>
                <w:b/>
                <w:sz w:val="20"/>
                <w:szCs w:val="20"/>
              </w:rPr>
            </w:pPr>
            <w:r w:rsidRPr="00A31437">
              <w:rPr>
                <w:rFonts w:ascii="GHEA Grapalat" w:hAnsi="GHEA Grapalat"/>
                <w:b/>
                <w:sz w:val="20"/>
                <w:szCs w:val="20"/>
              </w:rPr>
              <w:t>080.1/68346-2021</w:t>
            </w:r>
          </w:p>
        </w:tc>
      </w:tr>
      <w:tr w:rsidR="006928F0" w:rsidRPr="00A31437" w:rsidTr="009A2521">
        <w:trPr>
          <w:trHeight w:val="20"/>
          <w:jc w:val="center"/>
        </w:trPr>
        <w:tc>
          <w:tcPr>
            <w:tcW w:w="13045" w:type="dxa"/>
            <w:gridSpan w:val="3"/>
            <w:vMerge/>
            <w:shd w:val="clear" w:color="auto" w:fill="E7E6E6"/>
            <w:vAlign w:val="center"/>
          </w:tcPr>
          <w:p w:rsidR="006928F0" w:rsidRPr="00A31437" w:rsidRDefault="006928F0" w:rsidP="006928F0">
            <w:pPr>
              <w:widowControl w:val="0"/>
              <w:pBdr>
                <w:top w:val="nil"/>
                <w:left w:val="nil"/>
                <w:bottom w:val="nil"/>
                <w:right w:val="nil"/>
                <w:between w:val="nil"/>
              </w:pBdr>
              <w:spacing w:after="0" w:line="288" w:lineRule="auto"/>
              <w:rPr>
                <w:rFonts w:ascii="GHEA Grapalat" w:hAnsi="GHEA Grapalat"/>
                <w:b/>
                <w:sz w:val="20"/>
                <w:szCs w:val="20"/>
              </w:rPr>
            </w:pPr>
          </w:p>
        </w:tc>
        <w:tc>
          <w:tcPr>
            <w:tcW w:w="1710" w:type="dxa"/>
            <w:shd w:val="clear" w:color="auto" w:fill="E7E6E6"/>
            <w:vAlign w:val="center"/>
          </w:tcPr>
          <w:p w:rsidR="006928F0" w:rsidRPr="00A31437" w:rsidRDefault="006928F0" w:rsidP="006928F0">
            <w:pPr>
              <w:spacing w:after="0" w:line="288" w:lineRule="auto"/>
              <w:jc w:val="center"/>
              <w:rPr>
                <w:rFonts w:ascii="GHEA Grapalat" w:hAnsi="GHEA Grapalat"/>
                <w:b/>
                <w:sz w:val="20"/>
                <w:szCs w:val="20"/>
              </w:rPr>
            </w:pPr>
            <w:r w:rsidRPr="00A31437">
              <w:rPr>
                <w:rFonts w:ascii="GHEA Grapalat" w:hAnsi="GHEA Grapalat"/>
                <w:b/>
                <w:sz w:val="20"/>
                <w:szCs w:val="20"/>
              </w:rPr>
              <w:t>02.11.2021 թ.</w:t>
            </w:r>
          </w:p>
        </w:tc>
      </w:tr>
      <w:tr w:rsidR="006928F0" w:rsidRPr="00A31437" w:rsidTr="009A2521">
        <w:trPr>
          <w:trHeight w:val="283"/>
          <w:jc w:val="center"/>
        </w:trPr>
        <w:tc>
          <w:tcPr>
            <w:tcW w:w="445" w:type="dxa"/>
            <w:vAlign w:val="center"/>
          </w:tcPr>
          <w:p w:rsidR="006928F0" w:rsidRPr="00A31437" w:rsidRDefault="006928F0" w:rsidP="006928F0">
            <w:pPr>
              <w:numPr>
                <w:ilvl w:val="0"/>
                <w:numId w:val="24"/>
              </w:numPr>
              <w:pBdr>
                <w:top w:val="nil"/>
                <w:left w:val="nil"/>
                <w:bottom w:val="nil"/>
                <w:right w:val="nil"/>
                <w:between w:val="nil"/>
              </w:pBdr>
              <w:spacing w:after="0" w:line="288" w:lineRule="auto"/>
              <w:ind w:left="330"/>
              <w:contextualSpacing/>
              <w:rPr>
                <w:rFonts w:ascii="GHEA Grapalat" w:eastAsia="Calibri" w:hAnsi="GHEA Grapalat" w:cs="Calibri"/>
                <w:color w:val="000000"/>
                <w:sz w:val="20"/>
                <w:szCs w:val="20"/>
                <w:lang w:val="hy-AM"/>
              </w:rPr>
            </w:pPr>
          </w:p>
        </w:tc>
        <w:tc>
          <w:tcPr>
            <w:tcW w:w="9090" w:type="dxa"/>
            <w:vAlign w:val="center"/>
          </w:tcPr>
          <w:p w:rsidR="006928F0" w:rsidRPr="00A31437" w:rsidRDefault="006928F0" w:rsidP="006928F0">
            <w:pPr>
              <w:spacing w:after="0" w:line="288" w:lineRule="auto"/>
              <w:rPr>
                <w:rFonts w:ascii="GHEA Grapalat" w:eastAsia="Times New Roman" w:hAnsi="GHEA Grapalat" w:cs="Times New Roman"/>
                <w:sz w:val="20"/>
                <w:szCs w:val="20"/>
                <w:lang w:val="hy-AM"/>
              </w:rPr>
            </w:pPr>
            <w:r w:rsidRPr="00A31437">
              <w:rPr>
                <w:rFonts w:ascii="GHEA Grapalat" w:eastAsia="Times New Roman" w:hAnsi="GHEA Grapalat" w:cs="Times New Roman"/>
                <w:sz w:val="20"/>
                <w:szCs w:val="20"/>
                <w:lang w:val="hy-AM"/>
              </w:rPr>
              <w:t>Հաշվի առնելով հայկական աշխատանքային շուկայի սահմանափակումները՝ 1.2 կետի ժամկետը կարող է խնդրահարույց լինել:</w:t>
            </w:r>
          </w:p>
        </w:tc>
        <w:tc>
          <w:tcPr>
            <w:tcW w:w="5220" w:type="dxa"/>
            <w:gridSpan w:val="2"/>
          </w:tcPr>
          <w:p w:rsidR="006928F0" w:rsidRPr="00A31437" w:rsidRDefault="006928F0" w:rsidP="006928F0">
            <w:pPr>
              <w:spacing w:after="0" w:line="288" w:lineRule="auto"/>
              <w:rPr>
                <w:rFonts w:ascii="GHEA Grapalat" w:hAnsi="GHEA Grapalat"/>
                <w:b/>
                <w:sz w:val="20"/>
                <w:szCs w:val="20"/>
                <w:lang w:val="hy-AM"/>
              </w:rPr>
            </w:pPr>
            <w:r w:rsidRPr="00A31437">
              <w:rPr>
                <w:rFonts w:ascii="GHEA Grapalat" w:hAnsi="GHEA Grapalat"/>
                <w:b/>
                <w:sz w:val="20"/>
                <w:szCs w:val="20"/>
                <w:lang w:val="hy-AM"/>
              </w:rPr>
              <w:t>Ընդունելի է:</w:t>
            </w:r>
          </w:p>
          <w:p w:rsidR="006928F0" w:rsidRPr="00A31437" w:rsidRDefault="006928F0" w:rsidP="006928F0">
            <w:pPr>
              <w:spacing w:after="0" w:line="288" w:lineRule="auto"/>
              <w:rPr>
                <w:rFonts w:ascii="GHEA Grapalat" w:hAnsi="GHEA Grapalat"/>
                <w:sz w:val="20"/>
                <w:szCs w:val="20"/>
                <w:lang w:val="hy-AM"/>
              </w:rPr>
            </w:pPr>
            <w:r w:rsidRPr="00A31437">
              <w:rPr>
                <w:rFonts w:ascii="GHEA Grapalat" w:hAnsi="GHEA Grapalat"/>
                <w:sz w:val="20"/>
                <w:szCs w:val="20"/>
                <w:lang w:val="hy-AM"/>
              </w:rPr>
              <w:t>Հաշվի առնելով, որ բարեփոխումների իրականացման գործընթացն արդյունավետ մեկնարկելու համար այս կետի ապահովումը հիմնարար նշանակություն ունի, ժամկետի հետ կապված ռիսկը կառավարելու նպատակով վերանայվել է ակնկալվող արդյունքը՝ հանրային կառավարման գրասենյակի անձնակազմի համալրման համար սահմանելով 85 % 95%-ի փոխարեն:</w:t>
            </w:r>
          </w:p>
        </w:tc>
      </w:tr>
      <w:tr w:rsidR="006928F0" w:rsidRPr="00A31437" w:rsidTr="009A2521">
        <w:trPr>
          <w:trHeight w:val="283"/>
          <w:jc w:val="center"/>
        </w:trPr>
        <w:tc>
          <w:tcPr>
            <w:tcW w:w="445" w:type="dxa"/>
            <w:vAlign w:val="center"/>
          </w:tcPr>
          <w:p w:rsidR="006928F0" w:rsidRPr="00A31437" w:rsidRDefault="006928F0" w:rsidP="006928F0">
            <w:pPr>
              <w:numPr>
                <w:ilvl w:val="0"/>
                <w:numId w:val="24"/>
              </w:numPr>
              <w:pBdr>
                <w:top w:val="nil"/>
                <w:left w:val="nil"/>
                <w:bottom w:val="nil"/>
                <w:right w:val="nil"/>
                <w:between w:val="nil"/>
              </w:pBdr>
              <w:spacing w:after="0" w:line="288" w:lineRule="auto"/>
              <w:ind w:left="330"/>
              <w:contextualSpacing/>
              <w:rPr>
                <w:rFonts w:ascii="GHEA Grapalat" w:eastAsia="Calibri" w:hAnsi="GHEA Grapalat" w:cs="Calibri"/>
                <w:color w:val="000000"/>
                <w:sz w:val="20"/>
                <w:szCs w:val="20"/>
                <w:lang w:val="hy-AM"/>
              </w:rPr>
            </w:pPr>
          </w:p>
        </w:tc>
        <w:tc>
          <w:tcPr>
            <w:tcW w:w="9090" w:type="dxa"/>
            <w:vAlign w:val="center"/>
          </w:tcPr>
          <w:p w:rsidR="006928F0" w:rsidRPr="00A31437" w:rsidRDefault="006928F0" w:rsidP="006928F0">
            <w:pPr>
              <w:spacing w:after="0" w:line="288" w:lineRule="auto"/>
              <w:rPr>
                <w:rFonts w:ascii="GHEA Grapalat" w:eastAsia="Times New Roman" w:hAnsi="GHEA Grapalat" w:cs="Times New Roman"/>
                <w:sz w:val="20"/>
                <w:szCs w:val="20"/>
                <w:lang w:val="hy-AM"/>
              </w:rPr>
            </w:pPr>
            <w:r w:rsidRPr="00A31437">
              <w:rPr>
                <w:rFonts w:ascii="GHEA Grapalat" w:eastAsia="Times New Roman" w:hAnsi="GHEA Grapalat" w:cs="Times New Roman"/>
                <w:sz w:val="20"/>
                <w:szCs w:val="20"/>
                <w:lang w:val="hy-AM"/>
              </w:rPr>
              <w:t xml:space="preserve">Միջոցառում 3.1-ի ակնկալվող արդյունքների շարքում ավելացնել՝ «Մշակված են հանրային ծառայությունների մատուցման միջսահմանային փոխգործելիության իրավական հիմքերը»՝ հաշվի առնելով, որ մի շարք միջազգային պայմանագրերով ՀՀ պարտավորված է ապահովելու միջսահմանային փոխգործելիություն, որի իրավական հիմքերը դեռևս ամբողջովին ամրագրված </w:t>
            </w:r>
            <w:r w:rsidRPr="00A31437">
              <w:rPr>
                <w:rFonts w:ascii="GHEA Grapalat" w:eastAsia="Times New Roman" w:hAnsi="GHEA Grapalat" w:cs="Times New Roman"/>
                <w:sz w:val="20"/>
                <w:szCs w:val="20"/>
                <w:lang w:val="hy-AM"/>
              </w:rPr>
              <w:lastRenderedPageBreak/>
              <w:t>չեն, ինչը թույլ չի տալիս իրագործել փոխգործելիություն նույնիսկ այն պարագայում, երբ տեխնիկապես դրա հնարավորությունները կան:</w:t>
            </w:r>
          </w:p>
        </w:tc>
        <w:tc>
          <w:tcPr>
            <w:tcW w:w="5220" w:type="dxa"/>
            <w:gridSpan w:val="2"/>
          </w:tcPr>
          <w:p w:rsidR="006928F0" w:rsidRPr="00A31437" w:rsidRDefault="006928F0" w:rsidP="006928F0">
            <w:pPr>
              <w:spacing w:after="0" w:line="288" w:lineRule="auto"/>
              <w:rPr>
                <w:rFonts w:ascii="GHEA Grapalat" w:hAnsi="GHEA Grapalat"/>
                <w:b/>
                <w:sz w:val="20"/>
                <w:szCs w:val="20"/>
                <w:lang w:val="hy-AM"/>
              </w:rPr>
            </w:pPr>
            <w:r w:rsidRPr="00A31437">
              <w:rPr>
                <w:rFonts w:ascii="GHEA Grapalat" w:hAnsi="GHEA Grapalat"/>
                <w:b/>
                <w:sz w:val="20"/>
                <w:szCs w:val="20"/>
                <w:lang w:val="hy-AM"/>
              </w:rPr>
              <w:lastRenderedPageBreak/>
              <w:t>Ընդունվել է:</w:t>
            </w:r>
          </w:p>
          <w:p w:rsidR="006928F0" w:rsidRPr="00A31437" w:rsidRDefault="006928F0" w:rsidP="006928F0">
            <w:pPr>
              <w:spacing w:after="0" w:line="288" w:lineRule="auto"/>
              <w:rPr>
                <w:rFonts w:ascii="GHEA Grapalat" w:hAnsi="GHEA Grapalat"/>
                <w:sz w:val="20"/>
                <w:szCs w:val="20"/>
                <w:lang w:val="hy-AM"/>
              </w:rPr>
            </w:pPr>
            <w:r w:rsidRPr="00A31437">
              <w:rPr>
                <w:rFonts w:ascii="GHEA Grapalat" w:hAnsi="GHEA Grapalat"/>
                <w:sz w:val="20"/>
                <w:szCs w:val="20"/>
                <w:lang w:val="hy-AM"/>
              </w:rPr>
              <w:t xml:space="preserve">Համապատասխան հատվածը լրամշակվել է: </w:t>
            </w:r>
          </w:p>
        </w:tc>
      </w:tr>
      <w:tr w:rsidR="006928F0" w:rsidRPr="00A31437" w:rsidTr="009A2521">
        <w:trPr>
          <w:trHeight w:val="283"/>
          <w:jc w:val="center"/>
        </w:trPr>
        <w:tc>
          <w:tcPr>
            <w:tcW w:w="445" w:type="dxa"/>
            <w:vAlign w:val="center"/>
          </w:tcPr>
          <w:p w:rsidR="006928F0" w:rsidRPr="00A31437" w:rsidRDefault="006928F0" w:rsidP="006928F0">
            <w:pPr>
              <w:numPr>
                <w:ilvl w:val="0"/>
                <w:numId w:val="24"/>
              </w:numPr>
              <w:pBdr>
                <w:top w:val="nil"/>
                <w:left w:val="nil"/>
                <w:bottom w:val="nil"/>
                <w:right w:val="nil"/>
                <w:between w:val="nil"/>
              </w:pBdr>
              <w:spacing w:after="0" w:line="288" w:lineRule="auto"/>
              <w:ind w:left="330"/>
              <w:contextualSpacing/>
              <w:rPr>
                <w:rFonts w:ascii="GHEA Grapalat" w:eastAsia="Calibri" w:hAnsi="GHEA Grapalat" w:cs="Calibri"/>
                <w:color w:val="000000"/>
                <w:sz w:val="20"/>
                <w:szCs w:val="20"/>
                <w:lang w:val="hy-AM"/>
              </w:rPr>
            </w:pPr>
          </w:p>
        </w:tc>
        <w:tc>
          <w:tcPr>
            <w:tcW w:w="9090" w:type="dxa"/>
            <w:vAlign w:val="center"/>
          </w:tcPr>
          <w:p w:rsidR="006928F0" w:rsidRPr="00A31437" w:rsidRDefault="006928F0" w:rsidP="006928F0">
            <w:pPr>
              <w:spacing w:after="0" w:line="288" w:lineRule="auto"/>
              <w:rPr>
                <w:rFonts w:ascii="GHEA Grapalat" w:eastAsia="Times New Roman" w:hAnsi="GHEA Grapalat" w:cs="Times New Roman"/>
                <w:sz w:val="20"/>
                <w:szCs w:val="20"/>
                <w:lang w:val="hy-AM"/>
              </w:rPr>
            </w:pPr>
            <w:r w:rsidRPr="00A31437">
              <w:rPr>
                <w:rFonts w:ascii="GHEA Grapalat" w:eastAsia="Times New Roman" w:hAnsi="GHEA Grapalat" w:cs="Times New Roman"/>
                <w:sz w:val="20"/>
                <w:szCs w:val="20"/>
                <w:lang w:val="hy-AM"/>
              </w:rPr>
              <w:t>Անվտանգ, պաշտպանված տվյալների կենտրոնը կարևորագույն ենթակառուցվածք է, որի միջոցով կարող է ապահովվել հանրային ծառայությունների որակյալ, անխափան մատուցումը: Առաջարկվում է 3.3 միջոցառման ակնկալվող արդյունքների մեջ ավելացնել «</w:t>
            </w:r>
            <w:r w:rsidRPr="00A31437">
              <w:rPr>
                <w:rFonts w:ascii="GHEA Grapalat" w:hAnsi="GHEA Grapalat"/>
                <w:color w:val="000000"/>
                <w:sz w:val="20"/>
                <w:szCs w:val="20"/>
                <w:lang w:val="hy-AM"/>
              </w:rPr>
              <w:t>Ստեղծված է անվտանգ և պաշտպանված կառավարական միասնական տվյալների կենտրոն</w:t>
            </w:r>
            <w:r w:rsidRPr="00A31437">
              <w:rPr>
                <w:rFonts w:ascii="GHEA Grapalat" w:eastAsia="Times New Roman" w:hAnsi="GHEA Grapalat" w:cs="Times New Roman"/>
                <w:sz w:val="20"/>
                <w:szCs w:val="20"/>
                <w:lang w:val="hy-AM"/>
              </w:rPr>
              <w:t>» արդյունքը:</w:t>
            </w:r>
          </w:p>
        </w:tc>
        <w:tc>
          <w:tcPr>
            <w:tcW w:w="5220" w:type="dxa"/>
            <w:gridSpan w:val="2"/>
          </w:tcPr>
          <w:p w:rsidR="006928F0" w:rsidRPr="00A31437" w:rsidRDefault="006928F0" w:rsidP="006928F0">
            <w:pPr>
              <w:spacing w:after="0" w:line="288" w:lineRule="auto"/>
              <w:rPr>
                <w:rFonts w:ascii="GHEA Grapalat" w:hAnsi="GHEA Grapalat"/>
                <w:b/>
                <w:sz w:val="20"/>
                <w:szCs w:val="20"/>
                <w:lang w:val="hy-AM"/>
              </w:rPr>
            </w:pPr>
            <w:r w:rsidRPr="00A31437">
              <w:rPr>
                <w:rFonts w:ascii="GHEA Grapalat" w:hAnsi="GHEA Grapalat"/>
                <w:b/>
                <w:sz w:val="20"/>
                <w:szCs w:val="20"/>
                <w:lang w:val="hy-AM"/>
              </w:rPr>
              <w:t>Ընդունվել է:</w:t>
            </w:r>
          </w:p>
          <w:p w:rsidR="006928F0" w:rsidRPr="00A31437" w:rsidRDefault="006928F0" w:rsidP="006928F0">
            <w:pPr>
              <w:spacing w:after="0" w:line="288" w:lineRule="auto"/>
              <w:rPr>
                <w:rFonts w:ascii="GHEA Grapalat" w:hAnsi="GHEA Grapalat"/>
                <w:b/>
                <w:sz w:val="20"/>
                <w:szCs w:val="20"/>
                <w:lang w:val="hy-AM"/>
              </w:rPr>
            </w:pPr>
            <w:r w:rsidRPr="00A31437">
              <w:rPr>
                <w:rFonts w:ascii="GHEA Grapalat" w:hAnsi="GHEA Grapalat"/>
                <w:sz w:val="20"/>
                <w:szCs w:val="20"/>
                <w:lang w:val="hy-AM"/>
              </w:rPr>
              <w:t>Հաշվի առնելով, որ տվյալների քաղաքականության հարցն արտացոլված է 2.3-րդ միջոցառմամբ, վերջինիս ակնկալվող արդյունքների շարքում ավելացվել է հետևյալ ձևակերպումը. «Ազգային տվյալների կառավարման կենտրոնի մոդելը որոշված է և դրա հիման վրա 70 %-ով ավարտված է կենտրոնի ձևավորումը»:</w:t>
            </w:r>
          </w:p>
        </w:tc>
      </w:tr>
      <w:tr w:rsidR="006928F0" w:rsidRPr="00A31437" w:rsidTr="009A2521">
        <w:trPr>
          <w:trHeight w:val="283"/>
          <w:jc w:val="center"/>
        </w:trPr>
        <w:tc>
          <w:tcPr>
            <w:tcW w:w="445" w:type="dxa"/>
            <w:vAlign w:val="center"/>
          </w:tcPr>
          <w:p w:rsidR="006928F0" w:rsidRPr="00A31437" w:rsidRDefault="006928F0" w:rsidP="006928F0">
            <w:pPr>
              <w:numPr>
                <w:ilvl w:val="0"/>
                <w:numId w:val="24"/>
              </w:numPr>
              <w:pBdr>
                <w:top w:val="nil"/>
                <w:left w:val="nil"/>
                <w:bottom w:val="nil"/>
                <w:right w:val="nil"/>
                <w:between w:val="nil"/>
              </w:pBdr>
              <w:spacing w:after="0" w:line="288" w:lineRule="auto"/>
              <w:ind w:left="330"/>
              <w:contextualSpacing/>
              <w:rPr>
                <w:rFonts w:ascii="GHEA Grapalat" w:eastAsia="Calibri" w:hAnsi="GHEA Grapalat" w:cs="Calibri"/>
                <w:color w:val="000000"/>
                <w:sz w:val="20"/>
                <w:szCs w:val="20"/>
                <w:lang w:val="hy-AM"/>
              </w:rPr>
            </w:pPr>
          </w:p>
        </w:tc>
        <w:tc>
          <w:tcPr>
            <w:tcW w:w="9090" w:type="dxa"/>
          </w:tcPr>
          <w:p w:rsidR="006928F0" w:rsidRPr="00A31437" w:rsidRDefault="006928F0" w:rsidP="006928F0">
            <w:pPr>
              <w:spacing w:after="0" w:line="288" w:lineRule="auto"/>
              <w:rPr>
                <w:rFonts w:ascii="GHEA Grapalat" w:hAnsi="GHEA Grapalat"/>
                <w:sz w:val="20"/>
                <w:szCs w:val="20"/>
                <w:lang w:val="hy-AM"/>
              </w:rPr>
            </w:pPr>
            <w:r w:rsidRPr="00A31437">
              <w:rPr>
                <w:rFonts w:ascii="GHEA Grapalat" w:hAnsi="GHEA Grapalat"/>
                <w:color w:val="000000"/>
                <w:sz w:val="20"/>
                <w:szCs w:val="20"/>
                <w:lang w:val="hy-AM"/>
              </w:rPr>
              <w:t>Միջոցառում 3.3-ի ակնկալվող արդյունքների շարքում ավելացնել՝ «Միջազգային պայմանագրերով հանձն առած պարտավորություններին համահունչ՝ պահանջված ծառայությունների համար ապահովված է միջսահմանային փոխգործելիությունը»:</w:t>
            </w:r>
          </w:p>
        </w:tc>
        <w:tc>
          <w:tcPr>
            <w:tcW w:w="5220" w:type="dxa"/>
            <w:gridSpan w:val="2"/>
          </w:tcPr>
          <w:p w:rsidR="006928F0" w:rsidRPr="00A31437" w:rsidRDefault="006928F0" w:rsidP="006928F0">
            <w:pPr>
              <w:spacing w:after="0" w:line="288" w:lineRule="auto"/>
              <w:rPr>
                <w:rFonts w:ascii="GHEA Grapalat" w:hAnsi="GHEA Grapalat"/>
                <w:b/>
                <w:sz w:val="20"/>
                <w:szCs w:val="20"/>
                <w:lang w:val="hy-AM"/>
              </w:rPr>
            </w:pPr>
            <w:r w:rsidRPr="00A31437">
              <w:rPr>
                <w:rFonts w:ascii="GHEA Grapalat" w:hAnsi="GHEA Grapalat"/>
                <w:b/>
                <w:sz w:val="20"/>
                <w:szCs w:val="20"/>
                <w:lang w:val="hy-AM"/>
              </w:rPr>
              <w:t>Ընդունվել է:</w:t>
            </w:r>
          </w:p>
          <w:p w:rsidR="006928F0" w:rsidRPr="00A31437" w:rsidRDefault="006928F0" w:rsidP="006928F0">
            <w:pPr>
              <w:spacing w:after="0" w:line="288" w:lineRule="auto"/>
              <w:rPr>
                <w:rFonts w:ascii="GHEA Grapalat" w:hAnsi="GHEA Grapalat"/>
                <w:b/>
                <w:sz w:val="20"/>
                <w:szCs w:val="20"/>
                <w:lang w:val="hy-AM"/>
              </w:rPr>
            </w:pPr>
            <w:r w:rsidRPr="00A31437">
              <w:rPr>
                <w:rFonts w:ascii="GHEA Grapalat" w:hAnsi="GHEA Grapalat"/>
                <w:color w:val="000000"/>
                <w:sz w:val="20"/>
                <w:szCs w:val="20"/>
                <w:lang w:val="hy-AM"/>
              </w:rPr>
              <w:t>Համապատասխան հատվածը լրամշակվել է հետևյալ ձևակերպմամբ. «Միջազգային պայմանագրերի շրջանակներում ստանձնած պարտավորություններին համահունչ՝ պահանջված ծառայությունների համար ապահովված է միջսահմանային փոխգործելիությունը»:</w:t>
            </w:r>
          </w:p>
        </w:tc>
      </w:tr>
    </w:tbl>
    <w:p w:rsidR="006928F0" w:rsidRPr="00A31437" w:rsidRDefault="006928F0" w:rsidP="006928F0">
      <w:pPr>
        <w:spacing w:after="0" w:line="288" w:lineRule="auto"/>
        <w:rPr>
          <w:rFonts w:ascii="GHEA Grapalat" w:hAnsi="GHEA Grapalat"/>
          <w:sz w:val="20"/>
          <w:szCs w:val="20"/>
          <w:lang w:val="hy-AM"/>
        </w:rPr>
      </w:pPr>
    </w:p>
    <w:p w:rsidR="006928F0" w:rsidRPr="00A31437" w:rsidRDefault="006928F0" w:rsidP="006928F0">
      <w:pPr>
        <w:spacing w:after="0" w:line="288" w:lineRule="auto"/>
        <w:rPr>
          <w:rFonts w:ascii="GHEA Grapalat" w:hAnsi="GHEA Grapalat"/>
          <w:sz w:val="20"/>
          <w:szCs w:val="20"/>
          <w:lang w:val="hy-AM"/>
        </w:rPr>
      </w:pPr>
    </w:p>
    <w:tbl>
      <w:tblPr>
        <w:tblStyle w:val="TableGrid"/>
        <w:tblW w:w="14580" w:type="dxa"/>
        <w:tblInd w:w="-275" w:type="dxa"/>
        <w:tblLayout w:type="fixed"/>
        <w:tblLook w:val="04A0" w:firstRow="1" w:lastRow="0" w:firstColumn="1" w:lastColumn="0" w:noHBand="0" w:noVBand="1"/>
      </w:tblPr>
      <w:tblGrid>
        <w:gridCol w:w="14580"/>
      </w:tblGrid>
      <w:tr w:rsidR="006928F0" w:rsidRPr="00A31437" w:rsidTr="009A2521">
        <w:trPr>
          <w:trHeight w:val="20"/>
        </w:trPr>
        <w:tc>
          <w:tcPr>
            <w:tcW w:w="14580" w:type="dxa"/>
            <w:tcBorders>
              <w:top w:val="single" w:sz="4" w:space="0" w:color="auto"/>
              <w:left w:val="single" w:sz="4" w:space="0" w:color="auto"/>
              <w:bottom w:val="single" w:sz="4" w:space="0" w:color="auto"/>
              <w:right w:val="single" w:sz="4" w:space="0" w:color="auto"/>
            </w:tcBorders>
            <w:shd w:val="clear" w:color="auto" w:fill="FFFF00"/>
            <w:vAlign w:val="center"/>
          </w:tcPr>
          <w:p w:rsidR="006928F0" w:rsidRPr="00A31437" w:rsidRDefault="006928F0" w:rsidP="006928F0">
            <w:pPr>
              <w:spacing w:after="0" w:line="288" w:lineRule="auto"/>
              <w:ind w:left="-49"/>
              <w:jc w:val="center"/>
              <w:rPr>
                <w:rFonts w:ascii="GHEA Grapalat" w:eastAsia="Times New Roman" w:hAnsi="GHEA Grapalat" w:cs="Times New Roman"/>
                <w:b/>
                <w:sz w:val="20"/>
                <w:szCs w:val="20"/>
                <w:lang w:val="hy-AM"/>
              </w:rPr>
            </w:pPr>
            <w:r w:rsidRPr="00A31437">
              <w:rPr>
                <w:rFonts w:ascii="GHEA Grapalat" w:eastAsia="Times New Roman" w:hAnsi="GHEA Grapalat" w:cs="Times New Roman"/>
                <w:b/>
                <w:sz w:val="20"/>
                <w:szCs w:val="20"/>
                <w:lang w:val="hy-AM"/>
              </w:rPr>
              <w:t>Անվտանգության խորհրդի գրասենյակ</w:t>
            </w:r>
          </w:p>
          <w:p w:rsidR="006928F0" w:rsidRPr="00A31437" w:rsidRDefault="006928F0" w:rsidP="006928F0">
            <w:pPr>
              <w:spacing w:after="0" w:line="288" w:lineRule="auto"/>
              <w:ind w:left="-49"/>
              <w:jc w:val="center"/>
              <w:rPr>
                <w:rFonts w:ascii="GHEA Grapalat" w:eastAsia="Times New Roman" w:hAnsi="GHEA Grapalat" w:cs="Times New Roman"/>
                <w:sz w:val="20"/>
                <w:szCs w:val="20"/>
                <w:lang w:val="hy-AM"/>
              </w:rPr>
            </w:pPr>
          </w:p>
        </w:tc>
      </w:tr>
    </w:tbl>
    <w:p w:rsidR="006928F0" w:rsidRPr="00A31437" w:rsidRDefault="006928F0" w:rsidP="006928F0">
      <w:pPr>
        <w:spacing w:after="0" w:line="288" w:lineRule="auto"/>
        <w:ind w:left="-49"/>
        <w:rPr>
          <w:rFonts w:ascii="GHEA Grapalat" w:hAnsi="GHEA Grapalat"/>
          <w:sz w:val="20"/>
          <w:szCs w:val="20"/>
        </w:rPr>
      </w:pPr>
    </w:p>
    <w:p w:rsidR="006928F0" w:rsidRPr="00A31437" w:rsidRDefault="006928F0" w:rsidP="006928F0">
      <w:pPr>
        <w:spacing w:after="0" w:line="288" w:lineRule="auto"/>
        <w:ind w:left="-49"/>
        <w:rPr>
          <w:rFonts w:ascii="GHEA Grapalat" w:hAnsi="GHEA Grapalat"/>
          <w:sz w:val="20"/>
          <w:szCs w:val="20"/>
        </w:rPr>
      </w:pPr>
    </w:p>
    <w:p w:rsidR="00A648FF" w:rsidRPr="00A31437" w:rsidRDefault="00A648FF" w:rsidP="006928F0">
      <w:pPr>
        <w:spacing w:after="0" w:line="288" w:lineRule="auto"/>
        <w:ind w:left="-49"/>
        <w:rPr>
          <w:rFonts w:ascii="GHEA Grapalat" w:hAnsi="GHEA Grapalat"/>
          <w:sz w:val="20"/>
          <w:szCs w:val="20"/>
        </w:rPr>
      </w:pPr>
    </w:p>
    <w:p w:rsidR="00A648FF" w:rsidRPr="00A31437" w:rsidRDefault="00A648FF" w:rsidP="006928F0">
      <w:pPr>
        <w:spacing w:after="0" w:line="288" w:lineRule="auto"/>
        <w:ind w:left="-49"/>
        <w:rPr>
          <w:rFonts w:ascii="GHEA Grapalat" w:hAnsi="GHEA Grapalat"/>
          <w:sz w:val="20"/>
          <w:szCs w:val="20"/>
        </w:rPr>
      </w:pPr>
    </w:p>
    <w:p w:rsidR="00A648FF" w:rsidRPr="00A31437" w:rsidRDefault="00A648FF" w:rsidP="006928F0">
      <w:pPr>
        <w:spacing w:after="0" w:line="288" w:lineRule="auto"/>
        <w:ind w:left="-49"/>
        <w:rPr>
          <w:rFonts w:ascii="GHEA Grapalat" w:hAnsi="GHEA Grapalat"/>
          <w:sz w:val="20"/>
          <w:szCs w:val="20"/>
        </w:rPr>
      </w:pPr>
    </w:p>
    <w:p w:rsidR="00A648FF" w:rsidRPr="00A31437" w:rsidRDefault="00A648FF" w:rsidP="006928F0">
      <w:pPr>
        <w:spacing w:after="0" w:line="288" w:lineRule="auto"/>
        <w:ind w:left="-49"/>
        <w:rPr>
          <w:rFonts w:ascii="GHEA Grapalat" w:hAnsi="GHEA Grapalat"/>
          <w:sz w:val="20"/>
          <w:szCs w:val="20"/>
        </w:rPr>
      </w:pPr>
    </w:p>
    <w:tbl>
      <w:tblPr>
        <w:tblStyle w:val="TableGrid"/>
        <w:tblW w:w="14580" w:type="dxa"/>
        <w:tblInd w:w="-275" w:type="dxa"/>
        <w:tblLayout w:type="fixed"/>
        <w:tblLook w:val="04A0" w:firstRow="1" w:lastRow="0" w:firstColumn="1" w:lastColumn="0" w:noHBand="0" w:noVBand="1"/>
      </w:tblPr>
      <w:tblGrid>
        <w:gridCol w:w="14580"/>
      </w:tblGrid>
      <w:tr w:rsidR="006928F0" w:rsidRPr="00A31437" w:rsidTr="009A2521">
        <w:trPr>
          <w:trHeight w:val="20"/>
        </w:trPr>
        <w:tc>
          <w:tcPr>
            <w:tcW w:w="14580" w:type="dxa"/>
            <w:tcBorders>
              <w:top w:val="single" w:sz="4" w:space="0" w:color="auto"/>
              <w:left w:val="single" w:sz="4" w:space="0" w:color="auto"/>
              <w:bottom w:val="single" w:sz="4" w:space="0" w:color="auto"/>
              <w:right w:val="single" w:sz="4" w:space="0" w:color="auto"/>
            </w:tcBorders>
            <w:shd w:val="clear" w:color="auto" w:fill="FFFF00"/>
            <w:vAlign w:val="center"/>
          </w:tcPr>
          <w:p w:rsidR="006928F0" w:rsidRPr="00A31437" w:rsidRDefault="006928F0" w:rsidP="006928F0">
            <w:pPr>
              <w:spacing w:after="0" w:line="288" w:lineRule="auto"/>
              <w:ind w:left="-49"/>
              <w:jc w:val="center"/>
              <w:rPr>
                <w:rFonts w:ascii="GHEA Grapalat" w:eastAsia="Times New Roman" w:hAnsi="GHEA Grapalat" w:cs="Times New Roman"/>
                <w:b/>
                <w:sz w:val="20"/>
                <w:szCs w:val="20"/>
                <w:lang w:val="hy-AM"/>
              </w:rPr>
            </w:pPr>
            <w:r w:rsidRPr="00A31437">
              <w:rPr>
                <w:rFonts w:ascii="GHEA Grapalat" w:eastAsia="Times New Roman" w:hAnsi="GHEA Grapalat" w:cs="Times New Roman"/>
                <w:b/>
                <w:sz w:val="20"/>
                <w:szCs w:val="20"/>
                <w:lang w:val="hy-AM"/>
              </w:rPr>
              <w:t>Սփյուռքի գործերի գլխավոր հանձնակատարի գրասենյակ</w:t>
            </w:r>
          </w:p>
          <w:p w:rsidR="006928F0" w:rsidRPr="00A31437" w:rsidRDefault="006928F0" w:rsidP="006928F0">
            <w:pPr>
              <w:spacing w:after="0" w:line="288" w:lineRule="auto"/>
              <w:ind w:left="-49"/>
              <w:jc w:val="center"/>
              <w:rPr>
                <w:rFonts w:ascii="GHEA Grapalat" w:eastAsia="Times New Roman" w:hAnsi="GHEA Grapalat" w:cs="Times New Roman"/>
                <w:sz w:val="20"/>
                <w:szCs w:val="20"/>
                <w:lang w:val="hy-AM"/>
              </w:rPr>
            </w:pPr>
          </w:p>
        </w:tc>
      </w:tr>
    </w:tbl>
    <w:p w:rsidR="006928F0" w:rsidRPr="00A31437" w:rsidRDefault="006928F0" w:rsidP="006928F0">
      <w:pPr>
        <w:spacing w:after="0" w:line="288" w:lineRule="auto"/>
        <w:ind w:left="-49"/>
        <w:rPr>
          <w:rFonts w:ascii="GHEA Grapalat" w:hAnsi="GHEA Grapalat"/>
          <w:sz w:val="20"/>
          <w:szCs w:val="20"/>
          <w:lang w:val="hy-AM"/>
        </w:rPr>
      </w:pPr>
      <w:r w:rsidRPr="00A31437">
        <w:rPr>
          <w:rFonts w:ascii="GHEA Grapalat" w:hAnsi="GHEA Grapalat"/>
          <w:sz w:val="20"/>
          <w:szCs w:val="20"/>
          <w:lang w:val="hy-AM"/>
        </w:rPr>
        <w:tab/>
      </w:r>
      <w:r w:rsidRPr="00A31437">
        <w:rPr>
          <w:rFonts w:ascii="GHEA Grapalat" w:hAnsi="GHEA Grapalat"/>
          <w:sz w:val="20"/>
          <w:szCs w:val="20"/>
          <w:lang w:val="hy-AM"/>
        </w:rPr>
        <w:tab/>
      </w:r>
      <w:r w:rsidRPr="00A31437">
        <w:rPr>
          <w:rFonts w:ascii="GHEA Grapalat" w:hAnsi="GHEA Grapalat"/>
          <w:sz w:val="20"/>
          <w:szCs w:val="20"/>
          <w:lang w:val="hy-AM"/>
        </w:rPr>
        <w:tab/>
      </w:r>
      <w:r w:rsidRPr="00A31437">
        <w:rPr>
          <w:rFonts w:ascii="GHEA Grapalat" w:hAnsi="GHEA Grapalat"/>
          <w:sz w:val="20"/>
          <w:szCs w:val="20"/>
          <w:lang w:val="hy-AM"/>
        </w:rPr>
        <w:tab/>
      </w:r>
      <w:r w:rsidRPr="00A31437">
        <w:rPr>
          <w:rFonts w:ascii="GHEA Grapalat" w:hAnsi="GHEA Grapalat"/>
          <w:sz w:val="20"/>
          <w:szCs w:val="20"/>
          <w:lang w:val="hy-AM"/>
        </w:rPr>
        <w:tab/>
      </w:r>
      <w:r w:rsidRPr="00A31437">
        <w:rPr>
          <w:rFonts w:ascii="GHEA Grapalat" w:hAnsi="GHEA Grapalat"/>
          <w:sz w:val="20"/>
          <w:szCs w:val="20"/>
          <w:lang w:val="hy-AM"/>
        </w:rPr>
        <w:tab/>
      </w:r>
    </w:p>
    <w:p w:rsidR="00A648FF" w:rsidRPr="00A31437" w:rsidRDefault="00A648FF" w:rsidP="00A648FF">
      <w:pPr>
        <w:tabs>
          <w:tab w:val="left" w:pos="540"/>
        </w:tabs>
        <w:spacing w:after="0" w:line="240" w:lineRule="auto"/>
        <w:rPr>
          <w:rFonts w:ascii="GHEA Grapalat" w:eastAsia="Times New Roman" w:hAnsi="GHEA Grapalat" w:cs="Sylfaen"/>
          <w:b/>
          <w:sz w:val="20"/>
          <w:szCs w:val="20"/>
          <w:lang w:val="hy-AM" w:eastAsia="ru-RU"/>
        </w:rPr>
      </w:pPr>
      <w:r w:rsidRPr="00A31437">
        <w:rPr>
          <w:rFonts w:ascii="GHEA Grapalat" w:eastAsia="Times New Roman" w:hAnsi="GHEA Grapalat" w:cs="Sylfaen"/>
          <w:b/>
          <w:sz w:val="20"/>
          <w:szCs w:val="20"/>
          <w:lang w:eastAsia="ru-RU"/>
        </w:rPr>
        <w:t>15.11.2021</w:t>
      </w:r>
      <w:r w:rsidRPr="00A31437">
        <w:rPr>
          <w:rFonts w:ascii="GHEA Grapalat" w:eastAsia="Times New Roman" w:hAnsi="GHEA Grapalat" w:cs="Sylfaen"/>
          <w:b/>
          <w:sz w:val="20"/>
          <w:szCs w:val="20"/>
          <w:lang w:val="hy-AM" w:eastAsia="ru-RU"/>
        </w:rPr>
        <w:t>թ.</w:t>
      </w:r>
    </w:p>
    <w:tbl>
      <w:tblPr>
        <w:tblW w:w="1458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44"/>
        <w:gridCol w:w="7371"/>
        <w:gridCol w:w="3665"/>
      </w:tblGrid>
      <w:tr w:rsidR="00A648FF" w:rsidRPr="00A31437" w:rsidTr="00A648FF">
        <w:trPr>
          <w:trHeight w:val="585"/>
        </w:trPr>
        <w:tc>
          <w:tcPr>
            <w:tcW w:w="3544" w:type="dxa"/>
          </w:tcPr>
          <w:p w:rsidR="00A648FF" w:rsidRPr="00A31437" w:rsidRDefault="00A648FF" w:rsidP="00A648FF">
            <w:pPr>
              <w:spacing w:after="0" w:line="240" w:lineRule="auto"/>
              <w:ind w:right="-108"/>
              <w:jc w:val="center"/>
              <w:rPr>
                <w:rFonts w:ascii="GHEA Grapalat" w:eastAsia="Times New Roman" w:hAnsi="GHEA Grapalat" w:cs="Arial Unicode"/>
                <w:b/>
                <w:sz w:val="20"/>
                <w:szCs w:val="20"/>
                <w:lang w:eastAsia="ru-RU"/>
              </w:rPr>
            </w:pPr>
            <w:r w:rsidRPr="00A31437">
              <w:rPr>
                <w:rFonts w:ascii="GHEA Grapalat" w:eastAsia="Times New Roman" w:hAnsi="GHEA Grapalat" w:cs="Sylfaen"/>
                <w:b/>
                <w:sz w:val="20"/>
                <w:szCs w:val="20"/>
                <w:lang w:eastAsia="ru-RU"/>
              </w:rPr>
              <w:lastRenderedPageBreak/>
              <w:t>/Առաջարկության</w:t>
            </w:r>
            <w:r w:rsidRPr="00A31437">
              <w:rPr>
                <w:rFonts w:ascii="GHEA Grapalat" w:eastAsia="Times New Roman" w:hAnsi="GHEA Grapalat" w:cs="Times Armenian"/>
                <w:b/>
                <w:sz w:val="20"/>
                <w:szCs w:val="20"/>
                <w:lang w:eastAsia="ru-RU"/>
              </w:rPr>
              <w:t xml:space="preserve">/ </w:t>
            </w:r>
            <w:r w:rsidRPr="00A31437">
              <w:rPr>
                <w:rFonts w:ascii="GHEA Grapalat" w:eastAsia="Times New Roman" w:hAnsi="GHEA Grapalat" w:cs="Sylfaen"/>
                <w:b/>
                <w:sz w:val="20"/>
                <w:szCs w:val="20"/>
                <w:lang w:eastAsia="ru-RU"/>
              </w:rPr>
              <w:t>դիտողության</w:t>
            </w:r>
            <w:r w:rsidRPr="00A31437">
              <w:rPr>
                <w:rFonts w:ascii="GHEA Grapalat" w:eastAsia="Times New Roman" w:hAnsi="GHEA Grapalat" w:cs="Times Armenian"/>
                <w:b/>
                <w:sz w:val="20"/>
                <w:szCs w:val="20"/>
                <w:lang w:eastAsia="ru-RU"/>
              </w:rPr>
              <w:t xml:space="preserve"> </w:t>
            </w:r>
            <w:r w:rsidRPr="00A31437">
              <w:rPr>
                <w:rFonts w:ascii="GHEA Grapalat" w:eastAsia="Times New Roman" w:hAnsi="GHEA Grapalat" w:cs="Sylfaen"/>
                <w:b/>
                <w:sz w:val="20"/>
                <w:szCs w:val="20"/>
                <w:lang w:eastAsia="ru-RU"/>
              </w:rPr>
              <w:t>հեղինակը</w:t>
            </w:r>
          </w:p>
        </w:tc>
        <w:tc>
          <w:tcPr>
            <w:tcW w:w="7371" w:type="dxa"/>
          </w:tcPr>
          <w:p w:rsidR="00A648FF" w:rsidRPr="00A31437" w:rsidRDefault="00A648FF" w:rsidP="00A648FF">
            <w:pPr>
              <w:spacing w:after="0" w:line="240" w:lineRule="auto"/>
              <w:jc w:val="center"/>
              <w:rPr>
                <w:rFonts w:ascii="GHEA Grapalat" w:eastAsia="Times New Roman" w:hAnsi="GHEA Grapalat" w:cs="Arial Unicode"/>
                <w:b/>
                <w:sz w:val="20"/>
                <w:szCs w:val="20"/>
                <w:lang w:eastAsia="ru-RU"/>
              </w:rPr>
            </w:pPr>
            <w:r w:rsidRPr="00A31437">
              <w:rPr>
                <w:rFonts w:ascii="GHEA Grapalat" w:eastAsia="Times New Roman" w:hAnsi="GHEA Grapalat" w:cs="Arial Unicode"/>
                <w:b/>
                <w:sz w:val="20"/>
                <w:szCs w:val="20"/>
                <w:lang w:eastAsia="ru-RU"/>
              </w:rPr>
              <w:t>Առաջարկության բովանդակությունը</w:t>
            </w:r>
          </w:p>
        </w:tc>
        <w:tc>
          <w:tcPr>
            <w:tcW w:w="3665" w:type="dxa"/>
          </w:tcPr>
          <w:p w:rsidR="00A648FF" w:rsidRPr="00A31437" w:rsidRDefault="00A648FF" w:rsidP="00A648FF">
            <w:pPr>
              <w:spacing w:after="0" w:line="240" w:lineRule="auto"/>
              <w:jc w:val="center"/>
              <w:rPr>
                <w:rFonts w:ascii="GHEA Grapalat" w:eastAsia="Times New Roman" w:hAnsi="GHEA Grapalat" w:cs="Arial Unicode"/>
                <w:b/>
                <w:sz w:val="20"/>
                <w:szCs w:val="20"/>
                <w:lang w:eastAsia="ru-RU"/>
              </w:rPr>
            </w:pPr>
            <w:r w:rsidRPr="00A31437">
              <w:rPr>
                <w:rFonts w:ascii="GHEA Grapalat" w:eastAsia="Times New Roman" w:hAnsi="GHEA Grapalat" w:cs="Arial Unicode"/>
                <w:b/>
                <w:sz w:val="20"/>
                <w:szCs w:val="20"/>
                <w:lang w:eastAsia="ru-RU"/>
              </w:rPr>
              <w:t>Եզրակացություն</w:t>
            </w:r>
          </w:p>
        </w:tc>
      </w:tr>
      <w:tr w:rsidR="00A648FF" w:rsidRPr="00A31437" w:rsidTr="00A648FF">
        <w:trPr>
          <w:trHeight w:val="616"/>
        </w:trPr>
        <w:tc>
          <w:tcPr>
            <w:tcW w:w="3544" w:type="dxa"/>
            <w:shd w:val="clear" w:color="auto" w:fill="auto"/>
          </w:tcPr>
          <w:p w:rsidR="00A648FF" w:rsidRPr="00A31437" w:rsidRDefault="00A648FF" w:rsidP="00A648FF">
            <w:pPr>
              <w:spacing w:after="0" w:line="240" w:lineRule="auto"/>
              <w:rPr>
                <w:rFonts w:ascii="GHEA Grapalat" w:eastAsia="Times New Roman" w:hAnsi="GHEA Grapalat" w:cs="Arial Unicode"/>
                <w:sz w:val="20"/>
                <w:szCs w:val="20"/>
                <w:lang w:val="fr-FR" w:eastAsia="ru-RU"/>
              </w:rPr>
            </w:pPr>
            <w:r w:rsidRPr="00A31437">
              <w:rPr>
                <w:rFonts w:ascii="GHEA Grapalat" w:eastAsia="Times New Roman" w:hAnsi="GHEA Grapalat" w:cs="Arial Unicode"/>
                <w:sz w:val="20"/>
                <w:szCs w:val="20"/>
                <w:lang w:val="fr-FR" w:eastAsia="ru-RU"/>
              </w:rPr>
              <w:t>1. ՀՀ արդարադատության նախարարություն</w:t>
            </w:r>
          </w:p>
          <w:p w:rsidR="00A648FF" w:rsidRPr="00A31437" w:rsidRDefault="00A648FF" w:rsidP="00A648FF">
            <w:pPr>
              <w:spacing w:after="0" w:line="240" w:lineRule="auto"/>
              <w:rPr>
                <w:rFonts w:ascii="GHEA Grapalat" w:eastAsia="Times New Roman" w:hAnsi="GHEA Grapalat" w:cs="Arial Unicode"/>
                <w:sz w:val="20"/>
                <w:szCs w:val="20"/>
                <w:lang w:val="fr-FR" w:eastAsia="ru-RU"/>
              </w:rPr>
            </w:pPr>
            <w:r w:rsidRPr="00A31437">
              <w:rPr>
                <w:rFonts w:ascii="GHEA Grapalat" w:eastAsia="Times New Roman" w:hAnsi="GHEA Grapalat" w:cs="Arial Unicode"/>
                <w:sz w:val="20"/>
                <w:szCs w:val="20"/>
                <w:lang w:val="fr-FR" w:eastAsia="ru-RU"/>
              </w:rPr>
              <w:t>18.10.2021</w:t>
            </w:r>
            <w:r w:rsidRPr="00A31437">
              <w:rPr>
                <w:rFonts w:ascii="GHEA Grapalat" w:eastAsia="Times New Roman" w:hAnsi="GHEA Grapalat" w:cs="Arial Unicode"/>
                <w:sz w:val="20"/>
                <w:szCs w:val="20"/>
                <w:lang w:val="hy-AM" w:eastAsia="ru-RU"/>
              </w:rPr>
              <w:t>թ</w:t>
            </w:r>
            <w:r w:rsidRPr="00A31437">
              <w:rPr>
                <w:rFonts w:ascii="GHEA Grapalat" w:eastAsia="Times New Roman" w:hAnsi="GHEA Grapalat" w:cs="Arial Unicode"/>
                <w:sz w:val="20"/>
                <w:szCs w:val="20"/>
                <w:lang w:val="fr-FR" w:eastAsia="ru-RU"/>
              </w:rPr>
              <w:t>.</w:t>
            </w:r>
          </w:p>
          <w:p w:rsidR="00A648FF" w:rsidRPr="00A31437" w:rsidRDefault="00A648FF" w:rsidP="00A648FF">
            <w:pPr>
              <w:spacing w:after="0" w:line="240" w:lineRule="auto"/>
              <w:rPr>
                <w:rFonts w:ascii="GHEA Grapalat" w:eastAsia="Times New Roman" w:hAnsi="GHEA Grapalat" w:cs="Arial Unicode"/>
                <w:sz w:val="20"/>
                <w:szCs w:val="20"/>
                <w:lang w:val="hy-AM" w:eastAsia="ru-RU"/>
              </w:rPr>
            </w:pPr>
            <w:r w:rsidRPr="00A31437">
              <w:rPr>
                <w:rFonts w:ascii="GHEA Grapalat" w:eastAsia="Times New Roman" w:hAnsi="GHEA Grapalat" w:cs="Times New Roman"/>
                <w:color w:val="000000"/>
                <w:sz w:val="20"/>
                <w:szCs w:val="20"/>
                <w:shd w:val="clear" w:color="auto" w:fill="FFFFFF"/>
                <w:lang w:val="hy-AM" w:eastAsia="ru-RU"/>
              </w:rPr>
              <w:t xml:space="preserve">թիվ </w:t>
            </w:r>
            <w:r w:rsidRPr="00A31437">
              <w:rPr>
                <w:rFonts w:ascii="GHEA Grapalat" w:eastAsia="Times New Roman" w:hAnsi="GHEA Grapalat" w:cs="Times New Roman"/>
                <w:color w:val="000000"/>
                <w:sz w:val="20"/>
                <w:szCs w:val="20"/>
                <w:shd w:val="clear" w:color="auto" w:fill="FFFFFF"/>
                <w:lang w:eastAsia="ru-RU"/>
              </w:rPr>
              <w:t>035/64894-2021</w:t>
            </w:r>
            <w:r w:rsidRPr="00A31437">
              <w:rPr>
                <w:rFonts w:ascii="GHEA Grapalat" w:eastAsia="Times New Roman" w:hAnsi="GHEA Grapalat" w:cs="Times New Roman"/>
                <w:color w:val="000000"/>
                <w:sz w:val="20"/>
                <w:szCs w:val="20"/>
                <w:shd w:val="clear" w:color="auto" w:fill="FFFFFF"/>
                <w:lang w:val="en-GB" w:eastAsia="ru-RU"/>
              </w:rPr>
              <w:t xml:space="preserve"> </w:t>
            </w:r>
            <w:r w:rsidRPr="00A31437">
              <w:rPr>
                <w:rFonts w:ascii="GHEA Grapalat" w:eastAsia="Times New Roman" w:hAnsi="GHEA Grapalat" w:cs="Times New Roman"/>
                <w:color w:val="000000"/>
                <w:sz w:val="20"/>
                <w:szCs w:val="20"/>
                <w:shd w:val="clear" w:color="auto" w:fill="FFFFFF"/>
                <w:lang w:val="hy-AM" w:eastAsia="ru-RU"/>
              </w:rPr>
              <w:t>գրություն</w:t>
            </w:r>
          </w:p>
        </w:tc>
        <w:tc>
          <w:tcPr>
            <w:tcW w:w="7371" w:type="dxa"/>
          </w:tcPr>
          <w:p w:rsidR="00A648FF" w:rsidRPr="00A31437" w:rsidRDefault="00A648FF" w:rsidP="00A648FF">
            <w:pPr>
              <w:tabs>
                <w:tab w:val="left" w:pos="0"/>
              </w:tabs>
              <w:spacing w:after="0" w:line="240" w:lineRule="auto"/>
              <w:jc w:val="both"/>
              <w:rPr>
                <w:rFonts w:ascii="GHEA Grapalat" w:eastAsia="Times New Roman" w:hAnsi="GHEA Grapalat" w:cs="Times New Roman"/>
                <w:sz w:val="20"/>
                <w:szCs w:val="20"/>
                <w:lang w:val="hy-AM" w:eastAsia="ru-RU"/>
              </w:rPr>
            </w:pPr>
            <w:r w:rsidRPr="00A31437">
              <w:rPr>
                <w:rFonts w:ascii="GHEA Grapalat" w:eastAsia="Times New Roman" w:hAnsi="GHEA Grapalat" w:cs="Times New Roman"/>
                <w:sz w:val="20"/>
                <w:szCs w:val="20"/>
                <w:lang w:val="hy-AM" w:eastAsia="ru-RU"/>
              </w:rPr>
              <w:t xml:space="preserve">- Միջոցառումների ցանկի (այսուհետ՝ Ցանկ) 1.2-րդ ենթակետում նշված՝ </w:t>
            </w:r>
            <w:r w:rsidRPr="00A31437">
              <w:rPr>
                <w:rFonts w:ascii="GHEA Grapalat" w:eastAsia="Times New Roman" w:hAnsi="GHEA Grapalat" w:cs="Times New Roman"/>
                <w:sz w:val="20"/>
                <w:szCs w:val="20"/>
                <w:lang w:val="pt-BR" w:eastAsia="ru-RU"/>
              </w:rPr>
              <w:t>«</w:t>
            </w:r>
            <w:r w:rsidRPr="00A31437">
              <w:rPr>
                <w:rFonts w:ascii="GHEA Grapalat" w:eastAsia="Times New Roman" w:hAnsi="GHEA Grapalat" w:cs="Times New Roman"/>
                <w:color w:val="000000"/>
                <w:sz w:val="20"/>
                <w:szCs w:val="20"/>
                <w:lang w:val="hy-AM" w:eastAsia="ru-RU"/>
              </w:rPr>
              <w:t>Հայրենադարձության</w:t>
            </w:r>
            <w:r w:rsidRPr="00A31437">
              <w:rPr>
                <w:rFonts w:ascii="GHEA Grapalat" w:eastAsia="Times New Roman" w:hAnsi="GHEA Grapalat" w:cs="Times New Roman"/>
                <w:color w:val="000000"/>
                <w:sz w:val="20"/>
                <w:szCs w:val="20"/>
                <w:lang w:val="ro-RO" w:eastAsia="ru-RU"/>
              </w:rPr>
              <w:t xml:space="preserve"> </w:t>
            </w:r>
            <w:r w:rsidRPr="00A31437">
              <w:rPr>
                <w:rFonts w:ascii="GHEA Grapalat" w:eastAsia="Times New Roman" w:hAnsi="GHEA Grapalat" w:cs="Times New Roman"/>
                <w:color w:val="000000"/>
                <w:sz w:val="20"/>
                <w:szCs w:val="20"/>
                <w:lang w:val="hy-AM" w:eastAsia="ru-RU"/>
              </w:rPr>
              <w:t>և</w:t>
            </w:r>
            <w:r w:rsidRPr="00A31437">
              <w:rPr>
                <w:rFonts w:ascii="GHEA Grapalat" w:eastAsia="Times New Roman" w:hAnsi="GHEA Grapalat" w:cs="Times New Roman"/>
                <w:color w:val="000000"/>
                <w:sz w:val="20"/>
                <w:szCs w:val="20"/>
                <w:lang w:val="ro-RO" w:eastAsia="ru-RU"/>
              </w:rPr>
              <w:t xml:space="preserve"> </w:t>
            </w:r>
            <w:r w:rsidRPr="00A31437">
              <w:rPr>
                <w:rFonts w:ascii="GHEA Grapalat" w:eastAsia="Times New Roman" w:hAnsi="GHEA Grapalat" w:cs="GHEA Grapalat"/>
                <w:color w:val="000000"/>
                <w:sz w:val="20"/>
                <w:szCs w:val="20"/>
                <w:lang w:val="hy-AM" w:eastAsia="ru-RU"/>
              </w:rPr>
              <w:t>ինտեգրման</w:t>
            </w:r>
            <w:r w:rsidRPr="00A31437">
              <w:rPr>
                <w:rFonts w:ascii="GHEA Grapalat" w:eastAsia="Times New Roman" w:hAnsi="GHEA Grapalat" w:cs="Times New Roman"/>
                <w:color w:val="000000"/>
                <w:sz w:val="20"/>
                <w:szCs w:val="20"/>
                <w:lang w:val="ro-RO" w:eastAsia="ru-RU"/>
              </w:rPr>
              <w:t xml:space="preserve"> </w:t>
            </w:r>
            <w:r w:rsidRPr="00A31437">
              <w:rPr>
                <w:rFonts w:ascii="GHEA Grapalat" w:eastAsia="Times New Roman" w:hAnsi="GHEA Grapalat" w:cs="GHEA Grapalat"/>
                <w:color w:val="000000"/>
                <w:sz w:val="20"/>
                <w:szCs w:val="20"/>
                <w:lang w:val="hy-AM" w:eastAsia="ru-RU"/>
              </w:rPr>
              <w:t>կենտրո</w:t>
            </w:r>
            <w:r w:rsidRPr="00A31437">
              <w:rPr>
                <w:rFonts w:ascii="GHEA Grapalat" w:eastAsia="Times New Roman" w:hAnsi="GHEA Grapalat" w:cs="Times New Roman"/>
                <w:color w:val="000000"/>
                <w:sz w:val="20"/>
                <w:szCs w:val="20"/>
                <w:lang w:val="hy-AM" w:eastAsia="ru-RU"/>
              </w:rPr>
              <w:t>նի ստեղծում և գործունեության ապահովում</w:t>
            </w:r>
            <w:r w:rsidRPr="00A31437">
              <w:rPr>
                <w:rFonts w:ascii="GHEA Grapalat" w:eastAsia="Times New Roman" w:hAnsi="GHEA Grapalat" w:cs="Times New Roman"/>
                <w:sz w:val="20"/>
                <w:szCs w:val="20"/>
                <w:lang w:val="pt-BR" w:eastAsia="ru-RU"/>
              </w:rPr>
              <w:t>»</w:t>
            </w:r>
            <w:r w:rsidRPr="00A31437">
              <w:rPr>
                <w:rFonts w:ascii="GHEA Grapalat" w:eastAsia="Times New Roman" w:hAnsi="GHEA Grapalat" w:cs="Times New Roman"/>
                <w:sz w:val="20"/>
                <w:szCs w:val="20"/>
                <w:lang w:val="hy-AM" w:eastAsia="ru-RU"/>
              </w:rPr>
              <w:t xml:space="preserve"> միջոցառման շրջանակում</w:t>
            </w:r>
            <w:r w:rsidRPr="00A31437">
              <w:rPr>
                <w:rFonts w:ascii="GHEA Grapalat" w:eastAsia="Times New Roman" w:hAnsi="GHEA Grapalat" w:cs="Times New Roman"/>
                <w:sz w:val="20"/>
                <w:szCs w:val="20"/>
                <w:lang w:val="pt-BR" w:eastAsia="ru-RU"/>
              </w:rPr>
              <w:t xml:space="preserve"> </w:t>
            </w:r>
            <w:r w:rsidRPr="00A31437">
              <w:rPr>
                <w:rFonts w:ascii="GHEA Grapalat" w:eastAsia="Times New Roman" w:hAnsi="GHEA Grapalat" w:cs="Times New Roman"/>
                <w:sz w:val="20"/>
                <w:szCs w:val="20"/>
                <w:lang w:val="hy-AM" w:eastAsia="ru-RU"/>
              </w:rPr>
              <w:t>որպես</w:t>
            </w:r>
            <w:r w:rsidRPr="00A31437">
              <w:rPr>
                <w:rFonts w:ascii="GHEA Grapalat" w:eastAsia="Times New Roman" w:hAnsi="GHEA Grapalat" w:cs="Times New Roman"/>
                <w:sz w:val="20"/>
                <w:szCs w:val="20"/>
                <w:lang w:val="pt-BR" w:eastAsia="ru-RU"/>
              </w:rPr>
              <w:t xml:space="preserve"> </w:t>
            </w:r>
            <w:r w:rsidRPr="00A31437">
              <w:rPr>
                <w:rFonts w:ascii="GHEA Grapalat" w:eastAsia="Times New Roman" w:hAnsi="GHEA Grapalat" w:cs="Times New Roman"/>
                <w:sz w:val="20"/>
                <w:szCs w:val="20"/>
                <w:lang w:val="hy-AM" w:eastAsia="ru-RU"/>
              </w:rPr>
              <w:t>համակատարող</w:t>
            </w:r>
            <w:r w:rsidRPr="00A31437">
              <w:rPr>
                <w:rFonts w:ascii="GHEA Grapalat" w:eastAsia="Times New Roman" w:hAnsi="GHEA Grapalat" w:cs="Times New Roman"/>
                <w:sz w:val="20"/>
                <w:szCs w:val="20"/>
                <w:lang w:val="pt-BR" w:eastAsia="ru-RU"/>
              </w:rPr>
              <w:t xml:space="preserve"> </w:t>
            </w:r>
            <w:r w:rsidRPr="00A31437">
              <w:rPr>
                <w:rFonts w:ascii="GHEA Grapalat" w:eastAsia="Times New Roman" w:hAnsi="GHEA Grapalat" w:cs="Times New Roman"/>
                <w:sz w:val="20"/>
                <w:szCs w:val="20"/>
                <w:lang w:val="hy-AM" w:eastAsia="ru-RU"/>
              </w:rPr>
              <w:t>Արդարադատության</w:t>
            </w:r>
            <w:r w:rsidRPr="00A31437">
              <w:rPr>
                <w:rFonts w:ascii="GHEA Grapalat" w:eastAsia="Times New Roman" w:hAnsi="GHEA Grapalat" w:cs="Times New Roman"/>
                <w:sz w:val="20"/>
                <w:szCs w:val="20"/>
                <w:lang w:val="pt-BR" w:eastAsia="ru-RU"/>
              </w:rPr>
              <w:t xml:space="preserve"> </w:t>
            </w:r>
            <w:r w:rsidRPr="00A31437">
              <w:rPr>
                <w:rFonts w:ascii="GHEA Grapalat" w:eastAsia="Times New Roman" w:hAnsi="GHEA Grapalat" w:cs="Times New Roman"/>
                <w:sz w:val="20"/>
                <w:szCs w:val="20"/>
                <w:lang w:val="hy-AM" w:eastAsia="ru-RU"/>
              </w:rPr>
              <w:t>նախարարությանը</w:t>
            </w:r>
            <w:r w:rsidRPr="00A31437">
              <w:rPr>
                <w:rFonts w:ascii="GHEA Grapalat" w:eastAsia="Times New Roman" w:hAnsi="GHEA Grapalat" w:cs="Times New Roman"/>
                <w:sz w:val="20"/>
                <w:szCs w:val="20"/>
                <w:lang w:val="pt-BR" w:eastAsia="ru-RU"/>
              </w:rPr>
              <w:t xml:space="preserve"> </w:t>
            </w:r>
            <w:r w:rsidRPr="00A31437">
              <w:rPr>
                <w:rFonts w:ascii="GHEA Grapalat" w:eastAsia="Times New Roman" w:hAnsi="GHEA Grapalat" w:cs="Times New Roman"/>
                <w:sz w:val="20"/>
                <w:szCs w:val="20"/>
                <w:lang w:val="hy-AM" w:eastAsia="ru-RU"/>
              </w:rPr>
              <w:t>ներգրավելու</w:t>
            </w:r>
            <w:r w:rsidRPr="00A31437">
              <w:rPr>
                <w:rFonts w:ascii="GHEA Grapalat" w:eastAsia="Times New Roman" w:hAnsi="GHEA Grapalat" w:cs="Times New Roman"/>
                <w:sz w:val="20"/>
                <w:szCs w:val="20"/>
                <w:lang w:val="pt-BR" w:eastAsia="ru-RU"/>
              </w:rPr>
              <w:t xml:space="preserve"> </w:t>
            </w:r>
            <w:r w:rsidRPr="00A31437">
              <w:rPr>
                <w:rFonts w:ascii="GHEA Grapalat" w:eastAsia="Times New Roman" w:hAnsi="GHEA Grapalat" w:cs="Times New Roman"/>
                <w:sz w:val="20"/>
                <w:szCs w:val="20"/>
                <w:lang w:val="hy-AM" w:eastAsia="ru-RU"/>
              </w:rPr>
              <w:t>փաստը</w:t>
            </w:r>
            <w:r w:rsidRPr="00A31437">
              <w:rPr>
                <w:rFonts w:ascii="GHEA Grapalat" w:eastAsia="Times New Roman" w:hAnsi="GHEA Grapalat" w:cs="Times New Roman"/>
                <w:sz w:val="20"/>
                <w:szCs w:val="20"/>
                <w:lang w:val="pt-BR" w:eastAsia="ru-RU"/>
              </w:rPr>
              <w:t xml:space="preserve"> </w:t>
            </w:r>
            <w:r w:rsidRPr="00A31437">
              <w:rPr>
                <w:rFonts w:ascii="GHEA Grapalat" w:eastAsia="Times New Roman" w:hAnsi="GHEA Grapalat" w:cs="Times New Roman"/>
                <w:sz w:val="20"/>
                <w:szCs w:val="20"/>
                <w:lang w:val="hy-AM" w:eastAsia="ru-RU"/>
              </w:rPr>
              <w:t>հիմնավոր</w:t>
            </w:r>
            <w:r w:rsidRPr="00A31437">
              <w:rPr>
                <w:rFonts w:ascii="GHEA Grapalat" w:eastAsia="Times New Roman" w:hAnsi="GHEA Grapalat" w:cs="Times New Roman"/>
                <w:sz w:val="20"/>
                <w:szCs w:val="20"/>
                <w:lang w:val="pt-BR" w:eastAsia="ru-RU"/>
              </w:rPr>
              <w:t xml:space="preserve"> </w:t>
            </w:r>
            <w:r w:rsidRPr="00A31437">
              <w:rPr>
                <w:rFonts w:ascii="GHEA Grapalat" w:eastAsia="Times New Roman" w:hAnsi="GHEA Grapalat" w:cs="Times New Roman"/>
                <w:sz w:val="20"/>
                <w:szCs w:val="20"/>
                <w:lang w:val="hy-AM" w:eastAsia="ru-RU"/>
              </w:rPr>
              <w:t>չէ</w:t>
            </w:r>
            <w:r w:rsidRPr="00A31437">
              <w:rPr>
                <w:rFonts w:ascii="GHEA Grapalat" w:eastAsia="Times New Roman" w:hAnsi="GHEA Grapalat" w:cs="Times New Roman"/>
                <w:sz w:val="20"/>
                <w:szCs w:val="20"/>
                <w:lang w:val="pt-BR" w:eastAsia="ru-RU"/>
              </w:rPr>
              <w:t xml:space="preserve">, </w:t>
            </w:r>
            <w:r w:rsidRPr="00A31437">
              <w:rPr>
                <w:rFonts w:ascii="GHEA Grapalat" w:eastAsia="Times New Roman" w:hAnsi="GHEA Grapalat" w:cs="Times New Roman"/>
                <w:sz w:val="20"/>
                <w:szCs w:val="20"/>
                <w:lang w:val="hy-AM" w:eastAsia="ru-RU"/>
              </w:rPr>
              <w:t>և</w:t>
            </w:r>
            <w:r w:rsidRPr="00A31437">
              <w:rPr>
                <w:rFonts w:ascii="GHEA Grapalat" w:eastAsia="Times New Roman" w:hAnsi="GHEA Grapalat" w:cs="Times New Roman"/>
                <w:sz w:val="20"/>
                <w:szCs w:val="20"/>
                <w:lang w:val="pt-BR" w:eastAsia="ru-RU"/>
              </w:rPr>
              <w:t xml:space="preserve"> </w:t>
            </w:r>
            <w:r w:rsidRPr="00A31437">
              <w:rPr>
                <w:rFonts w:ascii="GHEA Grapalat" w:eastAsia="Times New Roman" w:hAnsi="GHEA Grapalat" w:cs="Times New Roman"/>
                <w:sz w:val="20"/>
                <w:szCs w:val="20"/>
                <w:lang w:val="hy-AM" w:eastAsia="ru-RU"/>
              </w:rPr>
              <w:t>Արդարադատության</w:t>
            </w:r>
            <w:r w:rsidRPr="00A31437">
              <w:rPr>
                <w:rFonts w:ascii="GHEA Grapalat" w:eastAsia="Times New Roman" w:hAnsi="GHEA Grapalat" w:cs="Times New Roman"/>
                <w:sz w:val="20"/>
                <w:szCs w:val="20"/>
                <w:lang w:val="pt-BR" w:eastAsia="ru-RU"/>
              </w:rPr>
              <w:t xml:space="preserve"> </w:t>
            </w:r>
            <w:r w:rsidRPr="00A31437">
              <w:rPr>
                <w:rFonts w:ascii="GHEA Grapalat" w:eastAsia="Times New Roman" w:hAnsi="GHEA Grapalat" w:cs="Times New Roman"/>
                <w:sz w:val="20"/>
                <w:szCs w:val="20"/>
                <w:lang w:val="hy-AM" w:eastAsia="ru-RU"/>
              </w:rPr>
              <w:t>նախարարությունն</w:t>
            </w:r>
            <w:r w:rsidRPr="00A31437">
              <w:rPr>
                <w:rFonts w:ascii="GHEA Grapalat" w:eastAsia="Times New Roman" w:hAnsi="GHEA Grapalat" w:cs="Times New Roman"/>
                <w:sz w:val="20"/>
                <w:szCs w:val="20"/>
                <w:lang w:val="pt-BR" w:eastAsia="ru-RU"/>
              </w:rPr>
              <w:t xml:space="preserve"> </w:t>
            </w:r>
            <w:r w:rsidRPr="00A31437">
              <w:rPr>
                <w:rFonts w:ascii="GHEA Grapalat" w:eastAsia="Times New Roman" w:hAnsi="GHEA Grapalat" w:cs="Times New Roman"/>
                <w:sz w:val="20"/>
                <w:szCs w:val="20"/>
                <w:lang w:val="hy-AM" w:eastAsia="ru-RU"/>
              </w:rPr>
              <w:t>իր</w:t>
            </w:r>
            <w:r w:rsidRPr="00A31437">
              <w:rPr>
                <w:rFonts w:ascii="GHEA Grapalat" w:eastAsia="Times New Roman" w:hAnsi="GHEA Grapalat" w:cs="Times New Roman"/>
                <w:sz w:val="20"/>
                <w:szCs w:val="20"/>
                <w:lang w:val="pt-BR" w:eastAsia="ru-RU"/>
              </w:rPr>
              <w:t xml:space="preserve"> </w:t>
            </w:r>
            <w:r w:rsidRPr="00A31437">
              <w:rPr>
                <w:rFonts w:ascii="GHEA Grapalat" w:eastAsia="Times New Roman" w:hAnsi="GHEA Grapalat" w:cs="Times New Roman"/>
                <w:sz w:val="20"/>
                <w:szCs w:val="20"/>
                <w:lang w:val="hy-AM" w:eastAsia="ru-RU"/>
              </w:rPr>
              <w:t>իրավասությունների</w:t>
            </w:r>
            <w:r w:rsidRPr="00A31437">
              <w:rPr>
                <w:rFonts w:ascii="GHEA Grapalat" w:eastAsia="Times New Roman" w:hAnsi="GHEA Grapalat" w:cs="Times New Roman"/>
                <w:sz w:val="20"/>
                <w:szCs w:val="20"/>
                <w:lang w:val="pt-BR" w:eastAsia="ru-RU"/>
              </w:rPr>
              <w:t xml:space="preserve"> </w:t>
            </w:r>
            <w:r w:rsidRPr="00A31437">
              <w:rPr>
                <w:rFonts w:ascii="GHEA Grapalat" w:eastAsia="Times New Roman" w:hAnsi="GHEA Grapalat" w:cs="Times New Roman"/>
                <w:sz w:val="20"/>
                <w:szCs w:val="20"/>
                <w:lang w:val="hy-AM" w:eastAsia="ru-RU"/>
              </w:rPr>
              <w:t>շրջանակում</w:t>
            </w:r>
            <w:r w:rsidRPr="00A31437">
              <w:rPr>
                <w:rFonts w:ascii="GHEA Grapalat" w:eastAsia="Times New Roman" w:hAnsi="GHEA Grapalat" w:cs="Times New Roman"/>
                <w:sz w:val="20"/>
                <w:szCs w:val="20"/>
                <w:lang w:val="pt-BR" w:eastAsia="ru-RU"/>
              </w:rPr>
              <w:t xml:space="preserve"> </w:t>
            </w:r>
            <w:r w:rsidRPr="00A31437">
              <w:rPr>
                <w:rFonts w:ascii="GHEA Grapalat" w:eastAsia="Times New Roman" w:hAnsi="GHEA Grapalat" w:cs="Times New Roman"/>
                <w:sz w:val="20"/>
                <w:szCs w:val="20"/>
                <w:lang w:val="hy-AM" w:eastAsia="ru-RU"/>
              </w:rPr>
              <w:t>նշված</w:t>
            </w:r>
            <w:r w:rsidRPr="00A31437">
              <w:rPr>
                <w:rFonts w:ascii="GHEA Grapalat" w:eastAsia="Times New Roman" w:hAnsi="GHEA Grapalat" w:cs="Times New Roman"/>
                <w:sz w:val="20"/>
                <w:szCs w:val="20"/>
                <w:lang w:val="pt-BR" w:eastAsia="ru-RU"/>
              </w:rPr>
              <w:t xml:space="preserve"> </w:t>
            </w:r>
            <w:r w:rsidRPr="00A31437">
              <w:rPr>
                <w:rFonts w:ascii="GHEA Grapalat" w:eastAsia="Times New Roman" w:hAnsi="GHEA Grapalat" w:cs="Times New Roman"/>
                <w:sz w:val="20"/>
                <w:szCs w:val="20"/>
                <w:lang w:val="hy-AM" w:eastAsia="ru-RU"/>
              </w:rPr>
              <w:t>միջոցառման</w:t>
            </w:r>
            <w:r w:rsidRPr="00A31437">
              <w:rPr>
                <w:rFonts w:ascii="GHEA Grapalat" w:eastAsia="Times New Roman" w:hAnsi="GHEA Grapalat" w:cs="Times New Roman"/>
                <w:sz w:val="20"/>
                <w:szCs w:val="20"/>
                <w:lang w:val="pt-BR" w:eastAsia="ru-RU"/>
              </w:rPr>
              <w:t xml:space="preserve"> </w:t>
            </w:r>
            <w:r w:rsidRPr="00A31437">
              <w:rPr>
                <w:rFonts w:ascii="GHEA Grapalat" w:eastAsia="Times New Roman" w:hAnsi="GHEA Grapalat" w:cs="Times New Roman"/>
                <w:sz w:val="20"/>
                <w:szCs w:val="20"/>
                <w:lang w:val="hy-AM" w:eastAsia="ru-RU"/>
              </w:rPr>
              <w:t>մասով</w:t>
            </w:r>
            <w:r w:rsidRPr="00A31437">
              <w:rPr>
                <w:rFonts w:ascii="GHEA Grapalat" w:eastAsia="Times New Roman" w:hAnsi="GHEA Grapalat" w:cs="Times New Roman"/>
                <w:sz w:val="20"/>
                <w:szCs w:val="20"/>
                <w:lang w:val="pt-BR" w:eastAsia="ru-RU"/>
              </w:rPr>
              <w:t xml:space="preserve"> </w:t>
            </w:r>
            <w:r w:rsidRPr="00A31437">
              <w:rPr>
                <w:rFonts w:ascii="GHEA Grapalat" w:eastAsia="Times New Roman" w:hAnsi="GHEA Grapalat" w:cs="Times New Roman"/>
                <w:sz w:val="20"/>
                <w:szCs w:val="20"/>
                <w:lang w:val="hy-AM" w:eastAsia="ru-RU"/>
              </w:rPr>
              <w:t>գործառույթներ</w:t>
            </w:r>
            <w:r w:rsidRPr="00A31437">
              <w:rPr>
                <w:rFonts w:ascii="GHEA Grapalat" w:eastAsia="Times New Roman" w:hAnsi="GHEA Grapalat" w:cs="Times New Roman"/>
                <w:sz w:val="20"/>
                <w:szCs w:val="20"/>
                <w:lang w:val="pt-BR" w:eastAsia="ru-RU"/>
              </w:rPr>
              <w:t xml:space="preserve"> </w:t>
            </w:r>
            <w:r w:rsidRPr="00A31437">
              <w:rPr>
                <w:rFonts w:ascii="GHEA Grapalat" w:eastAsia="Times New Roman" w:hAnsi="GHEA Grapalat" w:cs="Times New Roman"/>
                <w:sz w:val="20"/>
                <w:szCs w:val="20"/>
                <w:lang w:val="hy-AM" w:eastAsia="ru-RU"/>
              </w:rPr>
              <w:t>չունի</w:t>
            </w:r>
            <w:r w:rsidRPr="00A31437">
              <w:rPr>
                <w:rFonts w:ascii="GHEA Grapalat" w:eastAsia="Times New Roman" w:hAnsi="GHEA Grapalat" w:cs="Times New Roman"/>
                <w:sz w:val="20"/>
                <w:szCs w:val="20"/>
                <w:lang w:val="pt-BR" w:eastAsia="ru-RU"/>
              </w:rPr>
              <w:t xml:space="preserve">: </w:t>
            </w:r>
            <w:r w:rsidRPr="00A31437">
              <w:rPr>
                <w:rFonts w:ascii="GHEA Grapalat" w:eastAsia="Times New Roman" w:hAnsi="GHEA Grapalat" w:cs="Times New Roman"/>
                <w:sz w:val="20"/>
                <w:szCs w:val="20"/>
                <w:lang w:val="hy-AM" w:eastAsia="ru-RU"/>
              </w:rPr>
              <w:t>Ուստի՝</w:t>
            </w:r>
            <w:r w:rsidRPr="00A31437">
              <w:rPr>
                <w:rFonts w:ascii="GHEA Grapalat" w:eastAsia="Times New Roman" w:hAnsi="GHEA Grapalat" w:cs="Times New Roman"/>
                <w:sz w:val="20"/>
                <w:szCs w:val="20"/>
                <w:lang w:val="pt-BR" w:eastAsia="ru-RU"/>
              </w:rPr>
              <w:t xml:space="preserve"> </w:t>
            </w:r>
            <w:r w:rsidRPr="00A31437">
              <w:rPr>
                <w:rFonts w:ascii="GHEA Grapalat" w:eastAsia="Times New Roman" w:hAnsi="GHEA Grapalat" w:cs="Times New Roman"/>
                <w:sz w:val="20"/>
                <w:szCs w:val="20"/>
                <w:lang w:val="hy-AM" w:eastAsia="ru-RU"/>
              </w:rPr>
              <w:t>առաջարկվում է Ցանկի</w:t>
            </w:r>
            <w:r w:rsidRPr="00A31437">
              <w:rPr>
                <w:rFonts w:ascii="GHEA Grapalat" w:eastAsia="Times New Roman" w:hAnsi="GHEA Grapalat" w:cs="Times New Roman"/>
                <w:sz w:val="20"/>
                <w:szCs w:val="20"/>
                <w:lang w:val="pt-BR" w:eastAsia="ru-RU"/>
              </w:rPr>
              <w:t xml:space="preserve"> 1.2-րդ ենթա</w:t>
            </w:r>
            <w:r w:rsidRPr="00A31437">
              <w:rPr>
                <w:rFonts w:ascii="GHEA Grapalat" w:eastAsia="Times New Roman" w:hAnsi="GHEA Grapalat" w:cs="Times New Roman"/>
                <w:sz w:val="20"/>
                <w:szCs w:val="20"/>
                <w:lang w:val="hy-AM" w:eastAsia="ru-RU"/>
              </w:rPr>
              <w:t>կետում</w:t>
            </w:r>
            <w:r w:rsidRPr="00A31437">
              <w:rPr>
                <w:rFonts w:ascii="GHEA Grapalat" w:eastAsia="Times New Roman" w:hAnsi="GHEA Grapalat" w:cs="Times New Roman"/>
                <w:sz w:val="20"/>
                <w:szCs w:val="20"/>
                <w:lang w:val="pt-BR" w:eastAsia="ru-RU"/>
              </w:rPr>
              <w:t xml:space="preserve"> </w:t>
            </w:r>
            <w:r w:rsidRPr="00A31437">
              <w:rPr>
                <w:rFonts w:ascii="GHEA Grapalat" w:eastAsia="Times New Roman" w:hAnsi="GHEA Grapalat" w:cs="Times New Roman"/>
                <w:sz w:val="20"/>
                <w:szCs w:val="20"/>
                <w:lang w:val="hy-AM" w:eastAsia="ru-RU"/>
              </w:rPr>
              <w:t>նշված</w:t>
            </w:r>
            <w:r w:rsidRPr="00A31437">
              <w:rPr>
                <w:rFonts w:ascii="GHEA Grapalat" w:eastAsia="Times New Roman" w:hAnsi="GHEA Grapalat" w:cs="Times New Roman"/>
                <w:sz w:val="20"/>
                <w:szCs w:val="20"/>
                <w:lang w:val="pt-BR" w:eastAsia="ru-RU"/>
              </w:rPr>
              <w:t xml:space="preserve"> </w:t>
            </w:r>
            <w:r w:rsidRPr="00A31437">
              <w:rPr>
                <w:rFonts w:ascii="GHEA Grapalat" w:eastAsia="Times New Roman" w:hAnsi="GHEA Grapalat" w:cs="Times New Roman"/>
                <w:sz w:val="20"/>
                <w:szCs w:val="20"/>
                <w:lang w:val="hy-AM" w:eastAsia="ru-RU"/>
              </w:rPr>
              <w:t>միջոցառման</w:t>
            </w:r>
            <w:r w:rsidRPr="00A31437">
              <w:rPr>
                <w:rFonts w:ascii="GHEA Grapalat" w:eastAsia="Times New Roman" w:hAnsi="GHEA Grapalat" w:cs="Times New Roman"/>
                <w:sz w:val="20"/>
                <w:szCs w:val="20"/>
                <w:lang w:val="pt-BR" w:eastAsia="ru-RU"/>
              </w:rPr>
              <w:t xml:space="preserve"> </w:t>
            </w:r>
            <w:r w:rsidRPr="00A31437">
              <w:rPr>
                <w:rFonts w:ascii="GHEA Grapalat" w:eastAsia="Times New Roman" w:hAnsi="GHEA Grapalat" w:cs="Times New Roman"/>
                <w:sz w:val="20"/>
                <w:szCs w:val="20"/>
                <w:lang w:val="hy-AM" w:eastAsia="ru-RU"/>
              </w:rPr>
              <w:t>համակատարողների</w:t>
            </w:r>
            <w:r w:rsidRPr="00A31437">
              <w:rPr>
                <w:rFonts w:ascii="GHEA Grapalat" w:eastAsia="Times New Roman" w:hAnsi="GHEA Grapalat" w:cs="Times New Roman"/>
                <w:sz w:val="20"/>
                <w:szCs w:val="20"/>
                <w:lang w:val="pt-BR" w:eastAsia="ru-RU"/>
              </w:rPr>
              <w:t xml:space="preserve"> </w:t>
            </w:r>
            <w:r w:rsidRPr="00A31437">
              <w:rPr>
                <w:rFonts w:ascii="GHEA Grapalat" w:eastAsia="Times New Roman" w:hAnsi="GHEA Grapalat" w:cs="Times New Roman"/>
                <w:sz w:val="20"/>
                <w:szCs w:val="20"/>
                <w:lang w:val="hy-AM" w:eastAsia="ru-RU"/>
              </w:rPr>
              <w:t>շարքից</w:t>
            </w:r>
            <w:r w:rsidRPr="00A31437">
              <w:rPr>
                <w:rFonts w:ascii="GHEA Grapalat" w:eastAsia="Times New Roman" w:hAnsi="GHEA Grapalat" w:cs="Times New Roman"/>
                <w:sz w:val="20"/>
                <w:szCs w:val="20"/>
                <w:lang w:val="pt-BR" w:eastAsia="ru-RU"/>
              </w:rPr>
              <w:t xml:space="preserve"> </w:t>
            </w:r>
            <w:r w:rsidRPr="00A31437">
              <w:rPr>
                <w:rFonts w:ascii="GHEA Grapalat" w:eastAsia="Times New Roman" w:hAnsi="GHEA Grapalat" w:cs="Times New Roman"/>
                <w:sz w:val="20"/>
                <w:szCs w:val="20"/>
                <w:lang w:val="hy-AM" w:eastAsia="ru-RU"/>
              </w:rPr>
              <w:t>հանել</w:t>
            </w:r>
            <w:r w:rsidRPr="00A31437">
              <w:rPr>
                <w:rFonts w:ascii="GHEA Grapalat" w:eastAsia="Times New Roman" w:hAnsi="GHEA Grapalat" w:cs="Times New Roman"/>
                <w:sz w:val="20"/>
                <w:szCs w:val="20"/>
                <w:lang w:val="pt-BR" w:eastAsia="ru-RU"/>
              </w:rPr>
              <w:t xml:space="preserve"> </w:t>
            </w:r>
            <w:r w:rsidRPr="00A31437">
              <w:rPr>
                <w:rFonts w:ascii="GHEA Grapalat" w:eastAsia="Times New Roman" w:hAnsi="GHEA Grapalat" w:cs="Times New Roman"/>
                <w:sz w:val="20"/>
                <w:szCs w:val="20"/>
                <w:lang w:val="hy-AM" w:eastAsia="ru-RU"/>
              </w:rPr>
              <w:t>Արդարադատության</w:t>
            </w:r>
            <w:r w:rsidRPr="00A31437">
              <w:rPr>
                <w:rFonts w:ascii="GHEA Grapalat" w:eastAsia="Times New Roman" w:hAnsi="GHEA Grapalat" w:cs="Times New Roman"/>
                <w:sz w:val="20"/>
                <w:szCs w:val="20"/>
                <w:lang w:val="pt-BR" w:eastAsia="ru-RU"/>
              </w:rPr>
              <w:t xml:space="preserve"> </w:t>
            </w:r>
            <w:r w:rsidRPr="00A31437">
              <w:rPr>
                <w:rFonts w:ascii="GHEA Grapalat" w:eastAsia="Times New Roman" w:hAnsi="GHEA Grapalat" w:cs="Times New Roman"/>
                <w:sz w:val="20"/>
                <w:szCs w:val="20"/>
                <w:lang w:val="hy-AM" w:eastAsia="ru-RU"/>
              </w:rPr>
              <w:t>նախարարությանը</w:t>
            </w:r>
            <w:r w:rsidRPr="00A31437">
              <w:rPr>
                <w:rFonts w:ascii="GHEA Grapalat" w:eastAsia="Times New Roman" w:hAnsi="GHEA Grapalat" w:cs="Times New Roman"/>
                <w:sz w:val="20"/>
                <w:szCs w:val="20"/>
                <w:lang w:val="pt-BR" w:eastAsia="ru-RU"/>
              </w:rPr>
              <w:t>:</w:t>
            </w:r>
            <w:r w:rsidRPr="00A31437">
              <w:rPr>
                <w:rFonts w:ascii="GHEA Grapalat" w:eastAsia="Times New Roman" w:hAnsi="GHEA Grapalat" w:cs="Times New Roman"/>
                <w:sz w:val="20"/>
                <w:szCs w:val="20"/>
                <w:lang w:val="hy-AM" w:eastAsia="ru-RU"/>
              </w:rPr>
              <w:t xml:space="preserve"> </w:t>
            </w:r>
          </w:p>
          <w:p w:rsidR="00A648FF" w:rsidRPr="00A31437" w:rsidRDefault="00A648FF" w:rsidP="00A648FF">
            <w:pPr>
              <w:tabs>
                <w:tab w:val="left" w:pos="0"/>
              </w:tabs>
              <w:spacing w:after="0" w:line="240" w:lineRule="auto"/>
              <w:jc w:val="both"/>
              <w:rPr>
                <w:rFonts w:ascii="GHEA Grapalat" w:eastAsia="Times New Roman" w:hAnsi="GHEA Grapalat" w:cs="Times New Roman"/>
                <w:sz w:val="20"/>
                <w:szCs w:val="20"/>
                <w:lang w:val="pt-BR" w:eastAsia="ru-RU"/>
              </w:rPr>
            </w:pPr>
            <w:r w:rsidRPr="00A31437">
              <w:rPr>
                <w:rFonts w:ascii="GHEA Grapalat" w:eastAsia="Times New Roman" w:hAnsi="GHEA Grapalat" w:cs="Times New Roman"/>
                <w:sz w:val="20"/>
                <w:szCs w:val="20"/>
                <w:lang w:val="hy-AM" w:eastAsia="ru-RU"/>
              </w:rPr>
              <w:t xml:space="preserve">- </w:t>
            </w:r>
            <w:r w:rsidRPr="00A31437">
              <w:rPr>
                <w:rFonts w:ascii="GHEA Grapalat" w:eastAsia="Times New Roman" w:hAnsi="GHEA Grapalat" w:cs="Times New Roman"/>
                <w:sz w:val="20"/>
                <w:szCs w:val="20"/>
                <w:lang w:val="pt-BR" w:eastAsia="ru-RU"/>
              </w:rPr>
              <w:t xml:space="preserve">Միևնույն ժամանակ, առաջարկվում </w:t>
            </w:r>
            <w:r w:rsidRPr="00A31437">
              <w:rPr>
                <w:rFonts w:ascii="GHEA Grapalat" w:eastAsia="Times New Roman" w:hAnsi="GHEA Grapalat" w:cs="Times New Roman"/>
                <w:sz w:val="20"/>
                <w:szCs w:val="20"/>
                <w:lang w:val="hy-AM" w:eastAsia="ru-RU"/>
              </w:rPr>
              <w:t>է</w:t>
            </w:r>
            <w:r w:rsidRPr="00A31437">
              <w:rPr>
                <w:rFonts w:ascii="GHEA Grapalat" w:eastAsia="Times New Roman" w:hAnsi="GHEA Grapalat" w:cs="Times New Roman"/>
                <w:sz w:val="20"/>
                <w:szCs w:val="20"/>
                <w:lang w:val="pt-BR" w:eastAsia="ru-RU"/>
              </w:rPr>
              <w:t xml:space="preserve"> Ցանկի «Համակատարող» սյունակում նշված «ՀՀ բոլոր գերատեսչություններ» բառերը բոլոր տեղերում փոխարինել «ՀՀ պետական կառավարման համակարգի մարմիններ» բառերով:</w:t>
            </w:r>
          </w:p>
        </w:tc>
        <w:tc>
          <w:tcPr>
            <w:tcW w:w="3665" w:type="dxa"/>
          </w:tcPr>
          <w:p w:rsidR="00A648FF" w:rsidRPr="00A31437" w:rsidRDefault="00A648FF" w:rsidP="00A648FF">
            <w:pPr>
              <w:spacing w:after="0" w:line="240" w:lineRule="auto"/>
              <w:rPr>
                <w:rFonts w:ascii="GHEA Grapalat" w:eastAsia="Times New Roman" w:hAnsi="GHEA Grapalat" w:cs="Sylfaen"/>
                <w:sz w:val="20"/>
                <w:szCs w:val="20"/>
                <w:lang w:val="af-ZA" w:eastAsia="ru-RU"/>
              </w:rPr>
            </w:pPr>
            <w:r w:rsidRPr="00A31437">
              <w:rPr>
                <w:rFonts w:ascii="GHEA Grapalat" w:eastAsia="Times New Roman" w:hAnsi="GHEA Grapalat" w:cs="Sylfaen"/>
                <w:sz w:val="20"/>
                <w:szCs w:val="20"/>
                <w:lang w:val="af-ZA" w:eastAsia="ru-RU"/>
              </w:rPr>
              <w:t>Ընդունվել է, կատարվել է փոփոխություն:</w:t>
            </w:r>
          </w:p>
          <w:p w:rsidR="00A648FF" w:rsidRPr="00A31437" w:rsidRDefault="00A648FF" w:rsidP="00A648FF">
            <w:pPr>
              <w:spacing w:after="0" w:line="240" w:lineRule="auto"/>
              <w:rPr>
                <w:rFonts w:ascii="GHEA Grapalat" w:eastAsia="Times New Roman" w:hAnsi="GHEA Grapalat" w:cs="Sylfaen"/>
                <w:sz w:val="20"/>
                <w:szCs w:val="20"/>
                <w:lang w:val="af-ZA" w:eastAsia="ru-RU"/>
              </w:rPr>
            </w:pPr>
          </w:p>
          <w:p w:rsidR="00A648FF" w:rsidRPr="00A31437" w:rsidRDefault="00A648FF" w:rsidP="00A648FF">
            <w:pPr>
              <w:spacing w:after="0" w:line="240" w:lineRule="auto"/>
              <w:rPr>
                <w:rFonts w:ascii="GHEA Grapalat" w:eastAsia="Times New Roman" w:hAnsi="GHEA Grapalat" w:cs="Sylfaen"/>
                <w:sz w:val="20"/>
                <w:szCs w:val="20"/>
                <w:lang w:val="af-ZA" w:eastAsia="ru-RU"/>
              </w:rPr>
            </w:pPr>
          </w:p>
          <w:p w:rsidR="00A648FF" w:rsidRPr="00A31437" w:rsidRDefault="00A648FF" w:rsidP="00A648FF">
            <w:pPr>
              <w:spacing w:after="0" w:line="240" w:lineRule="auto"/>
              <w:rPr>
                <w:rFonts w:ascii="GHEA Grapalat" w:eastAsia="Times New Roman" w:hAnsi="GHEA Grapalat" w:cs="Sylfaen"/>
                <w:sz w:val="20"/>
                <w:szCs w:val="20"/>
                <w:lang w:val="af-ZA" w:eastAsia="ru-RU"/>
              </w:rPr>
            </w:pPr>
          </w:p>
          <w:p w:rsidR="00A648FF" w:rsidRPr="00A31437" w:rsidRDefault="00A648FF" w:rsidP="00A648FF">
            <w:pPr>
              <w:spacing w:after="0" w:line="240" w:lineRule="auto"/>
              <w:rPr>
                <w:rFonts w:ascii="GHEA Grapalat" w:eastAsia="Times New Roman" w:hAnsi="GHEA Grapalat" w:cs="Sylfaen"/>
                <w:sz w:val="20"/>
                <w:szCs w:val="20"/>
                <w:lang w:val="af-ZA" w:eastAsia="ru-RU"/>
              </w:rPr>
            </w:pPr>
          </w:p>
          <w:p w:rsidR="00A648FF" w:rsidRPr="00A31437" w:rsidRDefault="00A648FF" w:rsidP="00A648FF">
            <w:pPr>
              <w:spacing w:after="0" w:line="240" w:lineRule="auto"/>
              <w:rPr>
                <w:rFonts w:ascii="GHEA Grapalat" w:eastAsia="Times New Roman" w:hAnsi="GHEA Grapalat" w:cs="Sylfaen"/>
                <w:sz w:val="20"/>
                <w:szCs w:val="20"/>
                <w:lang w:val="af-ZA" w:eastAsia="ru-RU"/>
              </w:rPr>
            </w:pPr>
          </w:p>
          <w:p w:rsidR="00A648FF" w:rsidRPr="00A31437" w:rsidRDefault="00A648FF" w:rsidP="00A648FF">
            <w:pPr>
              <w:spacing w:after="0" w:line="240" w:lineRule="auto"/>
              <w:rPr>
                <w:rFonts w:ascii="GHEA Grapalat" w:eastAsia="Times New Roman" w:hAnsi="GHEA Grapalat" w:cs="Sylfaen"/>
                <w:sz w:val="20"/>
                <w:szCs w:val="20"/>
                <w:lang w:val="af-ZA" w:eastAsia="ru-RU"/>
              </w:rPr>
            </w:pPr>
          </w:p>
          <w:p w:rsidR="00A648FF" w:rsidRPr="00A31437" w:rsidRDefault="00A648FF" w:rsidP="00A648FF">
            <w:pPr>
              <w:spacing w:after="0" w:line="240" w:lineRule="auto"/>
              <w:rPr>
                <w:rFonts w:ascii="GHEA Grapalat" w:eastAsia="Times New Roman" w:hAnsi="GHEA Grapalat" w:cs="Sylfaen"/>
                <w:sz w:val="20"/>
                <w:szCs w:val="20"/>
                <w:lang w:val="af-ZA" w:eastAsia="ru-RU"/>
              </w:rPr>
            </w:pPr>
          </w:p>
          <w:p w:rsidR="00A648FF" w:rsidRPr="00A31437" w:rsidRDefault="00A648FF" w:rsidP="00A648FF">
            <w:pPr>
              <w:spacing w:after="0" w:line="240" w:lineRule="auto"/>
              <w:rPr>
                <w:rFonts w:ascii="GHEA Grapalat" w:eastAsia="Times New Roman" w:hAnsi="GHEA Grapalat" w:cs="Sylfaen"/>
                <w:sz w:val="20"/>
                <w:szCs w:val="20"/>
                <w:lang w:val="af-ZA" w:eastAsia="ru-RU"/>
              </w:rPr>
            </w:pPr>
            <w:r w:rsidRPr="00A31437">
              <w:rPr>
                <w:rFonts w:ascii="GHEA Grapalat" w:eastAsia="Times New Roman" w:hAnsi="GHEA Grapalat" w:cs="Sylfaen"/>
                <w:sz w:val="20"/>
                <w:szCs w:val="20"/>
                <w:lang w:val="af-ZA" w:eastAsia="ru-RU"/>
              </w:rPr>
              <w:t>Ընդունվել է, կատարվել է փոփոխություն:</w:t>
            </w:r>
          </w:p>
        </w:tc>
      </w:tr>
      <w:tr w:rsidR="00A648FF" w:rsidRPr="00A31437" w:rsidTr="00A648FF">
        <w:trPr>
          <w:trHeight w:val="616"/>
        </w:trPr>
        <w:tc>
          <w:tcPr>
            <w:tcW w:w="3544" w:type="dxa"/>
            <w:shd w:val="clear" w:color="auto" w:fill="auto"/>
          </w:tcPr>
          <w:p w:rsidR="00A648FF" w:rsidRPr="00A31437" w:rsidRDefault="00A648FF" w:rsidP="00A648FF">
            <w:pPr>
              <w:spacing w:after="0" w:line="240" w:lineRule="auto"/>
              <w:rPr>
                <w:rFonts w:ascii="GHEA Grapalat" w:eastAsia="Times New Roman" w:hAnsi="GHEA Grapalat" w:cs="Arial Unicode"/>
                <w:sz w:val="20"/>
                <w:szCs w:val="20"/>
                <w:lang w:val="fr-FR" w:eastAsia="ru-RU"/>
              </w:rPr>
            </w:pPr>
            <w:r w:rsidRPr="00A31437">
              <w:rPr>
                <w:rFonts w:ascii="GHEA Grapalat" w:eastAsia="Times New Roman" w:hAnsi="GHEA Grapalat" w:cs="Arial Unicode"/>
                <w:sz w:val="20"/>
                <w:szCs w:val="20"/>
                <w:lang w:val="hy-AM" w:eastAsia="ru-RU"/>
              </w:rPr>
              <w:t>2.</w:t>
            </w:r>
            <w:r w:rsidRPr="00A31437">
              <w:rPr>
                <w:rFonts w:ascii="GHEA Grapalat" w:eastAsia="Times New Roman" w:hAnsi="GHEA Grapalat" w:cs="Arial Unicode"/>
                <w:sz w:val="20"/>
                <w:szCs w:val="20"/>
                <w:lang w:val="fr-FR" w:eastAsia="ru-RU"/>
              </w:rPr>
              <w:t xml:space="preserve"> ՀՀ ար</w:t>
            </w:r>
            <w:r w:rsidRPr="00A31437">
              <w:rPr>
                <w:rFonts w:ascii="GHEA Grapalat" w:eastAsia="Times New Roman" w:hAnsi="GHEA Grapalat" w:cs="Arial Unicode"/>
                <w:sz w:val="20"/>
                <w:szCs w:val="20"/>
                <w:lang w:val="hy-AM" w:eastAsia="ru-RU"/>
              </w:rPr>
              <w:t xml:space="preserve">տաքին գործերի </w:t>
            </w:r>
            <w:r w:rsidRPr="00A31437">
              <w:rPr>
                <w:rFonts w:ascii="GHEA Grapalat" w:eastAsia="Times New Roman" w:hAnsi="GHEA Grapalat" w:cs="Arial Unicode"/>
                <w:sz w:val="20"/>
                <w:szCs w:val="20"/>
                <w:lang w:val="fr-FR" w:eastAsia="ru-RU"/>
              </w:rPr>
              <w:t>նախարարություն</w:t>
            </w:r>
          </w:p>
          <w:p w:rsidR="00A648FF" w:rsidRPr="00A31437" w:rsidRDefault="00A648FF" w:rsidP="00A648FF">
            <w:pPr>
              <w:spacing w:after="0" w:line="240" w:lineRule="auto"/>
              <w:rPr>
                <w:rFonts w:ascii="GHEA Grapalat" w:eastAsia="Times New Roman" w:hAnsi="GHEA Grapalat" w:cs="Arial Unicode"/>
                <w:sz w:val="20"/>
                <w:szCs w:val="20"/>
                <w:lang w:val="hy-AM" w:eastAsia="ru-RU"/>
              </w:rPr>
            </w:pPr>
            <w:r w:rsidRPr="00A31437">
              <w:rPr>
                <w:rFonts w:ascii="GHEA Grapalat" w:eastAsia="Times New Roman" w:hAnsi="GHEA Grapalat" w:cs="Arial Unicode"/>
                <w:sz w:val="20"/>
                <w:szCs w:val="20"/>
                <w:lang w:val="hy-AM" w:eastAsia="ru-RU"/>
              </w:rPr>
              <w:t>21.10.2021թ.</w:t>
            </w:r>
          </w:p>
          <w:p w:rsidR="00A648FF" w:rsidRPr="00A31437" w:rsidRDefault="00A648FF" w:rsidP="00A648FF">
            <w:pPr>
              <w:spacing w:after="0" w:line="240" w:lineRule="auto"/>
              <w:rPr>
                <w:rFonts w:ascii="GHEA Grapalat" w:eastAsia="Times New Roman" w:hAnsi="GHEA Grapalat" w:cs="Arial Unicode"/>
                <w:sz w:val="20"/>
                <w:szCs w:val="20"/>
                <w:lang w:val="hy-AM" w:eastAsia="ru-RU"/>
              </w:rPr>
            </w:pPr>
            <w:r w:rsidRPr="00A31437">
              <w:rPr>
                <w:rFonts w:ascii="GHEA Grapalat" w:eastAsia="Times New Roman" w:hAnsi="GHEA Grapalat" w:cs="Arial Unicode"/>
                <w:sz w:val="20"/>
                <w:szCs w:val="20"/>
                <w:lang w:val="hy-AM" w:eastAsia="ru-RU"/>
              </w:rPr>
              <w:t xml:space="preserve">թիվ </w:t>
            </w:r>
            <w:r w:rsidRPr="00A31437">
              <w:rPr>
                <w:rFonts w:ascii="GHEA Grapalat" w:eastAsia="Times New Roman" w:hAnsi="GHEA Grapalat" w:cs="Times New Roman"/>
                <w:color w:val="000000"/>
                <w:sz w:val="20"/>
                <w:szCs w:val="20"/>
                <w:shd w:val="clear" w:color="auto" w:fill="FFFFFF"/>
                <w:lang w:val="ru-RU" w:eastAsia="ru-RU"/>
              </w:rPr>
              <w:t>019/65853-2021</w:t>
            </w:r>
            <w:r w:rsidRPr="00A31437">
              <w:rPr>
                <w:rFonts w:ascii="GHEA Grapalat" w:eastAsia="Times New Roman" w:hAnsi="GHEA Grapalat" w:cs="Times New Roman"/>
                <w:color w:val="000000"/>
                <w:sz w:val="20"/>
                <w:szCs w:val="20"/>
                <w:shd w:val="clear" w:color="auto" w:fill="FFFFFF"/>
                <w:lang w:val="hy-AM" w:eastAsia="ru-RU"/>
              </w:rPr>
              <w:t xml:space="preserve"> գրություն</w:t>
            </w:r>
          </w:p>
        </w:tc>
        <w:tc>
          <w:tcPr>
            <w:tcW w:w="7371" w:type="dxa"/>
          </w:tcPr>
          <w:p w:rsidR="00A648FF" w:rsidRPr="00A31437" w:rsidRDefault="00A648FF" w:rsidP="00A648FF">
            <w:pPr>
              <w:spacing w:after="0" w:line="240" w:lineRule="auto"/>
              <w:contextualSpacing/>
              <w:jc w:val="both"/>
              <w:rPr>
                <w:rFonts w:ascii="GHEA Grapalat" w:eastAsia="Times New Roman" w:hAnsi="GHEA Grapalat" w:cs="Times New Roman"/>
                <w:sz w:val="20"/>
                <w:szCs w:val="20"/>
                <w:lang w:val="hy-AM" w:eastAsia="ru-RU"/>
              </w:rPr>
            </w:pPr>
            <w:r w:rsidRPr="00A31437">
              <w:rPr>
                <w:rFonts w:ascii="GHEA Grapalat" w:eastAsia="Times New Roman" w:hAnsi="GHEA Grapalat" w:cs="Times New Roman"/>
                <w:sz w:val="20"/>
                <w:szCs w:val="20"/>
                <w:lang w:val="hy-AM" w:eastAsia="ru-RU"/>
              </w:rPr>
              <w:t>- Չեն առարկում ամրագրել արտաքին գործերի նախարարությանն որպես համակատարող ՀՀ կառավարության 2021-2026թթ.. գործունեության ծրագրի կատարումն ապահովող միջոցառումների ցանկի 2.1, 2.2, 2.5, 3.3, 4.1, 4.2, 4.4, 4.5 և 4.8  կետերում նշված միջոցառումների համար:</w:t>
            </w:r>
          </w:p>
          <w:p w:rsidR="00A648FF" w:rsidRPr="00A31437" w:rsidRDefault="00A648FF" w:rsidP="00A648FF">
            <w:pPr>
              <w:spacing w:after="0" w:line="240" w:lineRule="auto"/>
              <w:contextualSpacing/>
              <w:jc w:val="both"/>
              <w:rPr>
                <w:rFonts w:ascii="GHEA Grapalat" w:eastAsia="Times New Roman" w:hAnsi="GHEA Grapalat" w:cs="Times New Roman"/>
                <w:sz w:val="20"/>
                <w:szCs w:val="20"/>
                <w:lang w:val="hy-AM" w:eastAsia="ru-RU"/>
              </w:rPr>
            </w:pPr>
            <w:r w:rsidRPr="00A31437">
              <w:rPr>
                <w:rFonts w:ascii="GHEA Grapalat" w:eastAsia="Times New Roman" w:hAnsi="GHEA Grapalat" w:cs="Times New Roman"/>
                <w:sz w:val="20"/>
                <w:szCs w:val="20"/>
                <w:lang w:val="hy-AM" w:eastAsia="ru-RU"/>
              </w:rPr>
              <w:t xml:space="preserve">- Միաժամանակ առաջարկվում է </w:t>
            </w:r>
            <w:r w:rsidRPr="00A31437">
              <w:rPr>
                <w:rFonts w:ascii="GHEA Grapalat" w:eastAsia="Times New Roman" w:hAnsi="GHEA Grapalat" w:cs="Times New Roman"/>
                <w:sz w:val="20"/>
                <w:szCs w:val="20"/>
                <w:lang w:val="hy-AM" w:eastAsia="ru-RU" w:bidi="ar-SY"/>
              </w:rPr>
              <w:t>2.8, 2.9 և 3.1 միջոցառումներում որպես համակատարող ամրագրել նաև արտաքին գործերի նախարարությանը՝ հաշվի առնելով օտարերկրյա պետություններում ՀՀ դիվանագիտական ծառայության մարմինների հետ աշխատանքների համադրման անհրաժեշտությունը</w:t>
            </w:r>
            <w:r w:rsidRPr="00A31437">
              <w:rPr>
                <w:rFonts w:ascii="GHEA Grapalat" w:eastAsia="Times New Roman" w:hAnsi="GHEA Grapalat" w:cs="Times New Roman"/>
                <w:sz w:val="20"/>
                <w:szCs w:val="20"/>
                <w:lang w:val="hy-AM" w:eastAsia="ru-RU"/>
              </w:rPr>
              <w:t>:</w:t>
            </w:r>
          </w:p>
          <w:p w:rsidR="00A648FF" w:rsidRPr="00A31437" w:rsidRDefault="00A648FF" w:rsidP="00A648FF">
            <w:pPr>
              <w:spacing w:after="0" w:line="240" w:lineRule="auto"/>
              <w:contextualSpacing/>
              <w:jc w:val="both"/>
              <w:rPr>
                <w:rFonts w:ascii="GHEA Grapalat" w:eastAsia="Times New Roman" w:hAnsi="GHEA Grapalat" w:cs="Times New Roman"/>
                <w:sz w:val="20"/>
                <w:szCs w:val="20"/>
                <w:lang w:val="hy-AM" w:eastAsia="ru-RU"/>
              </w:rPr>
            </w:pPr>
            <w:r w:rsidRPr="00A31437">
              <w:rPr>
                <w:rFonts w:ascii="GHEA Grapalat" w:eastAsia="Times New Roman" w:hAnsi="GHEA Grapalat" w:cs="Times New Roman"/>
                <w:sz w:val="20"/>
                <w:szCs w:val="20"/>
                <w:lang w:val="hy-AM" w:eastAsia="ru-RU"/>
              </w:rPr>
              <w:t>- Հաշվի առնելով ՀՀ որոշ գերատեսչությունների՝ այդ թվում արտաքին գործերի նախարարության գործունեության բնույթը, առաջարկվում է 4.5 միջոցառման Ակնկալվող արդյունք բաժնի 1-ին կետում ավելացնել՝ «ըստ նպատակահարմարության» ձևակերպումը։</w:t>
            </w:r>
          </w:p>
          <w:p w:rsidR="00A648FF" w:rsidRPr="00A31437" w:rsidRDefault="00A648FF" w:rsidP="00A648FF">
            <w:pPr>
              <w:spacing w:after="0" w:line="240" w:lineRule="auto"/>
              <w:contextualSpacing/>
              <w:jc w:val="both"/>
              <w:rPr>
                <w:rFonts w:ascii="GHEA Grapalat" w:eastAsia="Times New Roman" w:hAnsi="GHEA Grapalat" w:cs="Times New Roman"/>
                <w:sz w:val="20"/>
                <w:szCs w:val="20"/>
                <w:lang w:val="hy-AM" w:eastAsia="ru-RU"/>
              </w:rPr>
            </w:pPr>
            <w:r w:rsidRPr="00A31437">
              <w:rPr>
                <w:rFonts w:ascii="GHEA Grapalat" w:eastAsia="Times New Roman" w:hAnsi="GHEA Grapalat" w:cs="Times New Roman"/>
                <w:sz w:val="20"/>
                <w:szCs w:val="20"/>
                <w:lang w:val="hy-AM" w:eastAsia="ru-RU"/>
              </w:rPr>
              <w:t xml:space="preserve">- Խնդրվում է նաև հստակեցնել 3.1 միջոցառման Ակնկալվող արդյունք բաժնում նշված այլ աղբյուրներ եզրույթը, քանի որ այն նաև վերաբերում է անձնական տվյալների պաշտպանությանը, այդ թվում օտարերկրյա քաղաքացիների: </w:t>
            </w:r>
          </w:p>
        </w:tc>
        <w:tc>
          <w:tcPr>
            <w:tcW w:w="3665" w:type="dxa"/>
          </w:tcPr>
          <w:p w:rsidR="00A648FF" w:rsidRPr="00A31437" w:rsidRDefault="00A648FF" w:rsidP="00A648FF">
            <w:pPr>
              <w:spacing w:after="0" w:line="240" w:lineRule="auto"/>
              <w:rPr>
                <w:rFonts w:ascii="GHEA Grapalat" w:eastAsia="Times New Roman" w:hAnsi="GHEA Grapalat" w:cs="Times New Roman"/>
                <w:sz w:val="20"/>
                <w:szCs w:val="20"/>
                <w:lang w:val="fr-FR" w:eastAsia="ru-RU"/>
              </w:rPr>
            </w:pPr>
            <w:r w:rsidRPr="00A31437">
              <w:rPr>
                <w:rFonts w:ascii="GHEA Grapalat" w:eastAsia="Times New Roman" w:hAnsi="GHEA Grapalat" w:cs="Times New Roman"/>
                <w:sz w:val="20"/>
                <w:szCs w:val="20"/>
                <w:lang w:val="fr-FR" w:eastAsia="ru-RU"/>
              </w:rPr>
              <w:t xml:space="preserve">Ընդունվել է ի </w:t>
            </w:r>
            <w:proofErr w:type="gramStart"/>
            <w:r w:rsidRPr="00A31437">
              <w:rPr>
                <w:rFonts w:ascii="GHEA Grapalat" w:eastAsia="Times New Roman" w:hAnsi="GHEA Grapalat" w:cs="Times New Roman"/>
                <w:sz w:val="20"/>
                <w:szCs w:val="20"/>
                <w:lang w:val="fr-FR" w:eastAsia="ru-RU"/>
              </w:rPr>
              <w:t>գիտություն:</w:t>
            </w:r>
            <w:proofErr w:type="gramEnd"/>
          </w:p>
          <w:p w:rsidR="00A648FF" w:rsidRPr="00A31437" w:rsidRDefault="00A648FF" w:rsidP="00A648FF">
            <w:pPr>
              <w:spacing w:after="0" w:line="240" w:lineRule="auto"/>
              <w:rPr>
                <w:rFonts w:ascii="GHEA Grapalat" w:eastAsia="Times New Roman" w:hAnsi="GHEA Grapalat" w:cs="Times New Roman"/>
                <w:sz w:val="20"/>
                <w:szCs w:val="20"/>
                <w:lang w:val="fr-FR" w:eastAsia="ru-RU"/>
              </w:rPr>
            </w:pPr>
          </w:p>
          <w:p w:rsidR="00A648FF" w:rsidRPr="00A31437" w:rsidRDefault="00A648FF" w:rsidP="00A648FF">
            <w:pPr>
              <w:spacing w:after="0" w:line="240" w:lineRule="auto"/>
              <w:rPr>
                <w:rFonts w:ascii="GHEA Grapalat" w:eastAsia="Times New Roman" w:hAnsi="GHEA Grapalat" w:cs="Times New Roman"/>
                <w:sz w:val="20"/>
                <w:szCs w:val="20"/>
                <w:lang w:val="fr-FR" w:eastAsia="ru-RU"/>
              </w:rPr>
            </w:pPr>
          </w:p>
          <w:p w:rsidR="00A648FF" w:rsidRPr="00A31437" w:rsidRDefault="00A648FF" w:rsidP="00A648FF">
            <w:pPr>
              <w:spacing w:after="0" w:line="240" w:lineRule="auto"/>
              <w:rPr>
                <w:rFonts w:ascii="GHEA Grapalat" w:eastAsia="Times New Roman" w:hAnsi="GHEA Grapalat" w:cs="Times New Roman"/>
                <w:sz w:val="20"/>
                <w:szCs w:val="20"/>
                <w:lang w:val="fr-FR" w:eastAsia="ru-RU"/>
              </w:rPr>
            </w:pPr>
          </w:p>
          <w:p w:rsidR="00A648FF" w:rsidRPr="00A31437" w:rsidRDefault="00A648FF" w:rsidP="00A648FF">
            <w:pPr>
              <w:spacing w:after="0" w:line="240" w:lineRule="auto"/>
              <w:rPr>
                <w:rFonts w:ascii="GHEA Grapalat" w:eastAsia="Times New Roman" w:hAnsi="GHEA Grapalat" w:cs="Times New Roman"/>
                <w:sz w:val="20"/>
                <w:szCs w:val="20"/>
                <w:lang w:val="fr-FR" w:eastAsia="ru-RU"/>
              </w:rPr>
            </w:pPr>
          </w:p>
          <w:p w:rsidR="00A648FF" w:rsidRPr="00A31437" w:rsidRDefault="00A648FF" w:rsidP="00A648FF">
            <w:pPr>
              <w:spacing w:after="0" w:line="240" w:lineRule="auto"/>
              <w:rPr>
                <w:rFonts w:ascii="GHEA Grapalat" w:eastAsia="Times New Roman" w:hAnsi="GHEA Grapalat" w:cs="Sylfaen"/>
                <w:sz w:val="20"/>
                <w:szCs w:val="20"/>
                <w:lang w:val="af-ZA" w:eastAsia="ru-RU"/>
              </w:rPr>
            </w:pPr>
            <w:r w:rsidRPr="00A31437">
              <w:rPr>
                <w:rFonts w:ascii="GHEA Grapalat" w:eastAsia="Times New Roman" w:hAnsi="GHEA Grapalat" w:cs="Sylfaen"/>
                <w:sz w:val="20"/>
                <w:szCs w:val="20"/>
                <w:lang w:val="af-ZA" w:eastAsia="ru-RU"/>
              </w:rPr>
              <w:t>Ընդունվել է, կատարվել է փոփոխություն:</w:t>
            </w:r>
          </w:p>
          <w:p w:rsidR="00A648FF" w:rsidRPr="00A31437" w:rsidRDefault="00A648FF" w:rsidP="00A648FF">
            <w:pPr>
              <w:spacing w:after="0" w:line="240" w:lineRule="auto"/>
              <w:rPr>
                <w:rFonts w:ascii="GHEA Grapalat" w:eastAsia="Times New Roman" w:hAnsi="GHEA Grapalat" w:cs="Times New Roman"/>
                <w:sz w:val="20"/>
                <w:szCs w:val="20"/>
                <w:lang w:val="hy-AM" w:eastAsia="ru-RU"/>
              </w:rPr>
            </w:pPr>
          </w:p>
          <w:p w:rsidR="00A648FF" w:rsidRPr="00A31437" w:rsidRDefault="00A648FF" w:rsidP="00A648FF">
            <w:pPr>
              <w:spacing w:after="0" w:line="240" w:lineRule="auto"/>
              <w:rPr>
                <w:rFonts w:ascii="GHEA Grapalat" w:eastAsia="Times New Roman" w:hAnsi="GHEA Grapalat" w:cs="Times New Roman"/>
                <w:sz w:val="20"/>
                <w:szCs w:val="20"/>
                <w:lang w:val="hy-AM" w:eastAsia="ru-RU"/>
              </w:rPr>
            </w:pPr>
          </w:p>
          <w:p w:rsidR="00A648FF" w:rsidRPr="00A31437" w:rsidRDefault="00A648FF" w:rsidP="00A648FF">
            <w:pPr>
              <w:spacing w:after="0" w:line="240" w:lineRule="auto"/>
              <w:rPr>
                <w:rFonts w:ascii="GHEA Grapalat" w:eastAsia="Times New Roman" w:hAnsi="GHEA Grapalat" w:cs="Times New Roman"/>
                <w:sz w:val="20"/>
                <w:szCs w:val="20"/>
                <w:lang w:val="hy-AM" w:eastAsia="ru-RU"/>
              </w:rPr>
            </w:pPr>
          </w:p>
          <w:p w:rsidR="00A648FF" w:rsidRPr="00A31437" w:rsidRDefault="00A648FF" w:rsidP="00A648FF">
            <w:pPr>
              <w:spacing w:after="0" w:line="240" w:lineRule="auto"/>
              <w:rPr>
                <w:rFonts w:ascii="GHEA Grapalat" w:eastAsia="Times New Roman" w:hAnsi="GHEA Grapalat" w:cs="Sylfaen"/>
                <w:sz w:val="20"/>
                <w:szCs w:val="20"/>
                <w:lang w:val="af-ZA" w:eastAsia="ru-RU"/>
              </w:rPr>
            </w:pPr>
            <w:r w:rsidRPr="00A31437">
              <w:rPr>
                <w:rFonts w:ascii="GHEA Grapalat" w:eastAsia="Times New Roman" w:hAnsi="GHEA Grapalat" w:cs="Sylfaen"/>
                <w:sz w:val="20"/>
                <w:szCs w:val="20"/>
                <w:lang w:val="af-ZA" w:eastAsia="ru-RU"/>
              </w:rPr>
              <w:t>Ընդունվել է, կատարվել է փոփոխություն:</w:t>
            </w:r>
          </w:p>
          <w:p w:rsidR="00A648FF" w:rsidRPr="00A31437" w:rsidRDefault="00A648FF" w:rsidP="00A648FF">
            <w:pPr>
              <w:spacing w:after="0" w:line="240" w:lineRule="auto"/>
              <w:rPr>
                <w:rFonts w:ascii="GHEA Grapalat" w:eastAsia="Times New Roman" w:hAnsi="GHEA Grapalat" w:cs="Sylfaen"/>
                <w:sz w:val="20"/>
                <w:szCs w:val="20"/>
                <w:lang w:val="af-ZA" w:eastAsia="ru-RU"/>
              </w:rPr>
            </w:pPr>
          </w:p>
          <w:p w:rsidR="00A648FF" w:rsidRPr="00A31437" w:rsidRDefault="00A648FF" w:rsidP="00A648FF">
            <w:pPr>
              <w:spacing w:after="0" w:line="240" w:lineRule="auto"/>
              <w:rPr>
                <w:rFonts w:ascii="GHEA Grapalat" w:eastAsia="Times New Roman" w:hAnsi="GHEA Grapalat" w:cs="Sylfaen"/>
                <w:sz w:val="20"/>
                <w:szCs w:val="20"/>
                <w:lang w:val="af-ZA" w:eastAsia="ru-RU"/>
              </w:rPr>
            </w:pPr>
          </w:p>
          <w:p w:rsidR="00A648FF" w:rsidRPr="00A31437" w:rsidRDefault="00A648FF" w:rsidP="00A648FF">
            <w:pPr>
              <w:spacing w:after="0" w:line="240" w:lineRule="auto"/>
              <w:rPr>
                <w:rFonts w:ascii="GHEA Grapalat" w:eastAsia="Times New Roman" w:hAnsi="GHEA Grapalat" w:cs="Sylfaen"/>
                <w:sz w:val="20"/>
                <w:szCs w:val="20"/>
                <w:lang w:val="af-ZA" w:eastAsia="ru-RU"/>
              </w:rPr>
            </w:pPr>
            <w:r w:rsidRPr="00A31437">
              <w:rPr>
                <w:rFonts w:ascii="GHEA Grapalat" w:eastAsia="Times New Roman" w:hAnsi="GHEA Grapalat" w:cs="Sylfaen"/>
                <w:sz w:val="20"/>
                <w:szCs w:val="20"/>
                <w:lang w:val="af-ZA" w:eastAsia="ru-RU"/>
              </w:rPr>
              <w:t>Ընդունվել է, կատարվել է փոփոխություն:</w:t>
            </w:r>
          </w:p>
        </w:tc>
      </w:tr>
      <w:tr w:rsidR="00A648FF" w:rsidRPr="00A31437" w:rsidTr="00A648FF">
        <w:trPr>
          <w:trHeight w:val="616"/>
        </w:trPr>
        <w:tc>
          <w:tcPr>
            <w:tcW w:w="3544" w:type="dxa"/>
            <w:shd w:val="clear" w:color="auto" w:fill="auto"/>
          </w:tcPr>
          <w:p w:rsidR="00A648FF" w:rsidRPr="00A31437" w:rsidRDefault="00A648FF" w:rsidP="00A648FF">
            <w:pPr>
              <w:spacing w:after="0" w:line="240" w:lineRule="auto"/>
              <w:rPr>
                <w:rFonts w:ascii="GHEA Grapalat" w:eastAsia="Times New Roman" w:hAnsi="GHEA Grapalat" w:cs="Arial Unicode"/>
                <w:sz w:val="20"/>
                <w:szCs w:val="20"/>
                <w:lang w:val="hy-AM" w:eastAsia="ru-RU"/>
              </w:rPr>
            </w:pPr>
            <w:r w:rsidRPr="00A31437">
              <w:rPr>
                <w:rFonts w:ascii="GHEA Grapalat" w:eastAsia="Times New Roman" w:hAnsi="GHEA Grapalat" w:cs="Arial Unicode"/>
                <w:sz w:val="20"/>
                <w:szCs w:val="20"/>
                <w:lang w:val="hy-AM" w:eastAsia="ru-RU"/>
              </w:rPr>
              <w:t>3. ՀՀ առողջապահության նախարարություն</w:t>
            </w:r>
          </w:p>
          <w:p w:rsidR="00A648FF" w:rsidRPr="00A31437" w:rsidRDefault="00A648FF" w:rsidP="00A648FF">
            <w:pPr>
              <w:spacing w:after="0" w:line="240" w:lineRule="auto"/>
              <w:rPr>
                <w:rFonts w:ascii="GHEA Grapalat" w:eastAsia="Times New Roman" w:hAnsi="GHEA Grapalat" w:cs="Arial Unicode"/>
                <w:sz w:val="20"/>
                <w:szCs w:val="20"/>
                <w:lang w:val="fr-FR" w:eastAsia="ru-RU"/>
              </w:rPr>
            </w:pPr>
            <w:r w:rsidRPr="00A31437">
              <w:rPr>
                <w:rFonts w:ascii="GHEA Grapalat" w:eastAsia="Times New Roman" w:hAnsi="GHEA Grapalat" w:cs="Arial Unicode"/>
                <w:sz w:val="20"/>
                <w:szCs w:val="20"/>
                <w:lang w:val="fr-FR" w:eastAsia="ru-RU"/>
              </w:rPr>
              <w:t>18.10.2021</w:t>
            </w:r>
            <w:r w:rsidRPr="00A31437">
              <w:rPr>
                <w:rFonts w:ascii="GHEA Grapalat" w:eastAsia="Times New Roman" w:hAnsi="GHEA Grapalat" w:cs="Arial Unicode"/>
                <w:sz w:val="20"/>
                <w:szCs w:val="20"/>
                <w:lang w:val="hy-AM" w:eastAsia="ru-RU"/>
              </w:rPr>
              <w:t>թ</w:t>
            </w:r>
            <w:r w:rsidRPr="00A31437">
              <w:rPr>
                <w:rFonts w:ascii="GHEA Grapalat" w:eastAsia="Times New Roman" w:hAnsi="GHEA Grapalat" w:cs="Arial Unicode"/>
                <w:sz w:val="20"/>
                <w:szCs w:val="20"/>
                <w:lang w:val="fr-FR" w:eastAsia="ru-RU"/>
              </w:rPr>
              <w:t>.</w:t>
            </w:r>
          </w:p>
          <w:p w:rsidR="00A648FF" w:rsidRPr="00A31437" w:rsidRDefault="00A648FF" w:rsidP="00A648FF">
            <w:pPr>
              <w:spacing w:after="0" w:line="240" w:lineRule="auto"/>
              <w:rPr>
                <w:rFonts w:ascii="GHEA Grapalat" w:eastAsia="Times New Roman" w:hAnsi="GHEA Grapalat" w:cs="Arial Unicode"/>
                <w:sz w:val="20"/>
                <w:szCs w:val="20"/>
                <w:lang w:val="hy-AM" w:eastAsia="ru-RU"/>
              </w:rPr>
            </w:pPr>
            <w:r w:rsidRPr="00A31437">
              <w:rPr>
                <w:rFonts w:ascii="GHEA Grapalat" w:eastAsia="Times New Roman" w:hAnsi="GHEA Grapalat" w:cs="Arial Unicode"/>
                <w:sz w:val="20"/>
                <w:szCs w:val="20"/>
                <w:lang w:val="hy-AM" w:eastAsia="ru-RU"/>
              </w:rPr>
              <w:t xml:space="preserve">թիվ </w:t>
            </w:r>
            <w:r w:rsidRPr="00A31437">
              <w:rPr>
                <w:rFonts w:ascii="GHEA Grapalat" w:eastAsia="Times New Roman" w:hAnsi="GHEA Grapalat" w:cs="Times New Roman"/>
                <w:color w:val="000000"/>
                <w:sz w:val="20"/>
                <w:szCs w:val="20"/>
                <w:shd w:val="clear" w:color="auto" w:fill="FFFFFF"/>
                <w:lang w:val="fr-FR" w:eastAsia="ru-RU"/>
              </w:rPr>
              <w:t>020/65617-2021</w:t>
            </w:r>
            <w:r w:rsidRPr="00A31437">
              <w:rPr>
                <w:rFonts w:ascii="GHEA Grapalat" w:eastAsia="Times New Roman" w:hAnsi="GHEA Grapalat" w:cs="Times New Roman"/>
                <w:color w:val="000000"/>
                <w:sz w:val="20"/>
                <w:szCs w:val="20"/>
                <w:shd w:val="clear" w:color="auto" w:fill="FFFFFF"/>
                <w:lang w:val="hy-AM" w:eastAsia="ru-RU"/>
              </w:rPr>
              <w:t xml:space="preserve"> գրություն</w:t>
            </w:r>
          </w:p>
        </w:tc>
        <w:tc>
          <w:tcPr>
            <w:tcW w:w="7371" w:type="dxa"/>
          </w:tcPr>
          <w:p w:rsidR="00A648FF" w:rsidRPr="00A31437" w:rsidRDefault="00A648FF" w:rsidP="00A648FF">
            <w:pPr>
              <w:tabs>
                <w:tab w:val="left" w:pos="0"/>
              </w:tabs>
              <w:spacing w:after="0" w:line="240" w:lineRule="auto"/>
              <w:jc w:val="both"/>
              <w:rPr>
                <w:rFonts w:ascii="GHEA Grapalat" w:eastAsia="Times New Roman" w:hAnsi="GHEA Grapalat" w:cs="Arial"/>
                <w:sz w:val="20"/>
                <w:szCs w:val="20"/>
                <w:lang w:val="pt-BR" w:eastAsia="ru-RU"/>
              </w:rPr>
            </w:pPr>
            <w:r w:rsidRPr="00A31437">
              <w:rPr>
                <w:rFonts w:ascii="GHEA Grapalat" w:eastAsia="Times New Roman" w:hAnsi="GHEA Grapalat" w:cs="Times New Roman"/>
                <w:color w:val="000000"/>
                <w:sz w:val="20"/>
                <w:szCs w:val="20"/>
                <w:lang w:val="hy-AM" w:eastAsia="ru-RU"/>
              </w:rPr>
              <w:t xml:space="preserve">Առաջարկվում է </w:t>
            </w:r>
            <w:r w:rsidRPr="00A31437">
              <w:rPr>
                <w:rFonts w:ascii="GHEA Grapalat" w:eastAsia="Times New Roman" w:hAnsi="GHEA Grapalat" w:cs="Times New Roman"/>
                <w:sz w:val="20"/>
                <w:szCs w:val="20"/>
                <w:lang w:val="hy-AM" w:eastAsia="ru-RU"/>
              </w:rPr>
              <w:t>նախագծի 1.3 կետով նախատեսված միջոցառման «ակնկալվող արդյունք» սյունակի «(ախտորոշում և վիրահատական միջամտություն)» բառերը փոխարինել «(ախտորոշում և բուժում, բացառությամբ նորագույն և թանկարժեք տեխնոլոգիաների կիրառմամբ մատուցվող բժշկական ծառայությունների)» բառերով:</w:t>
            </w:r>
          </w:p>
        </w:tc>
        <w:tc>
          <w:tcPr>
            <w:tcW w:w="3665" w:type="dxa"/>
          </w:tcPr>
          <w:p w:rsidR="00A648FF" w:rsidRPr="00A31437" w:rsidRDefault="00A648FF" w:rsidP="00A648FF">
            <w:pPr>
              <w:spacing w:after="0" w:line="240" w:lineRule="auto"/>
              <w:rPr>
                <w:rFonts w:ascii="GHEA Grapalat" w:eastAsia="Times New Roman" w:hAnsi="GHEA Grapalat" w:cs="Sylfaen"/>
                <w:sz w:val="20"/>
                <w:szCs w:val="20"/>
                <w:lang w:val="af-ZA" w:eastAsia="ru-RU"/>
              </w:rPr>
            </w:pPr>
            <w:r w:rsidRPr="00A31437">
              <w:rPr>
                <w:rFonts w:ascii="GHEA Grapalat" w:eastAsia="Times New Roman" w:hAnsi="GHEA Grapalat" w:cs="Sylfaen"/>
                <w:sz w:val="20"/>
                <w:szCs w:val="20"/>
                <w:lang w:val="af-ZA" w:eastAsia="ru-RU"/>
              </w:rPr>
              <w:t>Ընդունվել է, կատարվել է փոփոխություն:</w:t>
            </w:r>
          </w:p>
        </w:tc>
      </w:tr>
      <w:tr w:rsidR="00A648FF" w:rsidRPr="00A31437" w:rsidTr="00A648FF">
        <w:trPr>
          <w:trHeight w:val="616"/>
        </w:trPr>
        <w:tc>
          <w:tcPr>
            <w:tcW w:w="3544" w:type="dxa"/>
            <w:shd w:val="clear" w:color="auto" w:fill="auto"/>
          </w:tcPr>
          <w:p w:rsidR="00A648FF" w:rsidRPr="00A31437" w:rsidRDefault="00A648FF" w:rsidP="00A648FF">
            <w:pPr>
              <w:spacing w:after="0" w:line="240" w:lineRule="auto"/>
              <w:rPr>
                <w:rFonts w:ascii="GHEA Grapalat" w:eastAsia="Times New Roman" w:hAnsi="GHEA Grapalat" w:cs="Arial Unicode"/>
                <w:sz w:val="20"/>
                <w:szCs w:val="20"/>
                <w:lang w:val="hy-AM" w:eastAsia="ru-RU"/>
              </w:rPr>
            </w:pPr>
            <w:r w:rsidRPr="00A31437">
              <w:rPr>
                <w:rFonts w:ascii="GHEA Grapalat" w:eastAsia="Times New Roman" w:hAnsi="GHEA Grapalat" w:cs="Arial Unicode"/>
                <w:sz w:val="20"/>
                <w:szCs w:val="20"/>
                <w:lang w:val="fr-FR" w:eastAsia="ru-RU"/>
              </w:rPr>
              <w:lastRenderedPageBreak/>
              <w:t>4.</w:t>
            </w:r>
            <w:r w:rsidRPr="00A31437">
              <w:rPr>
                <w:rFonts w:ascii="GHEA Grapalat" w:eastAsia="Times New Roman" w:hAnsi="GHEA Grapalat" w:cs="Arial Unicode"/>
                <w:sz w:val="20"/>
                <w:szCs w:val="20"/>
                <w:lang w:val="hy-AM" w:eastAsia="ru-RU"/>
              </w:rPr>
              <w:t xml:space="preserve"> ՀՀ բարձր տեխնոլոգիական արդյունաբերության նախարարություն</w:t>
            </w:r>
          </w:p>
          <w:p w:rsidR="00A648FF" w:rsidRPr="00A31437" w:rsidRDefault="00A648FF" w:rsidP="00A648FF">
            <w:pPr>
              <w:spacing w:after="0" w:line="240" w:lineRule="auto"/>
              <w:rPr>
                <w:rFonts w:ascii="GHEA Grapalat" w:eastAsia="Times New Roman" w:hAnsi="GHEA Grapalat" w:cs="Arial Unicode"/>
                <w:sz w:val="20"/>
                <w:szCs w:val="20"/>
                <w:lang w:val="hy-AM" w:eastAsia="ru-RU"/>
              </w:rPr>
            </w:pPr>
            <w:r w:rsidRPr="00A31437">
              <w:rPr>
                <w:rFonts w:ascii="GHEA Grapalat" w:eastAsia="Times New Roman" w:hAnsi="GHEA Grapalat" w:cs="Arial Unicode"/>
                <w:sz w:val="20"/>
                <w:szCs w:val="20"/>
                <w:lang w:val="hy-AM" w:eastAsia="ru-RU"/>
              </w:rPr>
              <w:t>26.10.2021թ.</w:t>
            </w:r>
          </w:p>
          <w:p w:rsidR="00A648FF" w:rsidRPr="00A31437" w:rsidRDefault="00A648FF" w:rsidP="00A648FF">
            <w:pPr>
              <w:spacing w:after="0" w:line="240" w:lineRule="auto"/>
              <w:rPr>
                <w:rFonts w:ascii="GHEA Grapalat" w:eastAsia="Times New Roman" w:hAnsi="GHEA Grapalat" w:cs="Arial Unicode"/>
                <w:sz w:val="20"/>
                <w:szCs w:val="20"/>
                <w:lang w:val="hy-AM" w:eastAsia="ru-RU"/>
              </w:rPr>
            </w:pPr>
            <w:r w:rsidRPr="00A31437">
              <w:rPr>
                <w:rFonts w:ascii="GHEA Grapalat" w:eastAsia="Times New Roman" w:hAnsi="GHEA Grapalat" w:cs="Arial Unicode"/>
                <w:sz w:val="20"/>
                <w:szCs w:val="20"/>
                <w:lang w:val="hy-AM" w:eastAsia="ru-RU"/>
              </w:rPr>
              <w:t xml:space="preserve">թիվ </w:t>
            </w:r>
            <w:r w:rsidRPr="00A31437">
              <w:rPr>
                <w:rFonts w:ascii="GHEA Grapalat" w:eastAsia="Times New Roman" w:hAnsi="GHEA Grapalat" w:cs="Times New Roman"/>
                <w:color w:val="000000"/>
                <w:sz w:val="20"/>
                <w:szCs w:val="20"/>
                <w:shd w:val="clear" w:color="auto" w:fill="FFFFFF"/>
                <w:lang w:val="ru-RU" w:eastAsia="ru-RU"/>
              </w:rPr>
              <w:t>036/66966-2021</w:t>
            </w:r>
            <w:r w:rsidRPr="00A31437">
              <w:rPr>
                <w:rFonts w:ascii="GHEA Grapalat" w:eastAsia="Times New Roman" w:hAnsi="GHEA Grapalat" w:cs="Times New Roman"/>
                <w:color w:val="000000"/>
                <w:sz w:val="20"/>
                <w:szCs w:val="20"/>
                <w:shd w:val="clear" w:color="auto" w:fill="FFFFFF"/>
                <w:lang w:val="hy-AM" w:eastAsia="ru-RU"/>
              </w:rPr>
              <w:t xml:space="preserve"> գրություն:</w:t>
            </w:r>
          </w:p>
        </w:tc>
        <w:tc>
          <w:tcPr>
            <w:tcW w:w="7371" w:type="dxa"/>
          </w:tcPr>
          <w:p w:rsidR="00A648FF" w:rsidRPr="00A31437" w:rsidRDefault="00A648FF" w:rsidP="00A648FF">
            <w:pPr>
              <w:tabs>
                <w:tab w:val="left" w:pos="0"/>
              </w:tabs>
              <w:spacing w:after="0" w:line="240" w:lineRule="auto"/>
              <w:jc w:val="both"/>
              <w:rPr>
                <w:rFonts w:ascii="GHEA Grapalat" w:eastAsia="Times New Roman" w:hAnsi="GHEA Grapalat" w:cs="Arial"/>
                <w:sz w:val="20"/>
                <w:szCs w:val="20"/>
                <w:lang w:val="pt-BR" w:eastAsia="ru-RU"/>
              </w:rPr>
            </w:pPr>
            <w:r w:rsidRPr="00A31437">
              <w:rPr>
                <w:rFonts w:ascii="GHEA Grapalat" w:eastAsia="Times New Roman" w:hAnsi="GHEA Grapalat" w:cs="GHEA Grapalat"/>
                <w:sz w:val="20"/>
                <w:szCs w:val="20"/>
                <w:lang w:val="hy-AM" w:eastAsia="ru-RU"/>
              </w:rPr>
              <w:t xml:space="preserve">Գրասենյակի կողմից ներկայացված ՀՀ կառավարության ծրագրի կատարումն ապահովող միջոցառումների ցանկի </w:t>
            </w:r>
            <w:r w:rsidRPr="00A31437">
              <w:rPr>
                <w:rFonts w:ascii="GHEA Grapalat" w:eastAsia="Times New Roman" w:hAnsi="GHEA Grapalat" w:cs="Times New Roman"/>
                <w:sz w:val="20"/>
                <w:szCs w:val="20"/>
                <w:lang w:val="hy-AM" w:eastAsia="ru-RU"/>
              </w:rPr>
              <w:t xml:space="preserve">4-րդ կետի 7-ին </w:t>
            </w:r>
            <w:r w:rsidRPr="00A31437">
              <w:rPr>
                <w:rFonts w:ascii="GHEA Grapalat" w:eastAsia="Times New Roman" w:hAnsi="GHEA Grapalat" w:cs="GHEA Grapalat"/>
                <w:sz w:val="20"/>
                <w:szCs w:val="20"/>
                <w:lang w:val="hy-AM" w:eastAsia="ru-RU"/>
              </w:rPr>
              <w:t>միջոցառման  համակատարող ներառել նաև ՀՀ բարձր տեխնոլոգիական արդյունաբերության նախարարությանը։</w:t>
            </w:r>
          </w:p>
        </w:tc>
        <w:tc>
          <w:tcPr>
            <w:tcW w:w="3665" w:type="dxa"/>
          </w:tcPr>
          <w:p w:rsidR="00A648FF" w:rsidRPr="00A31437" w:rsidRDefault="00A648FF" w:rsidP="00A648FF">
            <w:pPr>
              <w:spacing w:after="0" w:line="240" w:lineRule="auto"/>
              <w:rPr>
                <w:rFonts w:ascii="GHEA Grapalat" w:eastAsia="Times New Roman" w:hAnsi="GHEA Grapalat" w:cs="Sylfaen"/>
                <w:sz w:val="20"/>
                <w:szCs w:val="20"/>
                <w:lang w:val="af-ZA" w:eastAsia="ru-RU"/>
              </w:rPr>
            </w:pPr>
            <w:r w:rsidRPr="00A31437">
              <w:rPr>
                <w:rFonts w:ascii="GHEA Grapalat" w:eastAsia="Times New Roman" w:hAnsi="GHEA Grapalat" w:cs="Sylfaen"/>
                <w:sz w:val="20"/>
                <w:szCs w:val="20"/>
                <w:lang w:val="af-ZA" w:eastAsia="ru-RU"/>
              </w:rPr>
              <w:t>Ընդունվել է, կատարվել է փոփոխություն:</w:t>
            </w:r>
          </w:p>
        </w:tc>
      </w:tr>
      <w:tr w:rsidR="00A648FF" w:rsidRPr="00A31437" w:rsidTr="00A648FF">
        <w:trPr>
          <w:trHeight w:val="616"/>
        </w:trPr>
        <w:tc>
          <w:tcPr>
            <w:tcW w:w="3544" w:type="dxa"/>
            <w:shd w:val="clear" w:color="auto" w:fill="auto"/>
          </w:tcPr>
          <w:p w:rsidR="00A648FF" w:rsidRPr="00A31437" w:rsidRDefault="00A648FF" w:rsidP="00A648FF">
            <w:pPr>
              <w:spacing w:after="0" w:line="240" w:lineRule="auto"/>
              <w:rPr>
                <w:rFonts w:ascii="GHEA Grapalat" w:eastAsia="Times New Roman" w:hAnsi="GHEA Grapalat" w:cs="Arial Unicode"/>
                <w:sz w:val="20"/>
                <w:szCs w:val="20"/>
                <w:lang w:val="hy-AM" w:eastAsia="ru-RU"/>
              </w:rPr>
            </w:pPr>
            <w:r w:rsidRPr="00A31437">
              <w:rPr>
                <w:rFonts w:ascii="GHEA Grapalat" w:eastAsia="Times New Roman" w:hAnsi="GHEA Grapalat" w:cs="Arial Unicode"/>
                <w:sz w:val="20"/>
                <w:szCs w:val="20"/>
                <w:lang w:val="fr-FR" w:eastAsia="ru-RU"/>
              </w:rPr>
              <w:t>5.</w:t>
            </w:r>
            <w:r w:rsidRPr="00A31437">
              <w:rPr>
                <w:rFonts w:ascii="GHEA Grapalat" w:eastAsia="Times New Roman" w:hAnsi="GHEA Grapalat" w:cs="Arial Unicode"/>
                <w:sz w:val="20"/>
                <w:szCs w:val="20"/>
                <w:lang w:val="hy-AM" w:eastAsia="ru-RU"/>
              </w:rPr>
              <w:t xml:space="preserve"> ՀՀ արտակարգ իրավիճակների նախարարություն</w:t>
            </w:r>
          </w:p>
          <w:p w:rsidR="00A648FF" w:rsidRPr="00A31437" w:rsidRDefault="00A648FF" w:rsidP="00A648FF">
            <w:pPr>
              <w:spacing w:after="0" w:line="240" w:lineRule="auto"/>
              <w:rPr>
                <w:rFonts w:ascii="GHEA Grapalat" w:eastAsia="Times New Roman" w:hAnsi="GHEA Grapalat" w:cs="Arial Unicode"/>
                <w:sz w:val="20"/>
                <w:szCs w:val="20"/>
                <w:lang w:val="fr-FR" w:eastAsia="ru-RU"/>
              </w:rPr>
            </w:pPr>
            <w:r w:rsidRPr="00A31437">
              <w:rPr>
                <w:rFonts w:ascii="GHEA Grapalat" w:eastAsia="Times New Roman" w:hAnsi="GHEA Grapalat" w:cs="Arial Unicode"/>
                <w:sz w:val="20"/>
                <w:szCs w:val="20"/>
                <w:lang w:val="hy-AM" w:eastAsia="ru-RU"/>
              </w:rPr>
              <w:t>21</w:t>
            </w:r>
            <w:r w:rsidRPr="00A31437">
              <w:rPr>
                <w:rFonts w:ascii="GHEA Grapalat" w:eastAsia="Times New Roman" w:hAnsi="GHEA Grapalat" w:cs="Arial Unicode"/>
                <w:sz w:val="20"/>
                <w:szCs w:val="20"/>
                <w:lang w:val="fr-FR" w:eastAsia="ru-RU"/>
              </w:rPr>
              <w:t>.10.2021</w:t>
            </w:r>
            <w:r w:rsidRPr="00A31437">
              <w:rPr>
                <w:rFonts w:ascii="GHEA Grapalat" w:eastAsia="Times New Roman" w:hAnsi="GHEA Grapalat" w:cs="Arial Unicode"/>
                <w:sz w:val="20"/>
                <w:szCs w:val="20"/>
                <w:lang w:val="hy-AM" w:eastAsia="ru-RU"/>
              </w:rPr>
              <w:t>թ</w:t>
            </w:r>
            <w:r w:rsidRPr="00A31437">
              <w:rPr>
                <w:rFonts w:ascii="GHEA Grapalat" w:eastAsia="Times New Roman" w:hAnsi="GHEA Grapalat" w:cs="Arial Unicode"/>
                <w:sz w:val="20"/>
                <w:szCs w:val="20"/>
                <w:lang w:val="fr-FR" w:eastAsia="ru-RU"/>
              </w:rPr>
              <w:t>.</w:t>
            </w:r>
          </w:p>
          <w:p w:rsidR="00A648FF" w:rsidRPr="00A31437" w:rsidRDefault="00A648FF" w:rsidP="00A648FF">
            <w:pPr>
              <w:spacing w:after="0" w:line="240" w:lineRule="auto"/>
              <w:rPr>
                <w:rFonts w:ascii="GHEA Grapalat" w:eastAsia="Times New Roman" w:hAnsi="GHEA Grapalat" w:cs="Arial Unicode"/>
                <w:sz w:val="20"/>
                <w:szCs w:val="20"/>
                <w:lang w:val="hy-AM" w:eastAsia="ru-RU"/>
              </w:rPr>
            </w:pPr>
            <w:r w:rsidRPr="00A31437">
              <w:rPr>
                <w:rFonts w:ascii="GHEA Grapalat" w:eastAsia="Times New Roman" w:hAnsi="GHEA Grapalat" w:cs="Arial Unicode"/>
                <w:sz w:val="20"/>
                <w:szCs w:val="20"/>
                <w:lang w:val="hy-AM" w:eastAsia="ru-RU"/>
              </w:rPr>
              <w:t xml:space="preserve">թիվ </w:t>
            </w:r>
            <w:r w:rsidRPr="00A31437">
              <w:rPr>
                <w:rFonts w:ascii="GHEA Grapalat" w:eastAsia="Times New Roman" w:hAnsi="GHEA Grapalat" w:cs="Times New Roman"/>
                <w:color w:val="000000"/>
                <w:sz w:val="20"/>
                <w:szCs w:val="20"/>
                <w:shd w:val="clear" w:color="auto" w:fill="FFFFFF"/>
                <w:lang w:val="ru-RU" w:eastAsia="ru-RU"/>
              </w:rPr>
              <w:t>052/65816-2021</w:t>
            </w:r>
            <w:r w:rsidRPr="00A31437">
              <w:rPr>
                <w:rFonts w:ascii="GHEA Grapalat" w:eastAsia="Times New Roman" w:hAnsi="GHEA Grapalat" w:cs="Times New Roman"/>
                <w:color w:val="000000"/>
                <w:sz w:val="20"/>
                <w:szCs w:val="20"/>
                <w:shd w:val="clear" w:color="auto" w:fill="FFFFFF"/>
                <w:lang w:val="hy-AM" w:eastAsia="ru-RU"/>
              </w:rPr>
              <w:t xml:space="preserve"> գրություն</w:t>
            </w:r>
          </w:p>
        </w:tc>
        <w:tc>
          <w:tcPr>
            <w:tcW w:w="7371" w:type="dxa"/>
          </w:tcPr>
          <w:p w:rsidR="00A648FF" w:rsidRPr="00A31437" w:rsidRDefault="00A648FF" w:rsidP="00A648FF">
            <w:pPr>
              <w:tabs>
                <w:tab w:val="left" w:pos="0"/>
              </w:tabs>
              <w:spacing w:after="0" w:line="240" w:lineRule="auto"/>
              <w:jc w:val="both"/>
              <w:rPr>
                <w:rFonts w:ascii="GHEA Grapalat" w:eastAsia="Times New Roman" w:hAnsi="GHEA Grapalat" w:cs="Arial"/>
                <w:sz w:val="20"/>
                <w:szCs w:val="20"/>
                <w:lang w:val="hy-AM" w:eastAsia="ru-RU"/>
              </w:rPr>
            </w:pPr>
            <w:r w:rsidRPr="00A31437">
              <w:rPr>
                <w:rFonts w:ascii="GHEA Grapalat" w:eastAsia="Times New Roman" w:hAnsi="GHEA Grapalat" w:cs="Times New Roman"/>
                <w:sz w:val="20"/>
                <w:szCs w:val="20"/>
                <w:lang w:val="hy-AM" w:eastAsia="ru-RU"/>
              </w:rPr>
              <w:t>Ա</w:t>
            </w:r>
            <w:r w:rsidRPr="00A31437">
              <w:rPr>
                <w:rFonts w:ascii="GHEA Grapalat" w:eastAsia="Times New Roman" w:hAnsi="GHEA Grapalat" w:cs="Times New Roman"/>
                <w:sz w:val="20"/>
                <w:szCs w:val="20"/>
                <w:lang w:val="ru-RU" w:eastAsia="ru-RU"/>
              </w:rPr>
              <w:t>ռաջարկություններ չունի</w:t>
            </w:r>
            <w:r w:rsidRPr="00A31437">
              <w:rPr>
                <w:rFonts w:ascii="GHEA Grapalat" w:eastAsia="Times New Roman" w:hAnsi="GHEA Grapalat" w:cs="Times New Roman"/>
                <w:sz w:val="20"/>
                <w:szCs w:val="20"/>
                <w:lang w:val="hy-AM" w:eastAsia="ru-RU"/>
              </w:rPr>
              <w:t>:</w:t>
            </w:r>
          </w:p>
        </w:tc>
        <w:tc>
          <w:tcPr>
            <w:tcW w:w="3665" w:type="dxa"/>
          </w:tcPr>
          <w:p w:rsidR="00A648FF" w:rsidRPr="00A31437" w:rsidRDefault="00A648FF" w:rsidP="00A648FF">
            <w:pPr>
              <w:spacing w:after="0" w:line="240" w:lineRule="auto"/>
              <w:rPr>
                <w:rFonts w:ascii="GHEA Grapalat" w:eastAsia="Times New Roman" w:hAnsi="GHEA Grapalat" w:cs="Sylfaen"/>
                <w:sz w:val="20"/>
                <w:szCs w:val="20"/>
                <w:lang w:val="af-ZA" w:eastAsia="ru-RU"/>
              </w:rPr>
            </w:pPr>
            <w:r w:rsidRPr="00A31437">
              <w:rPr>
                <w:rFonts w:ascii="GHEA Grapalat" w:eastAsia="Times New Roman" w:hAnsi="GHEA Grapalat" w:cs="Times New Roman"/>
                <w:sz w:val="20"/>
                <w:szCs w:val="20"/>
                <w:lang w:val="fr-FR" w:eastAsia="ru-RU"/>
              </w:rPr>
              <w:t>Ընդունվել է ի գիտություն:</w:t>
            </w:r>
          </w:p>
        </w:tc>
      </w:tr>
      <w:tr w:rsidR="00A648FF" w:rsidRPr="00A31437" w:rsidTr="00A648FF">
        <w:trPr>
          <w:trHeight w:val="616"/>
        </w:trPr>
        <w:tc>
          <w:tcPr>
            <w:tcW w:w="3544" w:type="dxa"/>
            <w:shd w:val="clear" w:color="auto" w:fill="auto"/>
          </w:tcPr>
          <w:p w:rsidR="00A648FF" w:rsidRPr="00A31437" w:rsidRDefault="00A648FF" w:rsidP="00A648FF">
            <w:pPr>
              <w:spacing w:after="0" w:line="240" w:lineRule="auto"/>
              <w:rPr>
                <w:rFonts w:ascii="GHEA Grapalat" w:eastAsia="Times New Roman" w:hAnsi="GHEA Grapalat" w:cs="Arial Unicode"/>
                <w:sz w:val="20"/>
                <w:szCs w:val="20"/>
                <w:lang w:val="hy-AM" w:eastAsia="ru-RU"/>
              </w:rPr>
            </w:pPr>
            <w:r w:rsidRPr="00A31437">
              <w:rPr>
                <w:rFonts w:ascii="GHEA Grapalat" w:eastAsia="Times New Roman" w:hAnsi="GHEA Grapalat" w:cs="Arial Unicode"/>
                <w:sz w:val="20"/>
                <w:szCs w:val="20"/>
                <w:lang w:val="fr-FR" w:eastAsia="ru-RU"/>
              </w:rPr>
              <w:t xml:space="preserve">6. </w:t>
            </w:r>
            <w:r w:rsidRPr="00A31437">
              <w:rPr>
                <w:rFonts w:ascii="GHEA Grapalat" w:eastAsia="Times New Roman" w:hAnsi="GHEA Grapalat" w:cs="Arial Unicode"/>
                <w:sz w:val="20"/>
                <w:szCs w:val="20"/>
                <w:lang w:val="hy-AM" w:eastAsia="ru-RU"/>
              </w:rPr>
              <w:t>ՀՀ աշխատանքի և սոցիալական հարցերի նախարարություն</w:t>
            </w:r>
          </w:p>
          <w:p w:rsidR="00A648FF" w:rsidRPr="00A31437" w:rsidRDefault="00A648FF" w:rsidP="00A648FF">
            <w:pPr>
              <w:spacing w:after="0" w:line="240" w:lineRule="auto"/>
              <w:rPr>
                <w:rFonts w:ascii="GHEA Grapalat" w:eastAsia="Times New Roman" w:hAnsi="GHEA Grapalat" w:cs="Arial Unicode"/>
                <w:sz w:val="20"/>
                <w:szCs w:val="20"/>
                <w:lang w:val="fr-FR" w:eastAsia="ru-RU"/>
              </w:rPr>
            </w:pPr>
            <w:r w:rsidRPr="00A31437">
              <w:rPr>
                <w:rFonts w:ascii="GHEA Grapalat" w:eastAsia="Times New Roman" w:hAnsi="GHEA Grapalat" w:cs="Arial Unicode"/>
                <w:sz w:val="20"/>
                <w:szCs w:val="20"/>
                <w:lang w:val="fr-FR" w:eastAsia="ru-RU"/>
              </w:rPr>
              <w:t>18.10.2021</w:t>
            </w:r>
            <w:r w:rsidRPr="00A31437">
              <w:rPr>
                <w:rFonts w:ascii="GHEA Grapalat" w:eastAsia="Times New Roman" w:hAnsi="GHEA Grapalat" w:cs="Arial Unicode"/>
                <w:sz w:val="20"/>
                <w:szCs w:val="20"/>
                <w:lang w:val="hy-AM" w:eastAsia="ru-RU"/>
              </w:rPr>
              <w:t>թ</w:t>
            </w:r>
            <w:r w:rsidRPr="00A31437">
              <w:rPr>
                <w:rFonts w:ascii="GHEA Grapalat" w:eastAsia="Times New Roman" w:hAnsi="GHEA Grapalat" w:cs="Arial Unicode"/>
                <w:sz w:val="20"/>
                <w:szCs w:val="20"/>
                <w:lang w:val="fr-FR" w:eastAsia="ru-RU"/>
              </w:rPr>
              <w:t>.</w:t>
            </w:r>
          </w:p>
          <w:p w:rsidR="00A648FF" w:rsidRPr="00A31437" w:rsidRDefault="00A648FF" w:rsidP="00A648FF">
            <w:pPr>
              <w:spacing w:after="0" w:line="240" w:lineRule="auto"/>
              <w:rPr>
                <w:rFonts w:ascii="GHEA Grapalat" w:eastAsia="Times New Roman" w:hAnsi="GHEA Grapalat" w:cs="Arial Unicode"/>
                <w:sz w:val="20"/>
                <w:szCs w:val="20"/>
                <w:lang w:val="hy-AM" w:eastAsia="ru-RU"/>
              </w:rPr>
            </w:pPr>
            <w:r w:rsidRPr="00A31437">
              <w:rPr>
                <w:rFonts w:ascii="GHEA Grapalat" w:eastAsia="Times New Roman" w:hAnsi="GHEA Grapalat" w:cs="Arial Unicode"/>
                <w:sz w:val="20"/>
                <w:szCs w:val="20"/>
                <w:lang w:val="hy-AM" w:eastAsia="ru-RU"/>
              </w:rPr>
              <w:t xml:space="preserve">թիվ </w:t>
            </w:r>
            <w:r w:rsidRPr="00A31437">
              <w:rPr>
                <w:rFonts w:ascii="GHEA Grapalat" w:eastAsia="Times New Roman" w:hAnsi="GHEA Grapalat" w:cs="Times New Roman"/>
                <w:color w:val="000000"/>
                <w:sz w:val="20"/>
                <w:szCs w:val="20"/>
                <w:shd w:val="clear" w:color="auto" w:fill="FFFFFF"/>
                <w:lang w:val="ru-RU" w:eastAsia="ru-RU"/>
              </w:rPr>
              <w:t>040/66243-2021</w:t>
            </w:r>
            <w:r w:rsidRPr="00A31437">
              <w:rPr>
                <w:rFonts w:ascii="GHEA Grapalat" w:eastAsia="Times New Roman" w:hAnsi="GHEA Grapalat" w:cs="Times New Roman"/>
                <w:color w:val="000000"/>
                <w:sz w:val="20"/>
                <w:szCs w:val="20"/>
                <w:shd w:val="clear" w:color="auto" w:fill="FFFFFF"/>
                <w:lang w:val="hy-AM" w:eastAsia="ru-RU"/>
              </w:rPr>
              <w:t xml:space="preserve"> գրություն</w:t>
            </w:r>
          </w:p>
        </w:tc>
        <w:tc>
          <w:tcPr>
            <w:tcW w:w="7371" w:type="dxa"/>
          </w:tcPr>
          <w:p w:rsidR="00A648FF" w:rsidRPr="00A31437" w:rsidRDefault="00A648FF" w:rsidP="00A648FF">
            <w:pPr>
              <w:tabs>
                <w:tab w:val="left" w:pos="0"/>
              </w:tabs>
              <w:spacing w:after="0" w:line="240" w:lineRule="auto"/>
              <w:jc w:val="both"/>
              <w:rPr>
                <w:rFonts w:ascii="GHEA Grapalat" w:eastAsia="Times New Roman" w:hAnsi="GHEA Grapalat" w:cs="Arial"/>
                <w:sz w:val="20"/>
                <w:szCs w:val="20"/>
                <w:lang w:val="pt-BR" w:eastAsia="ru-RU"/>
              </w:rPr>
            </w:pPr>
            <w:r w:rsidRPr="00A31437">
              <w:rPr>
                <w:rFonts w:ascii="GHEA Grapalat" w:eastAsia="Times New Roman" w:hAnsi="GHEA Grapalat" w:cs="Times New Roman"/>
                <w:bCs/>
                <w:sz w:val="20"/>
                <w:szCs w:val="20"/>
                <w:lang w:val="hy-AM" w:eastAsia="ru-RU"/>
              </w:rPr>
              <w:t>Առաջարկություններ և դիտողություններ չունի:</w:t>
            </w:r>
          </w:p>
        </w:tc>
        <w:tc>
          <w:tcPr>
            <w:tcW w:w="3665" w:type="dxa"/>
          </w:tcPr>
          <w:p w:rsidR="00A648FF" w:rsidRPr="00A31437" w:rsidRDefault="00A648FF" w:rsidP="00A648FF">
            <w:pPr>
              <w:spacing w:after="0" w:line="240" w:lineRule="auto"/>
              <w:rPr>
                <w:rFonts w:ascii="GHEA Grapalat" w:eastAsia="Times New Roman" w:hAnsi="GHEA Grapalat" w:cs="Times New Roman"/>
                <w:sz w:val="20"/>
                <w:szCs w:val="20"/>
                <w:lang w:val="fr-FR" w:eastAsia="ru-RU"/>
              </w:rPr>
            </w:pPr>
            <w:r w:rsidRPr="00A31437">
              <w:rPr>
                <w:rFonts w:ascii="GHEA Grapalat" w:eastAsia="Times New Roman" w:hAnsi="GHEA Grapalat" w:cs="Times New Roman"/>
                <w:sz w:val="20"/>
                <w:szCs w:val="20"/>
                <w:lang w:val="fr-FR" w:eastAsia="ru-RU"/>
              </w:rPr>
              <w:t>Ընդունվել է ի գիտություն:</w:t>
            </w:r>
          </w:p>
        </w:tc>
      </w:tr>
      <w:tr w:rsidR="00A648FF" w:rsidRPr="00A31437" w:rsidTr="00A648FF">
        <w:trPr>
          <w:trHeight w:val="616"/>
        </w:trPr>
        <w:tc>
          <w:tcPr>
            <w:tcW w:w="3544" w:type="dxa"/>
            <w:shd w:val="clear" w:color="auto" w:fill="auto"/>
          </w:tcPr>
          <w:p w:rsidR="00A648FF" w:rsidRPr="00A31437" w:rsidRDefault="00A648FF" w:rsidP="00A648FF">
            <w:pPr>
              <w:spacing w:after="0" w:line="240" w:lineRule="auto"/>
              <w:rPr>
                <w:rFonts w:ascii="GHEA Grapalat" w:eastAsia="Times New Roman" w:hAnsi="GHEA Grapalat" w:cs="Arial Unicode"/>
                <w:sz w:val="20"/>
                <w:szCs w:val="20"/>
                <w:lang w:val="hy-AM" w:eastAsia="ru-RU"/>
              </w:rPr>
            </w:pPr>
            <w:r w:rsidRPr="00A31437">
              <w:rPr>
                <w:rFonts w:ascii="GHEA Grapalat" w:eastAsia="Times New Roman" w:hAnsi="GHEA Grapalat" w:cs="Arial Unicode"/>
                <w:sz w:val="20"/>
                <w:szCs w:val="20"/>
                <w:lang w:val="fr-FR" w:eastAsia="ru-RU"/>
              </w:rPr>
              <w:t>7.</w:t>
            </w:r>
            <w:r w:rsidRPr="00A31437">
              <w:rPr>
                <w:rFonts w:ascii="GHEA Grapalat" w:eastAsia="Times New Roman" w:hAnsi="GHEA Grapalat" w:cs="Arial Unicode"/>
                <w:sz w:val="20"/>
                <w:szCs w:val="20"/>
                <w:lang w:val="hy-AM" w:eastAsia="ru-RU"/>
              </w:rPr>
              <w:t xml:space="preserve"> ՀՀ էկոնոմիկայի նախարարություն</w:t>
            </w:r>
          </w:p>
          <w:p w:rsidR="00A648FF" w:rsidRPr="00A31437" w:rsidRDefault="00A648FF" w:rsidP="00A648FF">
            <w:pPr>
              <w:spacing w:after="0" w:line="240" w:lineRule="auto"/>
              <w:rPr>
                <w:rFonts w:ascii="GHEA Grapalat" w:eastAsia="Times New Roman" w:hAnsi="GHEA Grapalat" w:cs="Arial Unicode"/>
                <w:sz w:val="20"/>
                <w:szCs w:val="20"/>
                <w:lang w:val="hy-AM" w:eastAsia="ru-RU"/>
              </w:rPr>
            </w:pPr>
            <w:r w:rsidRPr="00A31437">
              <w:rPr>
                <w:rFonts w:ascii="GHEA Grapalat" w:eastAsia="Times New Roman" w:hAnsi="GHEA Grapalat" w:cs="Arial Unicode"/>
                <w:sz w:val="20"/>
                <w:szCs w:val="20"/>
                <w:lang w:val="hy-AM" w:eastAsia="ru-RU"/>
              </w:rPr>
              <w:t>27.10.2021թ.</w:t>
            </w:r>
          </w:p>
          <w:p w:rsidR="00A648FF" w:rsidRPr="00A31437" w:rsidRDefault="00A648FF" w:rsidP="00A648FF">
            <w:pPr>
              <w:spacing w:after="0" w:line="240" w:lineRule="auto"/>
              <w:rPr>
                <w:rFonts w:ascii="GHEA Grapalat" w:eastAsia="Times New Roman" w:hAnsi="GHEA Grapalat" w:cs="Arial Unicode"/>
                <w:sz w:val="20"/>
                <w:szCs w:val="20"/>
                <w:lang w:val="fr-FR" w:eastAsia="ru-RU"/>
              </w:rPr>
            </w:pPr>
            <w:r w:rsidRPr="00A31437">
              <w:rPr>
                <w:rFonts w:ascii="GHEA Grapalat" w:eastAsia="Times New Roman" w:hAnsi="GHEA Grapalat" w:cs="Arial Unicode"/>
                <w:sz w:val="20"/>
                <w:szCs w:val="20"/>
                <w:lang w:val="hy-AM" w:eastAsia="ru-RU"/>
              </w:rPr>
              <w:t xml:space="preserve">թիվ </w:t>
            </w:r>
            <w:r w:rsidRPr="00A31437">
              <w:rPr>
                <w:rFonts w:ascii="GHEA Grapalat" w:eastAsia="Times New Roman" w:hAnsi="GHEA Grapalat" w:cs="Times New Roman"/>
                <w:color w:val="000000"/>
                <w:sz w:val="20"/>
                <w:szCs w:val="20"/>
                <w:shd w:val="clear" w:color="auto" w:fill="FFFFFF"/>
                <w:lang w:val="fr-FR" w:eastAsia="ru-RU"/>
              </w:rPr>
              <w:t>033/67032-2021</w:t>
            </w:r>
            <w:r w:rsidRPr="00A31437">
              <w:rPr>
                <w:rFonts w:ascii="GHEA Grapalat" w:eastAsia="Times New Roman" w:hAnsi="GHEA Grapalat" w:cs="Times New Roman"/>
                <w:color w:val="000000"/>
                <w:sz w:val="20"/>
                <w:szCs w:val="20"/>
                <w:shd w:val="clear" w:color="auto" w:fill="FFFFFF"/>
                <w:lang w:val="hy-AM" w:eastAsia="ru-RU"/>
              </w:rPr>
              <w:t xml:space="preserve"> գրություն</w:t>
            </w:r>
          </w:p>
        </w:tc>
        <w:tc>
          <w:tcPr>
            <w:tcW w:w="7371" w:type="dxa"/>
          </w:tcPr>
          <w:p w:rsidR="00A648FF" w:rsidRPr="00A31437" w:rsidRDefault="00A648FF" w:rsidP="00A648FF">
            <w:pPr>
              <w:tabs>
                <w:tab w:val="left" w:pos="0"/>
              </w:tabs>
              <w:spacing w:after="0" w:line="240" w:lineRule="auto"/>
              <w:jc w:val="both"/>
              <w:rPr>
                <w:rFonts w:ascii="GHEA Grapalat" w:eastAsia="Times New Roman" w:hAnsi="GHEA Grapalat" w:cs="Arial"/>
                <w:sz w:val="20"/>
                <w:szCs w:val="20"/>
                <w:lang w:val="pt-BR" w:eastAsia="ru-RU"/>
              </w:rPr>
            </w:pPr>
            <w:r w:rsidRPr="00A31437">
              <w:rPr>
                <w:rFonts w:ascii="GHEA Grapalat" w:eastAsia="Times New Roman" w:hAnsi="GHEA Grapalat" w:cs="Times New Roman"/>
                <w:sz w:val="20"/>
                <w:szCs w:val="20"/>
                <w:lang w:val="hy-AM" w:eastAsia="ru-RU"/>
              </w:rPr>
              <w:t>Առաջարկություններ և առարկություններ չունի:</w:t>
            </w:r>
          </w:p>
        </w:tc>
        <w:tc>
          <w:tcPr>
            <w:tcW w:w="3665" w:type="dxa"/>
          </w:tcPr>
          <w:p w:rsidR="00A648FF" w:rsidRPr="00A31437" w:rsidRDefault="00A648FF" w:rsidP="00A648FF">
            <w:pPr>
              <w:spacing w:after="0" w:line="240" w:lineRule="auto"/>
              <w:rPr>
                <w:rFonts w:ascii="GHEA Grapalat" w:eastAsia="Times New Roman" w:hAnsi="GHEA Grapalat" w:cs="Sylfaen"/>
                <w:sz w:val="20"/>
                <w:szCs w:val="20"/>
                <w:lang w:val="af-ZA" w:eastAsia="ru-RU"/>
              </w:rPr>
            </w:pPr>
            <w:r w:rsidRPr="00A31437">
              <w:rPr>
                <w:rFonts w:ascii="GHEA Grapalat" w:eastAsia="Times New Roman" w:hAnsi="GHEA Grapalat" w:cs="Times New Roman"/>
                <w:sz w:val="20"/>
                <w:szCs w:val="20"/>
                <w:lang w:val="fr-FR" w:eastAsia="ru-RU"/>
              </w:rPr>
              <w:t>Ընդունվել է ի գիտություն:</w:t>
            </w:r>
          </w:p>
        </w:tc>
      </w:tr>
      <w:tr w:rsidR="00A648FF" w:rsidRPr="00A31437" w:rsidTr="00A648FF">
        <w:trPr>
          <w:trHeight w:val="616"/>
        </w:trPr>
        <w:tc>
          <w:tcPr>
            <w:tcW w:w="3544" w:type="dxa"/>
            <w:shd w:val="clear" w:color="auto" w:fill="auto"/>
          </w:tcPr>
          <w:p w:rsidR="00A648FF" w:rsidRPr="00A31437" w:rsidRDefault="00A648FF" w:rsidP="00A648FF">
            <w:pPr>
              <w:spacing w:after="0" w:line="240" w:lineRule="auto"/>
              <w:rPr>
                <w:rFonts w:ascii="GHEA Grapalat" w:eastAsia="Times New Roman" w:hAnsi="GHEA Grapalat" w:cs="Arial Unicode"/>
                <w:sz w:val="20"/>
                <w:szCs w:val="20"/>
                <w:lang w:val="hy-AM" w:eastAsia="ru-RU"/>
              </w:rPr>
            </w:pPr>
            <w:r w:rsidRPr="00A31437">
              <w:rPr>
                <w:rFonts w:ascii="GHEA Grapalat" w:eastAsia="Times New Roman" w:hAnsi="GHEA Grapalat" w:cs="Arial Unicode"/>
                <w:sz w:val="20"/>
                <w:szCs w:val="20"/>
                <w:lang w:val="fr-FR" w:eastAsia="ru-RU"/>
              </w:rPr>
              <w:t xml:space="preserve">8. </w:t>
            </w:r>
            <w:r w:rsidRPr="00A31437">
              <w:rPr>
                <w:rFonts w:ascii="GHEA Grapalat" w:eastAsia="Times New Roman" w:hAnsi="GHEA Grapalat" w:cs="Arial Unicode"/>
                <w:sz w:val="20"/>
                <w:szCs w:val="20"/>
                <w:lang w:val="hy-AM" w:eastAsia="ru-RU"/>
              </w:rPr>
              <w:t>ՀՀ ֆինանսների նախարարություն</w:t>
            </w:r>
          </w:p>
          <w:p w:rsidR="00A648FF" w:rsidRPr="00A31437" w:rsidRDefault="00A648FF" w:rsidP="00A648FF">
            <w:pPr>
              <w:spacing w:after="0" w:line="240" w:lineRule="auto"/>
              <w:rPr>
                <w:rFonts w:ascii="GHEA Grapalat" w:eastAsia="Times New Roman" w:hAnsi="GHEA Grapalat" w:cs="Arial Unicode"/>
                <w:sz w:val="20"/>
                <w:szCs w:val="20"/>
                <w:lang w:val="hy-AM" w:eastAsia="ru-RU"/>
              </w:rPr>
            </w:pPr>
            <w:r w:rsidRPr="00A31437">
              <w:rPr>
                <w:rFonts w:ascii="GHEA Grapalat" w:eastAsia="Times New Roman" w:hAnsi="GHEA Grapalat" w:cs="Arial Unicode"/>
                <w:sz w:val="20"/>
                <w:szCs w:val="20"/>
                <w:lang w:val="hy-AM" w:eastAsia="ru-RU"/>
              </w:rPr>
              <w:t>26.10.2021թ.</w:t>
            </w:r>
          </w:p>
          <w:p w:rsidR="00A648FF" w:rsidRPr="00A31437" w:rsidRDefault="00A648FF" w:rsidP="00A648FF">
            <w:pPr>
              <w:spacing w:after="0" w:line="240" w:lineRule="auto"/>
              <w:rPr>
                <w:rFonts w:ascii="GHEA Grapalat" w:eastAsia="Times New Roman" w:hAnsi="GHEA Grapalat" w:cs="Arial Unicode"/>
                <w:sz w:val="20"/>
                <w:szCs w:val="20"/>
                <w:lang w:val="hy-AM" w:eastAsia="ru-RU"/>
              </w:rPr>
            </w:pPr>
            <w:r w:rsidRPr="00A31437">
              <w:rPr>
                <w:rFonts w:ascii="GHEA Grapalat" w:eastAsia="Times New Roman" w:hAnsi="GHEA Grapalat" w:cs="Arial Unicode"/>
                <w:sz w:val="20"/>
                <w:szCs w:val="20"/>
                <w:lang w:val="hy-AM" w:eastAsia="ru-RU"/>
              </w:rPr>
              <w:t xml:space="preserve">թիվ </w:t>
            </w:r>
            <w:r w:rsidRPr="00A31437">
              <w:rPr>
                <w:rFonts w:ascii="GHEA Grapalat" w:eastAsia="Times New Roman" w:hAnsi="GHEA Grapalat" w:cs="Times New Roman"/>
                <w:color w:val="000000"/>
                <w:sz w:val="20"/>
                <w:szCs w:val="20"/>
                <w:shd w:val="clear" w:color="auto" w:fill="FFFFFF"/>
                <w:lang w:val="fr-FR" w:eastAsia="ru-RU"/>
              </w:rPr>
              <w:t>034/66665-2021</w:t>
            </w:r>
            <w:r w:rsidRPr="00A31437">
              <w:rPr>
                <w:rFonts w:ascii="GHEA Grapalat" w:eastAsia="Times New Roman" w:hAnsi="GHEA Grapalat" w:cs="Times New Roman"/>
                <w:color w:val="000000"/>
                <w:sz w:val="20"/>
                <w:szCs w:val="20"/>
                <w:shd w:val="clear" w:color="auto" w:fill="FFFFFF"/>
                <w:lang w:val="hy-AM" w:eastAsia="ru-RU"/>
              </w:rPr>
              <w:t xml:space="preserve"> գրություն</w:t>
            </w:r>
          </w:p>
        </w:tc>
        <w:tc>
          <w:tcPr>
            <w:tcW w:w="7371" w:type="dxa"/>
          </w:tcPr>
          <w:p w:rsidR="00A648FF" w:rsidRPr="00A31437" w:rsidRDefault="00A648FF" w:rsidP="00A648FF">
            <w:pPr>
              <w:tabs>
                <w:tab w:val="left" w:pos="0"/>
              </w:tabs>
              <w:spacing w:after="0" w:line="240" w:lineRule="auto"/>
              <w:jc w:val="both"/>
              <w:rPr>
                <w:rFonts w:ascii="GHEA Grapalat" w:eastAsia="Times New Roman" w:hAnsi="GHEA Grapalat" w:cs="Arial"/>
                <w:sz w:val="20"/>
                <w:szCs w:val="20"/>
                <w:lang w:val="hy-AM" w:eastAsia="ru-RU"/>
              </w:rPr>
            </w:pPr>
            <w:r w:rsidRPr="00A31437">
              <w:rPr>
                <w:rFonts w:ascii="GHEA Grapalat" w:eastAsia="Times New Roman" w:hAnsi="GHEA Grapalat" w:cs="Arial"/>
                <w:sz w:val="20"/>
                <w:szCs w:val="20"/>
                <w:lang w:val="hy-AM" w:eastAsia="ru-RU"/>
              </w:rPr>
              <w:t>1. Ցանկի 3.4 միջոցառման գծով «Ֆինանսավորման աղբյուր և կանխատեսվող չափ» սյունակում «40,527.0» թիվը փոխարինել «40,000.0» թվով, հիմք ընդունելով սույն թվականի սեպտեմբերի 30-ի ՀՀ կառավարության N 1625-Ա որոշմամբ հավանության արժանացած և ՀՀ Ազգային ժողով ներկայացված՝ ՀՀ 2022 թվականի պետական բյուջեի նախագծով նախատեսված հատկացումները:</w:t>
            </w:r>
          </w:p>
          <w:p w:rsidR="00A648FF" w:rsidRPr="00A31437" w:rsidRDefault="00A648FF" w:rsidP="00A648FF">
            <w:pPr>
              <w:tabs>
                <w:tab w:val="left" w:pos="0"/>
              </w:tabs>
              <w:spacing w:after="0" w:line="240" w:lineRule="auto"/>
              <w:jc w:val="both"/>
              <w:rPr>
                <w:rFonts w:ascii="GHEA Grapalat" w:eastAsia="Times New Roman" w:hAnsi="GHEA Grapalat" w:cs="Arial"/>
                <w:sz w:val="20"/>
                <w:szCs w:val="20"/>
                <w:lang w:val="hy-AM" w:eastAsia="ru-RU"/>
              </w:rPr>
            </w:pPr>
            <w:r w:rsidRPr="00A31437">
              <w:rPr>
                <w:rFonts w:ascii="GHEA Grapalat" w:eastAsia="Times New Roman" w:hAnsi="GHEA Grapalat" w:cs="Arial"/>
                <w:sz w:val="20"/>
                <w:szCs w:val="20"/>
                <w:lang w:val="hy-AM" w:eastAsia="ru-RU"/>
              </w:rPr>
              <w:t>2. Ցանկի 1.3, 1.5, 1.6 միջոցառումների գծով «Համակատարող» սյունակից հանել «Ֆինանսների նախարարություն» բառերը:</w:t>
            </w:r>
          </w:p>
          <w:p w:rsidR="00A648FF" w:rsidRPr="00A31437" w:rsidRDefault="00A648FF" w:rsidP="00A648FF">
            <w:pPr>
              <w:tabs>
                <w:tab w:val="left" w:pos="0"/>
              </w:tabs>
              <w:spacing w:after="0" w:line="240" w:lineRule="auto"/>
              <w:jc w:val="both"/>
              <w:rPr>
                <w:rFonts w:ascii="GHEA Grapalat" w:eastAsia="Times New Roman" w:hAnsi="GHEA Grapalat" w:cs="Arial"/>
                <w:sz w:val="20"/>
                <w:szCs w:val="20"/>
                <w:lang w:val="hy-AM" w:eastAsia="ru-RU"/>
              </w:rPr>
            </w:pPr>
            <w:r w:rsidRPr="00A31437">
              <w:rPr>
                <w:rFonts w:ascii="GHEA Grapalat" w:eastAsia="Times New Roman" w:hAnsi="GHEA Grapalat" w:cs="Arial"/>
                <w:sz w:val="20"/>
                <w:szCs w:val="20"/>
                <w:lang w:val="hy-AM" w:eastAsia="ru-RU"/>
              </w:rPr>
              <w:t xml:space="preserve">3. Ցանկի 1.3-1.6, 3.2 միջոցառումների գծով «Ֆինանսավորման աղբյուր և կանխատեսվող չափ» սյունակում նշված «ՀՀ պետական բյուջե» բառերը փոխարինել «ՀՀ օրենքով չարգելված այլ աղբյուրներ» բառերով, միաժամանակ, հանելով  /բյուջեում ներառված չէ/ բառերը: </w:t>
            </w:r>
          </w:p>
          <w:p w:rsidR="00A648FF" w:rsidRPr="00A31437" w:rsidRDefault="00A648FF" w:rsidP="00A648FF">
            <w:pPr>
              <w:tabs>
                <w:tab w:val="left" w:pos="0"/>
              </w:tabs>
              <w:spacing w:after="0" w:line="240" w:lineRule="auto"/>
              <w:jc w:val="both"/>
              <w:rPr>
                <w:rFonts w:ascii="GHEA Grapalat" w:eastAsia="Times New Roman" w:hAnsi="GHEA Grapalat" w:cs="Arial"/>
                <w:sz w:val="20"/>
                <w:szCs w:val="20"/>
                <w:lang w:val="hy-AM" w:eastAsia="ru-RU"/>
              </w:rPr>
            </w:pPr>
            <w:r w:rsidRPr="00A31437">
              <w:rPr>
                <w:rFonts w:ascii="GHEA Grapalat" w:eastAsia="Times New Roman" w:hAnsi="GHEA Grapalat" w:cs="Arial"/>
                <w:sz w:val="20"/>
                <w:szCs w:val="20"/>
                <w:lang w:val="hy-AM" w:eastAsia="ru-RU"/>
              </w:rPr>
              <w:t>4. Ցանկի 3.5 միջոցառման գծով բացահայտված չէ կապը ՀՀ կառավարության ծրագրի և գործող այլ</w:t>
            </w:r>
            <w:r w:rsidRPr="00A31437">
              <w:rPr>
                <w:rFonts w:ascii="GHEA Grapalat" w:eastAsia="Times New Roman" w:hAnsi="GHEA Grapalat" w:cs="Times New Roman"/>
                <w:color w:val="000000"/>
                <w:sz w:val="20"/>
                <w:szCs w:val="20"/>
                <w:lang w:val="hy-AM" w:eastAsia="ru-RU"/>
              </w:rPr>
              <w:t xml:space="preserve"> ռազմավարական փաստաթղթերի հետ, ուստի այն Ցանկում նախատեսելը լրացուցիչ հիմնավորման կարիք ունի:</w:t>
            </w:r>
          </w:p>
          <w:p w:rsidR="00A648FF" w:rsidRPr="00A31437" w:rsidRDefault="00A648FF" w:rsidP="00A648FF">
            <w:pPr>
              <w:tabs>
                <w:tab w:val="left" w:pos="0"/>
              </w:tabs>
              <w:spacing w:after="0" w:line="240" w:lineRule="auto"/>
              <w:jc w:val="both"/>
              <w:rPr>
                <w:rFonts w:ascii="GHEA Grapalat" w:eastAsia="Times New Roman" w:hAnsi="GHEA Grapalat" w:cs="Arial"/>
                <w:sz w:val="20"/>
                <w:szCs w:val="20"/>
                <w:lang w:val="hy-AM" w:eastAsia="ru-RU"/>
              </w:rPr>
            </w:pPr>
            <w:r w:rsidRPr="00A31437">
              <w:rPr>
                <w:rFonts w:ascii="GHEA Grapalat" w:eastAsia="Times New Roman" w:hAnsi="GHEA Grapalat" w:cs="Arial"/>
                <w:sz w:val="20"/>
                <w:szCs w:val="20"/>
                <w:lang w:val="hy-AM" w:eastAsia="ru-RU"/>
              </w:rPr>
              <w:t xml:space="preserve">5. </w:t>
            </w:r>
            <w:r w:rsidRPr="00A31437">
              <w:rPr>
                <w:rFonts w:ascii="GHEA Grapalat" w:eastAsia="Times New Roman" w:hAnsi="GHEA Grapalat" w:cs="Times New Roman"/>
                <w:color w:val="000000"/>
                <w:sz w:val="20"/>
                <w:szCs w:val="20"/>
                <w:lang w:val="hy-AM" w:eastAsia="ru-RU"/>
              </w:rPr>
              <w:t>Ցանկի «3.1. Սփյուռքի մարդկային ներուժի վերհանում և դրա քարտեզագրում» և «4.1. Հայաստանում համահայկական համաժողովների անցկացում</w:t>
            </w:r>
            <w:r w:rsidRPr="00A31437">
              <w:rPr>
                <w:rFonts w:ascii="GHEA Grapalat" w:eastAsia="Times New Roman" w:hAnsi="GHEA Grapalat" w:cs="Arial"/>
                <w:sz w:val="20"/>
                <w:szCs w:val="20"/>
                <w:lang w:val="hy-AM" w:eastAsia="ru-RU"/>
              </w:rPr>
              <w:t xml:space="preserve">» </w:t>
            </w:r>
            <w:r w:rsidRPr="00A31437">
              <w:rPr>
                <w:rFonts w:ascii="GHEA Grapalat" w:eastAsia="Times New Roman" w:hAnsi="GHEA Grapalat" w:cs="Times New Roman"/>
                <w:color w:val="000000"/>
                <w:sz w:val="20"/>
                <w:szCs w:val="20"/>
                <w:lang w:val="hy-AM" w:eastAsia="ru-RU"/>
              </w:rPr>
              <w:t xml:space="preserve">միջոցառումների գծով «Ակնկալվող արդյունք» սյունակի տվյալները </w:t>
            </w:r>
            <w:r w:rsidRPr="00A31437">
              <w:rPr>
                <w:rFonts w:ascii="GHEA Grapalat" w:eastAsia="Times New Roman" w:hAnsi="GHEA Grapalat" w:cs="Arial"/>
                <w:sz w:val="20"/>
                <w:szCs w:val="20"/>
                <w:lang w:val="hy-AM" w:eastAsia="ru-RU"/>
              </w:rPr>
              <w:t xml:space="preserve">համապատասխանեցնել ՀՀ Ազգային ժողով ներկայացված՝ ՀՀ </w:t>
            </w:r>
            <w:r w:rsidRPr="00A31437">
              <w:rPr>
                <w:rFonts w:ascii="GHEA Grapalat" w:eastAsia="Times New Roman" w:hAnsi="GHEA Grapalat" w:cs="Arial"/>
                <w:sz w:val="20"/>
                <w:szCs w:val="20"/>
                <w:lang w:val="hy-AM" w:eastAsia="ru-RU"/>
              </w:rPr>
              <w:lastRenderedPageBreak/>
              <w:t>2022 թվականի պետական բյուջեի նախագծում ներառված արդյունքային չափորոշիչներին:</w:t>
            </w:r>
          </w:p>
        </w:tc>
        <w:tc>
          <w:tcPr>
            <w:tcW w:w="3665" w:type="dxa"/>
          </w:tcPr>
          <w:p w:rsidR="00A648FF" w:rsidRPr="00A31437" w:rsidRDefault="00A648FF" w:rsidP="00A648FF">
            <w:pPr>
              <w:spacing w:after="0" w:line="240" w:lineRule="auto"/>
              <w:rPr>
                <w:rFonts w:ascii="GHEA Grapalat" w:eastAsia="Times New Roman" w:hAnsi="GHEA Grapalat" w:cs="Sylfaen"/>
                <w:sz w:val="20"/>
                <w:szCs w:val="20"/>
                <w:lang w:val="hy-AM" w:eastAsia="ru-RU"/>
              </w:rPr>
            </w:pPr>
            <w:r w:rsidRPr="00A31437">
              <w:rPr>
                <w:rFonts w:ascii="GHEA Grapalat" w:eastAsia="Times New Roman" w:hAnsi="GHEA Grapalat" w:cs="Times New Roman"/>
                <w:sz w:val="20"/>
                <w:szCs w:val="20"/>
                <w:lang w:val="fr-FR" w:eastAsia="ru-RU"/>
              </w:rPr>
              <w:lastRenderedPageBreak/>
              <w:t xml:space="preserve">Ընդունվել է ի </w:t>
            </w:r>
            <w:proofErr w:type="gramStart"/>
            <w:r w:rsidRPr="00A31437">
              <w:rPr>
                <w:rFonts w:ascii="GHEA Grapalat" w:eastAsia="Times New Roman" w:hAnsi="GHEA Grapalat" w:cs="Times New Roman"/>
                <w:sz w:val="20"/>
                <w:szCs w:val="20"/>
                <w:lang w:val="fr-FR" w:eastAsia="ru-RU"/>
              </w:rPr>
              <w:t>գիտություն:</w:t>
            </w:r>
            <w:proofErr w:type="gramEnd"/>
          </w:p>
          <w:p w:rsidR="00A648FF" w:rsidRPr="00A31437" w:rsidRDefault="00A648FF" w:rsidP="00A648FF">
            <w:pPr>
              <w:spacing w:after="0" w:line="240" w:lineRule="auto"/>
              <w:rPr>
                <w:rFonts w:ascii="GHEA Grapalat" w:eastAsia="Times New Roman" w:hAnsi="GHEA Grapalat" w:cs="Sylfaen"/>
                <w:sz w:val="20"/>
                <w:szCs w:val="20"/>
                <w:lang w:val="af-ZA" w:eastAsia="ru-RU"/>
              </w:rPr>
            </w:pPr>
          </w:p>
          <w:p w:rsidR="00A648FF" w:rsidRPr="00A31437" w:rsidRDefault="00A648FF" w:rsidP="00A648FF">
            <w:pPr>
              <w:spacing w:after="0" w:line="240" w:lineRule="auto"/>
              <w:rPr>
                <w:rFonts w:ascii="GHEA Grapalat" w:eastAsia="Times New Roman" w:hAnsi="GHEA Grapalat" w:cs="Sylfaen"/>
                <w:sz w:val="20"/>
                <w:szCs w:val="20"/>
                <w:lang w:val="af-ZA" w:eastAsia="ru-RU"/>
              </w:rPr>
            </w:pPr>
          </w:p>
          <w:p w:rsidR="00A648FF" w:rsidRPr="00A31437" w:rsidRDefault="00A648FF" w:rsidP="00A648FF">
            <w:pPr>
              <w:spacing w:after="0" w:line="240" w:lineRule="auto"/>
              <w:rPr>
                <w:rFonts w:ascii="GHEA Grapalat" w:eastAsia="Times New Roman" w:hAnsi="GHEA Grapalat" w:cs="Sylfaen"/>
                <w:sz w:val="20"/>
                <w:szCs w:val="20"/>
                <w:lang w:val="af-ZA" w:eastAsia="ru-RU"/>
              </w:rPr>
            </w:pPr>
          </w:p>
          <w:p w:rsidR="00A648FF" w:rsidRPr="00A31437" w:rsidRDefault="00A648FF" w:rsidP="00A648FF">
            <w:pPr>
              <w:spacing w:after="0" w:line="240" w:lineRule="auto"/>
              <w:rPr>
                <w:rFonts w:ascii="GHEA Grapalat" w:eastAsia="Times New Roman" w:hAnsi="GHEA Grapalat" w:cs="Sylfaen"/>
                <w:sz w:val="20"/>
                <w:szCs w:val="20"/>
                <w:lang w:val="af-ZA" w:eastAsia="ru-RU"/>
              </w:rPr>
            </w:pPr>
          </w:p>
          <w:p w:rsidR="00A648FF" w:rsidRPr="00A31437" w:rsidRDefault="00A648FF" w:rsidP="00A648FF">
            <w:pPr>
              <w:spacing w:after="0" w:line="240" w:lineRule="auto"/>
              <w:rPr>
                <w:rFonts w:ascii="GHEA Grapalat" w:eastAsia="Times New Roman" w:hAnsi="GHEA Grapalat" w:cs="Sylfaen"/>
                <w:sz w:val="20"/>
                <w:szCs w:val="20"/>
                <w:lang w:val="af-ZA" w:eastAsia="ru-RU"/>
              </w:rPr>
            </w:pPr>
          </w:p>
          <w:p w:rsidR="00A648FF" w:rsidRPr="00A31437" w:rsidRDefault="00A648FF" w:rsidP="00A648FF">
            <w:pPr>
              <w:spacing w:after="0" w:line="240" w:lineRule="auto"/>
              <w:rPr>
                <w:rFonts w:ascii="GHEA Grapalat" w:eastAsia="Times New Roman" w:hAnsi="GHEA Grapalat" w:cs="Sylfaen"/>
                <w:sz w:val="20"/>
                <w:szCs w:val="20"/>
                <w:lang w:val="hy-AM" w:eastAsia="ru-RU"/>
              </w:rPr>
            </w:pPr>
            <w:r w:rsidRPr="00A31437">
              <w:rPr>
                <w:rFonts w:ascii="GHEA Grapalat" w:eastAsia="Times New Roman" w:hAnsi="GHEA Grapalat" w:cs="Sylfaen"/>
                <w:sz w:val="20"/>
                <w:szCs w:val="20"/>
                <w:lang w:val="af-ZA" w:eastAsia="ru-RU"/>
              </w:rPr>
              <w:t xml:space="preserve">Ընդունվել է, կատարվել </w:t>
            </w:r>
            <w:r w:rsidRPr="00A31437">
              <w:rPr>
                <w:rFonts w:ascii="GHEA Grapalat" w:eastAsia="Times New Roman" w:hAnsi="GHEA Grapalat" w:cs="Sylfaen"/>
                <w:sz w:val="20"/>
                <w:szCs w:val="20"/>
                <w:lang w:val="hy-AM" w:eastAsia="ru-RU"/>
              </w:rPr>
              <w:t>են</w:t>
            </w:r>
            <w:r w:rsidRPr="00A31437">
              <w:rPr>
                <w:rFonts w:ascii="GHEA Grapalat" w:eastAsia="Times New Roman" w:hAnsi="GHEA Grapalat" w:cs="Sylfaen"/>
                <w:sz w:val="20"/>
                <w:szCs w:val="20"/>
                <w:lang w:val="af-ZA" w:eastAsia="ru-RU"/>
              </w:rPr>
              <w:t xml:space="preserve"> փոփոխություն</w:t>
            </w:r>
            <w:r w:rsidRPr="00A31437">
              <w:rPr>
                <w:rFonts w:ascii="GHEA Grapalat" w:eastAsia="Times New Roman" w:hAnsi="GHEA Grapalat" w:cs="Sylfaen"/>
                <w:sz w:val="20"/>
                <w:szCs w:val="20"/>
                <w:lang w:val="hy-AM" w:eastAsia="ru-RU"/>
              </w:rPr>
              <w:t>ներ</w:t>
            </w:r>
            <w:r w:rsidRPr="00A31437">
              <w:rPr>
                <w:rFonts w:ascii="GHEA Grapalat" w:eastAsia="Times New Roman" w:hAnsi="GHEA Grapalat" w:cs="Sylfaen"/>
                <w:sz w:val="20"/>
                <w:szCs w:val="20"/>
                <w:lang w:val="af-ZA" w:eastAsia="ru-RU"/>
              </w:rPr>
              <w:t>:</w:t>
            </w:r>
          </w:p>
          <w:p w:rsidR="00A648FF" w:rsidRPr="00A31437" w:rsidRDefault="00A648FF" w:rsidP="00A648FF">
            <w:pPr>
              <w:spacing w:after="0" w:line="240" w:lineRule="auto"/>
              <w:rPr>
                <w:rFonts w:ascii="GHEA Grapalat" w:eastAsia="Times New Roman" w:hAnsi="GHEA Grapalat" w:cs="Sylfaen"/>
                <w:sz w:val="20"/>
                <w:szCs w:val="20"/>
                <w:lang w:val="af-ZA" w:eastAsia="ru-RU"/>
              </w:rPr>
            </w:pPr>
            <w:r w:rsidRPr="00A31437">
              <w:rPr>
                <w:rFonts w:ascii="GHEA Grapalat" w:eastAsia="Times New Roman" w:hAnsi="GHEA Grapalat" w:cs="Sylfaen"/>
                <w:sz w:val="20"/>
                <w:szCs w:val="20"/>
                <w:lang w:val="af-ZA" w:eastAsia="ru-RU"/>
              </w:rPr>
              <w:t xml:space="preserve">Ընդունվել է, կատարվել </w:t>
            </w:r>
            <w:r w:rsidRPr="00A31437">
              <w:rPr>
                <w:rFonts w:ascii="GHEA Grapalat" w:eastAsia="Times New Roman" w:hAnsi="GHEA Grapalat" w:cs="Sylfaen"/>
                <w:sz w:val="20"/>
                <w:szCs w:val="20"/>
                <w:lang w:val="hy-AM" w:eastAsia="ru-RU"/>
              </w:rPr>
              <w:t>են</w:t>
            </w:r>
            <w:r w:rsidRPr="00A31437">
              <w:rPr>
                <w:rFonts w:ascii="GHEA Grapalat" w:eastAsia="Times New Roman" w:hAnsi="GHEA Grapalat" w:cs="Sylfaen"/>
                <w:sz w:val="20"/>
                <w:szCs w:val="20"/>
                <w:lang w:val="af-ZA" w:eastAsia="ru-RU"/>
              </w:rPr>
              <w:t xml:space="preserve"> փոփոխություն</w:t>
            </w:r>
            <w:r w:rsidRPr="00A31437">
              <w:rPr>
                <w:rFonts w:ascii="GHEA Grapalat" w:eastAsia="Times New Roman" w:hAnsi="GHEA Grapalat" w:cs="Sylfaen"/>
                <w:sz w:val="20"/>
                <w:szCs w:val="20"/>
                <w:lang w:val="hy-AM" w:eastAsia="ru-RU"/>
              </w:rPr>
              <w:t>ներ</w:t>
            </w:r>
            <w:r w:rsidRPr="00A31437">
              <w:rPr>
                <w:rFonts w:ascii="GHEA Grapalat" w:eastAsia="Times New Roman" w:hAnsi="GHEA Grapalat" w:cs="Sylfaen"/>
                <w:sz w:val="20"/>
                <w:szCs w:val="20"/>
                <w:lang w:val="af-ZA" w:eastAsia="ru-RU"/>
              </w:rPr>
              <w:t>:</w:t>
            </w:r>
          </w:p>
          <w:p w:rsidR="00A648FF" w:rsidRPr="00A31437" w:rsidRDefault="00A648FF" w:rsidP="00A648FF">
            <w:pPr>
              <w:spacing w:after="0" w:line="240" w:lineRule="auto"/>
              <w:rPr>
                <w:rFonts w:ascii="GHEA Grapalat" w:eastAsia="Times New Roman" w:hAnsi="GHEA Grapalat" w:cs="Sylfaen"/>
                <w:sz w:val="20"/>
                <w:szCs w:val="20"/>
                <w:lang w:val="hy-AM" w:eastAsia="ru-RU"/>
              </w:rPr>
            </w:pPr>
          </w:p>
          <w:p w:rsidR="00A648FF" w:rsidRPr="00A31437" w:rsidRDefault="00A648FF" w:rsidP="00A648FF">
            <w:pPr>
              <w:spacing w:after="0" w:line="240" w:lineRule="auto"/>
              <w:rPr>
                <w:rFonts w:ascii="GHEA Grapalat" w:eastAsia="Times New Roman" w:hAnsi="GHEA Grapalat" w:cs="Sylfaen"/>
                <w:sz w:val="20"/>
                <w:szCs w:val="20"/>
                <w:lang w:val="hy-AM" w:eastAsia="ru-RU"/>
              </w:rPr>
            </w:pPr>
          </w:p>
          <w:p w:rsidR="00A648FF" w:rsidRPr="00A31437" w:rsidRDefault="00A648FF" w:rsidP="00A648FF">
            <w:pPr>
              <w:spacing w:after="0" w:line="240" w:lineRule="auto"/>
              <w:rPr>
                <w:rFonts w:ascii="GHEA Grapalat" w:eastAsia="Times New Roman" w:hAnsi="GHEA Grapalat" w:cs="Sylfaen"/>
                <w:sz w:val="20"/>
                <w:szCs w:val="20"/>
                <w:lang w:val="hy-AM" w:eastAsia="ru-RU"/>
              </w:rPr>
            </w:pPr>
          </w:p>
          <w:p w:rsidR="00A648FF" w:rsidRPr="00A31437" w:rsidRDefault="00A648FF" w:rsidP="00A648FF">
            <w:pPr>
              <w:spacing w:after="0" w:line="240" w:lineRule="auto"/>
              <w:rPr>
                <w:rFonts w:ascii="GHEA Grapalat" w:eastAsia="Times New Roman" w:hAnsi="GHEA Grapalat" w:cs="Sylfaen"/>
                <w:sz w:val="20"/>
                <w:szCs w:val="20"/>
                <w:lang w:val="hy-AM" w:eastAsia="ru-RU"/>
              </w:rPr>
            </w:pPr>
          </w:p>
          <w:p w:rsidR="00A648FF" w:rsidRPr="00A31437" w:rsidRDefault="00A648FF" w:rsidP="00A648FF">
            <w:pPr>
              <w:spacing w:after="0" w:line="240" w:lineRule="auto"/>
              <w:rPr>
                <w:rFonts w:ascii="GHEA Grapalat" w:eastAsia="Times New Roman" w:hAnsi="GHEA Grapalat" w:cs="Sylfaen"/>
                <w:sz w:val="20"/>
                <w:szCs w:val="20"/>
                <w:lang w:val="hy-AM" w:eastAsia="ru-RU"/>
              </w:rPr>
            </w:pPr>
          </w:p>
          <w:p w:rsidR="00A648FF" w:rsidRPr="00A31437" w:rsidRDefault="00A648FF" w:rsidP="00A648FF">
            <w:pPr>
              <w:spacing w:after="0" w:line="240" w:lineRule="auto"/>
              <w:rPr>
                <w:rFonts w:ascii="GHEA Grapalat" w:eastAsia="Times New Roman" w:hAnsi="GHEA Grapalat" w:cs="Sylfaen"/>
                <w:sz w:val="20"/>
                <w:szCs w:val="20"/>
                <w:lang w:val="hy-AM" w:eastAsia="ru-RU"/>
              </w:rPr>
            </w:pPr>
          </w:p>
          <w:p w:rsidR="00A648FF" w:rsidRPr="00A31437" w:rsidRDefault="00A648FF" w:rsidP="00A648FF">
            <w:pPr>
              <w:spacing w:after="0" w:line="240" w:lineRule="auto"/>
              <w:rPr>
                <w:rFonts w:ascii="GHEA Grapalat" w:eastAsia="Times New Roman" w:hAnsi="GHEA Grapalat" w:cs="Sylfaen"/>
                <w:sz w:val="20"/>
                <w:szCs w:val="20"/>
                <w:lang w:val="af-ZA" w:eastAsia="ru-RU"/>
              </w:rPr>
            </w:pPr>
            <w:r w:rsidRPr="00A31437">
              <w:rPr>
                <w:rFonts w:ascii="GHEA Grapalat" w:eastAsia="Times New Roman" w:hAnsi="GHEA Grapalat" w:cs="Sylfaen"/>
                <w:sz w:val="20"/>
                <w:szCs w:val="20"/>
                <w:lang w:val="af-ZA" w:eastAsia="ru-RU"/>
              </w:rPr>
              <w:t xml:space="preserve">Ընդունվել է, կատարվել </w:t>
            </w:r>
            <w:r w:rsidRPr="00A31437">
              <w:rPr>
                <w:rFonts w:ascii="GHEA Grapalat" w:eastAsia="Times New Roman" w:hAnsi="GHEA Grapalat" w:cs="Sylfaen"/>
                <w:sz w:val="20"/>
                <w:szCs w:val="20"/>
                <w:lang w:val="hy-AM" w:eastAsia="ru-RU"/>
              </w:rPr>
              <w:t>են</w:t>
            </w:r>
            <w:r w:rsidRPr="00A31437">
              <w:rPr>
                <w:rFonts w:ascii="GHEA Grapalat" w:eastAsia="Times New Roman" w:hAnsi="GHEA Grapalat" w:cs="Sylfaen"/>
                <w:sz w:val="20"/>
                <w:szCs w:val="20"/>
                <w:lang w:val="af-ZA" w:eastAsia="ru-RU"/>
              </w:rPr>
              <w:t xml:space="preserve"> փոփոխություն</w:t>
            </w:r>
            <w:r w:rsidRPr="00A31437">
              <w:rPr>
                <w:rFonts w:ascii="GHEA Grapalat" w:eastAsia="Times New Roman" w:hAnsi="GHEA Grapalat" w:cs="Sylfaen"/>
                <w:sz w:val="20"/>
                <w:szCs w:val="20"/>
                <w:lang w:val="hy-AM" w:eastAsia="ru-RU"/>
              </w:rPr>
              <w:t>ներ</w:t>
            </w:r>
            <w:r w:rsidRPr="00A31437">
              <w:rPr>
                <w:rFonts w:ascii="GHEA Grapalat" w:eastAsia="Times New Roman" w:hAnsi="GHEA Grapalat" w:cs="Sylfaen"/>
                <w:sz w:val="20"/>
                <w:szCs w:val="20"/>
                <w:lang w:val="af-ZA" w:eastAsia="ru-RU"/>
              </w:rPr>
              <w:t>:</w:t>
            </w:r>
          </w:p>
          <w:p w:rsidR="00A648FF" w:rsidRPr="00A31437" w:rsidRDefault="00A648FF" w:rsidP="00A648FF">
            <w:pPr>
              <w:spacing w:after="0" w:line="240" w:lineRule="auto"/>
              <w:rPr>
                <w:rFonts w:ascii="GHEA Grapalat" w:eastAsia="Times New Roman" w:hAnsi="GHEA Grapalat" w:cs="Sylfaen"/>
                <w:sz w:val="20"/>
                <w:szCs w:val="20"/>
                <w:lang w:val="af-ZA" w:eastAsia="ru-RU"/>
              </w:rPr>
            </w:pPr>
          </w:p>
          <w:p w:rsidR="00A648FF" w:rsidRPr="00A31437" w:rsidRDefault="00A648FF" w:rsidP="00A648FF">
            <w:pPr>
              <w:spacing w:after="0" w:line="240" w:lineRule="auto"/>
              <w:rPr>
                <w:rFonts w:ascii="GHEA Grapalat" w:eastAsia="Times New Roman" w:hAnsi="GHEA Grapalat" w:cs="Sylfaen"/>
                <w:sz w:val="20"/>
                <w:szCs w:val="20"/>
                <w:lang w:val="hy-AM" w:eastAsia="ru-RU"/>
              </w:rPr>
            </w:pPr>
          </w:p>
        </w:tc>
      </w:tr>
      <w:tr w:rsidR="00A648FF" w:rsidRPr="00A31437" w:rsidTr="00A648FF">
        <w:trPr>
          <w:trHeight w:val="616"/>
        </w:trPr>
        <w:tc>
          <w:tcPr>
            <w:tcW w:w="3544" w:type="dxa"/>
            <w:shd w:val="clear" w:color="auto" w:fill="auto"/>
          </w:tcPr>
          <w:p w:rsidR="00A648FF" w:rsidRPr="00A31437" w:rsidRDefault="00A648FF" w:rsidP="00A648FF">
            <w:pPr>
              <w:spacing w:after="0" w:line="240" w:lineRule="auto"/>
              <w:rPr>
                <w:rFonts w:ascii="GHEA Grapalat" w:eastAsia="Times New Roman" w:hAnsi="GHEA Grapalat" w:cs="Arial Unicode"/>
                <w:sz w:val="20"/>
                <w:szCs w:val="20"/>
                <w:lang w:val="hy-AM" w:eastAsia="ru-RU"/>
              </w:rPr>
            </w:pPr>
            <w:r w:rsidRPr="00A31437">
              <w:rPr>
                <w:rFonts w:ascii="GHEA Grapalat" w:eastAsia="Times New Roman" w:hAnsi="GHEA Grapalat" w:cs="Arial Unicode"/>
                <w:sz w:val="20"/>
                <w:szCs w:val="20"/>
                <w:lang w:val="fr-FR" w:eastAsia="ru-RU"/>
              </w:rPr>
              <w:lastRenderedPageBreak/>
              <w:t>9.</w:t>
            </w:r>
            <w:r w:rsidRPr="00A31437">
              <w:rPr>
                <w:rFonts w:ascii="GHEA Grapalat" w:eastAsia="Times New Roman" w:hAnsi="GHEA Grapalat" w:cs="Arial Unicode"/>
                <w:sz w:val="20"/>
                <w:szCs w:val="20"/>
                <w:lang w:val="hy-AM" w:eastAsia="ru-RU"/>
              </w:rPr>
              <w:t xml:space="preserve"> ՀՀ կրթության, գիտության, մշակույթի և սպորտի նախարարություն</w:t>
            </w:r>
          </w:p>
          <w:p w:rsidR="00A648FF" w:rsidRPr="00A31437" w:rsidRDefault="00A648FF" w:rsidP="00A648FF">
            <w:pPr>
              <w:spacing w:after="0" w:line="240" w:lineRule="auto"/>
              <w:rPr>
                <w:rFonts w:ascii="GHEA Grapalat" w:eastAsia="Times New Roman" w:hAnsi="GHEA Grapalat" w:cs="Arial Unicode"/>
                <w:sz w:val="20"/>
                <w:szCs w:val="20"/>
                <w:lang w:val="hy-AM" w:eastAsia="ru-RU"/>
              </w:rPr>
            </w:pPr>
            <w:r w:rsidRPr="00A31437">
              <w:rPr>
                <w:rFonts w:ascii="GHEA Grapalat" w:eastAsia="Times New Roman" w:hAnsi="GHEA Grapalat" w:cs="Arial Unicode"/>
                <w:sz w:val="20"/>
                <w:szCs w:val="20"/>
                <w:lang w:val="hy-AM" w:eastAsia="ru-RU"/>
              </w:rPr>
              <w:t>27.10.2021թ</w:t>
            </w:r>
          </w:p>
          <w:p w:rsidR="00A648FF" w:rsidRPr="00A31437" w:rsidRDefault="00A648FF" w:rsidP="00A648FF">
            <w:pPr>
              <w:spacing w:after="0" w:line="240" w:lineRule="auto"/>
              <w:rPr>
                <w:rFonts w:ascii="GHEA Grapalat" w:eastAsia="Times New Roman" w:hAnsi="GHEA Grapalat" w:cs="Arial Unicode"/>
                <w:sz w:val="20"/>
                <w:szCs w:val="20"/>
                <w:lang w:val="hy-AM" w:eastAsia="ru-RU"/>
              </w:rPr>
            </w:pPr>
            <w:r w:rsidRPr="00A31437">
              <w:rPr>
                <w:rFonts w:ascii="GHEA Grapalat" w:eastAsia="Times New Roman" w:hAnsi="GHEA Grapalat" w:cs="Arial Unicode"/>
                <w:sz w:val="20"/>
                <w:szCs w:val="20"/>
                <w:lang w:val="hy-AM" w:eastAsia="ru-RU"/>
              </w:rPr>
              <w:t xml:space="preserve">թիվ </w:t>
            </w:r>
            <w:r w:rsidRPr="00A31437">
              <w:rPr>
                <w:rFonts w:ascii="GHEA Grapalat" w:eastAsia="Times New Roman" w:hAnsi="GHEA Grapalat" w:cs="Times New Roman"/>
                <w:color w:val="000000"/>
                <w:sz w:val="20"/>
                <w:szCs w:val="20"/>
                <w:shd w:val="clear" w:color="auto" w:fill="FFFFFF"/>
                <w:lang w:val="ru-RU" w:eastAsia="ru-RU"/>
              </w:rPr>
              <w:t>031/67002-2021</w:t>
            </w:r>
            <w:r w:rsidRPr="00A31437">
              <w:rPr>
                <w:rFonts w:ascii="GHEA Grapalat" w:eastAsia="Times New Roman" w:hAnsi="GHEA Grapalat" w:cs="Times New Roman"/>
                <w:color w:val="000000"/>
                <w:sz w:val="20"/>
                <w:szCs w:val="20"/>
                <w:shd w:val="clear" w:color="auto" w:fill="FFFFFF"/>
                <w:lang w:val="hy-AM" w:eastAsia="ru-RU"/>
              </w:rPr>
              <w:t xml:space="preserve"> գրություն</w:t>
            </w:r>
          </w:p>
        </w:tc>
        <w:tc>
          <w:tcPr>
            <w:tcW w:w="7371" w:type="dxa"/>
          </w:tcPr>
          <w:p w:rsidR="00A648FF" w:rsidRPr="00A31437" w:rsidRDefault="00A648FF" w:rsidP="00A648FF">
            <w:pPr>
              <w:spacing w:after="0" w:line="240" w:lineRule="auto"/>
              <w:jc w:val="both"/>
              <w:rPr>
                <w:rFonts w:ascii="GHEA Grapalat" w:eastAsia="Times New Roman" w:hAnsi="GHEA Grapalat" w:cs="Times New Roman"/>
                <w:color w:val="000000"/>
                <w:sz w:val="20"/>
                <w:szCs w:val="20"/>
                <w:lang w:val="hy-AM" w:eastAsia="ru-RU"/>
              </w:rPr>
            </w:pPr>
            <w:r w:rsidRPr="00A31437">
              <w:rPr>
                <w:rFonts w:ascii="GHEA Grapalat" w:eastAsia="Times New Roman" w:hAnsi="GHEA Grapalat" w:cs="Times New Roman"/>
                <w:sz w:val="20"/>
                <w:szCs w:val="20"/>
                <w:lang w:val="hy-AM" w:eastAsia="ru-RU"/>
              </w:rPr>
              <w:t>«1.4 Հայրենադարձ ուսանողների աջակցության ծրագրի իրականացում</w:t>
            </w:r>
            <w:r w:rsidRPr="00A31437">
              <w:rPr>
                <w:rFonts w:ascii="GHEA Grapalat" w:eastAsia="Times New Roman" w:hAnsi="GHEA Grapalat" w:cs="Times New Roman"/>
                <w:color w:val="000000"/>
                <w:sz w:val="20"/>
                <w:szCs w:val="20"/>
                <w:lang w:val="hy-AM" w:eastAsia="ru-RU"/>
              </w:rPr>
              <w:t>»</w:t>
            </w:r>
            <w:r w:rsidRPr="00A31437">
              <w:rPr>
                <w:rFonts w:ascii="GHEA Grapalat" w:eastAsia="Times New Roman" w:hAnsi="GHEA Grapalat" w:cs="Times New Roman"/>
                <w:color w:val="000000"/>
                <w:sz w:val="20"/>
                <w:szCs w:val="20"/>
                <w:lang w:val="ro-RO" w:eastAsia="ru-RU"/>
              </w:rPr>
              <w:t xml:space="preserve"> </w:t>
            </w:r>
            <w:r w:rsidRPr="00A31437">
              <w:rPr>
                <w:rFonts w:ascii="GHEA Grapalat" w:eastAsia="Times New Roman" w:hAnsi="GHEA Grapalat" w:cs="Times New Roman"/>
                <w:color w:val="000000"/>
                <w:sz w:val="20"/>
                <w:szCs w:val="20"/>
                <w:lang w:val="hy-AM" w:eastAsia="ru-RU"/>
              </w:rPr>
              <w:t xml:space="preserve">միջոցառումը առաջարկվում է հանել:  Միջոցառման ակնկալվող արդյունքում նախատեսված է՝ </w:t>
            </w:r>
            <w:r w:rsidRPr="00A31437">
              <w:rPr>
                <w:rFonts w:ascii="GHEA Grapalat" w:eastAsia="Times New Roman" w:hAnsi="GHEA Grapalat" w:cs="Times New Roman"/>
                <w:sz w:val="20"/>
                <w:szCs w:val="20"/>
                <w:lang w:val="hy-AM" w:eastAsia="ru-RU"/>
              </w:rPr>
              <w:t xml:space="preserve">հայրենադարձ ուսանողների վարձավճարի փոխհատուցում, որտեղ ճշգրտման և սահմանման կարիք ունի </w:t>
            </w:r>
            <w:r w:rsidRPr="00A31437">
              <w:rPr>
                <w:rFonts w:ascii="GHEA Grapalat" w:eastAsia="Times New Roman" w:hAnsi="GHEA Grapalat" w:cs="Times New Roman"/>
                <w:color w:val="000000"/>
                <w:sz w:val="20"/>
                <w:szCs w:val="20"/>
                <w:lang w:val="ro-RO" w:eastAsia="ru-RU"/>
              </w:rPr>
              <w:t>«</w:t>
            </w:r>
            <w:r w:rsidRPr="00A31437">
              <w:rPr>
                <w:rFonts w:ascii="GHEA Grapalat" w:eastAsia="Times New Roman" w:hAnsi="GHEA Grapalat" w:cs="Times New Roman"/>
                <w:sz w:val="20"/>
                <w:szCs w:val="20"/>
                <w:lang w:val="hy-AM" w:eastAsia="ru-RU"/>
              </w:rPr>
              <w:t>հայրենադարձ ուսանող</w:t>
            </w:r>
            <w:r w:rsidRPr="00A31437">
              <w:rPr>
                <w:rFonts w:ascii="GHEA Grapalat" w:eastAsia="Times New Roman" w:hAnsi="GHEA Grapalat" w:cs="Times New Roman"/>
                <w:color w:val="000000"/>
                <w:sz w:val="20"/>
                <w:szCs w:val="20"/>
                <w:lang w:val="hy-AM" w:eastAsia="ru-RU"/>
              </w:rPr>
              <w:t>« տերմինը: Իրագործման մեխանիզմը սահմանելու տեսանկյունից՝ լրացուցիչ մշակում է պահանջում նաև առնվազն երեք տարի Հայաստանում ապրելու և աշխատելու պահանջը: Նշված չէ, թե ի՞նչ  աշխատանքի /մասնագիտական, թե՝ այլ/ մասին է խոսքը, ինչպես նաև հաշվի առնելով այն հանգամանքը, որ Հայաստանում գործում է ազատ աշխատանքային շուկա, անորոշ են այն մեխանիզմները, որոնց շնորհիվ ուսանողները կարող են իրագործել իրենց առջև դրվող պայմանը:</w:t>
            </w:r>
          </w:p>
          <w:p w:rsidR="00A648FF" w:rsidRPr="00A31437" w:rsidRDefault="00A648FF" w:rsidP="00A648FF">
            <w:pPr>
              <w:tabs>
                <w:tab w:val="left" w:pos="708"/>
                <w:tab w:val="left" w:pos="1416"/>
                <w:tab w:val="left" w:pos="2124"/>
                <w:tab w:val="left" w:pos="2832"/>
                <w:tab w:val="left" w:pos="3540"/>
                <w:tab w:val="left" w:pos="4248"/>
                <w:tab w:val="left" w:pos="4830"/>
              </w:tabs>
              <w:spacing w:after="0" w:line="240" w:lineRule="auto"/>
              <w:jc w:val="both"/>
              <w:rPr>
                <w:rFonts w:ascii="GHEA Grapalat" w:eastAsia="Times New Roman" w:hAnsi="GHEA Grapalat" w:cs="Sylfaen"/>
                <w:sz w:val="20"/>
                <w:szCs w:val="20"/>
                <w:lang w:val="hy-AM" w:eastAsia="ru-RU"/>
              </w:rPr>
            </w:pPr>
            <w:r w:rsidRPr="00A31437">
              <w:rPr>
                <w:rFonts w:ascii="GHEA Grapalat" w:eastAsia="Times New Roman" w:hAnsi="GHEA Grapalat" w:cs="Times New Roman"/>
                <w:sz w:val="20"/>
                <w:szCs w:val="20"/>
                <w:lang w:val="hy-AM" w:eastAsia="ru-RU"/>
              </w:rPr>
              <w:t>«</w:t>
            </w:r>
            <w:r w:rsidRPr="00A31437">
              <w:rPr>
                <w:rFonts w:ascii="GHEA Grapalat" w:eastAsia="Times New Roman" w:hAnsi="GHEA Grapalat" w:cs="Times New Roman"/>
                <w:color w:val="000000"/>
                <w:sz w:val="20"/>
                <w:szCs w:val="20"/>
                <w:shd w:val="clear" w:color="auto" w:fill="FFFFFF"/>
                <w:lang w:val="hy-AM" w:eastAsia="ru-RU"/>
              </w:rPr>
              <w:t xml:space="preserve">2.3 </w:t>
            </w:r>
            <w:r w:rsidRPr="00A31437">
              <w:rPr>
                <w:rFonts w:ascii="GHEA Grapalat" w:eastAsia="Times New Roman" w:hAnsi="GHEA Grapalat" w:cs="Times New Roman"/>
                <w:sz w:val="20"/>
                <w:szCs w:val="20"/>
                <w:lang w:val="hy-AM" w:eastAsia="ru-RU"/>
              </w:rPr>
              <w:t>«</w:t>
            </w:r>
            <w:r w:rsidRPr="00A31437">
              <w:rPr>
                <w:rFonts w:ascii="GHEA Grapalat" w:eastAsia="Times New Roman" w:hAnsi="GHEA Grapalat" w:cs="Sylfaen"/>
                <w:sz w:val="20"/>
                <w:szCs w:val="20"/>
                <w:lang w:val="hy-AM" w:eastAsia="ru-RU"/>
              </w:rPr>
              <w:t>Քայլ</w:t>
            </w:r>
            <w:r w:rsidRPr="00A31437">
              <w:rPr>
                <w:rFonts w:ascii="GHEA Grapalat" w:eastAsia="Times New Roman" w:hAnsi="GHEA Grapalat" w:cs="Sylfaen"/>
                <w:sz w:val="20"/>
                <w:szCs w:val="20"/>
                <w:lang w:val="ro-RO" w:eastAsia="ru-RU"/>
              </w:rPr>
              <w:t xml:space="preserve"> </w:t>
            </w:r>
            <w:r w:rsidRPr="00A31437">
              <w:rPr>
                <w:rFonts w:ascii="GHEA Grapalat" w:eastAsia="Times New Roman" w:hAnsi="GHEA Grapalat" w:cs="Sylfaen"/>
                <w:sz w:val="20"/>
                <w:szCs w:val="20"/>
                <w:lang w:val="hy-AM" w:eastAsia="ru-RU"/>
              </w:rPr>
              <w:t>դեպի</w:t>
            </w:r>
            <w:r w:rsidRPr="00A31437">
              <w:rPr>
                <w:rFonts w:ascii="GHEA Grapalat" w:eastAsia="Times New Roman" w:hAnsi="GHEA Grapalat" w:cs="Sylfaen"/>
                <w:sz w:val="20"/>
                <w:szCs w:val="20"/>
                <w:lang w:val="ro-RO" w:eastAsia="ru-RU"/>
              </w:rPr>
              <w:t xml:space="preserve"> </w:t>
            </w:r>
            <w:r w:rsidRPr="00A31437">
              <w:rPr>
                <w:rFonts w:ascii="GHEA Grapalat" w:eastAsia="Times New Roman" w:hAnsi="GHEA Grapalat" w:cs="Sylfaen"/>
                <w:sz w:val="20"/>
                <w:szCs w:val="20"/>
                <w:lang w:val="hy-AM" w:eastAsia="ru-RU"/>
              </w:rPr>
              <w:t>տուն</w:t>
            </w:r>
            <w:r w:rsidRPr="00A31437">
              <w:rPr>
                <w:rFonts w:ascii="GHEA Grapalat" w:eastAsia="Times New Roman" w:hAnsi="GHEA Grapalat" w:cs="Times New Roman"/>
                <w:color w:val="000000"/>
                <w:sz w:val="20"/>
                <w:szCs w:val="20"/>
                <w:lang w:val="ro-RO" w:eastAsia="ru-RU"/>
              </w:rPr>
              <w:t>»</w:t>
            </w:r>
            <w:r w:rsidRPr="00A31437">
              <w:rPr>
                <w:rFonts w:ascii="GHEA Grapalat" w:eastAsia="Times New Roman" w:hAnsi="GHEA Grapalat" w:cs="Sylfaen"/>
                <w:sz w:val="20"/>
                <w:szCs w:val="20"/>
                <w:lang w:val="hy-AM" w:eastAsia="ru-RU"/>
              </w:rPr>
              <w:t xml:space="preserve"> միջոցառման իրականացում» և </w:t>
            </w:r>
            <w:r w:rsidRPr="00A31437">
              <w:rPr>
                <w:rFonts w:ascii="GHEA Grapalat" w:eastAsia="Times New Roman" w:hAnsi="GHEA Grapalat" w:cs="Times New Roman"/>
                <w:color w:val="000000"/>
                <w:sz w:val="20"/>
                <w:szCs w:val="20"/>
                <w:lang w:val="ro-RO" w:eastAsia="ru-RU"/>
              </w:rPr>
              <w:t>2.4. «</w:t>
            </w:r>
            <w:r w:rsidRPr="00A31437">
              <w:rPr>
                <w:rFonts w:ascii="GHEA Grapalat" w:eastAsia="Times New Roman" w:hAnsi="GHEA Grapalat" w:cs="Times New Roman"/>
                <w:color w:val="000000"/>
                <w:sz w:val="20"/>
                <w:szCs w:val="20"/>
                <w:lang w:val="hy-AM" w:eastAsia="ru-RU"/>
              </w:rPr>
              <w:t>Սփյուռքի</w:t>
            </w:r>
            <w:r w:rsidRPr="00A31437">
              <w:rPr>
                <w:rFonts w:ascii="GHEA Grapalat" w:eastAsia="Times New Roman" w:hAnsi="GHEA Grapalat" w:cs="Times New Roman"/>
                <w:color w:val="000000"/>
                <w:sz w:val="20"/>
                <w:szCs w:val="20"/>
                <w:lang w:val="ro-RO" w:eastAsia="ru-RU"/>
              </w:rPr>
              <w:t xml:space="preserve"> </w:t>
            </w:r>
            <w:r w:rsidRPr="00A31437">
              <w:rPr>
                <w:rFonts w:ascii="GHEA Grapalat" w:eastAsia="Times New Roman" w:hAnsi="GHEA Grapalat" w:cs="Times New Roman"/>
                <w:color w:val="000000"/>
                <w:sz w:val="20"/>
                <w:szCs w:val="20"/>
                <w:lang w:val="hy-AM" w:eastAsia="ru-RU"/>
              </w:rPr>
              <w:t>երիտասարդ</w:t>
            </w:r>
            <w:r w:rsidRPr="00A31437">
              <w:rPr>
                <w:rFonts w:ascii="GHEA Grapalat" w:eastAsia="Times New Roman" w:hAnsi="GHEA Grapalat" w:cs="Times New Roman"/>
                <w:color w:val="000000"/>
                <w:sz w:val="20"/>
                <w:szCs w:val="20"/>
                <w:lang w:val="ro-RO" w:eastAsia="ru-RU"/>
              </w:rPr>
              <w:t xml:space="preserve"> </w:t>
            </w:r>
            <w:r w:rsidRPr="00A31437">
              <w:rPr>
                <w:rFonts w:ascii="GHEA Grapalat" w:eastAsia="Times New Roman" w:hAnsi="GHEA Grapalat" w:cs="Times New Roman"/>
                <w:color w:val="000000"/>
                <w:sz w:val="20"/>
                <w:szCs w:val="20"/>
                <w:lang w:val="hy-AM" w:eastAsia="ru-RU"/>
              </w:rPr>
              <w:t>դեսպաններ</w:t>
            </w:r>
            <w:r w:rsidRPr="00A31437">
              <w:rPr>
                <w:rFonts w:ascii="GHEA Grapalat" w:eastAsia="Times New Roman" w:hAnsi="GHEA Grapalat" w:cs="Times New Roman"/>
                <w:color w:val="000000"/>
                <w:sz w:val="20"/>
                <w:szCs w:val="20"/>
                <w:lang w:val="ro-RO" w:eastAsia="ru-RU"/>
              </w:rPr>
              <w:t>»</w:t>
            </w:r>
            <w:r w:rsidRPr="00A31437">
              <w:rPr>
                <w:rFonts w:ascii="GHEA Grapalat" w:eastAsia="Times New Roman" w:hAnsi="GHEA Grapalat" w:cs="Times New Roman"/>
                <w:color w:val="000000"/>
                <w:sz w:val="20"/>
                <w:szCs w:val="20"/>
                <w:lang w:val="hy-AM" w:eastAsia="ru-RU"/>
              </w:rPr>
              <w:t xml:space="preserve"> միջոցառման իրականացում</w:t>
            </w:r>
            <w:r w:rsidRPr="00A31437">
              <w:rPr>
                <w:rFonts w:ascii="GHEA Grapalat" w:eastAsia="Times New Roman" w:hAnsi="GHEA Grapalat" w:cs="Sylfaen"/>
                <w:sz w:val="20"/>
                <w:szCs w:val="20"/>
                <w:lang w:val="hy-AM" w:eastAsia="ru-RU"/>
              </w:rPr>
              <w:t>»</w:t>
            </w:r>
            <w:r w:rsidRPr="00A31437">
              <w:rPr>
                <w:rFonts w:ascii="GHEA Grapalat" w:eastAsia="Times New Roman" w:hAnsi="GHEA Grapalat" w:cs="Times New Roman"/>
                <w:color w:val="000000"/>
                <w:sz w:val="20"/>
                <w:szCs w:val="20"/>
                <w:lang w:val="hy-AM" w:eastAsia="ru-RU"/>
              </w:rPr>
              <w:t xml:space="preserve"> կետերում որպես համակատարող նշել ՀՀ կրթության, գիտության,</w:t>
            </w:r>
            <w:r w:rsidRPr="00A31437">
              <w:rPr>
                <w:rFonts w:ascii="GHEA Grapalat" w:eastAsia="Times New Roman" w:hAnsi="GHEA Grapalat" w:cs="Times New Roman"/>
                <w:color w:val="000000"/>
                <w:sz w:val="20"/>
                <w:szCs w:val="20"/>
                <w:lang w:val="ro-RO" w:eastAsia="ru-RU"/>
              </w:rPr>
              <w:t xml:space="preserve"> </w:t>
            </w:r>
            <w:r w:rsidRPr="00A31437">
              <w:rPr>
                <w:rFonts w:ascii="GHEA Grapalat" w:eastAsia="Times New Roman" w:hAnsi="GHEA Grapalat" w:cs="Times New Roman"/>
                <w:color w:val="000000"/>
                <w:sz w:val="20"/>
                <w:szCs w:val="20"/>
                <w:lang w:val="hy-AM" w:eastAsia="ru-RU"/>
              </w:rPr>
              <w:t>մշակույթի և սպորտի նախարարությանը:</w:t>
            </w:r>
          </w:p>
          <w:p w:rsidR="00A648FF" w:rsidRPr="00A31437" w:rsidRDefault="00A648FF" w:rsidP="00A648FF">
            <w:pPr>
              <w:tabs>
                <w:tab w:val="left" w:pos="708"/>
                <w:tab w:val="left" w:pos="1416"/>
                <w:tab w:val="left" w:pos="2124"/>
                <w:tab w:val="left" w:pos="2832"/>
                <w:tab w:val="left" w:pos="3540"/>
                <w:tab w:val="left" w:pos="4248"/>
                <w:tab w:val="left" w:pos="4830"/>
              </w:tabs>
              <w:spacing w:after="0" w:line="240" w:lineRule="auto"/>
              <w:jc w:val="both"/>
              <w:rPr>
                <w:rFonts w:ascii="GHEA Grapalat" w:eastAsia="Times New Roman" w:hAnsi="GHEA Grapalat" w:cs="Sylfaen"/>
                <w:sz w:val="20"/>
                <w:szCs w:val="20"/>
                <w:lang w:val="hy-AM" w:eastAsia="ru-RU"/>
              </w:rPr>
            </w:pPr>
            <w:r w:rsidRPr="00A31437">
              <w:rPr>
                <w:rFonts w:ascii="GHEA Grapalat" w:eastAsia="Times New Roman" w:hAnsi="GHEA Grapalat" w:cs="Times New Roman"/>
                <w:color w:val="000000"/>
                <w:sz w:val="20"/>
                <w:szCs w:val="20"/>
                <w:lang w:val="ro-RO" w:eastAsia="ru-RU"/>
              </w:rPr>
              <w:t>«</w:t>
            </w:r>
            <w:r w:rsidRPr="00A31437">
              <w:rPr>
                <w:rFonts w:ascii="GHEA Grapalat" w:eastAsia="Times New Roman" w:hAnsi="GHEA Grapalat" w:cs="Times New Roman"/>
                <w:sz w:val="20"/>
                <w:szCs w:val="20"/>
                <w:lang w:val="hy-AM" w:eastAsia="ru-RU"/>
              </w:rPr>
              <w:t>3.4. Կրթամշակութային աջակցություն սփյուռքի հայ համայնքներին</w:t>
            </w:r>
            <w:r w:rsidRPr="00A31437">
              <w:rPr>
                <w:rFonts w:ascii="GHEA Grapalat" w:eastAsia="Times New Roman" w:hAnsi="GHEA Grapalat" w:cs="Times New Roman"/>
                <w:color w:val="000000"/>
                <w:sz w:val="20"/>
                <w:szCs w:val="20"/>
                <w:lang w:val="hy-AM" w:eastAsia="ru-RU"/>
              </w:rPr>
              <w:t>»</w:t>
            </w:r>
            <w:r w:rsidRPr="00A31437">
              <w:rPr>
                <w:rFonts w:ascii="GHEA Grapalat" w:eastAsia="Times New Roman" w:hAnsi="GHEA Grapalat" w:cs="Times New Roman"/>
                <w:i/>
                <w:color w:val="000000"/>
                <w:sz w:val="20"/>
                <w:szCs w:val="20"/>
                <w:lang w:val="hy-AM" w:eastAsia="ru-RU"/>
              </w:rPr>
              <w:t xml:space="preserve"> </w:t>
            </w:r>
            <w:r w:rsidRPr="00A31437">
              <w:rPr>
                <w:rFonts w:ascii="GHEA Grapalat" w:eastAsia="Times New Roman" w:hAnsi="GHEA Grapalat" w:cs="Times New Roman"/>
                <w:color w:val="000000"/>
                <w:sz w:val="20"/>
                <w:szCs w:val="20"/>
                <w:lang w:val="hy-AM" w:eastAsia="ru-RU"/>
              </w:rPr>
              <w:t xml:space="preserve">միջոցառման վերաբերյալ </w:t>
            </w:r>
            <w:r w:rsidRPr="00A31437">
              <w:rPr>
                <w:rFonts w:ascii="GHEA Grapalat" w:eastAsia="Times New Roman" w:hAnsi="GHEA Grapalat" w:cs="Times New Roman"/>
                <w:sz w:val="20"/>
                <w:szCs w:val="20"/>
                <w:lang w:val="hy-AM" w:eastAsia="ru-RU"/>
              </w:rPr>
              <w:t>առաջարկվում է վերնագրից հանել «կրթամշակութային» բառը և միայն պատասխանատու սահմանել՝ ՀՀ վարչապետի աշխատակազմի Սփյուռքի գործերի գլխավոր հանձնակատարին:</w:t>
            </w:r>
          </w:p>
        </w:tc>
        <w:tc>
          <w:tcPr>
            <w:tcW w:w="3665" w:type="dxa"/>
          </w:tcPr>
          <w:p w:rsidR="00A648FF" w:rsidRPr="00A31437" w:rsidRDefault="00A648FF" w:rsidP="00A648FF">
            <w:pPr>
              <w:spacing w:after="0" w:line="240" w:lineRule="auto"/>
              <w:rPr>
                <w:rFonts w:ascii="GHEA Grapalat" w:eastAsia="Times New Roman" w:hAnsi="GHEA Grapalat" w:cs="Sylfaen"/>
                <w:sz w:val="20"/>
                <w:szCs w:val="20"/>
                <w:lang w:val="af-ZA" w:eastAsia="ru-RU"/>
              </w:rPr>
            </w:pPr>
            <w:r w:rsidRPr="00A31437">
              <w:rPr>
                <w:rFonts w:ascii="GHEA Grapalat" w:eastAsia="Times New Roman" w:hAnsi="GHEA Grapalat" w:cs="Times New Roman"/>
                <w:sz w:val="20"/>
                <w:szCs w:val="20"/>
                <w:lang w:val="fr-FR" w:eastAsia="ru-RU"/>
              </w:rPr>
              <w:t xml:space="preserve">Ընդունվել է ի </w:t>
            </w:r>
            <w:proofErr w:type="gramStart"/>
            <w:r w:rsidRPr="00A31437">
              <w:rPr>
                <w:rFonts w:ascii="GHEA Grapalat" w:eastAsia="Times New Roman" w:hAnsi="GHEA Grapalat" w:cs="Times New Roman"/>
                <w:sz w:val="20"/>
                <w:szCs w:val="20"/>
                <w:lang w:val="fr-FR" w:eastAsia="ru-RU"/>
              </w:rPr>
              <w:t>գիտություն:</w:t>
            </w:r>
            <w:proofErr w:type="gramEnd"/>
          </w:p>
          <w:p w:rsidR="00A648FF" w:rsidRPr="00A31437" w:rsidRDefault="00A648FF" w:rsidP="00A648FF">
            <w:pPr>
              <w:spacing w:after="0" w:line="240" w:lineRule="auto"/>
              <w:rPr>
                <w:rFonts w:ascii="GHEA Grapalat" w:eastAsia="Times New Roman" w:hAnsi="GHEA Grapalat" w:cs="Sylfaen"/>
                <w:sz w:val="20"/>
                <w:szCs w:val="20"/>
                <w:lang w:val="af-ZA" w:eastAsia="ru-RU"/>
              </w:rPr>
            </w:pPr>
          </w:p>
          <w:p w:rsidR="00A648FF" w:rsidRPr="00A31437" w:rsidRDefault="00A648FF" w:rsidP="00A648FF">
            <w:pPr>
              <w:spacing w:after="0" w:line="240" w:lineRule="auto"/>
              <w:rPr>
                <w:rFonts w:ascii="GHEA Grapalat" w:eastAsia="Times New Roman" w:hAnsi="GHEA Grapalat" w:cs="Sylfaen"/>
                <w:sz w:val="20"/>
                <w:szCs w:val="20"/>
                <w:lang w:val="af-ZA" w:eastAsia="ru-RU"/>
              </w:rPr>
            </w:pPr>
          </w:p>
          <w:p w:rsidR="00A648FF" w:rsidRPr="00A31437" w:rsidRDefault="00A648FF" w:rsidP="00A648FF">
            <w:pPr>
              <w:spacing w:after="0" w:line="240" w:lineRule="auto"/>
              <w:rPr>
                <w:rFonts w:ascii="GHEA Grapalat" w:eastAsia="Times New Roman" w:hAnsi="GHEA Grapalat" w:cs="Sylfaen"/>
                <w:sz w:val="20"/>
                <w:szCs w:val="20"/>
                <w:lang w:val="af-ZA" w:eastAsia="ru-RU"/>
              </w:rPr>
            </w:pPr>
          </w:p>
          <w:p w:rsidR="00A648FF" w:rsidRPr="00A31437" w:rsidRDefault="00A648FF" w:rsidP="00A648FF">
            <w:pPr>
              <w:spacing w:after="0" w:line="240" w:lineRule="auto"/>
              <w:rPr>
                <w:rFonts w:ascii="GHEA Grapalat" w:eastAsia="Times New Roman" w:hAnsi="GHEA Grapalat" w:cs="Sylfaen"/>
                <w:sz w:val="20"/>
                <w:szCs w:val="20"/>
                <w:lang w:val="af-ZA" w:eastAsia="ru-RU"/>
              </w:rPr>
            </w:pPr>
          </w:p>
          <w:p w:rsidR="00A648FF" w:rsidRPr="00A31437" w:rsidRDefault="00A648FF" w:rsidP="00A648FF">
            <w:pPr>
              <w:spacing w:after="0" w:line="240" w:lineRule="auto"/>
              <w:rPr>
                <w:rFonts w:ascii="GHEA Grapalat" w:eastAsia="Times New Roman" w:hAnsi="GHEA Grapalat" w:cs="Sylfaen"/>
                <w:sz w:val="20"/>
                <w:szCs w:val="20"/>
                <w:lang w:val="af-ZA" w:eastAsia="ru-RU"/>
              </w:rPr>
            </w:pPr>
          </w:p>
          <w:p w:rsidR="00A648FF" w:rsidRPr="00A31437" w:rsidRDefault="00A648FF" w:rsidP="00A648FF">
            <w:pPr>
              <w:spacing w:after="0" w:line="240" w:lineRule="auto"/>
              <w:rPr>
                <w:rFonts w:ascii="GHEA Grapalat" w:eastAsia="Times New Roman" w:hAnsi="GHEA Grapalat" w:cs="Sylfaen"/>
                <w:sz w:val="20"/>
                <w:szCs w:val="20"/>
                <w:lang w:val="af-ZA" w:eastAsia="ru-RU"/>
              </w:rPr>
            </w:pPr>
          </w:p>
          <w:p w:rsidR="00A648FF" w:rsidRPr="00A31437" w:rsidRDefault="00A648FF" w:rsidP="00A648FF">
            <w:pPr>
              <w:spacing w:after="0" w:line="240" w:lineRule="auto"/>
              <w:rPr>
                <w:rFonts w:ascii="GHEA Grapalat" w:eastAsia="Times New Roman" w:hAnsi="GHEA Grapalat" w:cs="Sylfaen"/>
                <w:sz w:val="20"/>
                <w:szCs w:val="20"/>
                <w:lang w:val="af-ZA" w:eastAsia="ru-RU"/>
              </w:rPr>
            </w:pPr>
          </w:p>
          <w:p w:rsidR="00A648FF" w:rsidRPr="00A31437" w:rsidRDefault="00A648FF" w:rsidP="00A648FF">
            <w:pPr>
              <w:spacing w:after="0" w:line="240" w:lineRule="auto"/>
              <w:rPr>
                <w:rFonts w:ascii="GHEA Grapalat" w:eastAsia="Times New Roman" w:hAnsi="GHEA Grapalat" w:cs="Sylfaen"/>
                <w:sz w:val="20"/>
                <w:szCs w:val="20"/>
                <w:lang w:val="af-ZA" w:eastAsia="ru-RU"/>
              </w:rPr>
            </w:pPr>
          </w:p>
          <w:p w:rsidR="00A648FF" w:rsidRPr="00A31437" w:rsidRDefault="00A648FF" w:rsidP="00A648FF">
            <w:pPr>
              <w:spacing w:after="0" w:line="240" w:lineRule="auto"/>
              <w:rPr>
                <w:rFonts w:ascii="GHEA Grapalat" w:eastAsia="Times New Roman" w:hAnsi="GHEA Grapalat" w:cs="Sylfaen"/>
                <w:sz w:val="20"/>
                <w:szCs w:val="20"/>
                <w:lang w:val="af-ZA" w:eastAsia="ru-RU"/>
              </w:rPr>
            </w:pPr>
          </w:p>
          <w:p w:rsidR="00A648FF" w:rsidRPr="00A31437" w:rsidRDefault="00A648FF" w:rsidP="00A648FF">
            <w:pPr>
              <w:spacing w:after="0" w:line="240" w:lineRule="auto"/>
              <w:rPr>
                <w:rFonts w:ascii="GHEA Grapalat" w:eastAsia="Times New Roman" w:hAnsi="GHEA Grapalat" w:cs="Sylfaen"/>
                <w:sz w:val="20"/>
                <w:szCs w:val="20"/>
                <w:lang w:val="af-ZA" w:eastAsia="ru-RU"/>
              </w:rPr>
            </w:pPr>
          </w:p>
          <w:p w:rsidR="00A648FF" w:rsidRPr="00A31437" w:rsidRDefault="00A648FF" w:rsidP="00A648FF">
            <w:pPr>
              <w:spacing w:after="0" w:line="240" w:lineRule="auto"/>
              <w:rPr>
                <w:rFonts w:ascii="GHEA Grapalat" w:eastAsia="Times New Roman" w:hAnsi="GHEA Grapalat" w:cs="Sylfaen"/>
                <w:sz w:val="20"/>
                <w:szCs w:val="20"/>
                <w:lang w:val="af-ZA" w:eastAsia="ru-RU"/>
              </w:rPr>
            </w:pPr>
          </w:p>
          <w:p w:rsidR="00A648FF" w:rsidRPr="00A31437" w:rsidRDefault="00A648FF" w:rsidP="00A648FF">
            <w:pPr>
              <w:spacing w:after="0" w:line="240" w:lineRule="auto"/>
              <w:rPr>
                <w:rFonts w:ascii="GHEA Grapalat" w:eastAsia="Times New Roman" w:hAnsi="GHEA Grapalat" w:cs="Sylfaen"/>
                <w:sz w:val="20"/>
                <w:szCs w:val="20"/>
                <w:lang w:val="af-ZA" w:eastAsia="ru-RU"/>
              </w:rPr>
            </w:pPr>
          </w:p>
          <w:p w:rsidR="00A648FF" w:rsidRPr="00A31437" w:rsidRDefault="00A648FF" w:rsidP="00A648FF">
            <w:pPr>
              <w:spacing w:after="0" w:line="240" w:lineRule="auto"/>
              <w:rPr>
                <w:rFonts w:ascii="GHEA Grapalat" w:eastAsia="Times New Roman" w:hAnsi="GHEA Grapalat" w:cs="Sylfaen"/>
                <w:sz w:val="20"/>
                <w:szCs w:val="20"/>
                <w:lang w:val="hy-AM" w:eastAsia="ru-RU"/>
              </w:rPr>
            </w:pPr>
            <w:r w:rsidRPr="00A31437">
              <w:rPr>
                <w:rFonts w:ascii="GHEA Grapalat" w:eastAsia="Times New Roman" w:hAnsi="GHEA Grapalat" w:cs="Sylfaen"/>
                <w:sz w:val="20"/>
                <w:szCs w:val="20"/>
                <w:lang w:val="af-ZA" w:eastAsia="ru-RU"/>
              </w:rPr>
              <w:t>Ընդունվել է, կատարվել է փոփոխություն</w:t>
            </w:r>
            <w:r w:rsidRPr="00A31437">
              <w:rPr>
                <w:rFonts w:ascii="GHEA Grapalat" w:eastAsia="Times New Roman" w:hAnsi="GHEA Grapalat" w:cs="Sylfaen"/>
                <w:sz w:val="20"/>
                <w:szCs w:val="20"/>
                <w:lang w:val="hy-AM" w:eastAsia="ru-RU"/>
              </w:rPr>
              <w:t xml:space="preserve">՝ </w:t>
            </w:r>
            <w:r w:rsidRPr="00A31437">
              <w:rPr>
                <w:rFonts w:ascii="GHEA Grapalat" w:eastAsia="Times New Roman" w:hAnsi="GHEA Grapalat" w:cs="Times New Roman"/>
                <w:sz w:val="20"/>
                <w:szCs w:val="20"/>
                <w:lang w:val="hy-AM" w:eastAsia="ru-RU"/>
              </w:rPr>
              <w:t>«</w:t>
            </w:r>
            <w:r w:rsidRPr="00A31437">
              <w:rPr>
                <w:rFonts w:ascii="GHEA Grapalat" w:eastAsia="Times New Roman" w:hAnsi="GHEA Grapalat" w:cs="Sylfaen"/>
                <w:sz w:val="20"/>
                <w:szCs w:val="20"/>
                <w:lang w:val="hy-AM" w:eastAsia="ru-RU"/>
              </w:rPr>
              <w:t>Քայլ</w:t>
            </w:r>
            <w:r w:rsidRPr="00A31437">
              <w:rPr>
                <w:rFonts w:ascii="GHEA Grapalat" w:eastAsia="Times New Roman" w:hAnsi="GHEA Grapalat" w:cs="Sylfaen"/>
                <w:sz w:val="20"/>
                <w:szCs w:val="20"/>
                <w:lang w:val="ro-RO" w:eastAsia="ru-RU"/>
              </w:rPr>
              <w:t xml:space="preserve"> </w:t>
            </w:r>
            <w:r w:rsidRPr="00A31437">
              <w:rPr>
                <w:rFonts w:ascii="GHEA Grapalat" w:eastAsia="Times New Roman" w:hAnsi="GHEA Grapalat" w:cs="Sylfaen"/>
                <w:sz w:val="20"/>
                <w:szCs w:val="20"/>
                <w:lang w:val="hy-AM" w:eastAsia="ru-RU"/>
              </w:rPr>
              <w:t>դեպի</w:t>
            </w:r>
            <w:r w:rsidRPr="00A31437">
              <w:rPr>
                <w:rFonts w:ascii="GHEA Grapalat" w:eastAsia="Times New Roman" w:hAnsi="GHEA Grapalat" w:cs="Sylfaen"/>
                <w:sz w:val="20"/>
                <w:szCs w:val="20"/>
                <w:lang w:val="ro-RO" w:eastAsia="ru-RU"/>
              </w:rPr>
              <w:t xml:space="preserve"> </w:t>
            </w:r>
            <w:r w:rsidRPr="00A31437">
              <w:rPr>
                <w:rFonts w:ascii="GHEA Grapalat" w:eastAsia="Times New Roman" w:hAnsi="GHEA Grapalat" w:cs="Sylfaen"/>
                <w:sz w:val="20"/>
                <w:szCs w:val="20"/>
                <w:lang w:val="hy-AM" w:eastAsia="ru-RU"/>
              </w:rPr>
              <w:t>տուն</w:t>
            </w:r>
            <w:r w:rsidRPr="00A31437">
              <w:rPr>
                <w:rFonts w:ascii="GHEA Grapalat" w:eastAsia="Times New Roman" w:hAnsi="GHEA Grapalat" w:cs="Times New Roman"/>
                <w:color w:val="000000"/>
                <w:sz w:val="20"/>
                <w:szCs w:val="20"/>
                <w:lang w:val="ro-RO" w:eastAsia="ru-RU"/>
              </w:rPr>
              <w:t>»</w:t>
            </w:r>
            <w:r w:rsidRPr="00A31437">
              <w:rPr>
                <w:rFonts w:ascii="GHEA Grapalat" w:eastAsia="Times New Roman" w:hAnsi="GHEA Grapalat" w:cs="Times New Roman"/>
                <w:color w:val="000000"/>
                <w:sz w:val="20"/>
                <w:szCs w:val="20"/>
                <w:lang w:val="hy-AM" w:eastAsia="ru-RU"/>
              </w:rPr>
              <w:t xml:space="preserve"> միջոցառման մասով</w:t>
            </w:r>
            <w:r w:rsidRPr="00A31437">
              <w:rPr>
                <w:rFonts w:ascii="GHEA Grapalat" w:eastAsia="Times New Roman" w:hAnsi="GHEA Grapalat" w:cs="Sylfaen"/>
                <w:sz w:val="20"/>
                <w:szCs w:val="20"/>
                <w:lang w:val="af-ZA" w:eastAsia="ru-RU"/>
              </w:rPr>
              <w:t>:</w:t>
            </w:r>
          </w:p>
          <w:p w:rsidR="00A648FF" w:rsidRPr="00A31437" w:rsidRDefault="00A648FF" w:rsidP="00A648FF">
            <w:pPr>
              <w:spacing w:after="0" w:line="240" w:lineRule="auto"/>
              <w:rPr>
                <w:rFonts w:ascii="GHEA Grapalat" w:eastAsia="Times New Roman" w:hAnsi="GHEA Grapalat" w:cs="Sylfaen"/>
                <w:sz w:val="20"/>
                <w:szCs w:val="20"/>
                <w:lang w:val="hy-AM" w:eastAsia="ru-RU"/>
              </w:rPr>
            </w:pPr>
          </w:p>
          <w:p w:rsidR="00A648FF" w:rsidRPr="00A31437" w:rsidRDefault="00A648FF" w:rsidP="00A648FF">
            <w:pPr>
              <w:spacing w:after="0" w:line="240" w:lineRule="auto"/>
              <w:rPr>
                <w:rFonts w:ascii="GHEA Grapalat" w:eastAsia="Times New Roman" w:hAnsi="GHEA Grapalat" w:cs="Sylfaen"/>
                <w:sz w:val="20"/>
                <w:szCs w:val="20"/>
                <w:lang w:val="hy-AM" w:eastAsia="ru-RU"/>
              </w:rPr>
            </w:pPr>
            <w:r w:rsidRPr="00A31437">
              <w:rPr>
                <w:rFonts w:ascii="GHEA Grapalat" w:eastAsia="Times New Roman" w:hAnsi="GHEA Grapalat" w:cs="Sylfaen"/>
                <w:sz w:val="20"/>
                <w:szCs w:val="20"/>
                <w:lang w:val="af-ZA" w:eastAsia="ru-RU"/>
              </w:rPr>
              <w:t>Ընդունվել է, կատարվել է փոփոխություն:</w:t>
            </w:r>
          </w:p>
          <w:p w:rsidR="00A648FF" w:rsidRPr="00A31437" w:rsidRDefault="00A648FF" w:rsidP="00A648FF">
            <w:pPr>
              <w:spacing w:after="0" w:line="240" w:lineRule="auto"/>
              <w:rPr>
                <w:rFonts w:ascii="GHEA Grapalat" w:eastAsia="Times New Roman" w:hAnsi="GHEA Grapalat" w:cs="Sylfaen"/>
                <w:sz w:val="20"/>
                <w:szCs w:val="20"/>
                <w:lang w:val="hy-AM" w:eastAsia="ru-RU"/>
              </w:rPr>
            </w:pPr>
          </w:p>
          <w:p w:rsidR="00A648FF" w:rsidRPr="00A31437" w:rsidRDefault="00A648FF" w:rsidP="00A648FF">
            <w:pPr>
              <w:spacing w:after="0" w:line="240" w:lineRule="auto"/>
              <w:rPr>
                <w:rFonts w:ascii="GHEA Grapalat" w:eastAsia="Times New Roman" w:hAnsi="GHEA Grapalat" w:cs="Sylfaen"/>
                <w:sz w:val="20"/>
                <w:szCs w:val="20"/>
                <w:lang w:val="hy-AM" w:eastAsia="ru-RU"/>
              </w:rPr>
            </w:pPr>
          </w:p>
        </w:tc>
      </w:tr>
      <w:tr w:rsidR="00A648FF" w:rsidRPr="00A31437" w:rsidTr="00A648FF">
        <w:trPr>
          <w:trHeight w:val="616"/>
        </w:trPr>
        <w:tc>
          <w:tcPr>
            <w:tcW w:w="3544" w:type="dxa"/>
            <w:shd w:val="clear" w:color="auto" w:fill="auto"/>
          </w:tcPr>
          <w:p w:rsidR="00A648FF" w:rsidRPr="00A31437" w:rsidRDefault="00A648FF" w:rsidP="00A648FF">
            <w:pPr>
              <w:spacing w:after="0" w:line="240" w:lineRule="auto"/>
              <w:rPr>
                <w:rFonts w:ascii="GHEA Grapalat" w:eastAsia="Times New Roman" w:hAnsi="GHEA Grapalat" w:cs="Arial Unicode"/>
                <w:sz w:val="20"/>
                <w:szCs w:val="20"/>
                <w:lang w:val="hy-AM" w:eastAsia="ru-RU"/>
              </w:rPr>
            </w:pPr>
            <w:r w:rsidRPr="00A31437">
              <w:rPr>
                <w:rFonts w:ascii="GHEA Grapalat" w:eastAsia="Times New Roman" w:hAnsi="GHEA Grapalat" w:cs="Arial Unicode"/>
                <w:sz w:val="20"/>
                <w:szCs w:val="20"/>
                <w:lang w:val="en-GB" w:eastAsia="ru-RU"/>
              </w:rPr>
              <w:t>10.</w:t>
            </w:r>
            <w:r w:rsidRPr="00A31437">
              <w:rPr>
                <w:rFonts w:ascii="GHEA Grapalat" w:eastAsia="Times New Roman" w:hAnsi="GHEA Grapalat" w:cs="Arial Unicode"/>
                <w:sz w:val="20"/>
                <w:szCs w:val="20"/>
                <w:lang w:val="hy-AM" w:eastAsia="ru-RU"/>
              </w:rPr>
              <w:t xml:space="preserve"> ՀՀ պաշտպանության նախարարություն</w:t>
            </w:r>
          </w:p>
          <w:p w:rsidR="00A648FF" w:rsidRPr="00A31437" w:rsidRDefault="00A648FF" w:rsidP="00A648FF">
            <w:pPr>
              <w:spacing w:after="0" w:line="240" w:lineRule="auto"/>
              <w:rPr>
                <w:rFonts w:ascii="GHEA Grapalat" w:eastAsia="Times New Roman" w:hAnsi="GHEA Grapalat" w:cs="Arial Unicode"/>
                <w:sz w:val="20"/>
                <w:szCs w:val="20"/>
                <w:lang w:val="hy-AM" w:eastAsia="ru-RU"/>
              </w:rPr>
            </w:pPr>
            <w:r w:rsidRPr="00A31437">
              <w:rPr>
                <w:rFonts w:ascii="GHEA Grapalat" w:eastAsia="Times New Roman" w:hAnsi="GHEA Grapalat" w:cs="Arial Unicode"/>
                <w:sz w:val="20"/>
                <w:szCs w:val="20"/>
                <w:lang w:val="hy-AM" w:eastAsia="ru-RU"/>
              </w:rPr>
              <w:t>28.10.2021թ.</w:t>
            </w:r>
          </w:p>
        </w:tc>
        <w:tc>
          <w:tcPr>
            <w:tcW w:w="7371" w:type="dxa"/>
          </w:tcPr>
          <w:p w:rsidR="00A648FF" w:rsidRPr="00A31437" w:rsidRDefault="00A648FF" w:rsidP="00A648FF">
            <w:pPr>
              <w:tabs>
                <w:tab w:val="left" w:pos="0"/>
              </w:tabs>
              <w:spacing w:after="0" w:line="240" w:lineRule="auto"/>
              <w:jc w:val="both"/>
              <w:rPr>
                <w:rFonts w:ascii="GHEA Grapalat" w:eastAsia="Times New Roman" w:hAnsi="GHEA Grapalat" w:cs="Arial"/>
                <w:sz w:val="20"/>
                <w:szCs w:val="20"/>
                <w:lang w:val="hy-AM" w:eastAsia="ru-RU"/>
              </w:rPr>
            </w:pPr>
            <w:r w:rsidRPr="00A31437">
              <w:rPr>
                <w:rFonts w:ascii="GHEA Grapalat" w:eastAsia="Times New Roman" w:hAnsi="GHEA Grapalat" w:cs="Arial"/>
                <w:sz w:val="20"/>
                <w:szCs w:val="20"/>
                <w:lang w:val="hy-AM" w:eastAsia="ru-RU"/>
              </w:rPr>
              <w:t>Նկատառումներ չկան:</w:t>
            </w:r>
          </w:p>
        </w:tc>
        <w:tc>
          <w:tcPr>
            <w:tcW w:w="3665" w:type="dxa"/>
          </w:tcPr>
          <w:p w:rsidR="00A648FF" w:rsidRPr="00A31437" w:rsidRDefault="00A648FF" w:rsidP="00A648FF">
            <w:pPr>
              <w:spacing w:after="0" w:line="240" w:lineRule="auto"/>
              <w:rPr>
                <w:rFonts w:ascii="GHEA Grapalat" w:eastAsia="Times New Roman" w:hAnsi="GHEA Grapalat" w:cs="Sylfaen"/>
                <w:sz w:val="20"/>
                <w:szCs w:val="20"/>
                <w:lang w:val="af-ZA" w:eastAsia="ru-RU"/>
              </w:rPr>
            </w:pPr>
            <w:r w:rsidRPr="00A31437">
              <w:rPr>
                <w:rFonts w:ascii="GHEA Grapalat" w:eastAsia="Times New Roman" w:hAnsi="GHEA Grapalat" w:cs="Times New Roman"/>
                <w:sz w:val="20"/>
                <w:szCs w:val="20"/>
                <w:lang w:val="fr-FR" w:eastAsia="ru-RU"/>
              </w:rPr>
              <w:t>Ընդունվել է ի գիտություն:</w:t>
            </w:r>
          </w:p>
        </w:tc>
      </w:tr>
      <w:tr w:rsidR="00A648FF" w:rsidRPr="00A31437" w:rsidTr="00A648FF">
        <w:trPr>
          <w:trHeight w:val="616"/>
        </w:trPr>
        <w:tc>
          <w:tcPr>
            <w:tcW w:w="3544" w:type="dxa"/>
            <w:shd w:val="clear" w:color="auto" w:fill="auto"/>
          </w:tcPr>
          <w:p w:rsidR="00A648FF" w:rsidRPr="00A31437" w:rsidRDefault="00A648FF" w:rsidP="00A648FF">
            <w:pPr>
              <w:spacing w:after="0" w:line="240" w:lineRule="auto"/>
              <w:rPr>
                <w:rFonts w:ascii="GHEA Grapalat" w:eastAsia="Times New Roman" w:hAnsi="GHEA Grapalat" w:cs="Arial Unicode"/>
                <w:sz w:val="20"/>
                <w:szCs w:val="20"/>
                <w:lang w:val="hy-AM" w:eastAsia="ru-RU"/>
              </w:rPr>
            </w:pPr>
            <w:r w:rsidRPr="00A31437">
              <w:rPr>
                <w:rFonts w:ascii="GHEA Grapalat" w:eastAsia="Times New Roman" w:hAnsi="GHEA Grapalat" w:cs="Arial Unicode"/>
                <w:sz w:val="20"/>
                <w:szCs w:val="20"/>
                <w:lang w:val="fr-FR" w:eastAsia="ru-RU"/>
              </w:rPr>
              <w:t xml:space="preserve">11. </w:t>
            </w:r>
            <w:r w:rsidRPr="00A31437">
              <w:rPr>
                <w:rFonts w:ascii="GHEA Grapalat" w:eastAsia="Times New Roman" w:hAnsi="GHEA Grapalat" w:cs="Arial Unicode"/>
                <w:sz w:val="20"/>
                <w:szCs w:val="20"/>
                <w:lang w:val="hy-AM" w:eastAsia="ru-RU"/>
              </w:rPr>
              <w:t>ՀՀ շրջակա միջավայրի նախարարություն</w:t>
            </w:r>
          </w:p>
          <w:p w:rsidR="00A648FF" w:rsidRPr="00A31437" w:rsidRDefault="00A648FF" w:rsidP="00A648FF">
            <w:pPr>
              <w:spacing w:after="0" w:line="240" w:lineRule="auto"/>
              <w:rPr>
                <w:rFonts w:ascii="GHEA Grapalat" w:eastAsia="Times New Roman" w:hAnsi="GHEA Grapalat" w:cs="Arial Unicode"/>
                <w:sz w:val="20"/>
                <w:szCs w:val="20"/>
                <w:lang w:val="hy-AM" w:eastAsia="ru-RU"/>
              </w:rPr>
            </w:pPr>
            <w:r w:rsidRPr="00A31437">
              <w:rPr>
                <w:rFonts w:ascii="GHEA Grapalat" w:eastAsia="Times New Roman" w:hAnsi="GHEA Grapalat" w:cs="Arial Unicode"/>
                <w:sz w:val="20"/>
                <w:szCs w:val="20"/>
                <w:lang w:val="hy-AM" w:eastAsia="ru-RU"/>
              </w:rPr>
              <w:t>19.10.2021թ.</w:t>
            </w:r>
          </w:p>
          <w:p w:rsidR="00A648FF" w:rsidRPr="00A31437" w:rsidRDefault="00A648FF" w:rsidP="00A648FF">
            <w:pPr>
              <w:spacing w:after="0" w:line="240" w:lineRule="auto"/>
              <w:rPr>
                <w:rFonts w:ascii="GHEA Grapalat" w:eastAsia="Times New Roman" w:hAnsi="GHEA Grapalat" w:cs="Arial Unicode"/>
                <w:sz w:val="20"/>
                <w:szCs w:val="20"/>
                <w:lang w:val="hy-AM" w:eastAsia="ru-RU"/>
              </w:rPr>
            </w:pPr>
            <w:r w:rsidRPr="00A31437">
              <w:rPr>
                <w:rFonts w:ascii="GHEA Grapalat" w:eastAsia="Times New Roman" w:hAnsi="GHEA Grapalat" w:cs="Arial Unicode"/>
                <w:sz w:val="20"/>
                <w:szCs w:val="20"/>
                <w:lang w:val="hy-AM" w:eastAsia="ru-RU"/>
              </w:rPr>
              <w:t xml:space="preserve">թիվ </w:t>
            </w:r>
            <w:r w:rsidRPr="00A31437">
              <w:rPr>
                <w:rFonts w:ascii="GHEA Grapalat" w:eastAsia="Times New Roman" w:hAnsi="GHEA Grapalat" w:cs="Times New Roman"/>
                <w:color w:val="000000"/>
                <w:sz w:val="20"/>
                <w:szCs w:val="20"/>
                <w:shd w:val="clear" w:color="auto" w:fill="FFFFFF"/>
                <w:lang w:val="ru-RU" w:eastAsia="ru-RU"/>
              </w:rPr>
              <w:t>043/65317-2021</w:t>
            </w:r>
            <w:r w:rsidRPr="00A31437">
              <w:rPr>
                <w:rFonts w:ascii="GHEA Grapalat" w:eastAsia="Times New Roman" w:hAnsi="GHEA Grapalat" w:cs="Times New Roman"/>
                <w:color w:val="000000"/>
                <w:sz w:val="20"/>
                <w:szCs w:val="20"/>
                <w:shd w:val="clear" w:color="auto" w:fill="FFFFFF"/>
                <w:lang w:val="hy-AM" w:eastAsia="ru-RU"/>
              </w:rPr>
              <w:t xml:space="preserve"> գրություն</w:t>
            </w:r>
          </w:p>
        </w:tc>
        <w:tc>
          <w:tcPr>
            <w:tcW w:w="7371" w:type="dxa"/>
          </w:tcPr>
          <w:p w:rsidR="00A648FF" w:rsidRPr="00A31437" w:rsidRDefault="00A648FF" w:rsidP="00A648FF">
            <w:pPr>
              <w:tabs>
                <w:tab w:val="left" w:pos="0"/>
              </w:tabs>
              <w:spacing w:after="0" w:line="240" w:lineRule="auto"/>
              <w:jc w:val="both"/>
              <w:rPr>
                <w:rFonts w:ascii="GHEA Grapalat" w:eastAsia="Times New Roman" w:hAnsi="GHEA Grapalat" w:cs="Arial"/>
                <w:sz w:val="20"/>
                <w:szCs w:val="20"/>
                <w:lang w:val="pt-BR" w:eastAsia="ru-RU"/>
              </w:rPr>
            </w:pPr>
            <w:r w:rsidRPr="00A31437">
              <w:rPr>
                <w:rFonts w:ascii="GHEA Grapalat" w:eastAsia="Times New Roman" w:hAnsi="GHEA Grapalat" w:cs="Times New Roman"/>
                <w:sz w:val="20"/>
                <w:szCs w:val="20"/>
                <w:lang w:val="hy-AM" w:eastAsia="ru-RU"/>
              </w:rPr>
              <w:t>Առաջարկվում է Ձև N 1-ով ներկայացված ցանկի 2.3` Քայլ դեպի տուն միջոցառման իրականացում միջոցառման 4-րդ սյունակի գյուղական համայնքներ բառերը փոխարինել գյուղական բնակավայրեր, բնության հատուկ պահպանվող տարածքներ և ծանոթանալ հարուստ կենսաբազմազանությանը: բառերով, իսկ 5-րդ սյունակում` ի թիվս այլ շահագրգիռ պետական կառավարման մարմինների, գրել Շրջակա միջավայրի նախարարություն բառերը:</w:t>
            </w:r>
          </w:p>
        </w:tc>
        <w:tc>
          <w:tcPr>
            <w:tcW w:w="3665" w:type="dxa"/>
          </w:tcPr>
          <w:p w:rsidR="00A648FF" w:rsidRPr="00A31437" w:rsidRDefault="00A648FF" w:rsidP="00A648FF">
            <w:pPr>
              <w:spacing w:after="0" w:line="240" w:lineRule="auto"/>
              <w:rPr>
                <w:rFonts w:ascii="GHEA Grapalat" w:eastAsia="Times New Roman" w:hAnsi="GHEA Grapalat" w:cs="Sylfaen"/>
                <w:sz w:val="20"/>
                <w:szCs w:val="20"/>
                <w:lang w:val="af-ZA" w:eastAsia="ru-RU"/>
              </w:rPr>
            </w:pPr>
            <w:r w:rsidRPr="00A31437">
              <w:rPr>
                <w:rFonts w:ascii="GHEA Grapalat" w:eastAsia="Times New Roman" w:hAnsi="GHEA Grapalat" w:cs="Sylfaen"/>
                <w:sz w:val="20"/>
                <w:szCs w:val="20"/>
                <w:lang w:val="af-ZA" w:eastAsia="ru-RU"/>
              </w:rPr>
              <w:t xml:space="preserve">Ընդունվել է, կատարվել </w:t>
            </w:r>
            <w:r w:rsidRPr="00A31437">
              <w:rPr>
                <w:rFonts w:ascii="GHEA Grapalat" w:eastAsia="Times New Roman" w:hAnsi="GHEA Grapalat" w:cs="Sylfaen"/>
                <w:sz w:val="20"/>
                <w:szCs w:val="20"/>
                <w:lang w:val="hy-AM" w:eastAsia="ru-RU"/>
              </w:rPr>
              <w:t>են</w:t>
            </w:r>
            <w:r w:rsidRPr="00A31437">
              <w:rPr>
                <w:rFonts w:ascii="GHEA Grapalat" w:eastAsia="Times New Roman" w:hAnsi="GHEA Grapalat" w:cs="Sylfaen"/>
                <w:sz w:val="20"/>
                <w:szCs w:val="20"/>
                <w:lang w:val="af-ZA" w:eastAsia="ru-RU"/>
              </w:rPr>
              <w:t xml:space="preserve"> փոփոխություն</w:t>
            </w:r>
            <w:r w:rsidRPr="00A31437">
              <w:rPr>
                <w:rFonts w:ascii="GHEA Grapalat" w:eastAsia="Times New Roman" w:hAnsi="GHEA Grapalat" w:cs="Sylfaen"/>
                <w:sz w:val="20"/>
                <w:szCs w:val="20"/>
                <w:lang w:val="hy-AM" w:eastAsia="ru-RU"/>
              </w:rPr>
              <w:t>ներ</w:t>
            </w:r>
            <w:r w:rsidRPr="00A31437">
              <w:rPr>
                <w:rFonts w:ascii="GHEA Grapalat" w:eastAsia="Times New Roman" w:hAnsi="GHEA Grapalat" w:cs="Sylfaen"/>
                <w:sz w:val="20"/>
                <w:szCs w:val="20"/>
                <w:lang w:val="af-ZA" w:eastAsia="ru-RU"/>
              </w:rPr>
              <w:t>:</w:t>
            </w:r>
          </w:p>
        </w:tc>
      </w:tr>
      <w:tr w:rsidR="00A648FF" w:rsidRPr="00A31437" w:rsidTr="00A648FF">
        <w:trPr>
          <w:trHeight w:val="616"/>
        </w:trPr>
        <w:tc>
          <w:tcPr>
            <w:tcW w:w="3544" w:type="dxa"/>
            <w:shd w:val="clear" w:color="auto" w:fill="auto"/>
          </w:tcPr>
          <w:p w:rsidR="00A648FF" w:rsidRPr="00A31437" w:rsidRDefault="00A648FF" w:rsidP="00A648FF">
            <w:pPr>
              <w:spacing w:after="0" w:line="240" w:lineRule="auto"/>
              <w:rPr>
                <w:rFonts w:ascii="GHEA Grapalat" w:eastAsia="Times New Roman" w:hAnsi="GHEA Grapalat" w:cs="Arial Unicode"/>
                <w:sz w:val="20"/>
                <w:szCs w:val="20"/>
                <w:lang w:val="hy-AM" w:eastAsia="ru-RU"/>
              </w:rPr>
            </w:pPr>
            <w:r w:rsidRPr="00A31437">
              <w:rPr>
                <w:rFonts w:ascii="GHEA Grapalat" w:eastAsia="Times New Roman" w:hAnsi="GHEA Grapalat" w:cs="Arial Unicode"/>
                <w:sz w:val="20"/>
                <w:szCs w:val="20"/>
                <w:lang w:val="fr-FR" w:eastAsia="ru-RU"/>
              </w:rPr>
              <w:t>12.</w:t>
            </w:r>
            <w:r w:rsidRPr="00A31437">
              <w:rPr>
                <w:rFonts w:ascii="GHEA Grapalat" w:eastAsia="Times New Roman" w:hAnsi="GHEA Grapalat" w:cs="Arial Unicode"/>
                <w:sz w:val="20"/>
                <w:szCs w:val="20"/>
                <w:lang w:val="hy-AM" w:eastAsia="ru-RU"/>
              </w:rPr>
              <w:t xml:space="preserve"> ՀՀ տարածքային կառավարման և ենթակառուցվածքների նախարարություն</w:t>
            </w:r>
          </w:p>
          <w:p w:rsidR="00A648FF" w:rsidRPr="00A31437" w:rsidRDefault="00A648FF" w:rsidP="00A648FF">
            <w:pPr>
              <w:spacing w:after="0" w:line="240" w:lineRule="auto"/>
              <w:rPr>
                <w:rFonts w:ascii="GHEA Grapalat" w:eastAsia="Times New Roman" w:hAnsi="GHEA Grapalat" w:cs="Arial Unicode"/>
                <w:sz w:val="20"/>
                <w:szCs w:val="20"/>
                <w:lang w:val="hy-AM" w:eastAsia="ru-RU"/>
              </w:rPr>
            </w:pPr>
            <w:r w:rsidRPr="00A31437">
              <w:rPr>
                <w:rFonts w:ascii="GHEA Grapalat" w:eastAsia="Times New Roman" w:hAnsi="GHEA Grapalat" w:cs="Arial Unicode"/>
                <w:sz w:val="20"/>
                <w:szCs w:val="20"/>
                <w:lang w:val="hy-AM" w:eastAsia="ru-RU"/>
              </w:rPr>
              <w:t>22.10.2021թ</w:t>
            </w:r>
          </w:p>
          <w:p w:rsidR="00A648FF" w:rsidRPr="00A31437" w:rsidRDefault="00A648FF" w:rsidP="00A648FF">
            <w:pPr>
              <w:spacing w:after="0" w:line="240" w:lineRule="auto"/>
              <w:rPr>
                <w:rFonts w:ascii="GHEA Grapalat" w:eastAsia="Times New Roman" w:hAnsi="GHEA Grapalat" w:cs="Arial Unicode"/>
                <w:sz w:val="20"/>
                <w:szCs w:val="20"/>
                <w:lang w:val="hy-AM" w:eastAsia="ru-RU"/>
              </w:rPr>
            </w:pPr>
            <w:r w:rsidRPr="00A31437">
              <w:rPr>
                <w:rFonts w:ascii="GHEA Grapalat" w:eastAsia="Times New Roman" w:hAnsi="GHEA Grapalat" w:cs="Arial Unicode"/>
                <w:sz w:val="20"/>
                <w:szCs w:val="20"/>
                <w:lang w:val="hy-AM" w:eastAsia="ru-RU"/>
              </w:rPr>
              <w:lastRenderedPageBreak/>
              <w:t xml:space="preserve">թիվ </w:t>
            </w:r>
            <w:r w:rsidRPr="00A31437">
              <w:rPr>
                <w:rFonts w:ascii="GHEA Grapalat" w:eastAsia="Times New Roman" w:hAnsi="GHEA Grapalat" w:cs="Times New Roman"/>
                <w:color w:val="000000"/>
                <w:sz w:val="20"/>
                <w:szCs w:val="20"/>
                <w:shd w:val="clear" w:color="auto" w:fill="FFFFFF"/>
                <w:lang w:val="ru-RU" w:eastAsia="ru-RU"/>
              </w:rPr>
              <w:t>025/66171-2021</w:t>
            </w:r>
            <w:r w:rsidRPr="00A31437">
              <w:rPr>
                <w:rFonts w:ascii="GHEA Grapalat" w:eastAsia="Times New Roman" w:hAnsi="GHEA Grapalat" w:cs="Times New Roman"/>
                <w:color w:val="000000"/>
                <w:sz w:val="20"/>
                <w:szCs w:val="20"/>
                <w:shd w:val="clear" w:color="auto" w:fill="FFFFFF"/>
                <w:lang w:val="hy-AM" w:eastAsia="ru-RU"/>
              </w:rPr>
              <w:t xml:space="preserve"> գրություն</w:t>
            </w:r>
          </w:p>
        </w:tc>
        <w:tc>
          <w:tcPr>
            <w:tcW w:w="7371" w:type="dxa"/>
          </w:tcPr>
          <w:p w:rsidR="00A648FF" w:rsidRPr="00A31437" w:rsidRDefault="00A648FF" w:rsidP="00A648FF">
            <w:pPr>
              <w:spacing w:after="0" w:line="240" w:lineRule="auto"/>
              <w:jc w:val="both"/>
              <w:rPr>
                <w:rFonts w:ascii="GHEA Grapalat" w:eastAsia="Times New Roman" w:hAnsi="GHEA Grapalat" w:cs="Times New Roman"/>
                <w:sz w:val="20"/>
                <w:szCs w:val="20"/>
                <w:lang w:val="hy-AM" w:eastAsia="ru-RU"/>
              </w:rPr>
            </w:pPr>
            <w:r w:rsidRPr="00A31437">
              <w:rPr>
                <w:rFonts w:ascii="GHEA Grapalat" w:eastAsia="Times New Roman" w:hAnsi="GHEA Grapalat" w:cs="Times New Roman"/>
                <w:color w:val="00000A"/>
                <w:sz w:val="20"/>
                <w:szCs w:val="20"/>
                <w:lang w:val="hy-AM" w:eastAsia="ru-RU"/>
              </w:rPr>
              <w:lastRenderedPageBreak/>
              <w:t>Նախագծի  1.1  կետով նախատեսված  է  «2022թ. ապրիլի  2-րդ  տասնօրյակում «Հայրենադարձության մասին» ՀՀ օրենքի նախագծի ներկայացում»</w:t>
            </w:r>
            <w:r w:rsidRPr="00A31437">
              <w:rPr>
                <w:rFonts w:ascii="Calibri" w:eastAsia="Times New Roman" w:hAnsi="Calibri" w:cs="Calibri"/>
                <w:color w:val="00000A"/>
                <w:sz w:val="20"/>
                <w:szCs w:val="20"/>
                <w:lang w:val="hy-AM" w:eastAsia="ru-RU"/>
              </w:rPr>
              <w:t>  </w:t>
            </w:r>
            <w:r w:rsidRPr="00A31437">
              <w:rPr>
                <w:rFonts w:ascii="GHEA Grapalat" w:eastAsia="Times New Roman" w:hAnsi="GHEA Grapalat" w:cs="Times New Roman"/>
                <w:color w:val="00000A"/>
                <w:sz w:val="20"/>
                <w:szCs w:val="20"/>
                <w:lang w:val="hy-AM" w:eastAsia="ru-RU"/>
              </w:rPr>
              <w:t xml:space="preserve"> միջոցառումը։ Հարկ  ենք  համարում  տեղեկացնել,  որ  ՀՀ  կառավարության   2021թ. մայիսի 20-ի N 801-Լ որոշման հավելված 2-ով  </w:t>
            </w:r>
            <w:r w:rsidRPr="00A31437">
              <w:rPr>
                <w:rFonts w:ascii="GHEA Grapalat" w:eastAsia="Times New Roman" w:hAnsi="GHEA Grapalat" w:cs="Times New Roman"/>
                <w:color w:val="00000A"/>
                <w:sz w:val="20"/>
                <w:szCs w:val="20"/>
                <w:lang w:val="hy-AM" w:eastAsia="ru-RU"/>
              </w:rPr>
              <w:lastRenderedPageBreak/>
              <w:t>հաստատված Հայաստանի Հանրապետության միգրացիայի պետական կառավարման  հայեցակարգի գործողությունների  ծրագրի 4-րդ  կետով  նախատեսվում  է  2022թ. սեպտեմբերի 1-ին տասնօրյակում ՀՀ  վարչապետի  աշխատակազմ ներկայացնել «Հայրենադարձության խթանման ծրագիրը հաստատելու մասին» ՀՀ կառավարության որոշման նախագիծը։ Նշված  միջոցառումը  ներառվել  է  նաև ՀՀ  կառավարության 2021-2026 թվականների գործունեության ծրագրի՝ ՀՀ տարածքային կառավարման և ենթակառուցվածքների նախարարության միգրացիոն ծառայության  կողմից իրականացվելիք  միջոցառումների  նախագծում։</w:t>
            </w:r>
          </w:p>
        </w:tc>
        <w:tc>
          <w:tcPr>
            <w:tcW w:w="3665" w:type="dxa"/>
          </w:tcPr>
          <w:p w:rsidR="00A648FF" w:rsidRPr="00A31437" w:rsidRDefault="00A648FF" w:rsidP="00A648FF">
            <w:pPr>
              <w:spacing w:after="0" w:line="240" w:lineRule="auto"/>
              <w:rPr>
                <w:rFonts w:ascii="GHEA Grapalat" w:eastAsia="Times New Roman" w:hAnsi="GHEA Grapalat" w:cs="Sylfaen"/>
                <w:sz w:val="20"/>
                <w:szCs w:val="20"/>
                <w:lang w:val="af-ZA" w:eastAsia="ru-RU"/>
              </w:rPr>
            </w:pPr>
            <w:r w:rsidRPr="00A31437">
              <w:rPr>
                <w:rFonts w:ascii="GHEA Grapalat" w:eastAsia="Times New Roman" w:hAnsi="GHEA Grapalat" w:cs="Times New Roman"/>
                <w:sz w:val="20"/>
                <w:szCs w:val="20"/>
                <w:lang w:val="fr-FR" w:eastAsia="ru-RU"/>
              </w:rPr>
              <w:lastRenderedPageBreak/>
              <w:t>Ընդունվել է ի գիտություն:</w:t>
            </w:r>
          </w:p>
        </w:tc>
      </w:tr>
      <w:tr w:rsidR="00A648FF" w:rsidRPr="00A31437" w:rsidTr="00A648FF">
        <w:trPr>
          <w:trHeight w:val="616"/>
        </w:trPr>
        <w:tc>
          <w:tcPr>
            <w:tcW w:w="3544" w:type="dxa"/>
            <w:shd w:val="clear" w:color="auto" w:fill="auto"/>
          </w:tcPr>
          <w:p w:rsidR="00A648FF" w:rsidRPr="00A31437" w:rsidRDefault="00A648FF" w:rsidP="00A648FF">
            <w:pPr>
              <w:spacing w:after="0" w:line="240" w:lineRule="auto"/>
              <w:rPr>
                <w:rFonts w:ascii="GHEA Grapalat" w:eastAsia="Times New Roman" w:hAnsi="GHEA Grapalat" w:cs="Arial Unicode"/>
                <w:sz w:val="20"/>
                <w:szCs w:val="20"/>
                <w:lang w:val="fr-FR" w:eastAsia="ru-RU"/>
              </w:rPr>
            </w:pPr>
            <w:r w:rsidRPr="00A31437">
              <w:rPr>
                <w:rFonts w:ascii="GHEA Grapalat" w:eastAsia="Times New Roman" w:hAnsi="GHEA Grapalat" w:cs="Arial Unicode"/>
                <w:sz w:val="20"/>
                <w:szCs w:val="20"/>
                <w:lang w:val="hy-AM" w:eastAsia="ru-RU"/>
              </w:rPr>
              <w:lastRenderedPageBreak/>
              <w:t xml:space="preserve">13. </w:t>
            </w:r>
            <w:r w:rsidRPr="00A31437">
              <w:rPr>
                <w:rFonts w:ascii="GHEA Grapalat" w:eastAsia="Times New Roman" w:hAnsi="GHEA Grapalat" w:cs="Arial Unicode"/>
                <w:sz w:val="20"/>
                <w:szCs w:val="20"/>
                <w:lang w:val="fr-FR" w:eastAsia="ru-RU"/>
              </w:rPr>
              <w:t>ՀՀ ոստիկանություն</w:t>
            </w:r>
          </w:p>
          <w:p w:rsidR="00A648FF" w:rsidRPr="00A31437" w:rsidRDefault="00A648FF" w:rsidP="00A648FF">
            <w:pPr>
              <w:spacing w:after="0" w:line="240" w:lineRule="auto"/>
              <w:rPr>
                <w:rFonts w:ascii="GHEA Grapalat" w:eastAsia="Times New Roman" w:hAnsi="GHEA Grapalat" w:cs="Arial Unicode"/>
                <w:sz w:val="20"/>
                <w:szCs w:val="20"/>
                <w:lang w:val="hy-AM" w:eastAsia="ru-RU"/>
              </w:rPr>
            </w:pPr>
            <w:r w:rsidRPr="00A31437">
              <w:rPr>
                <w:rFonts w:ascii="GHEA Grapalat" w:eastAsia="Times New Roman" w:hAnsi="GHEA Grapalat" w:cs="Arial Unicode"/>
                <w:sz w:val="20"/>
                <w:szCs w:val="20"/>
                <w:lang w:val="hy-AM" w:eastAsia="ru-RU"/>
              </w:rPr>
              <w:t>20.10.2021թ.</w:t>
            </w:r>
          </w:p>
          <w:p w:rsidR="00A648FF" w:rsidRPr="00A31437" w:rsidRDefault="00A648FF" w:rsidP="00A648FF">
            <w:pPr>
              <w:spacing w:after="0" w:line="240" w:lineRule="auto"/>
              <w:rPr>
                <w:rFonts w:ascii="GHEA Grapalat" w:eastAsia="Times New Roman" w:hAnsi="GHEA Grapalat" w:cs="Arial Unicode"/>
                <w:sz w:val="20"/>
                <w:szCs w:val="20"/>
                <w:lang w:val="hy-AM" w:eastAsia="ru-RU"/>
              </w:rPr>
            </w:pPr>
            <w:r w:rsidRPr="00A31437">
              <w:rPr>
                <w:rFonts w:ascii="GHEA Grapalat" w:eastAsia="Times New Roman" w:hAnsi="GHEA Grapalat" w:cs="Times New Roman"/>
                <w:color w:val="000000"/>
                <w:sz w:val="20"/>
                <w:szCs w:val="20"/>
                <w:shd w:val="clear" w:color="auto" w:fill="FFFFFF"/>
                <w:lang w:val="hy-AM" w:eastAsia="ru-RU"/>
              </w:rPr>
              <w:t xml:space="preserve">թիվ </w:t>
            </w:r>
            <w:r w:rsidRPr="00A31437">
              <w:rPr>
                <w:rFonts w:ascii="GHEA Grapalat" w:eastAsia="Times New Roman" w:hAnsi="GHEA Grapalat" w:cs="Times New Roman"/>
                <w:color w:val="000000"/>
                <w:sz w:val="20"/>
                <w:szCs w:val="20"/>
                <w:shd w:val="clear" w:color="auto" w:fill="FFFFFF"/>
                <w:lang w:val="fr-FR" w:eastAsia="ru-RU"/>
              </w:rPr>
              <w:t>016/65306-2021</w:t>
            </w:r>
            <w:r w:rsidRPr="00A31437">
              <w:rPr>
                <w:rFonts w:ascii="GHEA Grapalat" w:eastAsia="Times New Roman" w:hAnsi="GHEA Grapalat" w:cs="Times New Roman"/>
                <w:color w:val="000000"/>
                <w:sz w:val="20"/>
                <w:szCs w:val="20"/>
                <w:shd w:val="clear" w:color="auto" w:fill="FFFFFF"/>
                <w:lang w:val="hy-AM" w:eastAsia="ru-RU"/>
              </w:rPr>
              <w:t xml:space="preserve"> գրություն</w:t>
            </w:r>
          </w:p>
        </w:tc>
        <w:tc>
          <w:tcPr>
            <w:tcW w:w="7371" w:type="dxa"/>
          </w:tcPr>
          <w:p w:rsidR="00A648FF" w:rsidRPr="00A31437" w:rsidRDefault="00A648FF" w:rsidP="00A648FF">
            <w:pPr>
              <w:tabs>
                <w:tab w:val="left" w:pos="0"/>
              </w:tabs>
              <w:spacing w:after="0" w:line="240" w:lineRule="auto"/>
              <w:jc w:val="both"/>
              <w:rPr>
                <w:rFonts w:ascii="GHEA Grapalat" w:eastAsia="Times New Roman" w:hAnsi="GHEA Grapalat" w:cs="Arial"/>
                <w:sz w:val="20"/>
                <w:szCs w:val="20"/>
                <w:lang w:val="hy-AM" w:eastAsia="ru-RU"/>
              </w:rPr>
            </w:pPr>
            <w:r w:rsidRPr="00A31437">
              <w:rPr>
                <w:rFonts w:ascii="GHEA Grapalat" w:eastAsia="Times New Roman" w:hAnsi="GHEA Grapalat" w:cs="Arial"/>
                <w:sz w:val="20"/>
                <w:szCs w:val="20"/>
                <w:lang w:val="hy-AM" w:eastAsia="ru-RU"/>
              </w:rPr>
              <w:t>Առաջարկություններ և առարկություններ չկան:</w:t>
            </w:r>
          </w:p>
        </w:tc>
        <w:tc>
          <w:tcPr>
            <w:tcW w:w="3665" w:type="dxa"/>
          </w:tcPr>
          <w:p w:rsidR="00A648FF" w:rsidRPr="00A31437" w:rsidRDefault="00A648FF" w:rsidP="00A648FF">
            <w:pPr>
              <w:spacing w:after="0" w:line="240" w:lineRule="auto"/>
              <w:rPr>
                <w:rFonts w:ascii="GHEA Grapalat" w:eastAsia="Times New Roman" w:hAnsi="GHEA Grapalat" w:cs="Sylfaen"/>
                <w:sz w:val="20"/>
                <w:szCs w:val="20"/>
                <w:lang w:val="af-ZA" w:eastAsia="ru-RU"/>
              </w:rPr>
            </w:pPr>
            <w:r w:rsidRPr="00A31437">
              <w:rPr>
                <w:rFonts w:ascii="GHEA Grapalat" w:eastAsia="Times New Roman" w:hAnsi="GHEA Grapalat" w:cs="Times New Roman"/>
                <w:sz w:val="20"/>
                <w:szCs w:val="20"/>
                <w:lang w:val="fr-FR" w:eastAsia="ru-RU"/>
              </w:rPr>
              <w:t>Ընդունվել է ի գիտություն:</w:t>
            </w:r>
          </w:p>
        </w:tc>
      </w:tr>
      <w:tr w:rsidR="00A648FF" w:rsidRPr="00A31437" w:rsidTr="00A648FF">
        <w:trPr>
          <w:trHeight w:val="616"/>
        </w:trPr>
        <w:tc>
          <w:tcPr>
            <w:tcW w:w="3544" w:type="dxa"/>
            <w:shd w:val="clear" w:color="auto" w:fill="auto"/>
          </w:tcPr>
          <w:p w:rsidR="00A648FF" w:rsidRPr="00A31437" w:rsidRDefault="00A648FF" w:rsidP="00A648FF">
            <w:pPr>
              <w:spacing w:after="0" w:line="240" w:lineRule="auto"/>
              <w:rPr>
                <w:rFonts w:ascii="GHEA Grapalat" w:eastAsia="Times New Roman" w:hAnsi="GHEA Grapalat" w:cs="Arial Unicode"/>
                <w:sz w:val="20"/>
                <w:szCs w:val="20"/>
                <w:lang w:val="hy-AM" w:eastAsia="ru-RU"/>
              </w:rPr>
            </w:pPr>
            <w:r w:rsidRPr="00A31437">
              <w:rPr>
                <w:rFonts w:ascii="GHEA Grapalat" w:eastAsia="Times New Roman" w:hAnsi="GHEA Grapalat" w:cs="Arial Unicode"/>
                <w:sz w:val="20"/>
                <w:szCs w:val="20"/>
                <w:lang w:val="hy-AM" w:eastAsia="ru-RU"/>
              </w:rPr>
              <w:t>14. ՀՀ պետական եկամուտների կոմիտե</w:t>
            </w:r>
          </w:p>
          <w:p w:rsidR="00A648FF" w:rsidRPr="00A31437" w:rsidRDefault="00A648FF" w:rsidP="00A648FF">
            <w:pPr>
              <w:spacing w:after="0" w:line="240" w:lineRule="auto"/>
              <w:rPr>
                <w:rFonts w:ascii="GHEA Grapalat" w:eastAsia="Times New Roman" w:hAnsi="GHEA Grapalat" w:cs="Arial Unicode"/>
                <w:sz w:val="20"/>
                <w:szCs w:val="20"/>
                <w:lang w:val="hy-AM" w:eastAsia="ru-RU"/>
              </w:rPr>
            </w:pPr>
            <w:r w:rsidRPr="00A31437">
              <w:rPr>
                <w:rFonts w:ascii="GHEA Grapalat" w:eastAsia="Times New Roman" w:hAnsi="GHEA Grapalat" w:cs="Arial Unicode"/>
                <w:sz w:val="20"/>
                <w:szCs w:val="20"/>
                <w:lang w:val="hy-AM" w:eastAsia="ru-RU"/>
              </w:rPr>
              <w:t>19.10.2021թ.</w:t>
            </w:r>
          </w:p>
          <w:p w:rsidR="00A648FF" w:rsidRPr="00A31437" w:rsidRDefault="00A648FF" w:rsidP="00A648FF">
            <w:pPr>
              <w:spacing w:after="0" w:line="240" w:lineRule="auto"/>
              <w:rPr>
                <w:rFonts w:ascii="GHEA Grapalat" w:eastAsia="Times New Roman" w:hAnsi="GHEA Grapalat" w:cs="Arial Unicode"/>
                <w:sz w:val="20"/>
                <w:szCs w:val="20"/>
                <w:lang w:val="hy-AM" w:eastAsia="ru-RU"/>
              </w:rPr>
            </w:pPr>
            <w:r w:rsidRPr="00A31437">
              <w:rPr>
                <w:rFonts w:ascii="GHEA Grapalat" w:eastAsia="Times New Roman" w:hAnsi="GHEA Grapalat" w:cs="Arial Unicode"/>
                <w:sz w:val="20"/>
                <w:szCs w:val="20"/>
                <w:lang w:val="hy-AM" w:eastAsia="ru-RU"/>
              </w:rPr>
              <w:t xml:space="preserve">թիվ </w:t>
            </w:r>
            <w:r w:rsidRPr="00A31437">
              <w:rPr>
                <w:rFonts w:ascii="GHEA Grapalat" w:eastAsia="Times New Roman" w:hAnsi="GHEA Grapalat" w:cs="Times New Roman"/>
                <w:color w:val="000000"/>
                <w:sz w:val="20"/>
                <w:szCs w:val="20"/>
                <w:shd w:val="clear" w:color="auto" w:fill="FFFFFF"/>
                <w:lang w:val="ru-RU" w:eastAsia="ru-RU"/>
              </w:rPr>
              <w:t>044/65308-2021</w:t>
            </w:r>
            <w:r w:rsidRPr="00A31437">
              <w:rPr>
                <w:rFonts w:ascii="GHEA Grapalat" w:eastAsia="Times New Roman" w:hAnsi="GHEA Grapalat" w:cs="Times New Roman"/>
                <w:color w:val="000000"/>
                <w:sz w:val="20"/>
                <w:szCs w:val="20"/>
                <w:shd w:val="clear" w:color="auto" w:fill="FFFFFF"/>
                <w:lang w:val="hy-AM" w:eastAsia="ru-RU"/>
              </w:rPr>
              <w:t xml:space="preserve"> գրություն</w:t>
            </w:r>
          </w:p>
        </w:tc>
        <w:tc>
          <w:tcPr>
            <w:tcW w:w="7371" w:type="dxa"/>
          </w:tcPr>
          <w:p w:rsidR="00A648FF" w:rsidRPr="00A31437" w:rsidRDefault="00A648FF" w:rsidP="00A648FF">
            <w:pPr>
              <w:tabs>
                <w:tab w:val="left" w:pos="0"/>
              </w:tabs>
              <w:spacing w:after="0" w:line="240" w:lineRule="auto"/>
              <w:jc w:val="both"/>
              <w:rPr>
                <w:rFonts w:ascii="GHEA Grapalat" w:eastAsia="Times New Roman" w:hAnsi="GHEA Grapalat" w:cs="Arial"/>
                <w:sz w:val="20"/>
                <w:szCs w:val="20"/>
                <w:lang w:val="pt-BR" w:eastAsia="ru-RU"/>
              </w:rPr>
            </w:pPr>
            <w:r w:rsidRPr="00A31437">
              <w:rPr>
                <w:rFonts w:ascii="GHEA Grapalat" w:eastAsia="Times New Roman" w:hAnsi="GHEA Grapalat" w:cs="Times New Roman"/>
                <w:noProof/>
                <w:sz w:val="20"/>
                <w:szCs w:val="20"/>
                <w:lang w:val="hy-AM" w:eastAsia="ru-RU"/>
              </w:rPr>
              <w:t>Առաջարկություններ չկան:</w:t>
            </w:r>
          </w:p>
        </w:tc>
        <w:tc>
          <w:tcPr>
            <w:tcW w:w="3665" w:type="dxa"/>
          </w:tcPr>
          <w:p w:rsidR="00A648FF" w:rsidRPr="00A31437" w:rsidRDefault="00A648FF" w:rsidP="00A648FF">
            <w:pPr>
              <w:spacing w:after="0" w:line="240" w:lineRule="auto"/>
              <w:rPr>
                <w:rFonts w:ascii="GHEA Grapalat" w:eastAsia="Times New Roman" w:hAnsi="GHEA Grapalat" w:cs="Sylfaen"/>
                <w:sz w:val="20"/>
                <w:szCs w:val="20"/>
                <w:lang w:val="af-ZA" w:eastAsia="ru-RU"/>
              </w:rPr>
            </w:pPr>
            <w:r w:rsidRPr="00A31437">
              <w:rPr>
                <w:rFonts w:ascii="GHEA Grapalat" w:eastAsia="Times New Roman" w:hAnsi="GHEA Grapalat" w:cs="Times New Roman"/>
                <w:sz w:val="20"/>
                <w:szCs w:val="20"/>
                <w:lang w:val="fr-FR" w:eastAsia="ru-RU"/>
              </w:rPr>
              <w:t>Ընդունվել է ի գիտություն:</w:t>
            </w:r>
          </w:p>
        </w:tc>
      </w:tr>
      <w:tr w:rsidR="00A648FF" w:rsidRPr="00A31437" w:rsidTr="00A648FF">
        <w:trPr>
          <w:trHeight w:val="616"/>
        </w:trPr>
        <w:tc>
          <w:tcPr>
            <w:tcW w:w="3544" w:type="dxa"/>
            <w:shd w:val="clear" w:color="auto" w:fill="auto"/>
          </w:tcPr>
          <w:p w:rsidR="00A648FF" w:rsidRPr="00A31437" w:rsidRDefault="00A648FF" w:rsidP="00A648FF">
            <w:pPr>
              <w:spacing w:after="0" w:line="240" w:lineRule="auto"/>
              <w:rPr>
                <w:rFonts w:ascii="GHEA Grapalat" w:eastAsia="Times New Roman" w:hAnsi="GHEA Grapalat" w:cs="Arial Unicode"/>
                <w:sz w:val="20"/>
                <w:szCs w:val="20"/>
                <w:lang w:val="hy-AM" w:eastAsia="ru-RU"/>
              </w:rPr>
            </w:pPr>
            <w:r w:rsidRPr="00A31437">
              <w:rPr>
                <w:rFonts w:ascii="GHEA Grapalat" w:eastAsia="Times New Roman" w:hAnsi="GHEA Grapalat" w:cs="Arial Unicode"/>
                <w:sz w:val="20"/>
                <w:szCs w:val="20"/>
                <w:lang w:val="hy-AM" w:eastAsia="ru-RU"/>
              </w:rPr>
              <w:t>15. ՀՀ կենտրոնական բանկ</w:t>
            </w:r>
          </w:p>
          <w:p w:rsidR="00A648FF" w:rsidRPr="00A31437" w:rsidRDefault="00A648FF" w:rsidP="00A648FF">
            <w:pPr>
              <w:spacing w:after="0" w:line="240" w:lineRule="auto"/>
              <w:rPr>
                <w:rFonts w:ascii="GHEA Grapalat" w:eastAsia="Times New Roman" w:hAnsi="GHEA Grapalat" w:cs="Arial Unicode"/>
                <w:sz w:val="20"/>
                <w:szCs w:val="20"/>
                <w:lang w:val="hy-AM" w:eastAsia="ru-RU"/>
              </w:rPr>
            </w:pPr>
            <w:r w:rsidRPr="00A31437">
              <w:rPr>
                <w:rFonts w:ascii="GHEA Grapalat" w:eastAsia="Times New Roman" w:hAnsi="GHEA Grapalat" w:cs="Arial Unicode"/>
                <w:sz w:val="20"/>
                <w:szCs w:val="20"/>
                <w:lang w:val="hy-AM" w:eastAsia="ru-RU"/>
              </w:rPr>
              <w:t>2.11.2021թ.</w:t>
            </w:r>
          </w:p>
          <w:p w:rsidR="00A648FF" w:rsidRPr="00A31437" w:rsidRDefault="00A648FF" w:rsidP="00A648FF">
            <w:pPr>
              <w:spacing w:after="0" w:line="240" w:lineRule="auto"/>
              <w:rPr>
                <w:rFonts w:ascii="GHEA Grapalat" w:eastAsia="Times New Roman" w:hAnsi="GHEA Grapalat" w:cs="Arial Unicode"/>
                <w:sz w:val="20"/>
                <w:szCs w:val="20"/>
                <w:lang w:val="hy-AM" w:eastAsia="ru-RU"/>
              </w:rPr>
            </w:pPr>
            <w:r w:rsidRPr="00A31437">
              <w:rPr>
                <w:rFonts w:ascii="GHEA Grapalat" w:eastAsia="Times New Roman" w:hAnsi="GHEA Grapalat" w:cs="Arial Unicode"/>
                <w:sz w:val="20"/>
                <w:szCs w:val="20"/>
                <w:lang w:val="hy-AM" w:eastAsia="ru-RU"/>
              </w:rPr>
              <w:t xml:space="preserve">թիվ </w:t>
            </w:r>
            <w:r w:rsidRPr="00A31437">
              <w:rPr>
                <w:rFonts w:ascii="GHEA Grapalat" w:eastAsia="Times New Roman" w:hAnsi="GHEA Grapalat" w:cs="Times New Roman"/>
                <w:color w:val="000000"/>
                <w:sz w:val="20"/>
                <w:szCs w:val="20"/>
                <w:shd w:val="clear" w:color="auto" w:fill="FFFFFF"/>
                <w:lang w:val="fr-FR" w:eastAsia="ru-RU"/>
              </w:rPr>
              <w:t>079.1/68565-2021</w:t>
            </w:r>
            <w:r w:rsidRPr="00A31437">
              <w:rPr>
                <w:rFonts w:ascii="GHEA Grapalat" w:eastAsia="Times New Roman" w:hAnsi="GHEA Grapalat" w:cs="Times New Roman"/>
                <w:color w:val="000000"/>
                <w:sz w:val="20"/>
                <w:szCs w:val="20"/>
                <w:shd w:val="clear" w:color="auto" w:fill="FFFFFF"/>
                <w:lang w:val="hy-AM" w:eastAsia="ru-RU"/>
              </w:rPr>
              <w:t xml:space="preserve"> գրություն</w:t>
            </w:r>
          </w:p>
        </w:tc>
        <w:tc>
          <w:tcPr>
            <w:tcW w:w="7371" w:type="dxa"/>
          </w:tcPr>
          <w:p w:rsidR="00A648FF" w:rsidRPr="00A31437" w:rsidRDefault="00A648FF" w:rsidP="00A648FF">
            <w:pPr>
              <w:tabs>
                <w:tab w:val="left" w:pos="0"/>
              </w:tabs>
              <w:spacing w:after="0" w:line="240" w:lineRule="auto"/>
              <w:jc w:val="both"/>
              <w:rPr>
                <w:rFonts w:ascii="GHEA Grapalat" w:eastAsia="Times New Roman" w:hAnsi="GHEA Grapalat" w:cs="Arial"/>
                <w:sz w:val="20"/>
                <w:szCs w:val="20"/>
                <w:lang w:val="hy-AM" w:eastAsia="ru-RU"/>
              </w:rPr>
            </w:pPr>
            <w:r w:rsidRPr="00A31437">
              <w:rPr>
                <w:rFonts w:ascii="GHEA Grapalat" w:eastAsia="Times New Roman" w:hAnsi="GHEA Grapalat" w:cs="Arial"/>
                <w:sz w:val="20"/>
                <w:szCs w:val="20"/>
                <w:lang w:val="hy-AM" w:eastAsia="ru-RU"/>
              </w:rPr>
              <w:t>Առաջարկություններ և դիտողություններ չկան:</w:t>
            </w:r>
          </w:p>
        </w:tc>
        <w:tc>
          <w:tcPr>
            <w:tcW w:w="3665" w:type="dxa"/>
          </w:tcPr>
          <w:p w:rsidR="00A648FF" w:rsidRPr="00A31437" w:rsidRDefault="00A648FF" w:rsidP="00A648FF">
            <w:pPr>
              <w:spacing w:after="0" w:line="240" w:lineRule="auto"/>
              <w:rPr>
                <w:rFonts w:ascii="GHEA Grapalat" w:eastAsia="Times New Roman" w:hAnsi="GHEA Grapalat" w:cs="Sylfaen"/>
                <w:sz w:val="20"/>
                <w:szCs w:val="20"/>
                <w:lang w:val="af-ZA" w:eastAsia="ru-RU"/>
              </w:rPr>
            </w:pPr>
            <w:r w:rsidRPr="00A31437">
              <w:rPr>
                <w:rFonts w:ascii="GHEA Grapalat" w:eastAsia="Times New Roman" w:hAnsi="GHEA Grapalat" w:cs="Times New Roman"/>
                <w:sz w:val="20"/>
                <w:szCs w:val="20"/>
                <w:lang w:val="fr-FR" w:eastAsia="ru-RU"/>
              </w:rPr>
              <w:t>Ընդունվել է ի գիտություն:</w:t>
            </w:r>
          </w:p>
        </w:tc>
      </w:tr>
    </w:tbl>
    <w:p w:rsidR="00A648FF" w:rsidRPr="00A31437" w:rsidRDefault="00A648FF" w:rsidP="00A648FF">
      <w:pPr>
        <w:spacing w:after="0" w:line="240" w:lineRule="auto"/>
        <w:rPr>
          <w:rFonts w:ascii="GHEA Grapalat" w:eastAsia="Times New Roman" w:hAnsi="GHEA Grapalat" w:cs="Times New Roman"/>
          <w:sz w:val="20"/>
          <w:szCs w:val="20"/>
          <w:lang w:val="it-IT" w:eastAsia="ru-RU"/>
        </w:rPr>
      </w:pPr>
    </w:p>
    <w:p w:rsidR="006928F0" w:rsidRPr="00A31437" w:rsidRDefault="006928F0" w:rsidP="006928F0">
      <w:pPr>
        <w:spacing w:after="0" w:line="288" w:lineRule="auto"/>
        <w:ind w:left="-49"/>
        <w:rPr>
          <w:rFonts w:ascii="GHEA Grapalat" w:hAnsi="GHEA Grapalat"/>
          <w:sz w:val="20"/>
          <w:szCs w:val="20"/>
          <w:lang w:val="hy-AM"/>
        </w:rPr>
      </w:pPr>
    </w:p>
    <w:tbl>
      <w:tblPr>
        <w:tblStyle w:val="TableGrid"/>
        <w:tblW w:w="14580" w:type="dxa"/>
        <w:tblInd w:w="-275" w:type="dxa"/>
        <w:tblLayout w:type="fixed"/>
        <w:tblLook w:val="04A0" w:firstRow="1" w:lastRow="0" w:firstColumn="1" w:lastColumn="0" w:noHBand="0" w:noVBand="1"/>
      </w:tblPr>
      <w:tblGrid>
        <w:gridCol w:w="14580"/>
      </w:tblGrid>
      <w:tr w:rsidR="006928F0" w:rsidRPr="00A31437" w:rsidTr="009A2521">
        <w:trPr>
          <w:trHeight w:val="20"/>
        </w:trPr>
        <w:tc>
          <w:tcPr>
            <w:tcW w:w="14580" w:type="dxa"/>
            <w:tcBorders>
              <w:top w:val="single" w:sz="4" w:space="0" w:color="auto"/>
              <w:left w:val="single" w:sz="4" w:space="0" w:color="auto"/>
              <w:bottom w:val="single" w:sz="4" w:space="0" w:color="auto"/>
              <w:right w:val="single" w:sz="4" w:space="0" w:color="auto"/>
            </w:tcBorders>
            <w:shd w:val="clear" w:color="auto" w:fill="FFFF00"/>
            <w:vAlign w:val="center"/>
          </w:tcPr>
          <w:p w:rsidR="006928F0" w:rsidRPr="00A31437" w:rsidRDefault="006928F0" w:rsidP="006928F0">
            <w:pPr>
              <w:spacing w:after="0" w:line="288" w:lineRule="auto"/>
              <w:ind w:left="-49"/>
              <w:jc w:val="center"/>
              <w:rPr>
                <w:rFonts w:ascii="GHEA Grapalat" w:eastAsia="Times New Roman" w:hAnsi="GHEA Grapalat" w:cs="Times New Roman"/>
                <w:b/>
                <w:sz w:val="20"/>
                <w:szCs w:val="20"/>
                <w:lang w:val="hy-AM"/>
              </w:rPr>
            </w:pPr>
            <w:r w:rsidRPr="00A31437">
              <w:rPr>
                <w:rFonts w:ascii="GHEA Grapalat" w:eastAsia="Times New Roman" w:hAnsi="GHEA Grapalat" w:cs="Times New Roman"/>
                <w:b/>
                <w:sz w:val="20"/>
                <w:szCs w:val="20"/>
                <w:lang w:val="hy-AM"/>
              </w:rPr>
              <w:t>Կադաստրի կոմիտե</w:t>
            </w:r>
          </w:p>
          <w:p w:rsidR="006928F0" w:rsidRPr="00A31437" w:rsidRDefault="006928F0" w:rsidP="006928F0">
            <w:pPr>
              <w:spacing w:after="0" w:line="288" w:lineRule="auto"/>
              <w:ind w:left="-49"/>
              <w:jc w:val="center"/>
              <w:rPr>
                <w:rFonts w:ascii="GHEA Grapalat" w:eastAsia="Times New Roman" w:hAnsi="GHEA Grapalat" w:cs="Times New Roman"/>
                <w:sz w:val="20"/>
                <w:szCs w:val="20"/>
                <w:lang w:val="hy-AM"/>
              </w:rPr>
            </w:pPr>
          </w:p>
        </w:tc>
      </w:tr>
    </w:tbl>
    <w:p w:rsidR="006928F0" w:rsidRPr="00A31437" w:rsidRDefault="006928F0" w:rsidP="006928F0">
      <w:pPr>
        <w:spacing w:after="0" w:line="288" w:lineRule="auto"/>
        <w:ind w:left="-49"/>
        <w:rPr>
          <w:rFonts w:ascii="GHEA Grapalat" w:hAnsi="GHEA Grapalat"/>
          <w:sz w:val="20"/>
          <w:szCs w:val="20"/>
          <w:lang w:val="ru-RU"/>
        </w:rPr>
      </w:pPr>
    </w:p>
    <w:p w:rsidR="006928F0" w:rsidRPr="00A31437" w:rsidRDefault="006928F0" w:rsidP="006928F0">
      <w:pPr>
        <w:spacing w:after="0" w:line="288" w:lineRule="auto"/>
        <w:jc w:val="center"/>
        <w:rPr>
          <w:rFonts w:ascii="GHEA Grapalat" w:hAnsi="GHEA Grapalat"/>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6095"/>
      </w:tblGrid>
      <w:tr w:rsidR="006928F0" w:rsidRPr="00A31437" w:rsidTr="009A2521">
        <w:trPr>
          <w:trHeight w:val="1013"/>
        </w:trPr>
        <w:tc>
          <w:tcPr>
            <w:tcW w:w="8188" w:type="dxa"/>
            <w:shd w:val="clear" w:color="auto" w:fill="A6A6A6"/>
          </w:tcPr>
          <w:p w:rsidR="006928F0" w:rsidRPr="00A31437" w:rsidRDefault="006928F0" w:rsidP="006928F0">
            <w:pPr>
              <w:spacing w:after="0" w:line="288" w:lineRule="auto"/>
              <w:jc w:val="center"/>
              <w:rPr>
                <w:rFonts w:ascii="GHEA Grapalat" w:hAnsi="GHEA Grapalat"/>
                <w:sz w:val="20"/>
                <w:szCs w:val="20"/>
              </w:rPr>
            </w:pPr>
            <w:r w:rsidRPr="00A31437">
              <w:rPr>
                <w:rFonts w:ascii="GHEA Grapalat" w:hAnsi="GHEA Grapalat"/>
                <w:sz w:val="20"/>
                <w:szCs w:val="20"/>
              </w:rPr>
              <w:t>1. ՀՀ արդարադատության նախարարություն</w:t>
            </w:r>
          </w:p>
          <w:p w:rsidR="006928F0" w:rsidRPr="00A31437" w:rsidRDefault="006928F0" w:rsidP="006928F0">
            <w:pPr>
              <w:spacing w:after="0" w:line="288" w:lineRule="auto"/>
              <w:jc w:val="center"/>
              <w:rPr>
                <w:rFonts w:ascii="GHEA Grapalat" w:hAnsi="GHEA Grapalat"/>
                <w:sz w:val="20"/>
                <w:szCs w:val="20"/>
                <w:highlight w:val="darkGray"/>
              </w:rPr>
            </w:pPr>
          </w:p>
        </w:tc>
        <w:tc>
          <w:tcPr>
            <w:tcW w:w="6095" w:type="dxa"/>
            <w:shd w:val="clear" w:color="auto" w:fill="A6A6A6"/>
          </w:tcPr>
          <w:p w:rsidR="006928F0" w:rsidRPr="00A31437" w:rsidRDefault="006928F0" w:rsidP="006928F0">
            <w:pPr>
              <w:spacing w:after="0" w:line="288" w:lineRule="auto"/>
              <w:jc w:val="center"/>
              <w:rPr>
                <w:rFonts w:ascii="GHEA Grapalat" w:hAnsi="GHEA Grapalat"/>
                <w:sz w:val="20"/>
                <w:szCs w:val="20"/>
                <w:highlight w:val="darkGray"/>
              </w:rPr>
            </w:pPr>
            <w:r w:rsidRPr="00A31437">
              <w:rPr>
                <w:rFonts w:ascii="GHEA Grapalat" w:hAnsi="GHEA Grapalat"/>
                <w:sz w:val="20"/>
                <w:szCs w:val="20"/>
                <w:highlight w:val="darkGray"/>
              </w:rPr>
              <w:t>04.11.2021 թ.</w:t>
            </w:r>
          </w:p>
          <w:p w:rsidR="006928F0" w:rsidRPr="00A31437" w:rsidRDefault="006928F0" w:rsidP="006928F0">
            <w:pPr>
              <w:spacing w:after="0" w:line="288" w:lineRule="auto"/>
              <w:jc w:val="center"/>
              <w:rPr>
                <w:rFonts w:ascii="GHEA Grapalat" w:hAnsi="GHEA Grapalat"/>
                <w:sz w:val="20"/>
                <w:szCs w:val="20"/>
                <w:highlight w:val="darkGray"/>
              </w:rPr>
            </w:pPr>
            <w:r w:rsidRPr="00A31437">
              <w:rPr>
                <w:rFonts w:ascii="GHEA Grapalat" w:hAnsi="GHEA Grapalat"/>
                <w:sz w:val="20"/>
                <w:szCs w:val="20"/>
                <w:highlight w:val="darkGray"/>
              </w:rPr>
              <w:t>N /27.3/35815-2021</w:t>
            </w:r>
          </w:p>
        </w:tc>
      </w:tr>
      <w:tr w:rsidR="006928F0" w:rsidRPr="00A31437" w:rsidTr="009A2521">
        <w:trPr>
          <w:trHeight w:val="348"/>
        </w:trPr>
        <w:tc>
          <w:tcPr>
            <w:tcW w:w="8188" w:type="dxa"/>
            <w:shd w:val="clear" w:color="auto" w:fill="auto"/>
          </w:tcPr>
          <w:p w:rsidR="006928F0" w:rsidRPr="00A31437" w:rsidRDefault="006928F0" w:rsidP="006928F0">
            <w:pPr>
              <w:tabs>
                <w:tab w:val="left" w:pos="0"/>
              </w:tabs>
              <w:spacing w:after="0" w:line="288" w:lineRule="auto"/>
              <w:jc w:val="both"/>
              <w:rPr>
                <w:rFonts w:ascii="GHEA Grapalat" w:hAnsi="GHEA Grapalat"/>
                <w:sz w:val="20"/>
                <w:szCs w:val="20"/>
                <w:lang w:val="hy-AM"/>
              </w:rPr>
            </w:pPr>
            <w:r w:rsidRPr="00A31437">
              <w:rPr>
                <w:rFonts w:ascii="GHEA Grapalat" w:hAnsi="GHEA Grapalat"/>
                <w:bCs/>
                <w:sz w:val="20"/>
                <w:szCs w:val="20"/>
              </w:rPr>
              <w:t>Առաջարկություններ և դիտողություններ չկան:</w:t>
            </w:r>
          </w:p>
        </w:tc>
        <w:tc>
          <w:tcPr>
            <w:tcW w:w="6095" w:type="dxa"/>
            <w:shd w:val="clear" w:color="auto" w:fill="auto"/>
          </w:tcPr>
          <w:p w:rsidR="006928F0" w:rsidRPr="00A31437" w:rsidRDefault="006928F0" w:rsidP="006928F0">
            <w:pPr>
              <w:spacing w:after="0" w:line="288" w:lineRule="auto"/>
              <w:jc w:val="center"/>
              <w:rPr>
                <w:rFonts w:ascii="GHEA Grapalat" w:hAnsi="GHEA Grapalat"/>
                <w:sz w:val="20"/>
                <w:szCs w:val="20"/>
                <w:lang w:val="hy-AM"/>
              </w:rPr>
            </w:pPr>
          </w:p>
        </w:tc>
      </w:tr>
      <w:tr w:rsidR="006928F0" w:rsidRPr="00A31437" w:rsidTr="009A2521">
        <w:trPr>
          <w:trHeight w:val="1058"/>
        </w:trPr>
        <w:tc>
          <w:tcPr>
            <w:tcW w:w="8188" w:type="dxa"/>
            <w:shd w:val="clear" w:color="auto" w:fill="BFBFBF"/>
          </w:tcPr>
          <w:p w:rsidR="006928F0" w:rsidRPr="00A31437" w:rsidRDefault="006928F0" w:rsidP="006928F0">
            <w:pPr>
              <w:spacing w:after="0" w:line="288" w:lineRule="auto"/>
              <w:jc w:val="center"/>
              <w:rPr>
                <w:rFonts w:ascii="GHEA Grapalat" w:hAnsi="GHEA Grapalat"/>
                <w:sz w:val="20"/>
                <w:szCs w:val="20"/>
                <w:lang w:val="af-ZA"/>
              </w:rPr>
            </w:pPr>
            <w:r w:rsidRPr="00A31437">
              <w:rPr>
                <w:rFonts w:ascii="GHEA Grapalat" w:hAnsi="GHEA Grapalat"/>
                <w:sz w:val="20"/>
                <w:szCs w:val="20"/>
                <w:lang w:val="af-ZA"/>
              </w:rPr>
              <w:t xml:space="preserve">2. </w:t>
            </w:r>
            <w:r w:rsidRPr="00A31437">
              <w:rPr>
                <w:rFonts w:ascii="GHEA Grapalat" w:hAnsi="GHEA Grapalat"/>
                <w:sz w:val="20"/>
                <w:szCs w:val="20"/>
                <w:lang w:val="hy-AM"/>
              </w:rPr>
              <w:t xml:space="preserve">ՀՀ </w:t>
            </w:r>
            <w:r w:rsidRPr="00A31437">
              <w:rPr>
                <w:rFonts w:ascii="GHEA Grapalat" w:hAnsi="GHEA Grapalat"/>
                <w:sz w:val="20"/>
                <w:szCs w:val="20"/>
              </w:rPr>
              <w:t>ֆինանսների</w:t>
            </w:r>
            <w:r w:rsidRPr="00A31437">
              <w:rPr>
                <w:rFonts w:ascii="GHEA Grapalat" w:hAnsi="GHEA Grapalat"/>
                <w:sz w:val="20"/>
                <w:szCs w:val="20"/>
                <w:lang w:val="hy-AM"/>
              </w:rPr>
              <w:t xml:space="preserve"> նախարարություն</w:t>
            </w:r>
          </w:p>
        </w:tc>
        <w:tc>
          <w:tcPr>
            <w:tcW w:w="6095" w:type="dxa"/>
            <w:shd w:val="clear" w:color="auto" w:fill="BFBFBF"/>
          </w:tcPr>
          <w:p w:rsidR="006928F0" w:rsidRPr="00A31437" w:rsidRDefault="006928F0" w:rsidP="006928F0">
            <w:pPr>
              <w:widowControl w:val="0"/>
              <w:spacing w:after="0" w:line="288" w:lineRule="auto"/>
              <w:ind w:right="210"/>
              <w:contextualSpacing/>
              <w:jc w:val="center"/>
              <w:rPr>
                <w:rFonts w:ascii="GHEA Grapalat" w:hAnsi="GHEA Grapalat"/>
                <w:sz w:val="20"/>
                <w:szCs w:val="20"/>
              </w:rPr>
            </w:pPr>
            <w:r w:rsidRPr="00A31437">
              <w:rPr>
                <w:rFonts w:ascii="GHEA Grapalat" w:hAnsi="GHEA Grapalat" w:cs="Calibri"/>
                <w:sz w:val="20"/>
                <w:szCs w:val="20"/>
              </w:rPr>
              <w:t>N</w:t>
            </w:r>
            <w:r w:rsidRPr="00A31437">
              <w:rPr>
                <w:rFonts w:ascii="GHEA Grapalat" w:hAnsi="GHEA Grapalat" w:cs="Calibri"/>
                <w:sz w:val="20"/>
                <w:szCs w:val="20"/>
                <w:lang w:val="hy-AM"/>
              </w:rPr>
              <w:t xml:space="preserve"> </w:t>
            </w:r>
            <w:r w:rsidRPr="00A31437">
              <w:rPr>
                <w:rFonts w:ascii="GHEA Grapalat" w:hAnsi="GHEA Grapalat"/>
                <w:sz w:val="20"/>
                <w:szCs w:val="20"/>
                <w:lang w:val="hy-AM"/>
              </w:rPr>
              <w:t>01/17/18084-2021</w:t>
            </w:r>
          </w:p>
          <w:p w:rsidR="006928F0" w:rsidRPr="00A31437" w:rsidRDefault="006928F0" w:rsidP="006928F0">
            <w:pPr>
              <w:spacing w:after="0" w:line="288" w:lineRule="auto"/>
              <w:jc w:val="center"/>
              <w:rPr>
                <w:rFonts w:ascii="GHEA Grapalat" w:hAnsi="GHEA Grapalat"/>
                <w:sz w:val="20"/>
                <w:szCs w:val="20"/>
              </w:rPr>
            </w:pPr>
          </w:p>
        </w:tc>
      </w:tr>
      <w:tr w:rsidR="006928F0" w:rsidRPr="00A31437" w:rsidTr="009A2521">
        <w:trPr>
          <w:trHeight w:val="348"/>
        </w:trPr>
        <w:tc>
          <w:tcPr>
            <w:tcW w:w="8188" w:type="dxa"/>
            <w:shd w:val="clear" w:color="auto" w:fill="auto"/>
          </w:tcPr>
          <w:p w:rsidR="006928F0" w:rsidRPr="00A31437" w:rsidRDefault="006928F0" w:rsidP="006928F0">
            <w:pPr>
              <w:spacing w:after="0" w:line="288" w:lineRule="auto"/>
              <w:jc w:val="both"/>
              <w:rPr>
                <w:rFonts w:ascii="GHEA Grapalat" w:hAnsi="GHEA Grapalat"/>
                <w:sz w:val="20"/>
                <w:szCs w:val="20"/>
                <w:lang w:val="af-ZA"/>
              </w:rPr>
            </w:pPr>
            <w:r w:rsidRPr="00A31437">
              <w:rPr>
                <w:rFonts w:ascii="GHEA Grapalat" w:hAnsi="GHEA Grapalat"/>
                <w:sz w:val="20"/>
                <w:szCs w:val="20"/>
                <w:lang w:val="hy-AM"/>
              </w:rPr>
              <w:t>1</w:t>
            </w:r>
            <w:r w:rsidRPr="00A31437">
              <w:rPr>
                <w:rFonts w:ascii="MS Gothic" w:eastAsia="MS Gothic" w:hAnsi="MS Gothic" w:cs="MS Gothic" w:hint="eastAsia"/>
                <w:sz w:val="20"/>
                <w:szCs w:val="20"/>
                <w:lang w:val="hy-AM"/>
              </w:rPr>
              <w:t>․</w:t>
            </w:r>
            <w:r w:rsidRPr="00A31437">
              <w:rPr>
                <w:rFonts w:ascii="GHEA Grapalat" w:hAnsi="GHEA Grapalat"/>
                <w:sz w:val="20"/>
                <w:szCs w:val="20"/>
                <w:lang w:val="hy-AM"/>
              </w:rPr>
              <w:t xml:space="preserve"> 7.1 և 7.2 միջոցառումների համար ՀՀ պետական բյուջեն չդիտարկել որպես ֆինանսավորման աղբյուր, նկատի ունենալով, որ </w:t>
            </w:r>
            <w:r w:rsidRPr="00A31437">
              <w:rPr>
                <w:rFonts w:ascii="Calibri" w:hAnsi="Calibri" w:cs="Calibri"/>
                <w:sz w:val="20"/>
                <w:szCs w:val="20"/>
                <w:lang w:val="hy-AM"/>
              </w:rPr>
              <w:t> </w:t>
            </w:r>
            <w:r w:rsidRPr="00A31437">
              <w:rPr>
                <w:rFonts w:ascii="GHEA Grapalat" w:hAnsi="GHEA Grapalat" w:cs="GHEA Grapalat"/>
                <w:sz w:val="20"/>
                <w:szCs w:val="20"/>
                <w:lang w:val="hy-AM"/>
              </w:rPr>
              <w:t>նշված</w:t>
            </w:r>
            <w:r w:rsidRPr="00A31437">
              <w:rPr>
                <w:rFonts w:ascii="GHEA Grapalat" w:hAnsi="GHEA Grapalat"/>
                <w:sz w:val="20"/>
                <w:szCs w:val="20"/>
                <w:lang w:val="hy-AM"/>
              </w:rPr>
              <w:t xml:space="preserve"> </w:t>
            </w:r>
            <w:r w:rsidRPr="00A31437">
              <w:rPr>
                <w:rFonts w:ascii="GHEA Grapalat" w:hAnsi="GHEA Grapalat" w:cs="GHEA Grapalat"/>
                <w:sz w:val="20"/>
                <w:szCs w:val="20"/>
                <w:lang w:val="hy-AM"/>
              </w:rPr>
              <w:t>միջոցառումների</w:t>
            </w:r>
            <w:r w:rsidRPr="00A31437">
              <w:rPr>
                <w:rFonts w:ascii="GHEA Grapalat" w:hAnsi="GHEA Grapalat"/>
                <w:sz w:val="20"/>
                <w:szCs w:val="20"/>
                <w:lang w:val="hy-AM"/>
              </w:rPr>
              <w:t xml:space="preserve"> </w:t>
            </w:r>
            <w:r w:rsidRPr="00A31437">
              <w:rPr>
                <w:rFonts w:ascii="GHEA Grapalat" w:hAnsi="GHEA Grapalat" w:cs="GHEA Grapalat"/>
                <w:sz w:val="20"/>
                <w:szCs w:val="20"/>
                <w:lang w:val="hy-AM"/>
              </w:rPr>
              <w:t>մասով</w:t>
            </w:r>
            <w:r w:rsidRPr="00A31437">
              <w:rPr>
                <w:rFonts w:ascii="GHEA Grapalat" w:hAnsi="GHEA Grapalat"/>
                <w:sz w:val="20"/>
                <w:szCs w:val="20"/>
                <w:lang w:val="hy-AM"/>
              </w:rPr>
              <w:t xml:space="preserve">, </w:t>
            </w:r>
            <w:r w:rsidRPr="00A31437">
              <w:rPr>
                <w:rFonts w:ascii="GHEA Grapalat" w:hAnsi="GHEA Grapalat" w:cs="GHEA Grapalat"/>
                <w:sz w:val="20"/>
                <w:szCs w:val="20"/>
                <w:lang w:val="hy-AM"/>
              </w:rPr>
              <w:lastRenderedPageBreak/>
              <w:t>ինչպես</w:t>
            </w:r>
            <w:r w:rsidRPr="00A31437">
              <w:rPr>
                <w:rFonts w:ascii="GHEA Grapalat" w:hAnsi="GHEA Grapalat"/>
                <w:sz w:val="20"/>
                <w:szCs w:val="20"/>
                <w:lang w:val="hy-AM"/>
              </w:rPr>
              <w:t xml:space="preserve"> </w:t>
            </w:r>
            <w:r w:rsidRPr="00A31437">
              <w:rPr>
                <w:rFonts w:ascii="GHEA Grapalat" w:hAnsi="GHEA Grapalat" w:cs="GHEA Grapalat"/>
                <w:sz w:val="20"/>
                <w:szCs w:val="20"/>
                <w:lang w:val="hy-AM"/>
              </w:rPr>
              <w:t>ՀՀ</w:t>
            </w:r>
            <w:r w:rsidRPr="00A31437">
              <w:rPr>
                <w:rFonts w:ascii="GHEA Grapalat" w:hAnsi="GHEA Grapalat"/>
                <w:sz w:val="20"/>
                <w:szCs w:val="20"/>
                <w:lang w:val="hy-AM"/>
              </w:rPr>
              <w:t xml:space="preserve"> 2021 </w:t>
            </w:r>
            <w:r w:rsidRPr="00A31437">
              <w:rPr>
                <w:rFonts w:ascii="GHEA Grapalat" w:hAnsi="GHEA Grapalat" w:cs="GHEA Grapalat"/>
                <w:sz w:val="20"/>
                <w:szCs w:val="20"/>
                <w:lang w:val="hy-AM"/>
              </w:rPr>
              <w:t>թվականի</w:t>
            </w:r>
            <w:r w:rsidRPr="00A31437">
              <w:rPr>
                <w:rFonts w:ascii="GHEA Grapalat" w:hAnsi="GHEA Grapalat"/>
                <w:sz w:val="20"/>
                <w:szCs w:val="20"/>
                <w:lang w:val="hy-AM"/>
              </w:rPr>
              <w:t xml:space="preserve"> </w:t>
            </w:r>
            <w:r w:rsidRPr="00A31437">
              <w:rPr>
                <w:rFonts w:ascii="GHEA Grapalat" w:hAnsi="GHEA Grapalat" w:cs="GHEA Grapalat"/>
                <w:sz w:val="20"/>
                <w:szCs w:val="20"/>
                <w:lang w:val="hy-AM"/>
              </w:rPr>
              <w:t>պետական</w:t>
            </w:r>
            <w:r w:rsidRPr="00A31437">
              <w:rPr>
                <w:rFonts w:ascii="GHEA Grapalat" w:hAnsi="GHEA Grapalat"/>
                <w:sz w:val="20"/>
                <w:szCs w:val="20"/>
                <w:lang w:val="hy-AM"/>
              </w:rPr>
              <w:t xml:space="preserve"> </w:t>
            </w:r>
            <w:r w:rsidRPr="00A31437">
              <w:rPr>
                <w:rFonts w:ascii="GHEA Grapalat" w:hAnsi="GHEA Grapalat" w:cs="GHEA Grapalat"/>
                <w:sz w:val="20"/>
                <w:szCs w:val="20"/>
                <w:lang w:val="hy-AM"/>
              </w:rPr>
              <w:t>բյուջեով</w:t>
            </w:r>
            <w:r w:rsidRPr="00A31437">
              <w:rPr>
                <w:rFonts w:ascii="GHEA Grapalat" w:hAnsi="GHEA Grapalat"/>
                <w:sz w:val="20"/>
                <w:szCs w:val="20"/>
                <w:lang w:val="hy-AM"/>
              </w:rPr>
              <w:t xml:space="preserve"> </w:t>
            </w:r>
            <w:r w:rsidRPr="00A31437">
              <w:rPr>
                <w:rFonts w:ascii="GHEA Grapalat" w:hAnsi="GHEA Grapalat" w:cs="GHEA Grapalat"/>
                <w:sz w:val="20"/>
                <w:szCs w:val="20"/>
                <w:lang w:val="hy-AM"/>
              </w:rPr>
              <w:t>և</w:t>
            </w:r>
            <w:r w:rsidRPr="00A31437">
              <w:rPr>
                <w:rFonts w:ascii="GHEA Grapalat" w:hAnsi="GHEA Grapalat"/>
                <w:sz w:val="20"/>
                <w:szCs w:val="20"/>
                <w:lang w:val="hy-AM"/>
              </w:rPr>
              <w:t xml:space="preserve"> </w:t>
            </w:r>
            <w:r w:rsidRPr="00A31437">
              <w:rPr>
                <w:rFonts w:ascii="GHEA Grapalat" w:hAnsi="GHEA Grapalat" w:cs="GHEA Grapalat"/>
                <w:sz w:val="20"/>
                <w:szCs w:val="20"/>
                <w:lang w:val="hy-AM"/>
              </w:rPr>
              <w:t>ՀՀ</w:t>
            </w:r>
            <w:r w:rsidRPr="00A31437">
              <w:rPr>
                <w:rFonts w:ascii="GHEA Grapalat" w:hAnsi="GHEA Grapalat"/>
                <w:sz w:val="20"/>
                <w:szCs w:val="20"/>
                <w:lang w:val="hy-AM"/>
              </w:rPr>
              <w:t xml:space="preserve"> 2022 </w:t>
            </w:r>
            <w:r w:rsidRPr="00A31437">
              <w:rPr>
                <w:rFonts w:ascii="GHEA Grapalat" w:hAnsi="GHEA Grapalat" w:cs="GHEA Grapalat"/>
                <w:sz w:val="20"/>
                <w:szCs w:val="20"/>
                <w:lang w:val="hy-AM"/>
              </w:rPr>
              <w:t>թվականի</w:t>
            </w:r>
            <w:r w:rsidRPr="00A31437">
              <w:rPr>
                <w:rFonts w:ascii="GHEA Grapalat" w:hAnsi="GHEA Grapalat"/>
                <w:sz w:val="20"/>
                <w:szCs w:val="20"/>
                <w:lang w:val="hy-AM"/>
              </w:rPr>
              <w:t xml:space="preserve"> </w:t>
            </w:r>
            <w:r w:rsidRPr="00A31437">
              <w:rPr>
                <w:rFonts w:ascii="GHEA Grapalat" w:hAnsi="GHEA Grapalat" w:cs="GHEA Grapalat"/>
                <w:sz w:val="20"/>
                <w:szCs w:val="20"/>
                <w:lang w:val="hy-AM"/>
              </w:rPr>
              <w:t>պետական</w:t>
            </w:r>
            <w:r w:rsidRPr="00A31437">
              <w:rPr>
                <w:rFonts w:ascii="GHEA Grapalat" w:hAnsi="GHEA Grapalat"/>
                <w:sz w:val="20"/>
                <w:szCs w:val="20"/>
                <w:lang w:val="hy-AM"/>
              </w:rPr>
              <w:t xml:space="preserve"> </w:t>
            </w:r>
            <w:r w:rsidRPr="00A31437">
              <w:rPr>
                <w:rFonts w:ascii="GHEA Grapalat" w:hAnsi="GHEA Grapalat" w:cs="GHEA Grapalat"/>
                <w:sz w:val="20"/>
                <w:szCs w:val="20"/>
                <w:lang w:val="hy-AM"/>
              </w:rPr>
              <w:t>բյուջեի</w:t>
            </w:r>
            <w:r w:rsidRPr="00A31437">
              <w:rPr>
                <w:rFonts w:ascii="GHEA Grapalat" w:hAnsi="GHEA Grapalat"/>
                <w:sz w:val="20"/>
                <w:szCs w:val="20"/>
                <w:lang w:val="hy-AM"/>
              </w:rPr>
              <w:t xml:space="preserve"> </w:t>
            </w:r>
            <w:r w:rsidRPr="00A31437">
              <w:rPr>
                <w:rFonts w:ascii="GHEA Grapalat" w:hAnsi="GHEA Grapalat" w:cs="GHEA Grapalat"/>
                <w:sz w:val="20"/>
                <w:szCs w:val="20"/>
                <w:lang w:val="hy-AM"/>
              </w:rPr>
              <w:t>նախագծի</w:t>
            </w:r>
            <w:r w:rsidRPr="00A31437">
              <w:rPr>
                <w:rFonts w:ascii="GHEA Grapalat" w:hAnsi="GHEA Grapalat"/>
                <w:sz w:val="20"/>
                <w:szCs w:val="20"/>
                <w:lang w:val="hy-AM"/>
              </w:rPr>
              <w:t xml:space="preserve"> </w:t>
            </w:r>
            <w:r w:rsidRPr="00A31437">
              <w:rPr>
                <w:rFonts w:ascii="GHEA Grapalat" w:hAnsi="GHEA Grapalat" w:cs="GHEA Grapalat"/>
                <w:sz w:val="20"/>
                <w:szCs w:val="20"/>
                <w:lang w:val="hy-AM"/>
              </w:rPr>
              <w:t>նախնական</w:t>
            </w:r>
            <w:r w:rsidRPr="00A31437">
              <w:rPr>
                <w:rFonts w:ascii="GHEA Grapalat" w:hAnsi="GHEA Grapalat"/>
                <w:sz w:val="20"/>
                <w:szCs w:val="20"/>
                <w:lang w:val="hy-AM"/>
              </w:rPr>
              <w:t xml:space="preserve"> </w:t>
            </w:r>
            <w:r w:rsidRPr="00A31437">
              <w:rPr>
                <w:rFonts w:ascii="GHEA Grapalat" w:hAnsi="GHEA Grapalat" w:cs="GHEA Grapalat"/>
                <w:sz w:val="20"/>
                <w:szCs w:val="20"/>
                <w:lang w:val="hy-AM"/>
              </w:rPr>
              <w:t>տարբերակով</w:t>
            </w:r>
            <w:r w:rsidRPr="00A31437">
              <w:rPr>
                <w:rFonts w:ascii="GHEA Grapalat" w:hAnsi="GHEA Grapalat"/>
                <w:sz w:val="20"/>
                <w:szCs w:val="20"/>
                <w:lang w:val="hy-AM"/>
              </w:rPr>
              <w:t xml:space="preserve">, </w:t>
            </w:r>
            <w:r w:rsidRPr="00A31437">
              <w:rPr>
                <w:rFonts w:ascii="GHEA Grapalat" w:hAnsi="GHEA Grapalat" w:cs="GHEA Grapalat"/>
                <w:sz w:val="20"/>
                <w:szCs w:val="20"/>
                <w:lang w:val="hy-AM"/>
              </w:rPr>
              <w:t>այնպես</w:t>
            </w:r>
            <w:r w:rsidRPr="00A31437">
              <w:rPr>
                <w:rFonts w:ascii="GHEA Grapalat" w:hAnsi="GHEA Grapalat"/>
                <w:sz w:val="20"/>
                <w:szCs w:val="20"/>
                <w:lang w:val="hy-AM"/>
              </w:rPr>
              <w:t xml:space="preserve"> </w:t>
            </w:r>
            <w:r w:rsidRPr="00A31437">
              <w:rPr>
                <w:rFonts w:ascii="GHEA Grapalat" w:hAnsi="GHEA Grapalat" w:cs="GHEA Grapalat"/>
                <w:sz w:val="20"/>
                <w:szCs w:val="20"/>
                <w:lang w:val="hy-AM"/>
              </w:rPr>
              <w:t>էլ</w:t>
            </w:r>
            <w:r w:rsidRPr="00A31437">
              <w:rPr>
                <w:rFonts w:ascii="GHEA Grapalat" w:hAnsi="GHEA Grapalat"/>
                <w:sz w:val="20"/>
                <w:szCs w:val="20"/>
                <w:lang w:val="hy-AM"/>
              </w:rPr>
              <w:t xml:space="preserve"> </w:t>
            </w:r>
            <w:r w:rsidRPr="00A31437">
              <w:rPr>
                <w:rFonts w:ascii="GHEA Grapalat" w:hAnsi="GHEA Grapalat" w:cs="GHEA Grapalat"/>
                <w:sz w:val="20"/>
                <w:szCs w:val="20"/>
                <w:lang w:val="hy-AM"/>
              </w:rPr>
              <w:t>ՀՀ</w:t>
            </w:r>
            <w:r w:rsidRPr="00A31437">
              <w:rPr>
                <w:rFonts w:ascii="GHEA Grapalat" w:hAnsi="GHEA Grapalat"/>
                <w:sz w:val="20"/>
                <w:szCs w:val="20"/>
                <w:lang w:val="hy-AM"/>
              </w:rPr>
              <w:t xml:space="preserve"> 2022-2024 թվականների պետական միջնաժամկետ ծախսերի ծրագրով գումարներ չեն նախատեսվել:</w:t>
            </w:r>
            <w:r w:rsidRPr="00A31437">
              <w:rPr>
                <w:rFonts w:ascii="Calibri" w:hAnsi="Calibri" w:cs="Calibri"/>
                <w:sz w:val="20"/>
                <w:szCs w:val="20"/>
                <w:lang w:val="hy-AM"/>
              </w:rPr>
              <w:t> </w:t>
            </w:r>
          </w:p>
        </w:tc>
        <w:tc>
          <w:tcPr>
            <w:tcW w:w="6095" w:type="dxa"/>
            <w:shd w:val="clear" w:color="auto" w:fill="auto"/>
          </w:tcPr>
          <w:p w:rsidR="006928F0" w:rsidRPr="00A31437" w:rsidRDefault="006928F0" w:rsidP="006928F0">
            <w:pPr>
              <w:spacing w:after="0" w:line="288" w:lineRule="auto"/>
              <w:jc w:val="center"/>
              <w:rPr>
                <w:rFonts w:ascii="GHEA Grapalat" w:hAnsi="GHEA Grapalat"/>
                <w:sz w:val="20"/>
                <w:szCs w:val="20"/>
                <w:lang w:val="af-ZA"/>
              </w:rPr>
            </w:pPr>
            <w:r w:rsidRPr="00A31437">
              <w:rPr>
                <w:rFonts w:ascii="GHEA Grapalat" w:hAnsi="GHEA Grapalat"/>
                <w:sz w:val="20"/>
                <w:szCs w:val="20"/>
              </w:rPr>
              <w:lastRenderedPageBreak/>
              <w:t>Ընդունվել</w:t>
            </w:r>
            <w:r w:rsidRPr="00A31437">
              <w:rPr>
                <w:rFonts w:ascii="GHEA Grapalat" w:hAnsi="GHEA Grapalat"/>
                <w:sz w:val="20"/>
                <w:szCs w:val="20"/>
                <w:lang w:val="af-ZA"/>
              </w:rPr>
              <w:t xml:space="preserve"> </w:t>
            </w:r>
            <w:r w:rsidRPr="00A31437">
              <w:rPr>
                <w:rFonts w:ascii="GHEA Grapalat" w:hAnsi="GHEA Grapalat"/>
                <w:sz w:val="20"/>
                <w:szCs w:val="20"/>
              </w:rPr>
              <w:t>է</w:t>
            </w:r>
            <w:r w:rsidRPr="00A31437">
              <w:rPr>
                <w:rFonts w:ascii="GHEA Grapalat" w:hAnsi="GHEA Grapalat"/>
                <w:sz w:val="20"/>
                <w:szCs w:val="20"/>
                <w:lang w:val="af-ZA"/>
              </w:rPr>
              <w:t xml:space="preserve"> </w:t>
            </w:r>
            <w:r w:rsidRPr="00A31437">
              <w:rPr>
                <w:rFonts w:ascii="GHEA Grapalat" w:hAnsi="GHEA Grapalat"/>
                <w:sz w:val="20"/>
                <w:szCs w:val="20"/>
              </w:rPr>
              <w:t>ի</w:t>
            </w:r>
            <w:r w:rsidRPr="00A31437">
              <w:rPr>
                <w:rFonts w:ascii="GHEA Grapalat" w:hAnsi="GHEA Grapalat"/>
                <w:sz w:val="20"/>
                <w:szCs w:val="20"/>
                <w:lang w:val="af-ZA"/>
              </w:rPr>
              <w:t xml:space="preserve"> </w:t>
            </w:r>
            <w:r w:rsidRPr="00A31437">
              <w:rPr>
                <w:rFonts w:ascii="GHEA Grapalat" w:hAnsi="GHEA Grapalat"/>
                <w:sz w:val="20"/>
                <w:szCs w:val="20"/>
              </w:rPr>
              <w:t>գիտություն</w:t>
            </w:r>
            <w:r w:rsidRPr="00A31437">
              <w:rPr>
                <w:rFonts w:ascii="GHEA Grapalat" w:hAnsi="GHEA Grapalat"/>
                <w:sz w:val="20"/>
                <w:szCs w:val="20"/>
                <w:lang w:val="af-ZA"/>
              </w:rPr>
              <w:t>:</w:t>
            </w:r>
          </w:p>
          <w:p w:rsidR="006928F0" w:rsidRPr="00A31437" w:rsidRDefault="006928F0" w:rsidP="006928F0">
            <w:pPr>
              <w:spacing w:after="0" w:line="288" w:lineRule="auto"/>
              <w:jc w:val="both"/>
              <w:rPr>
                <w:rFonts w:ascii="GHEA Grapalat" w:hAnsi="GHEA Grapalat"/>
                <w:sz w:val="20"/>
                <w:szCs w:val="20"/>
                <w:lang w:val="af-ZA"/>
              </w:rPr>
            </w:pPr>
            <w:r w:rsidRPr="00A31437">
              <w:rPr>
                <w:rFonts w:ascii="GHEA Grapalat" w:hAnsi="GHEA Grapalat"/>
                <w:sz w:val="20"/>
                <w:szCs w:val="20"/>
                <w:lang w:val="af-ZA"/>
              </w:rPr>
              <w:lastRenderedPageBreak/>
              <w:t xml:space="preserve">7.1. </w:t>
            </w:r>
            <w:r w:rsidRPr="00A31437">
              <w:rPr>
                <w:rFonts w:ascii="GHEA Grapalat" w:hAnsi="GHEA Grapalat"/>
                <w:sz w:val="20"/>
                <w:szCs w:val="20"/>
              </w:rPr>
              <w:t>և</w:t>
            </w:r>
            <w:r w:rsidRPr="00A31437">
              <w:rPr>
                <w:rFonts w:ascii="GHEA Grapalat" w:hAnsi="GHEA Grapalat"/>
                <w:sz w:val="20"/>
                <w:szCs w:val="20"/>
                <w:lang w:val="af-ZA"/>
              </w:rPr>
              <w:t xml:space="preserve"> 7.2 </w:t>
            </w:r>
            <w:r w:rsidRPr="00A31437">
              <w:rPr>
                <w:rFonts w:ascii="GHEA Grapalat" w:hAnsi="GHEA Grapalat"/>
                <w:sz w:val="20"/>
                <w:szCs w:val="20"/>
              </w:rPr>
              <w:t>միջոցառումների</w:t>
            </w:r>
            <w:r w:rsidRPr="00A31437">
              <w:rPr>
                <w:rFonts w:ascii="GHEA Grapalat" w:hAnsi="GHEA Grapalat"/>
                <w:sz w:val="20"/>
                <w:szCs w:val="20"/>
                <w:lang w:val="af-ZA"/>
              </w:rPr>
              <w:t xml:space="preserve"> (</w:t>
            </w:r>
            <w:r w:rsidRPr="00A31437">
              <w:rPr>
                <w:rFonts w:ascii="GHEA Grapalat" w:hAnsi="GHEA Grapalat"/>
                <w:sz w:val="20"/>
                <w:szCs w:val="20"/>
              </w:rPr>
              <w:t>ժամկետ՝</w:t>
            </w:r>
            <w:r w:rsidRPr="00A31437">
              <w:rPr>
                <w:rFonts w:ascii="GHEA Grapalat" w:hAnsi="GHEA Grapalat"/>
                <w:sz w:val="20"/>
                <w:szCs w:val="20"/>
                <w:lang w:val="af-ZA"/>
              </w:rPr>
              <w:t xml:space="preserve"> 2021-2023 </w:t>
            </w:r>
            <w:r w:rsidRPr="00A31437">
              <w:rPr>
                <w:rFonts w:ascii="GHEA Grapalat" w:hAnsi="GHEA Grapalat"/>
                <w:sz w:val="20"/>
                <w:szCs w:val="20"/>
              </w:rPr>
              <w:t>թվականներ</w:t>
            </w:r>
            <w:r w:rsidRPr="00A31437">
              <w:rPr>
                <w:rFonts w:ascii="GHEA Grapalat" w:hAnsi="GHEA Grapalat"/>
                <w:sz w:val="20"/>
                <w:szCs w:val="20"/>
                <w:lang w:val="af-ZA"/>
              </w:rPr>
              <w:t xml:space="preserve">) 2021-2022 </w:t>
            </w:r>
            <w:r w:rsidRPr="00A31437">
              <w:rPr>
                <w:rFonts w:ascii="GHEA Grapalat" w:hAnsi="GHEA Grapalat"/>
                <w:sz w:val="20"/>
                <w:szCs w:val="20"/>
              </w:rPr>
              <w:t>թվականներին</w:t>
            </w:r>
            <w:r w:rsidRPr="00A31437">
              <w:rPr>
                <w:rFonts w:ascii="GHEA Grapalat" w:hAnsi="GHEA Grapalat"/>
                <w:sz w:val="20"/>
                <w:szCs w:val="20"/>
                <w:lang w:val="af-ZA"/>
              </w:rPr>
              <w:t xml:space="preserve"> </w:t>
            </w:r>
            <w:r w:rsidRPr="00A31437">
              <w:rPr>
                <w:rFonts w:ascii="GHEA Grapalat" w:hAnsi="GHEA Grapalat"/>
                <w:sz w:val="20"/>
                <w:szCs w:val="20"/>
              </w:rPr>
              <w:t>կատարման</w:t>
            </w:r>
            <w:r w:rsidRPr="00A31437">
              <w:rPr>
                <w:rFonts w:ascii="GHEA Grapalat" w:hAnsi="GHEA Grapalat"/>
                <w:sz w:val="20"/>
                <w:szCs w:val="20"/>
                <w:lang w:val="af-ZA"/>
              </w:rPr>
              <w:t xml:space="preserve"> </w:t>
            </w:r>
            <w:r w:rsidRPr="00A31437">
              <w:rPr>
                <w:rFonts w:ascii="GHEA Grapalat" w:hAnsi="GHEA Grapalat"/>
                <w:sz w:val="20"/>
                <w:szCs w:val="20"/>
              </w:rPr>
              <w:t>ենթակա</w:t>
            </w:r>
            <w:r w:rsidRPr="00A31437">
              <w:rPr>
                <w:rFonts w:ascii="GHEA Grapalat" w:hAnsi="GHEA Grapalat"/>
                <w:sz w:val="20"/>
                <w:szCs w:val="20"/>
                <w:lang w:val="af-ZA"/>
              </w:rPr>
              <w:t xml:space="preserve"> </w:t>
            </w:r>
            <w:r w:rsidRPr="00A31437">
              <w:rPr>
                <w:rFonts w:ascii="GHEA Grapalat" w:hAnsi="GHEA Grapalat"/>
                <w:sz w:val="20"/>
                <w:szCs w:val="20"/>
              </w:rPr>
              <w:t>աշխատանքների</w:t>
            </w:r>
            <w:r w:rsidRPr="00A31437">
              <w:rPr>
                <w:rFonts w:ascii="GHEA Grapalat" w:hAnsi="GHEA Grapalat"/>
                <w:sz w:val="20"/>
                <w:szCs w:val="20"/>
                <w:lang w:val="af-ZA"/>
              </w:rPr>
              <w:t xml:space="preserve"> </w:t>
            </w:r>
            <w:r w:rsidRPr="00A31437">
              <w:rPr>
                <w:rFonts w:ascii="GHEA Grapalat" w:hAnsi="GHEA Grapalat"/>
                <w:sz w:val="20"/>
                <w:szCs w:val="20"/>
              </w:rPr>
              <w:t>իրականացման</w:t>
            </w:r>
            <w:r w:rsidRPr="00A31437">
              <w:rPr>
                <w:rFonts w:ascii="GHEA Grapalat" w:hAnsi="GHEA Grapalat"/>
                <w:sz w:val="20"/>
                <w:szCs w:val="20"/>
                <w:lang w:val="af-ZA"/>
              </w:rPr>
              <w:t xml:space="preserve"> </w:t>
            </w:r>
            <w:r w:rsidRPr="00A31437">
              <w:rPr>
                <w:rFonts w:ascii="GHEA Grapalat" w:hAnsi="GHEA Grapalat"/>
                <w:sz w:val="20"/>
                <w:szCs w:val="20"/>
              </w:rPr>
              <w:t>համար</w:t>
            </w:r>
            <w:r w:rsidRPr="00A31437">
              <w:rPr>
                <w:rFonts w:ascii="GHEA Grapalat" w:hAnsi="GHEA Grapalat"/>
                <w:sz w:val="20"/>
                <w:szCs w:val="20"/>
                <w:lang w:val="af-ZA"/>
              </w:rPr>
              <w:t xml:space="preserve"> </w:t>
            </w:r>
            <w:r w:rsidRPr="00A31437">
              <w:rPr>
                <w:rFonts w:ascii="GHEA Grapalat" w:hAnsi="GHEA Grapalat"/>
                <w:sz w:val="20"/>
                <w:szCs w:val="20"/>
              </w:rPr>
              <w:t>ֆինանսական</w:t>
            </w:r>
            <w:r w:rsidRPr="00A31437">
              <w:rPr>
                <w:rFonts w:ascii="GHEA Grapalat" w:hAnsi="GHEA Grapalat"/>
                <w:sz w:val="20"/>
                <w:szCs w:val="20"/>
                <w:lang w:val="af-ZA"/>
              </w:rPr>
              <w:t xml:space="preserve"> </w:t>
            </w:r>
            <w:r w:rsidRPr="00A31437">
              <w:rPr>
                <w:rFonts w:ascii="GHEA Grapalat" w:hAnsi="GHEA Grapalat"/>
                <w:sz w:val="20"/>
                <w:szCs w:val="20"/>
              </w:rPr>
              <w:t>միջոցներ</w:t>
            </w:r>
            <w:r w:rsidRPr="00A31437">
              <w:rPr>
                <w:rFonts w:ascii="GHEA Grapalat" w:hAnsi="GHEA Grapalat"/>
                <w:sz w:val="20"/>
                <w:szCs w:val="20"/>
                <w:lang w:val="af-ZA"/>
              </w:rPr>
              <w:t xml:space="preserve"> </w:t>
            </w:r>
            <w:r w:rsidRPr="00A31437">
              <w:rPr>
                <w:rFonts w:ascii="GHEA Grapalat" w:hAnsi="GHEA Grapalat"/>
                <w:sz w:val="20"/>
                <w:szCs w:val="20"/>
              </w:rPr>
              <w:t>անհրաժեշտ</w:t>
            </w:r>
            <w:r w:rsidRPr="00A31437">
              <w:rPr>
                <w:rFonts w:ascii="GHEA Grapalat" w:hAnsi="GHEA Grapalat"/>
                <w:sz w:val="20"/>
                <w:szCs w:val="20"/>
                <w:lang w:val="af-ZA"/>
              </w:rPr>
              <w:t xml:space="preserve"> </w:t>
            </w:r>
            <w:r w:rsidRPr="00A31437">
              <w:rPr>
                <w:rFonts w:ascii="GHEA Grapalat" w:hAnsi="GHEA Grapalat"/>
                <w:sz w:val="20"/>
                <w:szCs w:val="20"/>
              </w:rPr>
              <w:t>չեն</w:t>
            </w:r>
            <w:r w:rsidRPr="00A31437">
              <w:rPr>
                <w:rFonts w:ascii="GHEA Grapalat" w:hAnsi="GHEA Grapalat"/>
                <w:sz w:val="20"/>
                <w:szCs w:val="20"/>
                <w:lang w:val="af-ZA"/>
              </w:rPr>
              <w:t xml:space="preserve">, </w:t>
            </w:r>
            <w:r w:rsidRPr="00A31437">
              <w:rPr>
                <w:rFonts w:ascii="GHEA Grapalat" w:hAnsi="GHEA Grapalat"/>
                <w:sz w:val="20"/>
                <w:szCs w:val="20"/>
              </w:rPr>
              <w:t>իսկ</w:t>
            </w:r>
            <w:r w:rsidRPr="00A31437">
              <w:rPr>
                <w:rFonts w:ascii="GHEA Grapalat" w:hAnsi="GHEA Grapalat"/>
                <w:sz w:val="20"/>
                <w:szCs w:val="20"/>
                <w:lang w:val="af-ZA"/>
              </w:rPr>
              <w:t xml:space="preserve"> 2023 </w:t>
            </w:r>
            <w:r w:rsidRPr="00A31437">
              <w:rPr>
                <w:rFonts w:ascii="GHEA Grapalat" w:hAnsi="GHEA Grapalat"/>
                <w:sz w:val="20"/>
                <w:szCs w:val="20"/>
              </w:rPr>
              <w:t>թվականին</w:t>
            </w:r>
            <w:r w:rsidRPr="00A31437">
              <w:rPr>
                <w:rFonts w:ascii="GHEA Grapalat" w:hAnsi="GHEA Grapalat"/>
                <w:sz w:val="20"/>
                <w:szCs w:val="20"/>
                <w:lang w:val="af-ZA"/>
              </w:rPr>
              <w:t xml:space="preserve"> </w:t>
            </w:r>
            <w:r w:rsidRPr="00A31437">
              <w:rPr>
                <w:rFonts w:ascii="GHEA Grapalat" w:hAnsi="GHEA Grapalat"/>
                <w:sz w:val="20"/>
                <w:szCs w:val="20"/>
              </w:rPr>
              <w:t>իրականացվելիք</w:t>
            </w:r>
            <w:r w:rsidRPr="00A31437">
              <w:rPr>
                <w:rFonts w:ascii="GHEA Grapalat" w:hAnsi="GHEA Grapalat"/>
                <w:sz w:val="20"/>
                <w:szCs w:val="20"/>
                <w:lang w:val="af-ZA"/>
              </w:rPr>
              <w:t xml:space="preserve"> </w:t>
            </w:r>
            <w:r w:rsidRPr="00A31437">
              <w:rPr>
                <w:rFonts w:ascii="GHEA Grapalat" w:hAnsi="GHEA Grapalat"/>
                <w:sz w:val="20"/>
                <w:szCs w:val="20"/>
              </w:rPr>
              <w:t>աշխատանքների</w:t>
            </w:r>
            <w:r w:rsidRPr="00A31437">
              <w:rPr>
                <w:rFonts w:ascii="GHEA Grapalat" w:hAnsi="GHEA Grapalat"/>
                <w:sz w:val="20"/>
                <w:szCs w:val="20"/>
                <w:lang w:val="af-ZA"/>
              </w:rPr>
              <w:t xml:space="preserve"> </w:t>
            </w:r>
            <w:r w:rsidRPr="00A31437">
              <w:rPr>
                <w:rFonts w:ascii="GHEA Grapalat" w:hAnsi="GHEA Grapalat"/>
                <w:sz w:val="20"/>
                <w:szCs w:val="20"/>
              </w:rPr>
              <w:t>համար</w:t>
            </w:r>
            <w:r w:rsidRPr="00A31437">
              <w:rPr>
                <w:rFonts w:ascii="GHEA Grapalat" w:hAnsi="GHEA Grapalat"/>
                <w:sz w:val="20"/>
                <w:szCs w:val="20"/>
                <w:lang w:val="af-ZA"/>
              </w:rPr>
              <w:t xml:space="preserve"> </w:t>
            </w:r>
            <w:r w:rsidRPr="00A31437">
              <w:rPr>
                <w:rFonts w:ascii="GHEA Grapalat" w:hAnsi="GHEA Grapalat"/>
                <w:sz w:val="20"/>
                <w:szCs w:val="20"/>
              </w:rPr>
              <w:t>ներկայացնում</w:t>
            </w:r>
            <w:r w:rsidRPr="00A31437">
              <w:rPr>
                <w:rFonts w:ascii="GHEA Grapalat" w:hAnsi="GHEA Grapalat"/>
                <w:sz w:val="20"/>
                <w:szCs w:val="20"/>
                <w:lang w:val="af-ZA"/>
              </w:rPr>
              <w:t xml:space="preserve"> </w:t>
            </w:r>
            <w:r w:rsidRPr="00A31437">
              <w:rPr>
                <w:rFonts w:ascii="GHEA Grapalat" w:hAnsi="GHEA Grapalat"/>
                <w:sz w:val="20"/>
                <w:szCs w:val="20"/>
              </w:rPr>
              <w:t>ենք</w:t>
            </w:r>
            <w:r w:rsidRPr="00A31437">
              <w:rPr>
                <w:rFonts w:ascii="GHEA Grapalat" w:hAnsi="GHEA Grapalat"/>
                <w:sz w:val="20"/>
                <w:szCs w:val="20"/>
                <w:lang w:val="af-ZA"/>
              </w:rPr>
              <w:t xml:space="preserve"> </w:t>
            </w:r>
            <w:r w:rsidRPr="00A31437">
              <w:rPr>
                <w:rFonts w:ascii="GHEA Grapalat" w:hAnsi="GHEA Grapalat"/>
                <w:sz w:val="20"/>
                <w:szCs w:val="20"/>
              </w:rPr>
              <w:t>Կադաստրի</w:t>
            </w:r>
            <w:r w:rsidRPr="00A31437">
              <w:rPr>
                <w:rFonts w:ascii="GHEA Grapalat" w:hAnsi="GHEA Grapalat"/>
                <w:sz w:val="20"/>
                <w:szCs w:val="20"/>
                <w:lang w:val="af-ZA"/>
              </w:rPr>
              <w:t xml:space="preserve"> </w:t>
            </w:r>
            <w:r w:rsidRPr="00A31437">
              <w:rPr>
                <w:rFonts w:ascii="GHEA Grapalat" w:hAnsi="GHEA Grapalat"/>
                <w:sz w:val="20"/>
                <w:szCs w:val="20"/>
              </w:rPr>
              <w:t>կոմիտեի</w:t>
            </w:r>
            <w:r w:rsidRPr="00A31437">
              <w:rPr>
                <w:rFonts w:ascii="GHEA Grapalat" w:hAnsi="GHEA Grapalat"/>
                <w:sz w:val="20"/>
                <w:szCs w:val="20"/>
                <w:lang w:val="af-ZA"/>
              </w:rPr>
              <w:t xml:space="preserve"> 2022-2024 </w:t>
            </w:r>
            <w:r w:rsidRPr="00A31437">
              <w:rPr>
                <w:rFonts w:ascii="GHEA Grapalat" w:hAnsi="GHEA Grapalat"/>
                <w:sz w:val="20"/>
                <w:szCs w:val="20"/>
              </w:rPr>
              <w:t>թվականների</w:t>
            </w:r>
            <w:r w:rsidRPr="00A31437">
              <w:rPr>
                <w:rFonts w:ascii="GHEA Grapalat" w:hAnsi="GHEA Grapalat"/>
                <w:sz w:val="20"/>
                <w:szCs w:val="20"/>
                <w:lang w:val="af-ZA"/>
              </w:rPr>
              <w:t xml:space="preserve"> </w:t>
            </w:r>
            <w:r w:rsidRPr="00A31437">
              <w:rPr>
                <w:rFonts w:ascii="GHEA Grapalat" w:hAnsi="GHEA Grapalat"/>
                <w:sz w:val="20"/>
                <w:szCs w:val="20"/>
              </w:rPr>
              <w:t>պետական</w:t>
            </w:r>
            <w:r w:rsidRPr="00A31437">
              <w:rPr>
                <w:rFonts w:ascii="GHEA Grapalat" w:hAnsi="GHEA Grapalat"/>
                <w:sz w:val="20"/>
                <w:szCs w:val="20"/>
                <w:lang w:val="af-ZA"/>
              </w:rPr>
              <w:t xml:space="preserve"> </w:t>
            </w:r>
            <w:r w:rsidRPr="00A31437">
              <w:rPr>
                <w:rFonts w:ascii="GHEA Grapalat" w:hAnsi="GHEA Grapalat"/>
                <w:sz w:val="20"/>
                <w:szCs w:val="20"/>
              </w:rPr>
              <w:t>միջնաժամկետ</w:t>
            </w:r>
            <w:r w:rsidRPr="00A31437">
              <w:rPr>
                <w:rFonts w:ascii="GHEA Grapalat" w:hAnsi="GHEA Grapalat"/>
                <w:sz w:val="20"/>
                <w:szCs w:val="20"/>
                <w:lang w:val="af-ZA"/>
              </w:rPr>
              <w:t xml:space="preserve"> </w:t>
            </w:r>
            <w:r w:rsidRPr="00A31437">
              <w:rPr>
                <w:rFonts w:ascii="GHEA Grapalat" w:hAnsi="GHEA Grapalat"/>
                <w:sz w:val="20"/>
                <w:szCs w:val="20"/>
              </w:rPr>
              <w:t>ծախսերի</w:t>
            </w:r>
            <w:r w:rsidRPr="00A31437">
              <w:rPr>
                <w:rFonts w:ascii="GHEA Grapalat" w:hAnsi="GHEA Grapalat"/>
                <w:sz w:val="20"/>
                <w:szCs w:val="20"/>
                <w:lang w:val="af-ZA"/>
              </w:rPr>
              <w:t xml:space="preserve"> </w:t>
            </w:r>
            <w:r w:rsidRPr="00A31437">
              <w:rPr>
                <w:rFonts w:ascii="GHEA Grapalat" w:hAnsi="GHEA Grapalat"/>
                <w:sz w:val="20"/>
                <w:szCs w:val="20"/>
              </w:rPr>
              <w:t>ծրագրի</w:t>
            </w:r>
            <w:r w:rsidRPr="00A31437">
              <w:rPr>
                <w:rFonts w:ascii="GHEA Grapalat" w:hAnsi="GHEA Grapalat"/>
                <w:sz w:val="20"/>
                <w:szCs w:val="20"/>
                <w:lang w:val="af-ZA"/>
              </w:rPr>
              <w:t xml:space="preserve"> </w:t>
            </w:r>
            <w:r w:rsidRPr="00A31437">
              <w:rPr>
                <w:rFonts w:ascii="GHEA Grapalat" w:hAnsi="GHEA Grapalat"/>
                <w:sz w:val="20"/>
                <w:szCs w:val="20"/>
              </w:rPr>
              <w:t>լրամշակված</w:t>
            </w:r>
            <w:r w:rsidRPr="00A31437">
              <w:rPr>
                <w:rFonts w:ascii="GHEA Grapalat" w:hAnsi="GHEA Grapalat"/>
                <w:sz w:val="20"/>
                <w:szCs w:val="20"/>
                <w:lang w:val="af-ZA"/>
              </w:rPr>
              <w:t xml:space="preserve"> </w:t>
            </w:r>
            <w:r w:rsidRPr="00A31437">
              <w:rPr>
                <w:rFonts w:ascii="GHEA Grapalat" w:hAnsi="GHEA Grapalat"/>
                <w:sz w:val="20"/>
                <w:szCs w:val="20"/>
              </w:rPr>
              <w:t>տարբերակը</w:t>
            </w:r>
            <w:r w:rsidRPr="00A31437">
              <w:rPr>
                <w:rFonts w:ascii="GHEA Grapalat" w:hAnsi="GHEA Grapalat"/>
                <w:sz w:val="20"/>
                <w:szCs w:val="20"/>
                <w:lang w:val="af-ZA"/>
              </w:rPr>
              <w:t xml:space="preserve">: </w:t>
            </w:r>
          </w:p>
        </w:tc>
      </w:tr>
      <w:tr w:rsidR="006928F0" w:rsidRPr="00A31437" w:rsidTr="009A2521">
        <w:trPr>
          <w:trHeight w:val="348"/>
        </w:trPr>
        <w:tc>
          <w:tcPr>
            <w:tcW w:w="8188" w:type="dxa"/>
            <w:shd w:val="clear" w:color="auto" w:fill="auto"/>
          </w:tcPr>
          <w:p w:rsidR="006928F0" w:rsidRPr="00A31437" w:rsidRDefault="006928F0" w:rsidP="006928F0">
            <w:pPr>
              <w:spacing w:after="0" w:line="288" w:lineRule="auto"/>
              <w:jc w:val="both"/>
              <w:rPr>
                <w:rFonts w:ascii="GHEA Grapalat" w:hAnsi="GHEA Grapalat" w:cs="Calibri"/>
                <w:bCs/>
                <w:color w:val="00000A"/>
                <w:sz w:val="20"/>
                <w:szCs w:val="20"/>
                <w:lang w:val="hy-AM"/>
              </w:rPr>
            </w:pPr>
            <w:r w:rsidRPr="00A31437">
              <w:rPr>
                <w:rFonts w:ascii="GHEA Grapalat" w:hAnsi="GHEA Grapalat"/>
                <w:sz w:val="20"/>
                <w:szCs w:val="20"/>
                <w:lang w:val="hy-AM"/>
              </w:rPr>
              <w:lastRenderedPageBreak/>
              <w:t>2</w:t>
            </w:r>
            <w:r w:rsidRPr="00A31437">
              <w:rPr>
                <w:rFonts w:ascii="MS Gothic" w:eastAsia="MS Gothic" w:hAnsi="MS Gothic" w:cs="MS Gothic" w:hint="eastAsia"/>
                <w:sz w:val="20"/>
                <w:szCs w:val="20"/>
                <w:lang w:val="hy-AM"/>
              </w:rPr>
              <w:t>․</w:t>
            </w:r>
            <w:r w:rsidRPr="00A31437">
              <w:rPr>
                <w:rFonts w:ascii="GHEA Grapalat" w:hAnsi="GHEA Grapalat"/>
                <w:sz w:val="20"/>
                <w:szCs w:val="20"/>
                <w:lang w:val="hy-AM"/>
              </w:rPr>
              <w:t xml:space="preserve">  1.2-րդ, 1.3-րդ, 1.4-րդ, 4.2-րդ, 4.3-րդ, 11.5-րդ, 14.2-րդ և 18,1 կետերի միջոցառումների համար որպես ֆինանսավորման աղբյուր չդիտարկել ՀՀ պետական բյուջեն, քանի որ նշված կետերով նախատեսված միջոցառումների իրականացման նպատակով ինչպես ՀՀ 2022 թվականի պետական բյուջեի</w:t>
            </w:r>
            <w:r w:rsidRPr="00A31437">
              <w:rPr>
                <w:rFonts w:ascii="GHEA Grapalat" w:hAnsi="GHEA Grapalat" w:cs="Calibri"/>
                <w:bCs/>
                <w:color w:val="00000A"/>
                <w:sz w:val="20"/>
                <w:szCs w:val="20"/>
                <w:lang w:val="hy-AM"/>
              </w:rPr>
              <w:t xml:space="preserve"> նախագծի նախնական տարբերակով, այնպես էլ ՀՀ 2022-2024 թվականների պետական միջնաժամկետ ծախսերի ծրագրով գումարներ չեն նախատեսվել:</w:t>
            </w:r>
          </w:p>
          <w:p w:rsidR="006928F0" w:rsidRPr="00A31437" w:rsidRDefault="006928F0" w:rsidP="006928F0">
            <w:pPr>
              <w:spacing w:after="0" w:line="288" w:lineRule="auto"/>
              <w:jc w:val="both"/>
              <w:rPr>
                <w:rFonts w:ascii="GHEA Grapalat" w:hAnsi="GHEA Grapalat"/>
                <w:sz w:val="20"/>
                <w:szCs w:val="20"/>
                <w:lang w:val="hy-AM"/>
              </w:rPr>
            </w:pPr>
          </w:p>
        </w:tc>
        <w:tc>
          <w:tcPr>
            <w:tcW w:w="6095" w:type="dxa"/>
            <w:shd w:val="clear" w:color="auto" w:fill="auto"/>
          </w:tcPr>
          <w:p w:rsidR="006928F0" w:rsidRPr="00A31437" w:rsidRDefault="006928F0" w:rsidP="006928F0">
            <w:pPr>
              <w:spacing w:after="0" w:line="288" w:lineRule="auto"/>
              <w:jc w:val="center"/>
              <w:rPr>
                <w:rFonts w:ascii="GHEA Grapalat" w:hAnsi="GHEA Grapalat"/>
                <w:sz w:val="20"/>
                <w:szCs w:val="20"/>
                <w:lang w:val="hy-AM"/>
              </w:rPr>
            </w:pPr>
            <w:r w:rsidRPr="00A31437">
              <w:rPr>
                <w:rFonts w:ascii="GHEA Grapalat" w:hAnsi="GHEA Grapalat"/>
                <w:sz w:val="20"/>
                <w:szCs w:val="20"/>
                <w:lang w:val="hy-AM"/>
              </w:rPr>
              <w:t>Ընդունվել է ի գիտություն:</w:t>
            </w:r>
          </w:p>
          <w:p w:rsidR="006928F0" w:rsidRPr="00A31437" w:rsidRDefault="006928F0" w:rsidP="006928F0">
            <w:pPr>
              <w:spacing w:after="0" w:line="288" w:lineRule="auto"/>
              <w:jc w:val="both"/>
              <w:rPr>
                <w:rFonts w:ascii="GHEA Grapalat" w:hAnsi="GHEA Grapalat"/>
                <w:sz w:val="20"/>
                <w:szCs w:val="20"/>
                <w:lang w:val="hy-AM"/>
              </w:rPr>
            </w:pPr>
            <w:r w:rsidRPr="00A31437">
              <w:rPr>
                <w:rFonts w:ascii="GHEA Grapalat" w:hAnsi="GHEA Grapalat"/>
                <w:sz w:val="20"/>
                <w:szCs w:val="20"/>
                <w:lang w:val="hy-AM"/>
              </w:rPr>
              <w:t xml:space="preserve">1.2-րդ, 1.3-րդ (ժամկետ՝ 2024 թվական), 1.4-րդ (ժամկետ՝ 2023 թվական) միջոցառումների իրականացման համար անհրաժեշտ ֆինանսական միջոցները ներառված են եղել Կադաստրի կոմիտեի 2021 թվականի մարտի 3-ի N ՍԹ/1332-2021 և ապրիլի 20-ի N ՍԹ/2703-2021 գրություններով ՀՀ ֆինանսների նախարարություն ներկայացված 2022-2024 թվականների պետական միջնաժամկետ ծախսերի ծրագրով, որը նվազեցվել է ՀՀ վարչապետի 2021 թվականի հուլիսի 13-ի N 02/16.10/23471-2021 հանձնարարականի հիման վրա և Կադաստրի կոմիտեի 2021 թվականի մայիսի 26-ի N ՍԹ/4297-2021 գրությամբ ՀՀ ֆինանսների նախարարություն է ներկայացվել Կադաստրի կոմիտեի 2022-2024 թվականների պետական միջնաժամկետ ծախսերի ծրագրի նախագծի լրամաշկված հայտը: </w:t>
            </w:r>
          </w:p>
          <w:p w:rsidR="006928F0" w:rsidRPr="00A31437" w:rsidRDefault="006928F0" w:rsidP="006928F0">
            <w:pPr>
              <w:spacing w:after="0" w:line="288" w:lineRule="auto"/>
              <w:jc w:val="both"/>
              <w:rPr>
                <w:rFonts w:ascii="GHEA Grapalat" w:hAnsi="GHEA Grapalat"/>
                <w:sz w:val="20"/>
                <w:szCs w:val="20"/>
                <w:lang w:val="hy-AM"/>
              </w:rPr>
            </w:pPr>
            <w:r w:rsidRPr="00A31437">
              <w:rPr>
                <w:rFonts w:ascii="GHEA Grapalat" w:hAnsi="GHEA Grapalat"/>
                <w:sz w:val="20"/>
                <w:szCs w:val="20"/>
                <w:lang w:val="hy-AM"/>
              </w:rPr>
              <w:t>Հայտնում ենք, որ 2022 թվականին իրականացվելիք միջոցառումների համար ֆինանսական միջոցներ անհրաժեշտ չեն, իսկ 2023-2026 թվականներին իրականացվելիք միջոցառումների համար անհրաժեշտ ֆինանսական միջոցները ներկայացնում ենք Կադաստրի կոմիտեի պետական միջնաժամկետ ծախսերի ծրագրի լրամշակված տարբերակի համաձայն:</w:t>
            </w:r>
          </w:p>
          <w:p w:rsidR="006928F0" w:rsidRPr="00A31437" w:rsidRDefault="006928F0" w:rsidP="006928F0">
            <w:pPr>
              <w:spacing w:after="0" w:line="288" w:lineRule="auto"/>
              <w:jc w:val="both"/>
              <w:rPr>
                <w:rFonts w:ascii="GHEA Grapalat" w:hAnsi="GHEA Grapalat"/>
                <w:sz w:val="20"/>
                <w:szCs w:val="20"/>
                <w:lang w:val="hy-AM"/>
              </w:rPr>
            </w:pPr>
            <w:r w:rsidRPr="00A31437">
              <w:rPr>
                <w:rFonts w:ascii="GHEA Grapalat" w:hAnsi="GHEA Grapalat"/>
                <w:sz w:val="20"/>
                <w:szCs w:val="20"/>
                <w:lang w:val="hy-AM"/>
              </w:rPr>
              <w:t xml:space="preserve">4.2-րդ և 4.3-րդ (ժամկետ՝ 2022-2026 թվականներ) միջոցառումների համար, հայտնում ենք, որ 2022 թվականի համար իրականացվելիք աշխատանքները կիրականացվեն </w:t>
            </w:r>
            <w:r w:rsidRPr="00A31437">
              <w:rPr>
                <w:rFonts w:ascii="GHEA Grapalat" w:hAnsi="GHEA Grapalat"/>
                <w:sz w:val="20"/>
                <w:szCs w:val="20"/>
                <w:lang w:val="hy-AM"/>
              </w:rPr>
              <w:lastRenderedPageBreak/>
              <w:t xml:space="preserve">2022 թվականին պետական բյուջեից Կադաստրի կոմիտեի ծրագրային հայտով հատկացված ընդհանուր ֆինանսական միջոցներով: </w:t>
            </w:r>
          </w:p>
          <w:p w:rsidR="006928F0" w:rsidRPr="00A31437" w:rsidRDefault="006928F0" w:rsidP="006928F0">
            <w:pPr>
              <w:spacing w:after="0" w:line="288" w:lineRule="auto"/>
              <w:jc w:val="both"/>
              <w:rPr>
                <w:rFonts w:ascii="GHEA Grapalat" w:hAnsi="GHEA Grapalat"/>
                <w:sz w:val="20"/>
                <w:szCs w:val="20"/>
                <w:lang w:val="hy-AM"/>
              </w:rPr>
            </w:pPr>
            <w:r w:rsidRPr="00A31437">
              <w:rPr>
                <w:rFonts w:ascii="GHEA Grapalat" w:hAnsi="GHEA Grapalat"/>
                <w:sz w:val="20"/>
                <w:szCs w:val="20"/>
                <w:lang w:val="hy-AM"/>
              </w:rPr>
              <w:t>2023-2026 թվականների համար ֆինանսական միջոցները ներկայացնում ենք Կադաստրի կոմիտեի պետական միջնաժամկետ ծախսերի ծրագրի լրամշակված տարբերակի համաձայն:</w:t>
            </w:r>
          </w:p>
          <w:p w:rsidR="006928F0" w:rsidRPr="00A31437" w:rsidRDefault="006928F0" w:rsidP="006928F0">
            <w:pPr>
              <w:spacing w:after="0" w:line="288" w:lineRule="auto"/>
              <w:jc w:val="both"/>
              <w:rPr>
                <w:rFonts w:ascii="GHEA Grapalat" w:hAnsi="GHEA Grapalat"/>
                <w:sz w:val="20"/>
                <w:szCs w:val="20"/>
                <w:lang w:val="hy-AM"/>
              </w:rPr>
            </w:pPr>
            <w:r w:rsidRPr="00A31437">
              <w:rPr>
                <w:rFonts w:ascii="GHEA Grapalat" w:hAnsi="GHEA Grapalat"/>
                <w:sz w:val="20"/>
                <w:szCs w:val="20"/>
                <w:lang w:val="hy-AM"/>
              </w:rPr>
              <w:t xml:space="preserve">11.5-րդ (ժամկետ՝ 2023 թվական), 14.2-րդ (ժամկետ՝ 2023 թվական), 18.1-ին (ժամկետ՝ 2022-2026 թվականներ) միջոցառումների իրականացման համար ֆինանսական միջոցները ներկայացնում ենք Կադաստրի կոմիտեի պետական միջնաժամկետ ծախսերի ծրագրի լրամշակված տարբերակի համաձայն:       </w:t>
            </w:r>
          </w:p>
        </w:tc>
      </w:tr>
    </w:tbl>
    <w:p w:rsidR="006928F0" w:rsidRPr="00A31437" w:rsidRDefault="006928F0" w:rsidP="006928F0">
      <w:pPr>
        <w:spacing w:after="0" w:line="288" w:lineRule="auto"/>
        <w:ind w:left="-49"/>
        <w:rPr>
          <w:rFonts w:ascii="GHEA Grapalat" w:hAnsi="GHEA Grapalat"/>
          <w:sz w:val="20"/>
          <w:szCs w:val="20"/>
          <w:lang w:val="hy-AM"/>
        </w:rPr>
      </w:pPr>
    </w:p>
    <w:p w:rsidR="006928F0" w:rsidRPr="00A31437" w:rsidRDefault="006928F0" w:rsidP="006928F0">
      <w:pPr>
        <w:spacing w:after="0" w:line="288" w:lineRule="auto"/>
        <w:ind w:left="-49"/>
        <w:rPr>
          <w:rFonts w:ascii="GHEA Grapalat" w:hAnsi="GHEA Grapalat"/>
          <w:sz w:val="20"/>
          <w:szCs w:val="20"/>
          <w:lang w:val="hy-AM"/>
        </w:rPr>
      </w:pPr>
    </w:p>
    <w:tbl>
      <w:tblPr>
        <w:tblStyle w:val="TableGrid"/>
        <w:tblW w:w="14580" w:type="dxa"/>
        <w:tblInd w:w="-275" w:type="dxa"/>
        <w:tblLayout w:type="fixed"/>
        <w:tblLook w:val="04A0" w:firstRow="1" w:lastRow="0" w:firstColumn="1" w:lastColumn="0" w:noHBand="0" w:noVBand="1"/>
      </w:tblPr>
      <w:tblGrid>
        <w:gridCol w:w="14580"/>
      </w:tblGrid>
      <w:tr w:rsidR="006928F0" w:rsidRPr="00A31437" w:rsidTr="009A2521">
        <w:trPr>
          <w:trHeight w:val="20"/>
        </w:trPr>
        <w:tc>
          <w:tcPr>
            <w:tcW w:w="14580" w:type="dxa"/>
            <w:tcBorders>
              <w:top w:val="single" w:sz="4" w:space="0" w:color="auto"/>
              <w:left w:val="single" w:sz="4" w:space="0" w:color="auto"/>
              <w:bottom w:val="single" w:sz="4" w:space="0" w:color="auto"/>
              <w:right w:val="single" w:sz="4" w:space="0" w:color="auto"/>
            </w:tcBorders>
            <w:shd w:val="clear" w:color="auto" w:fill="FFFF00"/>
            <w:vAlign w:val="center"/>
          </w:tcPr>
          <w:p w:rsidR="006928F0" w:rsidRPr="00A31437" w:rsidRDefault="006928F0" w:rsidP="006928F0">
            <w:pPr>
              <w:spacing w:after="0" w:line="288" w:lineRule="auto"/>
              <w:ind w:left="-49"/>
              <w:jc w:val="center"/>
              <w:rPr>
                <w:rFonts w:ascii="GHEA Grapalat" w:eastAsia="Times New Roman" w:hAnsi="GHEA Grapalat" w:cs="Times New Roman"/>
                <w:b/>
                <w:sz w:val="20"/>
                <w:szCs w:val="20"/>
                <w:lang w:val="hy-AM"/>
              </w:rPr>
            </w:pPr>
            <w:r w:rsidRPr="00A31437">
              <w:rPr>
                <w:rFonts w:ascii="GHEA Grapalat" w:eastAsia="Times New Roman" w:hAnsi="GHEA Grapalat" w:cs="Times New Roman"/>
                <w:b/>
                <w:sz w:val="20"/>
                <w:szCs w:val="20"/>
                <w:lang w:val="hy-AM"/>
              </w:rPr>
              <w:t>Միջուկային անվտանգության կարգավորման կոմիտե</w:t>
            </w:r>
          </w:p>
          <w:p w:rsidR="006928F0" w:rsidRPr="00A31437" w:rsidRDefault="006928F0" w:rsidP="006928F0">
            <w:pPr>
              <w:spacing w:after="0" w:line="288" w:lineRule="auto"/>
              <w:ind w:left="-49"/>
              <w:jc w:val="center"/>
              <w:rPr>
                <w:rFonts w:ascii="GHEA Grapalat" w:eastAsia="Times New Roman" w:hAnsi="GHEA Grapalat" w:cs="Times New Roman"/>
                <w:sz w:val="20"/>
                <w:szCs w:val="20"/>
                <w:lang w:val="hy-AM"/>
              </w:rPr>
            </w:pPr>
          </w:p>
        </w:tc>
      </w:tr>
    </w:tbl>
    <w:p w:rsidR="006928F0" w:rsidRPr="00A31437" w:rsidRDefault="006928F0" w:rsidP="006928F0">
      <w:pPr>
        <w:spacing w:after="0" w:line="288" w:lineRule="auto"/>
        <w:ind w:left="-49"/>
        <w:rPr>
          <w:rFonts w:ascii="GHEA Grapalat" w:hAnsi="GHEA Grapalat"/>
          <w:sz w:val="20"/>
          <w:szCs w:val="20"/>
        </w:rPr>
      </w:pPr>
    </w:p>
    <w:p w:rsidR="006928F0" w:rsidRPr="00A31437" w:rsidRDefault="006928F0" w:rsidP="006928F0">
      <w:pPr>
        <w:spacing w:after="0" w:line="288" w:lineRule="auto"/>
        <w:ind w:left="-49"/>
        <w:rPr>
          <w:rFonts w:ascii="GHEA Grapalat" w:hAnsi="GHEA Grapalat"/>
          <w:sz w:val="20"/>
          <w:szCs w:val="20"/>
        </w:rPr>
      </w:pPr>
    </w:p>
    <w:tbl>
      <w:tblPr>
        <w:tblStyle w:val="TableGrid"/>
        <w:tblW w:w="14580" w:type="dxa"/>
        <w:tblInd w:w="-275" w:type="dxa"/>
        <w:tblLayout w:type="fixed"/>
        <w:tblLook w:val="04A0" w:firstRow="1" w:lastRow="0" w:firstColumn="1" w:lastColumn="0" w:noHBand="0" w:noVBand="1"/>
      </w:tblPr>
      <w:tblGrid>
        <w:gridCol w:w="14580"/>
      </w:tblGrid>
      <w:tr w:rsidR="006928F0" w:rsidRPr="00A31437" w:rsidTr="009A2521">
        <w:trPr>
          <w:trHeight w:val="20"/>
        </w:trPr>
        <w:tc>
          <w:tcPr>
            <w:tcW w:w="14580" w:type="dxa"/>
            <w:tcBorders>
              <w:top w:val="single" w:sz="4" w:space="0" w:color="auto"/>
              <w:left w:val="single" w:sz="4" w:space="0" w:color="auto"/>
              <w:bottom w:val="single" w:sz="4" w:space="0" w:color="auto"/>
              <w:right w:val="single" w:sz="4" w:space="0" w:color="auto"/>
            </w:tcBorders>
            <w:shd w:val="clear" w:color="auto" w:fill="FFFF00"/>
            <w:vAlign w:val="center"/>
          </w:tcPr>
          <w:p w:rsidR="006928F0" w:rsidRPr="00A31437" w:rsidRDefault="006928F0" w:rsidP="006928F0">
            <w:pPr>
              <w:spacing w:after="0" w:line="288" w:lineRule="auto"/>
              <w:ind w:left="-49"/>
              <w:jc w:val="center"/>
              <w:rPr>
                <w:rFonts w:ascii="GHEA Grapalat" w:eastAsia="Times New Roman" w:hAnsi="GHEA Grapalat" w:cs="Times New Roman"/>
                <w:b/>
                <w:sz w:val="20"/>
                <w:szCs w:val="20"/>
                <w:lang w:val="hy-AM"/>
              </w:rPr>
            </w:pPr>
            <w:r w:rsidRPr="00A31437">
              <w:rPr>
                <w:rFonts w:ascii="GHEA Grapalat" w:eastAsia="Times New Roman" w:hAnsi="GHEA Grapalat" w:cs="Times New Roman"/>
                <w:b/>
                <w:sz w:val="20"/>
                <w:szCs w:val="20"/>
                <w:lang w:val="hy-AM"/>
              </w:rPr>
              <w:t>Պետական եկամուտների կոմիտե</w:t>
            </w:r>
          </w:p>
          <w:p w:rsidR="006928F0" w:rsidRPr="00A31437" w:rsidRDefault="006928F0" w:rsidP="006928F0">
            <w:pPr>
              <w:spacing w:after="0" w:line="288" w:lineRule="auto"/>
              <w:ind w:left="-49"/>
              <w:jc w:val="center"/>
              <w:rPr>
                <w:rFonts w:ascii="GHEA Grapalat" w:eastAsia="Times New Roman" w:hAnsi="GHEA Grapalat" w:cs="Times New Roman"/>
                <w:sz w:val="20"/>
                <w:szCs w:val="20"/>
                <w:lang w:val="hy-AM"/>
              </w:rPr>
            </w:pPr>
          </w:p>
        </w:tc>
      </w:tr>
    </w:tbl>
    <w:p w:rsidR="006928F0" w:rsidRPr="00A31437" w:rsidRDefault="006928F0" w:rsidP="006928F0">
      <w:pPr>
        <w:spacing w:after="0" w:line="288" w:lineRule="auto"/>
        <w:ind w:left="-49"/>
        <w:rPr>
          <w:rFonts w:ascii="GHEA Grapalat" w:hAnsi="GHEA Grapalat"/>
          <w:sz w:val="20"/>
          <w:szCs w:val="20"/>
        </w:rPr>
      </w:pPr>
    </w:p>
    <w:tbl>
      <w:tblPr>
        <w:tblW w:w="1449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0530"/>
        <w:gridCol w:w="792"/>
        <w:gridCol w:w="738"/>
        <w:gridCol w:w="2430"/>
      </w:tblGrid>
      <w:tr w:rsidR="006928F0" w:rsidRPr="00A31437" w:rsidTr="009A2521">
        <w:trPr>
          <w:tblCellSpacing w:w="0" w:type="dxa"/>
          <w:jc w:val="center"/>
        </w:trPr>
        <w:tc>
          <w:tcPr>
            <w:tcW w:w="11322" w:type="dxa"/>
            <w:gridSpan w:val="2"/>
            <w:vMerge w:val="restart"/>
            <w:tcBorders>
              <w:top w:val="outset" w:sz="6" w:space="0" w:color="auto"/>
              <w:left w:val="outset" w:sz="6" w:space="0" w:color="auto"/>
              <w:right w:val="outset" w:sz="6" w:space="0" w:color="auto"/>
            </w:tcBorders>
            <w:shd w:val="clear" w:color="auto" w:fill="D0D0D0"/>
            <w:hideMark/>
          </w:tcPr>
          <w:p w:rsidR="006928F0" w:rsidRPr="00A31437" w:rsidRDefault="006928F0" w:rsidP="006928F0">
            <w:pPr>
              <w:spacing w:after="0" w:line="288" w:lineRule="auto"/>
              <w:jc w:val="center"/>
              <w:rPr>
                <w:rFonts w:ascii="GHEA Grapalat" w:eastAsia="Times New Roman" w:hAnsi="GHEA Grapalat"/>
                <w:b/>
                <w:color w:val="000000"/>
                <w:sz w:val="20"/>
                <w:szCs w:val="20"/>
              </w:rPr>
            </w:pPr>
            <w:r w:rsidRPr="00A31437">
              <w:rPr>
                <w:rFonts w:ascii="Calibri" w:eastAsia="Times New Roman" w:hAnsi="Calibri" w:cs="Calibri"/>
                <w:b/>
                <w:color w:val="000000"/>
                <w:sz w:val="20"/>
                <w:szCs w:val="20"/>
              </w:rPr>
              <w:t> </w:t>
            </w:r>
            <w:r w:rsidRPr="00A31437">
              <w:rPr>
                <w:rFonts w:ascii="GHEA Grapalat" w:eastAsia="Times New Roman" w:hAnsi="GHEA Grapalat"/>
                <w:b/>
                <w:color w:val="000000"/>
                <w:sz w:val="20"/>
                <w:szCs w:val="20"/>
                <w:lang w:val="hy-AM"/>
              </w:rPr>
              <w:t>ՀՀ արդարադատության նախարարություն</w:t>
            </w:r>
          </w:p>
        </w:tc>
        <w:tc>
          <w:tcPr>
            <w:tcW w:w="3168" w:type="dxa"/>
            <w:gridSpan w:val="2"/>
            <w:tcBorders>
              <w:top w:val="outset" w:sz="6" w:space="0" w:color="auto"/>
              <w:left w:val="outset" w:sz="6" w:space="0" w:color="auto"/>
              <w:bottom w:val="outset" w:sz="6" w:space="0" w:color="auto"/>
              <w:right w:val="outset" w:sz="6" w:space="0" w:color="auto"/>
            </w:tcBorders>
            <w:shd w:val="clear" w:color="auto" w:fill="D0D0D0"/>
          </w:tcPr>
          <w:p w:rsidR="006928F0" w:rsidRPr="00A31437" w:rsidRDefault="006928F0" w:rsidP="006928F0">
            <w:pPr>
              <w:spacing w:after="0" w:line="288" w:lineRule="auto"/>
              <w:jc w:val="center"/>
              <w:rPr>
                <w:rFonts w:ascii="GHEA Grapalat" w:eastAsia="Times New Roman" w:hAnsi="GHEA Grapalat"/>
                <w:color w:val="000000"/>
                <w:sz w:val="20"/>
                <w:szCs w:val="20"/>
              </w:rPr>
            </w:pPr>
            <w:r w:rsidRPr="00A31437">
              <w:rPr>
                <w:rFonts w:ascii="GHEA Grapalat" w:eastAsia="Times New Roman" w:hAnsi="GHEA Grapalat"/>
                <w:color w:val="000000"/>
                <w:sz w:val="20"/>
                <w:szCs w:val="20"/>
                <w:lang w:val="hy-AM"/>
              </w:rPr>
              <w:t>04</w:t>
            </w:r>
            <w:r w:rsidRPr="00A31437">
              <w:rPr>
                <w:rFonts w:ascii="MS Gothic" w:eastAsia="MS Gothic" w:hAnsi="MS Gothic" w:cs="MS Gothic" w:hint="eastAsia"/>
                <w:color w:val="000000"/>
                <w:sz w:val="20"/>
                <w:szCs w:val="20"/>
                <w:lang w:val="hy-AM"/>
              </w:rPr>
              <w:t>․</w:t>
            </w:r>
            <w:r w:rsidRPr="00A31437">
              <w:rPr>
                <w:rFonts w:ascii="GHEA Grapalat" w:eastAsia="Times New Roman" w:hAnsi="GHEA Grapalat"/>
                <w:color w:val="000000"/>
                <w:sz w:val="20"/>
                <w:szCs w:val="20"/>
                <w:lang w:val="hy-AM"/>
              </w:rPr>
              <w:t>11</w:t>
            </w:r>
            <w:r w:rsidRPr="00A31437">
              <w:rPr>
                <w:rFonts w:ascii="MS Gothic" w:eastAsia="MS Gothic" w:hAnsi="MS Gothic" w:cs="MS Gothic" w:hint="eastAsia"/>
                <w:color w:val="000000"/>
                <w:sz w:val="20"/>
                <w:szCs w:val="20"/>
                <w:lang w:val="hy-AM"/>
              </w:rPr>
              <w:t>․</w:t>
            </w:r>
            <w:r w:rsidRPr="00A31437">
              <w:rPr>
                <w:rFonts w:ascii="GHEA Grapalat" w:eastAsia="Times New Roman" w:hAnsi="GHEA Grapalat"/>
                <w:color w:val="000000"/>
                <w:sz w:val="20"/>
                <w:szCs w:val="20"/>
                <w:lang w:val="hy-AM"/>
              </w:rPr>
              <w:t>2021</w:t>
            </w:r>
            <w:r w:rsidRPr="00A31437">
              <w:rPr>
                <w:rFonts w:ascii="GHEA Grapalat" w:eastAsia="Times New Roman" w:hAnsi="GHEA Grapalat"/>
                <w:color w:val="000000"/>
                <w:sz w:val="20"/>
                <w:szCs w:val="20"/>
              </w:rPr>
              <w:t>թ.</w:t>
            </w:r>
          </w:p>
        </w:tc>
      </w:tr>
      <w:tr w:rsidR="006928F0" w:rsidRPr="00A31437" w:rsidTr="009A2521">
        <w:trPr>
          <w:tblCellSpacing w:w="0" w:type="dxa"/>
          <w:jc w:val="center"/>
        </w:trPr>
        <w:tc>
          <w:tcPr>
            <w:tcW w:w="11322" w:type="dxa"/>
            <w:gridSpan w:val="2"/>
            <w:vMerge/>
            <w:tcBorders>
              <w:left w:val="outset" w:sz="6" w:space="0" w:color="auto"/>
              <w:bottom w:val="outset" w:sz="6" w:space="0" w:color="auto"/>
              <w:right w:val="outset" w:sz="6" w:space="0" w:color="auto"/>
            </w:tcBorders>
            <w:shd w:val="clear" w:color="auto" w:fill="FFFFFF"/>
            <w:vAlign w:val="center"/>
            <w:hideMark/>
          </w:tcPr>
          <w:p w:rsidR="006928F0" w:rsidRPr="00A31437" w:rsidRDefault="006928F0" w:rsidP="006928F0">
            <w:pPr>
              <w:spacing w:after="0" w:line="288" w:lineRule="auto"/>
              <w:jc w:val="center"/>
              <w:rPr>
                <w:rFonts w:ascii="GHEA Grapalat" w:eastAsia="Times New Roman" w:hAnsi="GHEA Grapalat"/>
                <w:color w:val="000000"/>
                <w:sz w:val="20"/>
                <w:szCs w:val="20"/>
              </w:rPr>
            </w:pPr>
          </w:p>
        </w:tc>
        <w:tc>
          <w:tcPr>
            <w:tcW w:w="3168" w:type="dxa"/>
            <w:gridSpan w:val="2"/>
            <w:tcBorders>
              <w:top w:val="outset" w:sz="6" w:space="0" w:color="auto"/>
              <w:left w:val="outset" w:sz="6" w:space="0" w:color="auto"/>
              <w:bottom w:val="outset" w:sz="6" w:space="0" w:color="auto"/>
              <w:right w:val="outset" w:sz="6" w:space="0" w:color="auto"/>
            </w:tcBorders>
            <w:shd w:val="clear" w:color="auto" w:fill="D0D0D0"/>
          </w:tcPr>
          <w:p w:rsidR="006928F0" w:rsidRPr="00A31437" w:rsidRDefault="006928F0" w:rsidP="006928F0">
            <w:pPr>
              <w:spacing w:after="0" w:line="288" w:lineRule="auto"/>
              <w:jc w:val="center"/>
              <w:rPr>
                <w:rFonts w:ascii="GHEA Grapalat" w:eastAsia="Times New Roman" w:hAnsi="GHEA Grapalat"/>
                <w:color w:val="000000"/>
                <w:sz w:val="20"/>
                <w:szCs w:val="20"/>
              </w:rPr>
            </w:pPr>
            <w:r w:rsidRPr="00A31437">
              <w:rPr>
                <w:rFonts w:ascii="GHEA Grapalat" w:eastAsia="Times New Roman" w:hAnsi="GHEA Grapalat"/>
                <w:color w:val="000000"/>
                <w:sz w:val="20"/>
                <w:szCs w:val="20"/>
                <w:lang w:val="hy-AM"/>
              </w:rPr>
              <w:t>N 02/08.2/38277-2021</w:t>
            </w:r>
          </w:p>
        </w:tc>
      </w:tr>
      <w:tr w:rsidR="006928F0" w:rsidRPr="00A31437" w:rsidTr="009A2521">
        <w:trPr>
          <w:trHeight w:val="1326"/>
          <w:tblCellSpacing w:w="0" w:type="dxa"/>
          <w:jc w:val="center"/>
        </w:trPr>
        <w:tc>
          <w:tcPr>
            <w:tcW w:w="10530" w:type="dxa"/>
            <w:tcBorders>
              <w:top w:val="outset" w:sz="6" w:space="0" w:color="auto"/>
              <w:left w:val="outset" w:sz="6" w:space="0" w:color="auto"/>
              <w:bottom w:val="outset" w:sz="6" w:space="0" w:color="auto"/>
              <w:right w:val="outset" w:sz="6" w:space="0" w:color="auto"/>
            </w:tcBorders>
            <w:shd w:val="clear" w:color="auto" w:fill="FFFFFF"/>
            <w:hideMark/>
          </w:tcPr>
          <w:p w:rsidR="006928F0" w:rsidRPr="00A31437" w:rsidRDefault="006928F0" w:rsidP="006928F0">
            <w:pPr>
              <w:tabs>
                <w:tab w:val="left" w:pos="540"/>
              </w:tabs>
              <w:spacing w:after="0" w:line="288" w:lineRule="auto"/>
              <w:ind w:left="157" w:right="165" w:firstLine="563"/>
              <w:jc w:val="both"/>
              <w:rPr>
                <w:rFonts w:ascii="GHEA Grapalat" w:hAnsi="GHEA Grapalat"/>
                <w:sz w:val="20"/>
                <w:szCs w:val="20"/>
                <w:lang w:val="hy-AM"/>
              </w:rPr>
            </w:pPr>
            <w:r w:rsidRPr="00A31437">
              <w:rPr>
                <w:rFonts w:ascii="GHEA Grapalat" w:hAnsi="GHEA Grapalat"/>
                <w:sz w:val="20"/>
                <w:szCs w:val="20"/>
                <w:lang w:val="hy-AM"/>
              </w:rPr>
              <w:t xml:space="preserve">ՀՀ ՊԵԿ իրավասությունների շրջանակներում իրականացվելիք միջոցառումների ցանկի 5.2. կետում նշված՝ «Մաքսային ձևակերպումների համար անհրաժեշտ թույլատվական փաստաթղթերի տրամադրման էլեկտրոնային համակարգի ներդրում» միջոցառման շրջանակում որպես համակատարող Արդարադատության նախարարությանը ներգրավելը հիմնավոր չէ և Արդարադատության նախարարությունն իր իրավասությունների շրջանակում նշված միջոցառումների մասով գործառույթներ չունի: Ուստի առաջարկում ենք Պետական եկամուտների կոմիտեի համակարգման ոլորտում գտնվող միջոցառումների 5.2 կետերում նշված միջոցառման համակատարողների շարքից հանել Արդարադատության նախարարությանը: </w:t>
            </w:r>
          </w:p>
          <w:p w:rsidR="006928F0" w:rsidRPr="00A31437" w:rsidRDefault="006928F0" w:rsidP="006928F0">
            <w:pPr>
              <w:tabs>
                <w:tab w:val="left" w:pos="540"/>
              </w:tabs>
              <w:spacing w:after="0" w:line="288" w:lineRule="auto"/>
              <w:ind w:left="157" w:right="165" w:firstLine="563"/>
              <w:jc w:val="both"/>
              <w:rPr>
                <w:rFonts w:ascii="GHEA Grapalat" w:hAnsi="GHEA Grapalat"/>
                <w:b/>
                <w:sz w:val="20"/>
                <w:szCs w:val="20"/>
                <w:lang w:val="hy-AM"/>
              </w:rPr>
            </w:pPr>
          </w:p>
        </w:tc>
        <w:tc>
          <w:tcPr>
            <w:tcW w:w="3960" w:type="dxa"/>
            <w:gridSpan w:val="3"/>
            <w:tcBorders>
              <w:top w:val="outset" w:sz="6" w:space="0" w:color="auto"/>
              <w:left w:val="outset" w:sz="6" w:space="0" w:color="auto"/>
              <w:bottom w:val="outset" w:sz="6" w:space="0" w:color="auto"/>
              <w:right w:val="outset" w:sz="6" w:space="0" w:color="auto"/>
            </w:tcBorders>
            <w:shd w:val="clear" w:color="auto" w:fill="FFFFFF"/>
            <w:hideMark/>
          </w:tcPr>
          <w:p w:rsidR="006928F0" w:rsidRPr="00A31437" w:rsidRDefault="006928F0" w:rsidP="006928F0">
            <w:pPr>
              <w:tabs>
                <w:tab w:val="left" w:pos="540"/>
              </w:tabs>
              <w:spacing w:after="0" w:line="288" w:lineRule="auto"/>
              <w:ind w:left="157" w:right="165" w:firstLine="188"/>
              <w:jc w:val="both"/>
              <w:rPr>
                <w:rFonts w:ascii="GHEA Grapalat" w:hAnsi="GHEA Grapalat" w:cs="Tahoma"/>
                <w:sz w:val="20"/>
                <w:szCs w:val="20"/>
                <w:lang w:val="hy-AM"/>
              </w:rPr>
            </w:pPr>
            <w:r w:rsidRPr="00A31437">
              <w:rPr>
                <w:rFonts w:ascii="Calibri" w:eastAsia="Times New Roman" w:hAnsi="Calibri" w:cs="Calibri"/>
                <w:color w:val="000000"/>
                <w:sz w:val="20"/>
                <w:szCs w:val="20"/>
              </w:rPr>
              <w:lastRenderedPageBreak/>
              <w:t> </w:t>
            </w:r>
            <w:r w:rsidRPr="00A31437">
              <w:rPr>
                <w:rFonts w:ascii="GHEA Grapalat" w:hAnsi="GHEA Grapalat" w:cs="Tahoma"/>
                <w:sz w:val="20"/>
                <w:szCs w:val="20"/>
                <w:lang w:val="hy-AM"/>
              </w:rPr>
              <w:t>Ընդունելի է։</w:t>
            </w:r>
          </w:p>
          <w:p w:rsidR="006928F0" w:rsidRPr="00A31437" w:rsidRDefault="006928F0" w:rsidP="006928F0">
            <w:pPr>
              <w:tabs>
                <w:tab w:val="left" w:pos="540"/>
              </w:tabs>
              <w:spacing w:after="0" w:line="288" w:lineRule="auto"/>
              <w:ind w:left="157" w:right="165" w:firstLine="188"/>
              <w:jc w:val="both"/>
              <w:rPr>
                <w:rFonts w:ascii="GHEA Grapalat" w:eastAsia="Times New Roman" w:hAnsi="GHEA Grapalat"/>
                <w:color w:val="000000"/>
                <w:sz w:val="20"/>
                <w:szCs w:val="20"/>
              </w:rPr>
            </w:pPr>
            <w:r w:rsidRPr="00A31437">
              <w:rPr>
                <w:rFonts w:ascii="GHEA Grapalat" w:hAnsi="GHEA Grapalat" w:cs="Tahoma"/>
                <w:sz w:val="20"/>
                <w:szCs w:val="20"/>
                <w:lang w:val="hy-AM"/>
              </w:rPr>
              <w:t>Հաշվի առնելով ՀՀ արդարադատության նախարարության պնդումը ՀՀ պետական եկամուտների կոմիտեն առարկություններ չունի։</w:t>
            </w:r>
          </w:p>
          <w:p w:rsidR="006928F0" w:rsidRPr="00A31437" w:rsidRDefault="006928F0" w:rsidP="006928F0">
            <w:pPr>
              <w:tabs>
                <w:tab w:val="left" w:pos="540"/>
              </w:tabs>
              <w:spacing w:after="0" w:line="288" w:lineRule="auto"/>
              <w:ind w:left="157" w:right="165" w:firstLine="188"/>
              <w:jc w:val="both"/>
              <w:rPr>
                <w:rFonts w:ascii="GHEA Grapalat" w:eastAsia="Times New Roman" w:hAnsi="GHEA Grapalat"/>
                <w:color w:val="000000"/>
                <w:sz w:val="20"/>
                <w:szCs w:val="20"/>
              </w:rPr>
            </w:pPr>
          </w:p>
        </w:tc>
      </w:tr>
      <w:tr w:rsidR="006928F0" w:rsidRPr="00A31437" w:rsidTr="009A2521">
        <w:trPr>
          <w:tblCellSpacing w:w="0" w:type="dxa"/>
          <w:jc w:val="center"/>
        </w:trPr>
        <w:tc>
          <w:tcPr>
            <w:tcW w:w="12060" w:type="dxa"/>
            <w:gridSpan w:val="3"/>
            <w:vMerge w:val="restart"/>
            <w:tcBorders>
              <w:top w:val="outset" w:sz="6" w:space="0" w:color="auto"/>
              <w:left w:val="outset" w:sz="6" w:space="0" w:color="auto"/>
              <w:bottom w:val="outset" w:sz="6" w:space="0" w:color="auto"/>
              <w:right w:val="outset" w:sz="6" w:space="0" w:color="auto"/>
            </w:tcBorders>
            <w:shd w:val="clear" w:color="auto" w:fill="D0D0D0"/>
          </w:tcPr>
          <w:p w:rsidR="006928F0" w:rsidRPr="00A31437" w:rsidRDefault="006928F0" w:rsidP="006928F0">
            <w:pPr>
              <w:spacing w:after="0" w:line="288" w:lineRule="auto"/>
              <w:jc w:val="center"/>
              <w:rPr>
                <w:rFonts w:ascii="GHEA Grapalat" w:eastAsia="Times New Roman" w:hAnsi="GHEA Grapalat"/>
                <w:b/>
                <w:color w:val="000000"/>
                <w:sz w:val="20"/>
                <w:szCs w:val="20"/>
                <w:lang w:val="hy-AM"/>
              </w:rPr>
            </w:pPr>
            <w:r w:rsidRPr="00A31437">
              <w:rPr>
                <w:rFonts w:ascii="GHEA Grapalat" w:eastAsia="Times New Roman" w:hAnsi="GHEA Grapalat"/>
                <w:b/>
                <w:color w:val="000000"/>
                <w:sz w:val="20"/>
                <w:szCs w:val="20"/>
                <w:lang w:val="hy-AM"/>
              </w:rPr>
              <w:lastRenderedPageBreak/>
              <w:t>Ֆինանսների նախարարություն</w:t>
            </w:r>
          </w:p>
        </w:tc>
        <w:tc>
          <w:tcPr>
            <w:tcW w:w="2430" w:type="dxa"/>
            <w:tcBorders>
              <w:top w:val="outset" w:sz="6" w:space="0" w:color="auto"/>
              <w:left w:val="outset" w:sz="6" w:space="0" w:color="auto"/>
              <w:bottom w:val="outset" w:sz="6" w:space="0" w:color="auto"/>
              <w:right w:val="outset" w:sz="6" w:space="0" w:color="auto"/>
            </w:tcBorders>
            <w:shd w:val="clear" w:color="auto" w:fill="D0D0D0"/>
          </w:tcPr>
          <w:p w:rsidR="006928F0" w:rsidRPr="00A31437" w:rsidRDefault="006928F0" w:rsidP="006928F0">
            <w:pPr>
              <w:spacing w:after="0" w:line="288" w:lineRule="auto"/>
              <w:jc w:val="center"/>
              <w:rPr>
                <w:rFonts w:ascii="GHEA Grapalat" w:eastAsia="Times New Roman" w:hAnsi="GHEA Grapalat"/>
                <w:color w:val="000000"/>
                <w:sz w:val="20"/>
                <w:szCs w:val="20"/>
                <w:lang w:val="hy-AM"/>
              </w:rPr>
            </w:pPr>
            <w:r w:rsidRPr="00A31437">
              <w:rPr>
                <w:rFonts w:ascii="GHEA Grapalat" w:eastAsia="Times New Roman" w:hAnsi="GHEA Grapalat"/>
                <w:color w:val="000000"/>
                <w:sz w:val="20"/>
                <w:szCs w:val="20"/>
                <w:lang w:val="hy-AM"/>
              </w:rPr>
              <w:t>04</w:t>
            </w:r>
            <w:r w:rsidRPr="00A31437">
              <w:rPr>
                <w:rFonts w:ascii="MS Gothic" w:eastAsia="MS Gothic" w:hAnsi="MS Gothic" w:cs="MS Gothic" w:hint="eastAsia"/>
                <w:color w:val="000000"/>
                <w:sz w:val="20"/>
                <w:szCs w:val="20"/>
                <w:lang w:val="hy-AM"/>
              </w:rPr>
              <w:t>․</w:t>
            </w:r>
            <w:r w:rsidRPr="00A31437">
              <w:rPr>
                <w:rFonts w:ascii="GHEA Grapalat" w:eastAsia="Times New Roman" w:hAnsi="GHEA Grapalat"/>
                <w:color w:val="000000"/>
                <w:sz w:val="20"/>
                <w:szCs w:val="20"/>
                <w:lang w:val="hy-AM"/>
              </w:rPr>
              <w:t>11</w:t>
            </w:r>
            <w:r w:rsidRPr="00A31437">
              <w:rPr>
                <w:rFonts w:ascii="MS Gothic" w:eastAsia="MS Gothic" w:hAnsi="MS Gothic" w:cs="MS Gothic" w:hint="eastAsia"/>
                <w:color w:val="000000"/>
                <w:sz w:val="20"/>
                <w:szCs w:val="20"/>
                <w:lang w:val="hy-AM"/>
              </w:rPr>
              <w:t>․</w:t>
            </w:r>
            <w:r w:rsidRPr="00A31437">
              <w:rPr>
                <w:rFonts w:ascii="GHEA Grapalat" w:eastAsia="Times New Roman" w:hAnsi="GHEA Grapalat"/>
                <w:color w:val="000000"/>
                <w:sz w:val="20"/>
                <w:szCs w:val="20"/>
                <w:lang w:val="hy-AM"/>
              </w:rPr>
              <w:t>2021</w:t>
            </w:r>
            <w:r w:rsidRPr="00A31437">
              <w:rPr>
                <w:rFonts w:ascii="GHEA Grapalat" w:eastAsia="Times New Roman" w:hAnsi="GHEA Grapalat" w:cs="GHEA Grapalat"/>
                <w:color w:val="000000"/>
                <w:sz w:val="20"/>
                <w:szCs w:val="20"/>
                <w:lang w:val="hy-AM"/>
              </w:rPr>
              <w:t>թ</w:t>
            </w:r>
          </w:p>
        </w:tc>
      </w:tr>
      <w:tr w:rsidR="006928F0" w:rsidRPr="00A31437" w:rsidTr="009A2521">
        <w:trPr>
          <w:tblCellSpacing w:w="0" w:type="dxa"/>
          <w:jc w:val="center"/>
        </w:trPr>
        <w:tc>
          <w:tcPr>
            <w:tcW w:w="12060"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tcPr>
          <w:p w:rsidR="006928F0" w:rsidRPr="00A31437" w:rsidRDefault="006928F0" w:rsidP="006928F0">
            <w:pPr>
              <w:spacing w:after="0" w:line="288" w:lineRule="auto"/>
              <w:rPr>
                <w:rFonts w:ascii="GHEA Grapalat" w:eastAsia="Times New Roman" w:hAnsi="GHEA Grapalat"/>
                <w:color w:val="000000"/>
                <w:sz w:val="20"/>
                <w:szCs w:val="20"/>
              </w:rPr>
            </w:pPr>
          </w:p>
        </w:tc>
        <w:tc>
          <w:tcPr>
            <w:tcW w:w="2430" w:type="dxa"/>
            <w:tcBorders>
              <w:top w:val="outset" w:sz="6" w:space="0" w:color="auto"/>
              <w:left w:val="outset" w:sz="6" w:space="0" w:color="auto"/>
              <w:bottom w:val="outset" w:sz="6" w:space="0" w:color="auto"/>
              <w:right w:val="outset" w:sz="6" w:space="0" w:color="auto"/>
            </w:tcBorders>
            <w:shd w:val="clear" w:color="auto" w:fill="D0D0D0"/>
          </w:tcPr>
          <w:p w:rsidR="006928F0" w:rsidRPr="00A31437" w:rsidRDefault="006928F0" w:rsidP="006928F0">
            <w:pPr>
              <w:spacing w:after="0" w:line="288" w:lineRule="auto"/>
              <w:jc w:val="center"/>
              <w:rPr>
                <w:rFonts w:ascii="GHEA Grapalat" w:eastAsia="Times New Roman" w:hAnsi="GHEA Grapalat"/>
                <w:color w:val="000000"/>
                <w:sz w:val="20"/>
                <w:szCs w:val="20"/>
              </w:rPr>
            </w:pPr>
            <w:r w:rsidRPr="00A31437">
              <w:rPr>
                <w:rFonts w:ascii="GHEA Grapalat" w:eastAsia="Times New Roman" w:hAnsi="GHEA Grapalat"/>
                <w:color w:val="000000"/>
                <w:sz w:val="20"/>
                <w:szCs w:val="20"/>
                <w:lang w:val="hy-AM"/>
              </w:rPr>
              <w:t>N 02/08.2/38277-2021</w:t>
            </w:r>
          </w:p>
        </w:tc>
      </w:tr>
      <w:tr w:rsidR="006928F0" w:rsidRPr="00A31437" w:rsidTr="009A2521">
        <w:trPr>
          <w:trHeight w:val="822"/>
          <w:tblCellSpacing w:w="0" w:type="dxa"/>
          <w:jc w:val="center"/>
        </w:trPr>
        <w:tc>
          <w:tcPr>
            <w:tcW w:w="10530"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tabs>
                <w:tab w:val="left" w:pos="540"/>
              </w:tabs>
              <w:spacing w:after="0" w:line="288" w:lineRule="auto"/>
              <w:ind w:left="157" w:right="165" w:firstLine="563"/>
              <w:jc w:val="both"/>
              <w:rPr>
                <w:rFonts w:ascii="GHEA Grapalat" w:hAnsi="GHEA Grapalat"/>
                <w:sz w:val="20"/>
                <w:szCs w:val="20"/>
                <w:lang w:val="hy-AM"/>
              </w:rPr>
            </w:pPr>
            <w:r w:rsidRPr="00A31437">
              <w:rPr>
                <w:rFonts w:ascii="GHEA Grapalat" w:hAnsi="GHEA Grapalat"/>
                <w:sz w:val="20"/>
                <w:szCs w:val="20"/>
                <w:lang w:val="hy-AM"/>
              </w:rPr>
              <w:t>Առաջարկում ենք բոլոր միջոցառումների համար, որոնց գծով ֆինանսավորման կարիք է առաջանալու, «Ֆինանսավորման աղբյուրը և կանխատեսվող չափը» սյունակի համապատասխան տողերում ֆինանսավորման աղբյուրը նշելուց բացի, նշել նաև այդ նպատակի և միջոցառման իրականացման համար անհրաժեշտ գումարի կանխատեսվող չափը՝ հազար դրամով, համաձայն Կառավարության գործունեության միջոցառումների ծրագրի կատարումն ապահովող միջոցառումների ցանկի N</w:t>
            </w:r>
            <w:r w:rsidRPr="00A31437">
              <w:rPr>
                <w:rFonts w:ascii="Calibri" w:hAnsi="Calibri" w:cs="Calibri"/>
                <w:sz w:val="20"/>
                <w:szCs w:val="20"/>
                <w:lang w:val="hy-AM"/>
              </w:rPr>
              <w:t> </w:t>
            </w:r>
            <w:r w:rsidRPr="00A31437">
              <w:rPr>
                <w:rFonts w:ascii="GHEA Grapalat" w:hAnsi="GHEA Grapalat"/>
                <w:sz w:val="20"/>
                <w:szCs w:val="20"/>
                <w:lang w:val="hy-AM"/>
              </w:rPr>
              <w:t>1 ձևի լրացման ուղեցույցի 7-րդ կետի պահանջի:</w:t>
            </w:r>
          </w:p>
        </w:tc>
        <w:tc>
          <w:tcPr>
            <w:tcW w:w="3960" w:type="dxa"/>
            <w:gridSpan w:val="3"/>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tabs>
                <w:tab w:val="left" w:pos="540"/>
              </w:tabs>
              <w:spacing w:after="0" w:line="288" w:lineRule="auto"/>
              <w:ind w:left="157" w:right="165" w:firstLine="188"/>
              <w:jc w:val="both"/>
              <w:rPr>
                <w:rFonts w:ascii="GHEA Grapalat" w:hAnsi="GHEA Grapalat" w:cs="Tahoma"/>
                <w:sz w:val="20"/>
                <w:szCs w:val="20"/>
                <w:lang w:val="hy-AM"/>
              </w:rPr>
            </w:pPr>
            <w:r w:rsidRPr="00A31437">
              <w:rPr>
                <w:rFonts w:ascii="GHEA Grapalat" w:hAnsi="GHEA Grapalat" w:cs="Tahoma"/>
                <w:sz w:val="20"/>
                <w:szCs w:val="20"/>
                <w:lang w:val="hy-AM"/>
              </w:rPr>
              <w:t>Ընդունելի է։</w:t>
            </w:r>
          </w:p>
          <w:p w:rsidR="006928F0" w:rsidRPr="00A31437" w:rsidRDefault="006928F0" w:rsidP="006928F0">
            <w:pPr>
              <w:tabs>
                <w:tab w:val="left" w:pos="540"/>
              </w:tabs>
              <w:spacing w:after="0" w:line="288" w:lineRule="auto"/>
              <w:ind w:left="157" w:right="165" w:firstLine="188"/>
              <w:jc w:val="both"/>
              <w:rPr>
                <w:rFonts w:ascii="GHEA Grapalat" w:hAnsi="GHEA Grapalat" w:cs="Tahoma"/>
                <w:sz w:val="20"/>
                <w:szCs w:val="20"/>
                <w:lang w:val="hy-AM"/>
              </w:rPr>
            </w:pPr>
            <w:r w:rsidRPr="00A31437">
              <w:rPr>
                <w:rFonts w:ascii="GHEA Grapalat" w:hAnsi="GHEA Grapalat" w:cs="Tahoma"/>
                <w:sz w:val="20"/>
                <w:szCs w:val="20"/>
                <w:lang w:val="hy-AM"/>
              </w:rPr>
              <w:t>Միջոցառումների իրականացման համար համապատասխան ֆինանսական գնահատականներով հանդերձ լրամշակված միջոցառումների ցանկը սեղմ ժամկետում կներկայացվի ՀՀ վարչապետի աշխատակազմ։</w:t>
            </w:r>
          </w:p>
        </w:tc>
      </w:tr>
    </w:tbl>
    <w:p w:rsidR="006928F0" w:rsidRPr="00A31437" w:rsidRDefault="006928F0" w:rsidP="006928F0">
      <w:pPr>
        <w:spacing w:after="0" w:line="288" w:lineRule="auto"/>
        <w:ind w:left="-49"/>
        <w:rPr>
          <w:rFonts w:ascii="GHEA Grapalat" w:hAnsi="GHEA Grapalat"/>
          <w:sz w:val="20"/>
          <w:szCs w:val="20"/>
          <w:lang w:val="hy-AM"/>
        </w:rPr>
      </w:pPr>
    </w:p>
    <w:p w:rsidR="006928F0" w:rsidRPr="00A31437" w:rsidRDefault="006928F0" w:rsidP="006928F0">
      <w:pPr>
        <w:spacing w:after="0" w:line="288" w:lineRule="auto"/>
        <w:ind w:left="-49"/>
        <w:rPr>
          <w:rFonts w:ascii="GHEA Grapalat" w:hAnsi="GHEA Grapalat"/>
          <w:sz w:val="20"/>
          <w:szCs w:val="20"/>
          <w:lang w:val="hy-AM"/>
        </w:rPr>
      </w:pPr>
    </w:p>
    <w:tbl>
      <w:tblPr>
        <w:tblStyle w:val="TableGrid"/>
        <w:tblW w:w="14580" w:type="dxa"/>
        <w:tblInd w:w="-95" w:type="dxa"/>
        <w:tblLayout w:type="fixed"/>
        <w:tblLook w:val="04A0" w:firstRow="1" w:lastRow="0" w:firstColumn="1" w:lastColumn="0" w:noHBand="0" w:noVBand="1"/>
      </w:tblPr>
      <w:tblGrid>
        <w:gridCol w:w="14580"/>
      </w:tblGrid>
      <w:tr w:rsidR="006928F0" w:rsidRPr="00A31437" w:rsidTr="009A2521">
        <w:trPr>
          <w:trHeight w:val="20"/>
        </w:trPr>
        <w:tc>
          <w:tcPr>
            <w:tcW w:w="14580" w:type="dxa"/>
            <w:tcBorders>
              <w:top w:val="single" w:sz="4" w:space="0" w:color="auto"/>
              <w:left w:val="single" w:sz="4" w:space="0" w:color="auto"/>
              <w:bottom w:val="single" w:sz="4" w:space="0" w:color="auto"/>
              <w:right w:val="single" w:sz="4" w:space="0" w:color="auto"/>
            </w:tcBorders>
            <w:shd w:val="clear" w:color="auto" w:fill="FFFF00"/>
            <w:vAlign w:val="center"/>
          </w:tcPr>
          <w:p w:rsidR="006928F0" w:rsidRPr="00A31437" w:rsidRDefault="006928F0" w:rsidP="006928F0">
            <w:pPr>
              <w:spacing w:after="0" w:line="288" w:lineRule="auto"/>
              <w:ind w:left="-49"/>
              <w:jc w:val="center"/>
              <w:rPr>
                <w:rFonts w:ascii="GHEA Grapalat" w:eastAsia="Times New Roman" w:hAnsi="GHEA Grapalat" w:cs="Times New Roman"/>
                <w:b/>
                <w:sz w:val="20"/>
                <w:szCs w:val="20"/>
                <w:lang w:val="hy-AM"/>
              </w:rPr>
            </w:pPr>
            <w:r w:rsidRPr="00A31437">
              <w:rPr>
                <w:rFonts w:ascii="GHEA Grapalat" w:eastAsia="Times New Roman" w:hAnsi="GHEA Grapalat" w:cs="Times New Roman"/>
                <w:b/>
                <w:sz w:val="20"/>
                <w:szCs w:val="20"/>
                <w:lang w:val="hy-AM"/>
              </w:rPr>
              <w:t>Քաղաքաշինության կոմիտե</w:t>
            </w:r>
          </w:p>
          <w:p w:rsidR="006928F0" w:rsidRPr="00A31437" w:rsidRDefault="006928F0" w:rsidP="006928F0">
            <w:pPr>
              <w:spacing w:after="0" w:line="288" w:lineRule="auto"/>
              <w:ind w:left="-49"/>
              <w:jc w:val="center"/>
              <w:rPr>
                <w:rFonts w:ascii="GHEA Grapalat" w:eastAsia="Times New Roman" w:hAnsi="GHEA Grapalat" w:cs="Times New Roman"/>
                <w:sz w:val="20"/>
                <w:szCs w:val="20"/>
                <w:lang w:val="hy-AM"/>
              </w:rPr>
            </w:pPr>
          </w:p>
        </w:tc>
      </w:tr>
    </w:tbl>
    <w:tbl>
      <w:tblPr>
        <w:tblW w:w="146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48"/>
        <w:gridCol w:w="3418"/>
        <w:gridCol w:w="1896"/>
      </w:tblGrid>
      <w:tr w:rsidR="006928F0" w:rsidRPr="00A31437" w:rsidTr="009A2521">
        <w:trPr>
          <w:tblCellSpacing w:w="0" w:type="dxa"/>
          <w:jc w:val="center"/>
        </w:trPr>
        <w:tc>
          <w:tcPr>
            <w:tcW w:w="1276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spacing w:after="0" w:line="288" w:lineRule="auto"/>
              <w:jc w:val="center"/>
              <w:rPr>
                <w:rFonts w:ascii="GHEA Grapalat" w:eastAsia="Times New Roman" w:hAnsi="GHEA Grapalat" w:cs="Times New Roman"/>
                <w:color w:val="000000"/>
                <w:sz w:val="20"/>
                <w:szCs w:val="20"/>
              </w:rPr>
            </w:pPr>
            <w:r w:rsidRPr="00A31437">
              <w:rPr>
                <w:rFonts w:ascii="Calibri" w:eastAsia="Times New Roman" w:hAnsi="Calibri" w:cs="Calibri"/>
                <w:color w:val="000000"/>
                <w:sz w:val="20"/>
                <w:szCs w:val="20"/>
              </w:rPr>
              <w:t> </w:t>
            </w:r>
            <w:r w:rsidRPr="00A31437">
              <w:rPr>
                <w:rFonts w:ascii="GHEA Grapalat" w:eastAsia="Times New Roman" w:hAnsi="GHEA Grapalat" w:cs="Times New Roman"/>
                <w:color w:val="000000"/>
                <w:sz w:val="20"/>
                <w:szCs w:val="20"/>
              </w:rPr>
              <w:t>1. ՀՀ արդարադատության նախարարություն</w:t>
            </w:r>
          </w:p>
        </w:tc>
        <w:tc>
          <w:tcPr>
            <w:tcW w:w="1896" w:type="dxa"/>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spacing w:after="0" w:line="288" w:lineRule="auto"/>
              <w:jc w:val="center"/>
              <w:rPr>
                <w:rFonts w:ascii="GHEA Grapalat" w:eastAsia="Times New Roman" w:hAnsi="GHEA Grapalat" w:cs="Times New Roman"/>
                <w:color w:val="000000"/>
                <w:sz w:val="20"/>
                <w:szCs w:val="20"/>
              </w:rPr>
            </w:pPr>
            <w:r w:rsidRPr="00A31437">
              <w:rPr>
                <w:rFonts w:ascii="GHEA Grapalat" w:eastAsia="Times New Roman" w:hAnsi="GHEA Grapalat" w:cs="Times New Roman"/>
                <w:color w:val="000000"/>
                <w:sz w:val="20"/>
                <w:szCs w:val="20"/>
              </w:rPr>
              <w:t>02.11.2021թ.</w:t>
            </w:r>
          </w:p>
        </w:tc>
      </w:tr>
      <w:tr w:rsidR="006928F0" w:rsidRPr="00A31437" w:rsidTr="009A2521">
        <w:trPr>
          <w:tblCellSpacing w:w="0" w:type="dxa"/>
          <w:jc w:val="center"/>
        </w:trPr>
        <w:tc>
          <w:tcPr>
            <w:tcW w:w="1276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928F0" w:rsidRPr="00A31437" w:rsidRDefault="006928F0" w:rsidP="006928F0">
            <w:pPr>
              <w:spacing w:after="0" w:line="288" w:lineRule="auto"/>
              <w:rPr>
                <w:rFonts w:ascii="GHEA Grapalat" w:eastAsia="Times New Roman" w:hAnsi="GHEA Grapalat" w:cs="Times New Roman"/>
                <w:color w:val="000000"/>
                <w:sz w:val="20"/>
                <w:szCs w:val="20"/>
              </w:rPr>
            </w:pPr>
          </w:p>
        </w:tc>
        <w:tc>
          <w:tcPr>
            <w:tcW w:w="1896" w:type="dxa"/>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spacing w:after="0" w:line="288" w:lineRule="auto"/>
              <w:jc w:val="center"/>
              <w:rPr>
                <w:rFonts w:ascii="GHEA Grapalat" w:eastAsia="Times New Roman" w:hAnsi="GHEA Grapalat" w:cs="Times New Roman"/>
                <w:color w:val="000000"/>
                <w:sz w:val="20"/>
                <w:szCs w:val="20"/>
              </w:rPr>
            </w:pPr>
            <w:r w:rsidRPr="00A31437">
              <w:rPr>
                <w:rFonts w:ascii="GHEA Grapalat" w:eastAsia="Times New Roman" w:hAnsi="GHEA Grapalat" w:cs="Times New Roman"/>
                <w:color w:val="000000"/>
                <w:sz w:val="20"/>
                <w:szCs w:val="20"/>
              </w:rPr>
              <w:t>N02/08.2/38277-2021</w:t>
            </w:r>
          </w:p>
        </w:tc>
      </w:tr>
      <w:tr w:rsidR="006928F0" w:rsidRPr="00A31437" w:rsidTr="009A2521">
        <w:trPr>
          <w:trHeight w:val="580"/>
          <w:tblCellSpacing w:w="0" w:type="dxa"/>
          <w:jc w:val="center"/>
        </w:trPr>
        <w:tc>
          <w:tcPr>
            <w:tcW w:w="9348"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spacing w:after="0" w:line="288" w:lineRule="auto"/>
              <w:rPr>
                <w:rFonts w:ascii="GHEA Grapalat" w:eastAsia="Times New Roman" w:hAnsi="GHEA Grapalat" w:cs="Times New Roman"/>
                <w:color w:val="000000"/>
                <w:sz w:val="20"/>
                <w:szCs w:val="20"/>
              </w:rPr>
            </w:pPr>
            <w:r w:rsidRPr="00A31437">
              <w:rPr>
                <w:rFonts w:ascii="GHEA Grapalat" w:eastAsia="Times New Roman" w:hAnsi="GHEA Grapalat" w:cs="Sylfaen"/>
                <w:sz w:val="20"/>
                <w:szCs w:val="20"/>
                <w:lang w:val="hy-AM"/>
              </w:rPr>
              <w:t>2. Հ</w:t>
            </w:r>
            <w:r w:rsidRPr="00A31437">
              <w:rPr>
                <w:rFonts w:ascii="GHEA Grapalat" w:hAnsi="GHEA Grapalat" w:cs="Sylfaen"/>
                <w:sz w:val="20"/>
                <w:szCs w:val="20"/>
                <w:lang w:val="hy-AM"/>
              </w:rPr>
              <w:t>ավելված 1-ի «Արդարադատության նախարարություն» գլխի 9-րդ՝ «Դատարանների շենքային պայմանների բարելավում» կետի 9.2-րդ և 9.3-րդ ենթակետերում «Հակակոռուպցիոն առաջին ատյանի դատարանի» բառերն անհրաժեշտ է փոխարինել «Հակակոռուպցիոն մասնագիտացված դատարանի» բառերով: Բացի այդ, նույն կետի 9.2-րդ ենթակետում առաջարկում ենք վարկային կամ դրամաշնորհային միջոցներից և ՀՀ պետական բյուջեից տրվող հատկացումների չափը սահմանել համապատասխանաբար 500 մլն դրամ: Միաժամանակ քաղաքաշինության կոմիտեի միջոցառումների 18.10-րդ կետում առկա է անհամապատասխանություն պետական բյուջեի հատկացումների մասով և առկա է համապատասխանեցման կարիք կա:</w:t>
            </w:r>
          </w:p>
        </w:tc>
        <w:tc>
          <w:tcPr>
            <w:tcW w:w="5314" w:type="dxa"/>
            <w:gridSpan w:val="2"/>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spacing w:after="0" w:line="288" w:lineRule="auto"/>
              <w:jc w:val="center"/>
              <w:rPr>
                <w:rFonts w:ascii="GHEA Grapalat" w:hAnsi="GHEA Grapalat" w:cs="Calibri"/>
                <w:b/>
                <w:color w:val="000000"/>
                <w:sz w:val="20"/>
                <w:szCs w:val="20"/>
              </w:rPr>
            </w:pPr>
            <w:r w:rsidRPr="00A31437">
              <w:rPr>
                <w:rFonts w:ascii="GHEA Grapalat" w:hAnsi="GHEA Grapalat" w:cs="Calibri"/>
                <w:b/>
                <w:color w:val="000000"/>
                <w:sz w:val="20"/>
                <w:szCs w:val="20"/>
              </w:rPr>
              <w:t>Ընդունվել է մասամբ</w:t>
            </w:r>
          </w:p>
          <w:p w:rsidR="006928F0" w:rsidRPr="00A31437" w:rsidRDefault="006928F0" w:rsidP="006928F0">
            <w:pPr>
              <w:spacing w:after="0" w:line="288" w:lineRule="auto"/>
              <w:jc w:val="both"/>
              <w:rPr>
                <w:rFonts w:ascii="GHEA Grapalat" w:hAnsi="GHEA Grapalat" w:cs="Calibri"/>
                <w:color w:val="000000"/>
                <w:sz w:val="20"/>
                <w:szCs w:val="20"/>
              </w:rPr>
            </w:pPr>
          </w:p>
          <w:p w:rsidR="006928F0" w:rsidRPr="00A31437" w:rsidRDefault="006928F0" w:rsidP="006928F0">
            <w:pPr>
              <w:spacing w:after="0" w:line="288" w:lineRule="auto"/>
              <w:ind w:left="129" w:right="173"/>
              <w:jc w:val="both"/>
              <w:rPr>
                <w:rFonts w:ascii="GHEA Grapalat" w:hAnsi="GHEA Grapalat" w:cs="Calibri"/>
                <w:color w:val="000000"/>
                <w:sz w:val="20"/>
                <w:szCs w:val="20"/>
              </w:rPr>
            </w:pPr>
            <w:r w:rsidRPr="00A31437">
              <w:rPr>
                <w:rFonts w:ascii="GHEA Grapalat" w:hAnsi="GHEA Grapalat" w:cs="Calibri"/>
                <w:color w:val="000000"/>
                <w:sz w:val="20"/>
                <w:szCs w:val="20"/>
              </w:rPr>
              <w:t>8.10 միջոցառման մասով՝</w:t>
            </w:r>
          </w:p>
          <w:p w:rsidR="006928F0" w:rsidRPr="00A31437" w:rsidRDefault="006928F0" w:rsidP="006928F0">
            <w:pPr>
              <w:spacing w:after="0" w:line="288" w:lineRule="auto"/>
              <w:ind w:left="129" w:right="173"/>
              <w:jc w:val="both"/>
              <w:rPr>
                <w:rFonts w:ascii="GHEA Grapalat" w:hAnsi="GHEA Grapalat" w:cs="Calibri"/>
                <w:color w:val="000000"/>
                <w:sz w:val="20"/>
                <w:szCs w:val="20"/>
              </w:rPr>
            </w:pPr>
            <w:r w:rsidRPr="00A31437">
              <w:rPr>
                <w:rFonts w:ascii="GHEA Grapalat" w:hAnsi="GHEA Grapalat" w:cs="Calibri"/>
                <w:color w:val="000000"/>
                <w:sz w:val="20"/>
                <w:szCs w:val="20"/>
              </w:rPr>
              <w:t xml:space="preserve">1.Երևանի Աջափնյակ համայնքի Արա Սարգսյան 5/1 հասցեում տեղակայված Հակակոռուպցիոն մասնագիտացված դատարանի շենքի վերակառուցման շինարարական ծրագրի ընդհանուր պայմանագրային գինը կազմում է 504.562,0 հազար դրամ, որից 2021թ. վճարման ժամանակացույցով </w:t>
            </w:r>
            <w:r w:rsidRPr="00A31437">
              <w:rPr>
                <w:rFonts w:ascii="GHEA Grapalat" w:hAnsi="GHEA Grapalat" w:cs="Calibri"/>
                <w:color w:val="000000"/>
                <w:sz w:val="20"/>
                <w:szCs w:val="20"/>
              </w:rPr>
              <w:lastRenderedPageBreak/>
              <w:t>նախատեսված է՝ 155.441,6 հազար դրամ, իսկ մնացած՝ 349.120,4 հազար դրամը նախատեսվել է իրականացնել 2022թ.:</w:t>
            </w:r>
          </w:p>
          <w:p w:rsidR="006928F0" w:rsidRPr="00A31437" w:rsidRDefault="006928F0" w:rsidP="006928F0">
            <w:pPr>
              <w:spacing w:after="0" w:line="288" w:lineRule="auto"/>
              <w:ind w:left="129" w:right="173"/>
              <w:jc w:val="both"/>
              <w:rPr>
                <w:rFonts w:ascii="GHEA Grapalat" w:hAnsi="GHEA Grapalat" w:cs="Calibri"/>
                <w:color w:val="000000"/>
                <w:sz w:val="20"/>
                <w:szCs w:val="20"/>
              </w:rPr>
            </w:pPr>
          </w:p>
          <w:p w:rsidR="006928F0" w:rsidRPr="00A31437" w:rsidRDefault="006928F0" w:rsidP="006928F0">
            <w:pPr>
              <w:spacing w:after="0" w:line="288" w:lineRule="auto"/>
              <w:ind w:left="129" w:right="173"/>
              <w:jc w:val="both"/>
              <w:rPr>
                <w:rFonts w:ascii="GHEA Grapalat" w:hAnsi="GHEA Grapalat" w:cs="Calibri"/>
                <w:color w:val="000000"/>
                <w:sz w:val="20"/>
                <w:szCs w:val="20"/>
              </w:rPr>
            </w:pPr>
            <w:r w:rsidRPr="00A31437">
              <w:rPr>
                <w:rFonts w:ascii="GHEA Grapalat" w:eastAsia="Times New Roman" w:hAnsi="GHEA Grapalat" w:cs="Times New Roman"/>
                <w:color w:val="000000"/>
                <w:sz w:val="20"/>
                <w:szCs w:val="20"/>
              </w:rPr>
              <w:t xml:space="preserve">2. </w:t>
            </w:r>
            <w:r w:rsidRPr="00A31437">
              <w:rPr>
                <w:rFonts w:ascii="GHEA Grapalat" w:hAnsi="GHEA Grapalat" w:cs="Calibri"/>
                <w:color w:val="000000"/>
                <w:sz w:val="20"/>
                <w:szCs w:val="20"/>
              </w:rPr>
              <w:t>Երևանի Աջափնյակ Սիլիկյան թաղամաս 12-րդ փողոց, 86 հասցեում տեղակայված տարածքում Հակակոռուպցիոն մասնագիտացված դատարանի նոր շենքի կառուցման նախագծանախահաշվային փաստաթղթերի ձեռքբերման համար կնքված պայմանագրի ընդհանուր գումարը կազմում է 19.490,0 հազար դրամ և նախագիծը նախատեսված է ձեռք բերել 2022թ.:</w:t>
            </w:r>
          </w:p>
          <w:p w:rsidR="006928F0" w:rsidRPr="00A31437" w:rsidRDefault="006928F0" w:rsidP="006928F0">
            <w:pPr>
              <w:spacing w:after="0" w:line="288" w:lineRule="auto"/>
              <w:ind w:left="129" w:right="173"/>
              <w:jc w:val="both"/>
              <w:rPr>
                <w:rFonts w:ascii="GHEA Grapalat" w:hAnsi="GHEA Grapalat" w:cs="Calibri"/>
                <w:color w:val="000000"/>
                <w:sz w:val="20"/>
                <w:szCs w:val="20"/>
              </w:rPr>
            </w:pPr>
          </w:p>
          <w:p w:rsidR="006928F0" w:rsidRPr="00A31437" w:rsidRDefault="006928F0" w:rsidP="006928F0">
            <w:pPr>
              <w:spacing w:after="0" w:line="288" w:lineRule="auto"/>
              <w:ind w:left="129" w:right="173"/>
              <w:jc w:val="both"/>
              <w:rPr>
                <w:rFonts w:ascii="GHEA Grapalat" w:hAnsi="GHEA Grapalat" w:cs="Calibri"/>
                <w:color w:val="000000"/>
                <w:sz w:val="20"/>
                <w:szCs w:val="20"/>
              </w:rPr>
            </w:pPr>
            <w:r w:rsidRPr="00A31437">
              <w:rPr>
                <w:rFonts w:ascii="GHEA Grapalat" w:hAnsi="GHEA Grapalat" w:cs="Calibri"/>
                <w:color w:val="000000"/>
                <w:sz w:val="20"/>
                <w:szCs w:val="20"/>
              </w:rPr>
              <w:t xml:space="preserve"> 3. Աջափնյակ վարչական շրջանի «Սպանդարյան» կայարանի երկաթգծին հարակից 15 հեկտար մակերեսով հողատարածքում Հակակոռուպցիոն կոմիտեի վարչական շենքի կառուցման ծրագիրը գտնվում է նախագծի ձեռքբերման փուլում, որի 2021թ. վճարման ժամանակացույցի գումարը կազմում է 50.020,0 հազար դրամ: Շինարարական ծրագրի նախահաշվային արժեքը կազմում է մոտ 3.900.000, հազար դրամ, որը նախատեսված է մեկնարկել 2022</w:t>
            </w:r>
            <w:proofErr w:type="gramStart"/>
            <w:r w:rsidRPr="00A31437">
              <w:rPr>
                <w:rFonts w:ascii="GHEA Grapalat" w:hAnsi="GHEA Grapalat" w:cs="Calibri"/>
                <w:color w:val="000000"/>
                <w:sz w:val="20"/>
                <w:szCs w:val="20"/>
              </w:rPr>
              <w:t>թ.-</w:t>
            </w:r>
            <w:proofErr w:type="gramEnd"/>
            <w:r w:rsidRPr="00A31437">
              <w:rPr>
                <w:rFonts w:ascii="GHEA Grapalat" w:hAnsi="GHEA Grapalat" w:cs="Calibri"/>
                <w:color w:val="000000"/>
                <w:sz w:val="20"/>
                <w:szCs w:val="20"/>
              </w:rPr>
              <w:t>ից:</w:t>
            </w:r>
          </w:p>
          <w:p w:rsidR="006928F0" w:rsidRPr="00A31437" w:rsidRDefault="006928F0" w:rsidP="006928F0">
            <w:pPr>
              <w:spacing w:after="0" w:line="288" w:lineRule="auto"/>
              <w:ind w:left="129" w:right="173"/>
              <w:jc w:val="both"/>
              <w:rPr>
                <w:rFonts w:ascii="GHEA Grapalat" w:hAnsi="GHEA Grapalat" w:cs="Calibri"/>
                <w:color w:val="000000"/>
                <w:sz w:val="20"/>
                <w:szCs w:val="20"/>
              </w:rPr>
            </w:pPr>
          </w:p>
          <w:p w:rsidR="006928F0" w:rsidRPr="00A31437" w:rsidRDefault="006928F0" w:rsidP="006928F0">
            <w:pPr>
              <w:spacing w:after="0" w:line="288" w:lineRule="auto"/>
              <w:ind w:left="129" w:right="173"/>
              <w:jc w:val="both"/>
              <w:rPr>
                <w:rFonts w:ascii="GHEA Grapalat" w:hAnsi="GHEA Grapalat" w:cs="Calibri"/>
                <w:color w:val="000000"/>
                <w:sz w:val="20"/>
                <w:szCs w:val="20"/>
              </w:rPr>
            </w:pPr>
            <w:r w:rsidRPr="00A31437">
              <w:rPr>
                <w:rFonts w:ascii="GHEA Grapalat" w:hAnsi="GHEA Grapalat" w:cs="Calibri"/>
                <w:color w:val="000000"/>
                <w:sz w:val="20"/>
                <w:szCs w:val="20"/>
              </w:rPr>
              <w:t>8.11. միջոցառման մասով՝</w:t>
            </w:r>
          </w:p>
          <w:p w:rsidR="006928F0" w:rsidRPr="00A31437" w:rsidRDefault="006928F0" w:rsidP="006928F0">
            <w:pPr>
              <w:spacing w:after="0" w:line="288" w:lineRule="auto"/>
              <w:ind w:left="129" w:right="173"/>
              <w:jc w:val="both"/>
              <w:rPr>
                <w:rFonts w:ascii="GHEA Grapalat" w:hAnsi="GHEA Grapalat" w:cs="Calibri"/>
                <w:color w:val="000000"/>
                <w:sz w:val="20"/>
                <w:szCs w:val="20"/>
              </w:rPr>
            </w:pPr>
            <w:r w:rsidRPr="00A31437">
              <w:rPr>
                <w:rFonts w:ascii="GHEA Grapalat" w:hAnsi="GHEA Grapalat" w:cs="Calibri"/>
                <w:color w:val="000000"/>
                <w:sz w:val="20"/>
                <w:szCs w:val="20"/>
              </w:rPr>
              <w:t xml:space="preserve">4. Գեղարքունիքի մարզի առաջին ատյանի ընդհանուր իրավասության դատարանի Գավառի նստավայրի նոր վարչական շենքի կառուցման նախագծանախահաշվային փաստաթղթերի ձեռքբերման պայմանագրային արժեքը կազմում է 6.800,0 հազար դրամ, որից 2021թ. վճարման </w:t>
            </w:r>
            <w:r w:rsidRPr="00A31437">
              <w:rPr>
                <w:rFonts w:ascii="GHEA Grapalat" w:hAnsi="GHEA Grapalat" w:cs="Calibri"/>
                <w:color w:val="000000"/>
                <w:sz w:val="20"/>
                <w:szCs w:val="20"/>
              </w:rPr>
              <w:lastRenderedPageBreak/>
              <w:t>ժամանակացույցով՝ 1.700,0 հազար դրամ և 2022թ.՝ 5.100,0 հազար դրամ:</w:t>
            </w:r>
          </w:p>
        </w:tc>
      </w:tr>
      <w:tr w:rsidR="006928F0" w:rsidRPr="00A31437" w:rsidTr="009A2521">
        <w:trPr>
          <w:tblCellSpacing w:w="0" w:type="dxa"/>
          <w:jc w:val="center"/>
        </w:trPr>
        <w:tc>
          <w:tcPr>
            <w:tcW w:w="1276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spacing w:after="0" w:line="288" w:lineRule="auto"/>
              <w:jc w:val="center"/>
              <w:rPr>
                <w:rFonts w:ascii="GHEA Grapalat" w:eastAsia="Times New Roman" w:hAnsi="GHEA Grapalat" w:cs="Times New Roman"/>
                <w:color w:val="000000"/>
                <w:sz w:val="20"/>
                <w:szCs w:val="20"/>
              </w:rPr>
            </w:pPr>
            <w:r w:rsidRPr="00A31437">
              <w:rPr>
                <w:rFonts w:ascii="GHEA Grapalat" w:eastAsia="Times New Roman" w:hAnsi="GHEA Grapalat" w:cs="Times New Roman"/>
                <w:color w:val="000000"/>
                <w:sz w:val="20"/>
                <w:szCs w:val="20"/>
              </w:rPr>
              <w:lastRenderedPageBreak/>
              <w:t>2.ՀՀ ֆինանսների նախարարություն</w:t>
            </w:r>
          </w:p>
        </w:tc>
        <w:tc>
          <w:tcPr>
            <w:tcW w:w="1896" w:type="dxa"/>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spacing w:after="0" w:line="288" w:lineRule="auto"/>
              <w:jc w:val="center"/>
              <w:rPr>
                <w:rFonts w:ascii="GHEA Grapalat" w:eastAsia="Times New Roman" w:hAnsi="GHEA Grapalat" w:cs="Times New Roman"/>
                <w:color w:val="000000"/>
                <w:sz w:val="20"/>
                <w:szCs w:val="20"/>
              </w:rPr>
            </w:pPr>
            <w:r w:rsidRPr="00A31437">
              <w:rPr>
                <w:rFonts w:ascii="GHEA Grapalat" w:eastAsia="Times New Roman" w:hAnsi="GHEA Grapalat" w:cs="Times New Roman"/>
                <w:color w:val="000000"/>
                <w:sz w:val="20"/>
                <w:szCs w:val="20"/>
              </w:rPr>
              <w:t>02.11.2021թ.</w:t>
            </w:r>
          </w:p>
        </w:tc>
      </w:tr>
      <w:tr w:rsidR="006928F0" w:rsidRPr="00A31437" w:rsidTr="009A2521">
        <w:trPr>
          <w:tblCellSpacing w:w="0" w:type="dxa"/>
          <w:jc w:val="center"/>
        </w:trPr>
        <w:tc>
          <w:tcPr>
            <w:tcW w:w="1276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928F0" w:rsidRPr="00A31437" w:rsidRDefault="006928F0" w:rsidP="006928F0">
            <w:pPr>
              <w:spacing w:after="0" w:line="288" w:lineRule="auto"/>
              <w:rPr>
                <w:rFonts w:ascii="GHEA Grapalat" w:eastAsia="Times New Roman" w:hAnsi="GHEA Grapalat" w:cs="Times New Roman"/>
                <w:color w:val="000000"/>
                <w:sz w:val="20"/>
                <w:szCs w:val="20"/>
              </w:rPr>
            </w:pPr>
          </w:p>
        </w:tc>
        <w:tc>
          <w:tcPr>
            <w:tcW w:w="1896" w:type="dxa"/>
            <w:tcBorders>
              <w:top w:val="outset" w:sz="6" w:space="0" w:color="auto"/>
              <w:left w:val="outset" w:sz="6" w:space="0" w:color="auto"/>
              <w:bottom w:val="outset" w:sz="6" w:space="0" w:color="auto"/>
              <w:right w:val="outset" w:sz="6" w:space="0" w:color="auto"/>
            </w:tcBorders>
            <w:shd w:val="clear" w:color="auto" w:fill="D0D0D0"/>
            <w:hideMark/>
          </w:tcPr>
          <w:p w:rsidR="006928F0" w:rsidRPr="00A31437" w:rsidRDefault="006928F0" w:rsidP="006928F0">
            <w:pPr>
              <w:spacing w:after="0" w:line="288" w:lineRule="auto"/>
              <w:jc w:val="center"/>
              <w:rPr>
                <w:rFonts w:ascii="GHEA Grapalat" w:eastAsia="Times New Roman" w:hAnsi="GHEA Grapalat" w:cs="Times New Roman"/>
                <w:color w:val="000000"/>
                <w:sz w:val="20"/>
                <w:szCs w:val="20"/>
              </w:rPr>
            </w:pPr>
            <w:r w:rsidRPr="00A31437">
              <w:rPr>
                <w:rFonts w:ascii="GHEA Grapalat" w:eastAsia="Times New Roman" w:hAnsi="GHEA Grapalat" w:cs="Times New Roman"/>
                <w:color w:val="000000"/>
                <w:sz w:val="20"/>
                <w:szCs w:val="20"/>
              </w:rPr>
              <w:t>N02/08.2/38277-2021</w:t>
            </w:r>
          </w:p>
        </w:tc>
      </w:tr>
      <w:tr w:rsidR="006928F0" w:rsidRPr="00A31437" w:rsidTr="009A2521">
        <w:trPr>
          <w:trHeight w:val="474"/>
          <w:tblCellSpacing w:w="0" w:type="dxa"/>
          <w:jc w:val="center"/>
        </w:trPr>
        <w:tc>
          <w:tcPr>
            <w:tcW w:w="9348"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spacing w:after="0" w:line="288" w:lineRule="auto"/>
              <w:ind w:firstLine="567"/>
              <w:jc w:val="both"/>
              <w:rPr>
                <w:rFonts w:ascii="GHEA Grapalat" w:hAnsi="GHEA Grapalat"/>
                <w:b/>
                <w:sz w:val="20"/>
                <w:szCs w:val="20"/>
                <w:lang w:val="hy-AM"/>
              </w:rPr>
            </w:pPr>
            <w:r w:rsidRPr="00A31437">
              <w:rPr>
                <w:rFonts w:ascii="GHEA Grapalat" w:hAnsi="GHEA Grapalat"/>
                <w:b/>
                <w:sz w:val="20"/>
                <w:szCs w:val="20"/>
                <w:lang w:val="hy-AM"/>
              </w:rPr>
              <w:t>Փոխվարչապետ Մ. Գրիգորյանի գրասենյակ</w:t>
            </w:r>
          </w:p>
          <w:p w:rsidR="006928F0" w:rsidRPr="00A31437" w:rsidRDefault="006928F0" w:rsidP="006928F0">
            <w:pPr>
              <w:spacing w:after="0" w:line="288" w:lineRule="auto"/>
              <w:ind w:firstLine="339"/>
              <w:jc w:val="both"/>
              <w:rPr>
                <w:rFonts w:ascii="GHEA Grapalat" w:hAnsi="GHEA Grapalat"/>
                <w:sz w:val="20"/>
                <w:szCs w:val="20"/>
                <w:lang w:val="hy-AM"/>
              </w:rPr>
            </w:pPr>
            <w:r w:rsidRPr="00A31437">
              <w:rPr>
                <w:rFonts w:ascii="GHEA Grapalat" w:hAnsi="GHEA Grapalat"/>
                <w:sz w:val="20"/>
                <w:szCs w:val="20"/>
                <w:lang w:val="hy-AM"/>
              </w:rPr>
              <w:t>1. 5.4 միջոցառման մասով որպես համակատարող սահմանել նաև ՀՀ քաղաքաշինության կոմիտեին.</w:t>
            </w:r>
          </w:p>
        </w:tc>
        <w:tc>
          <w:tcPr>
            <w:tcW w:w="5314" w:type="dxa"/>
            <w:gridSpan w:val="2"/>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spacing w:after="0" w:line="288" w:lineRule="auto"/>
              <w:jc w:val="center"/>
              <w:rPr>
                <w:rFonts w:ascii="GHEA Grapalat" w:eastAsia="Times New Roman" w:hAnsi="GHEA Grapalat" w:cs="Times New Roman"/>
                <w:color w:val="000000"/>
                <w:sz w:val="20"/>
                <w:szCs w:val="20"/>
              </w:rPr>
            </w:pPr>
            <w:r w:rsidRPr="00A31437">
              <w:rPr>
                <w:rFonts w:ascii="GHEA Grapalat" w:eastAsia="Times New Roman" w:hAnsi="GHEA Grapalat" w:cs="Times New Roman"/>
                <w:color w:val="000000"/>
                <w:sz w:val="20"/>
                <w:szCs w:val="20"/>
              </w:rPr>
              <w:t>Ընդունվել է</w:t>
            </w:r>
          </w:p>
          <w:p w:rsidR="006928F0" w:rsidRPr="00A31437" w:rsidRDefault="006928F0" w:rsidP="006928F0">
            <w:pPr>
              <w:spacing w:after="0" w:line="288" w:lineRule="auto"/>
              <w:jc w:val="center"/>
              <w:rPr>
                <w:rFonts w:ascii="GHEA Grapalat" w:eastAsia="Times New Roman" w:hAnsi="GHEA Grapalat" w:cs="Times New Roman"/>
                <w:color w:val="000000"/>
                <w:sz w:val="20"/>
                <w:szCs w:val="20"/>
              </w:rPr>
            </w:pPr>
          </w:p>
        </w:tc>
      </w:tr>
      <w:tr w:rsidR="006928F0" w:rsidRPr="00A31437" w:rsidTr="009A2521">
        <w:trPr>
          <w:trHeight w:val="474"/>
          <w:tblCellSpacing w:w="0" w:type="dxa"/>
          <w:jc w:val="center"/>
        </w:trPr>
        <w:tc>
          <w:tcPr>
            <w:tcW w:w="9348"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spacing w:after="0" w:line="288" w:lineRule="auto"/>
              <w:ind w:firstLine="720"/>
              <w:rPr>
                <w:rFonts w:ascii="GHEA Grapalat" w:hAnsi="GHEA Grapalat"/>
                <w:b/>
                <w:i/>
                <w:iCs/>
                <w:sz w:val="20"/>
                <w:szCs w:val="20"/>
                <w:u w:val="single"/>
                <w:lang w:val="hy-AM"/>
              </w:rPr>
            </w:pPr>
            <w:r w:rsidRPr="00A31437">
              <w:rPr>
                <w:rFonts w:ascii="GHEA Grapalat" w:hAnsi="GHEA Grapalat"/>
                <w:b/>
                <w:i/>
                <w:iCs/>
                <w:sz w:val="20"/>
                <w:szCs w:val="20"/>
                <w:u w:val="single"/>
                <w:lang w:val="hy-AM"/>
              </w:rPr>
              <w:t xml:space="preserve">ՀՀ քաղաքաշինության կոմիտե </w:t>
            </w:r>
          </w:p>
          <w:p w:rsidR="006928F0" w:rsidRPr="00A31437" w:rsidRDefault="006928F0" w:rsidP="006928F0">
            <w:pPr>
              <w:spacing w:after="0" w:line="288" w:lineRule="auto"/>
              <w:ind w:left="159" w:right="201" w:firstLine="567"/>
              <w:jc w:val="both"/>
              <w:rPr>
                <w:rFonts w:ascii="GHEA Grapalat" w:eastAsia="Calibri" w:hAnsi="GHEA Grapalat" w:cs="Calibri"/>
                <w:color w:val="00000A"/>
                <w:sz w:val="20"/>
                <w:szCs w:val="20"/>
                <w:lang w:val="hy-AM"/>
              </w:rPr>
            </w:pPr>
            <w:r w:rsidRPr="00A31437">
              <w:rPr>
                <w:rFonts w:ascii="GHEA Grapalat" w:hAnsi="GHEA Grapalat"/>
                <w:sz w:val="20"/>
                <w:szCs w:val="20"/>
                <w:lang w:val="hy-AM"/>
              </w:rPr>
              <w:t xml:space="preserve">1.  18-րդ կետով ներկայացված  </w:t>
            </w:r>
            <w:r w:rsidRPr="00A31437">
              <w:rPr>
                <w:rFonts w:ascii="GHEA Grapalat" w:hAnsi="GHEA Grapalat" w:cs="Sylfaen"/>
                <w:sz w:val="20"/>
                <w:szCs w:val="20"/>
                <w:lang w:val="hy-AM"/>
              </w:rPr>
              <w:t xml:space="preserve">18.1-18.6 և 18.9 </w:t>
            </w:r>
            <w:r w:rsidRPr="00A31437">
              <w:rPr>
                <w:rFonts w:ascii="GHEA Grapalat" w:hAnsi="GHEA Grapalat" w:cs="Calibri"/>
                <w:bCs/>
                <w:color w:val="00000A"/>
                <w:sz w:val="20"/>
                <w:szCs w:val="20"/>
                <w:lang w:val="hy-AM"/>
              </w:rPr>
              <w:t xml:space="preserve">միջոցառումների գծով 2022 թվականի ֆինանսավորման կանխատեսվող չափերն առաջարկում ենք համապատասխանեցնել </w:t>
            </w:r>
            <w:r w:rsidRPr="00A31437">
              <w:rPr>
                <w:rFonts w:ascii="GHEA Grapalat" w:eastAsia="Calibri" w:hAnsi="GHEA Grapalat" w:cs="Calibri"/>
                <w:color w:val="00000A"/>
                <w:sz w:val="20"/>
                <w:szCs w:val="20"/>
                <w:lang w:val="hy-AM"/>
              </w:rPr>
              <w:t>ՀՀ կառավարության 30.09.2021թ. N 1625-Ա որոշմամբ հավանության արժանացած՝ ՀՀ 2022 թվականի պետական բյուջեի նախագծով հաստատված չափաքանակներին:</w:t>
            </w:r>
          </w:p>
        </w:tc>
        <w:tc>
          <w:tcPr>
            <w:tcW w:w="5314" w:type="dxa"/>
            <w:gridSpan w:val="2"/>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spacing w:after="0" w:line="288" w:lineRule="auto"/>
              <w:ind w:left="129" w:right="83"/>
              <w:jc w:val="center"/>
              <w:rPr>
                <w:rFonts w:ascii="GHEA Grapalat" w:eastAsia="Times New Roman" w:hAnsi="GHEA Grapalat" w:cs="Times New Roman"/>
                <w:b/>
                <w:color w:val="000000"/>
                <w:sz w:val="20"/>
                <w:szCs w:val="20"/>
                <w:lang w:val="hy-AM"/>
              </w:rPr>
            </w:pPr>
            <w:r w:rsidRPr="00A31437">
              <w:rPr>
                <w:rFonts w:ascii="GHEA Grapalat" w:eastAsia="Times New Roman" w:hAnsi="GHEA Grapalat" w:cs="Times New Roman"/>
                <w:b/>
                <w:color w:val="000000"/>
                <w:sz w:val="20"/>
                <w:szCs w:val="20"/>
                <w:lang w:val="hy-AM"/>
              </w:rPr>
              <w:t>Ընդունվել է</w:t>
            </w:r>
          </w:p>
          <w:p w:rsidR="006928F0" w:rsidRPr="00A31437" w:rsidRDefault="006928F0" w:rsidP="006928F0">
            <w:pPr>
              <w:spacing w:after="0" w:line="288" w:lineRule="auto"/>
              <w:ind w:left="129" w:right="83"/>
              <w:jc w:val="both"/>
              <w:rPr>
                <w:rFonts w:ascii="GHEA Grapalat" w:eastAsia="Times New Roman" w:hAnsi="GHEA Grapalat" w:cs="Times New Roman"/>
                <w:color w:val="000000"/>
                <w:sz w:val="20"/>
                <w:szCs w:val="20"/>
                <w:lang w:val="hy-AM"/>
              </w:rPr>
            </w:pPr>
          </w:p>
          <w:p w:rsidR="006928F0" w:rsidRPr="00A31437" w:rsidRDefault="006928F0" w:rsidP="006928F0">
            <w:pPr>
              <w:spacing w:after="0" w:line="288" w:lineRule="auto"/>
              <w:ind w:left="129" w:right="83"/>
              <w:jc w:val="both"/>
              <w:rPr>
                <w:rFonts w:ascii="GHEA Grapalat" w:eastAsia="Times New Roman" w:hAnsi="GHEA Grapalat" w:cs="Times New Roman"/>
                <w:color w:val="000000"/>
                <w:sz w:val="20"/>
                <w:szCs w:val="20"/>
                <w:lang w:val="hy-AM"/>
              </w:rPr>
            </w:pPr>
            <w:r w:rsidRPr="00A31437">
              <w:rPr>
                <w:rFonts w:ascii="GHEA Grapalat" w:eastAsia="Times New Roman" w:hAnsi="GHEA Grapalat" w:cs="Times New Roman"/>
                <w:color w:val="000000"/>
                <w:sz w:val="20"/>
                <w:szCs w:val="20"/>
                <w:lang w:val="hy-AM"/>
              </w:rPr>
              <w:t>18.1. միջոցառման մասով՝</w:t>
            </w:r>
          </w:p>
          <w:p w:rsidR="006928F0" w:rsidRPr="00A31437" w:rsidRDefault="006928F0" w:rsidP="006928F0">
            <w:pPr>
              <w:spacing w:after="0" w:line="288" w:lineRule="auto"/>
              <w:ind w:left="129" w:right="83"/>
              <w:jc w:val="both"/>
              <w:rPr>
                <w:rFonts w:ascii="GHEA Grapalat" w:eastAsia="Times New Roman" w:hAnsi="GHEA Grapalat" w:cs="Times New Roman"/>
                <w:color w:val="000000"/>
                <w:sz w:val="20"/>
                <w:szCs w:val="20"/>
                <w:lang w:val="hy-AM"/>
              </w:rPr>
            </w:pPr>
            <w:r w:rsidRPr="00A31437">
              <w:rPr>
                <w:rFonts w:ascii="GHEA Grapalat" w:eastAsia="Times New Roman" w:hAnsi="GHEA Grapalat" w:cs="Times New Roman"/>
                <w:color w:val="000000"/>
                <w:sz w:val="20"/>
                <w:szCs w:val="20"/>
                <w:lang w:val="hy-AM"/>
              </w:rPr>
              <w:t>Միջոցառման անվանումը, օբյեկտների ցանկը և 2022թ. ֆինանսավորման չափը ճշգրտվել է:</w:t>
            </w:r>
          </w:p>
          <w:p w:rsidR="006928F0" w:rsidRPr="00A31437" w:rsidRDefault="006928F0" w:rsidP="006928F0">
            <w:pPr>
              <w:spacing w:after="0" w:line="288" w:lineRule="auto"/>
              <w:ind w:left="129" w:right="83"/>
              <w:jc w:val="both"/>
              <w:rPr>
                <w:rFonts w:ascii="GHEA Grapalat" w:eastAsia="Times New Roman" w:hAnsi="GHEA Grapalat" w:cs="Times New Roman"/>
                <w:color w:val="000000"/>
                <w:sz w:val="20"/>
                <w:szCs w:val="20"/>
                <w:lang w:val="hy-AM"/>
              </w:rPr>
            </w:pPr>
          </w:p>
          <w:p w:rsidR="006928F0" w:rsidRPr="00A31437" w:rsidRDefault="006928F0" w:rsidP="006928F0">
            <w:pPr>
              <w:spacing w:after="0" w:line="288" w:lineRule="auto"/>
              <w:ind w:left="129" w:right="83"/>
              <w:jc w:val="both"/>
              <w:rPr>
                <w:rFonts w:ascii="GHEA Grapalat" w:eastAsia="Times New Roman" w:hAnsi="GHEA Grapalat" w:cs="Times New Roman"/>
                <w:color w:val="000000"/>
                <w:sz w:val="20"/>
                <w:szCs w:val="20"/>
                <w:lang w:val="hy-AM"/>
              </w:rPr>
            </w:pPr>
            <w:r w:rsidRPr="00A31437">
              <w:rPr>
                <w:rFonts w:ascii="GHEA Grapalat" w:eastAsia="Times New Roman" w:hAnsi="GHEA Grapalat" w:cs="Times New Roman"/>
                <w:color w:val="000000"/>
                <w:sz w:val="20"/>
                <w:szCs w:val="20"/>
                <w:lang w:val="hy-AM"/>
              </w:rPr>
              <w:t>18.2. միջոցառման մասով՝</w:t>
            </w:r>
          </w:p>
          <w:p w:rsidR="006928F0" w:rsidRPr="00A31437" w:rsidRDefault="006928F0" w:rsidP="006928F0">
            <w:pPr>
              <w:spacing w:after="0" w:line="288" w:lineRule="auto"/>
              <w:ind w:left="129" w:right="83"/>
              <w:jc w:val="both"/>
              <w:rPr>
                <w:rFonts w:ascii="GHEA Grapalat" w:eastAsia="Times New Roman" w:hAnsi="GHEA Grapalat" w:cs="Times New Roman"/>
                <w:color w:val="000000"/>
                <w:sz w:val="20"/>
                <w:szCs w:val="20"/>
                <w:lang w:val="hy-AM"/>
              </w:rPr>
            </w:pPr>
            <w:r w:rsidRPr="00A31437">
              <w:rPr>
                <w:rFonts w:ascii="GHEA Grapalat" w:eastAsia="Times New Roman" w:hAnsi="GHEA Grapalat" w:cs="Times New Roman"/>
                <w:color w:val="000000"/>
                <w:sz w:val="20"/>
                <w:szCs w:val="20"/>
                <w:lang w:val="hy-AM"/>
              </w:rPr>
              <w:t>2022թ. և 2023թ. ֆինանսավորման չափերը ճշգրտվել է:</w:t>
            </w:r>
          </w:p>
          <w:p w:rsidR="006928F0" w:rsidRPr="00A31437" w:rsidRDefault="006928F0" w:rsidP="006928F0">
            <w:pPr>
              <w:spacing w:after="0" w:line="288" w:lineRule="auto"/>
              <w:ind w:left="129" w:right="83"/>
              <w:jc w:val="both"/>
              <w:rPr>
                <w:rFonts w:ascii="GHEA Grapalat" w:eastAsia="Times New Roman" w:hAnsi="GHEA Grapalat" w:cs="Times New Roman"/>
                <w:color w:val="000000"/>
                <w:sz w:val="20"/>
                <w:szCs w:val="20"/>
                <w:lang w:val="hy-AM"/>
              </w:rPr>
            </w:pPr>
          </w:p>
          <w:p w:rsidR="006928F0" w:rsidRPr="00A31437" w:rsidRDefault="006928F0" w:rsidP="006928F0">
            <w:pPr>
              <w:spacing w:after="0" w:line="288" w:lineRule="auto"/>
              <w:ind w:left="129" w:right="83"/>
              <w:jc w:val="both"/>
              <w:rPr>
                <w:rFonts w:ascii="GHEA Grapalat" w:eastAsia="Times New Roman" w:hAnsi="GHEA Grapalat" w:cs="Times New Roman"/>
                <w:color w:val="000000"/>
                <w:sz w:val="20"/>
                <w:szCs w:val="20"/>
                <w:lang w:val="hy-AM"/>
              </w:rPr>
            </w:pPr>
            <w:r w:rsidRPr="00A31437">
              <w:rPr>
                <w:rFonts w:ascii="GHEA Grapalat" w:eastAsia="Times New Roman" w:hAnsi="GHEA Grapalat" w:cs="Times New Roman"/>
                <w:color w:val="000000"/>
                <w:sz w:val="20"/>
                <w:szCs w:val="20"/>
                <w:lang w:val="hy-AM"/>
              </w:rPr>
              <w:t>18.3. և 18.4. միջոցառումների 2022թ. ֆինանսավորման չափը համապատասխանում է 2022թ. բյուջեի նախագծի գումարներին:</w:t>
            </w:r>
          </w:p>
          <w:p w:rsidR="006928F0" w:rsidRPr="00A31437" w:rsidRDefault="006928F0" w:rsidP="006928F0">
            <w:pPr>
              <w:spacing w:after="0" w:line="288" w:lineRule="auto"/>
              <w:ind w:left="129" w:right="83"/>
              <w:jc w:val="both"/>
              <w:rPr>
                <w:rFonts w:ascii="GHEA Grapalat" w:eastAsia="Times New Roman" w:hAnsi="GHEA Grapalat" w:cs="Times New Roman"/>
                <w:color w:val="000000"/>
                <w:sz w:val="20"/>
                <w:szCs w:val="20"/>
                <w:lang w:val="hy-AM"/>
              </w:rPr>
            </w:pPr>
          </w:p>
          <w:p w:rsidR="006928F0" w:rsidRPr="00A31437" w:rsidRDefault="006928F0" w:rsidP="006928F0">
            <w:pPr>
              <w:spacing w:after="0" w:line="288" w:lineRule="auto"/>
              <w:ind w:left="129" w:right="83"/>
              <w:jc w:val="both"/>
              <w:rPr>
                <w:rFonts w:ascii="GHEA Grapalat" w:eastAsia="Times New Roman" w:hAnsi="GHEA Grapalat" w:cs="Times New Roman"/>
                <w:color w:val="000000"/>
                <w:sz w:val="20"/>
                <w:szCs w:val="20"/>
                <w:lang w:val="hy-AM"/>
              </w:rPr>
            </w:pPr>
            <w:r w:rsidRPr="00A31437">
              <w:rPr>
                <w:rFonts w:ascii="GHEA Grapalat" w:eastAsia="Times New Roman" w:hAnsi="GHEA Grapalat" w:cs="Times New Roman"/>
                <w:color w:val="000000"/>
                <w:sz w:val="20"/>
                <w:szCs w:val="20"/>
                <w:lang w:val="hy-AM"/>
              </w:rPr>
              <w:t>18.5. միջոցառման մասով՝</w:t>
            </w:r>
          </w:p>
          <w:p w:rsidR="006928F0" w:rsidRPr="00A31437" w:rsidRDefault="006928F0" w:rsidP="006928F0">
            <w:pPr>
              <w:spacing w:after="0" w:line="288" w:lineRule="auto"/>
              <w:ind w:left="129" w:right="83"/>
              <w:jc w:val="both"/>
              <w:rPr>
                <w:rFonts w:ascii="GHEA Grapalat" w:eastAsia="Times New Roman" w:hAnsi="GHEA Grapalat" w:cs="Times New Roman"/>
                <w:color w:val="000000"/>
                <w:sz w:val="20"/>
                <w:szCs w:val="20"/>
                <w:lang w:val="hy-AM"/>
              </w:rPr>
            </w:pPr>
            <w:r w:rsidRPr="00A31437">
              <w:rPr>
                <w:rFonts w:ascii="GHEA Grapalat" w:eastAsia="Times New Roman" w:hAnsi="GHEA Grapalat" w:cs="Times New Roman"/>
                <w:color w:val="000000"/>
                <w:sz w:val="20"/>
                <w:szCs w:val="20"/>
                <w:lang w:val="hy-AM"/>
              </w:rPr>
              <w:t>Ճշգրտվել են օբյեկտների ցանկը և 2022թ. և 2023թ. ֆինանսավորման չափերը:</w:t>
            </w:r>
          </w:p>
          <w:p w:rsidR="006928F0" w:rsidRPr="00A31437" w:rsidRDefault="006928F0" w:rsidP="006928F0">
            <w:pPr>
              <w:spacing w:after="0" w:line="288" w:lineRule="auto"/>
              <w:ind w:left="129" w:right="83"/>
              <w:jc w:val="both"/>
              <w:rPr>
                <w:rFonts w:ascii="GHEA Grapalat" w:eastAsia="Times New Roman" w:hAnsi="GHEA Grapalat" w:cs="Times New Roman"/>
                <w:color w:val="000000"/>
                <w:sz w:val="20"/>
                <w:szCs w:val="20"/>
                <w:lang w:val="hy-AM"/>
              </w:rPr>
            </w:pPr>
          </w:p>
          <w:p w:rsidR="006928F0" w:rsidRPr="00A31437" w:rsidRDefault="006928F0" w:rsidP="006928F0">
            <w:pPr>
              <w:spacing w:after="0" w:line="288" w:lineRule="auto"/>
              <w:ind w:left="129" w:right="83"/>
              <w:jc w:val="both"/>
              <w:rPr>
                <w:rFonts w:ascii="GHEA Grapalat" w:eastAsia="Times New Roman" w:hAnsi="GHEA Grapalat" w:cs="Times New Roman"/>
                <w:color w:val="000000"/>
                <w:sz w:val="20"/>
                <w:szCs w:val="20"/>
                <w:lang w:val="hy-AM"/>
              </w:rPr>
            </w:pPr>
            <w:r w:rsidRPr="00A31437">
              <w:rPr>
                <w:rFonts w:ascii="GHEA Grapalat" w:eastAsia="Times New Roman" w:hAnsi="GHEA Grapalat" w:cs="Times New Roman"/>
                <w:color w:val="000000"/>
                <w:sz w:val="20"/>
                <w:szCs w:val="20"/>
                <w:lang w:val="hy-AM"/>
              </w:rPr>
              <w:t>18.6. միջոցառման մասով՝</w:t>
            </w:r>
          </w:p>
          <w:p w:rsidR="006928F0" w:rsidRPr="00A31437" w:rsidRDefault="006928F0" w:rsidP="006928F0">
            <w:pPr>
              <w:spacing w:after="0" w:line="288" w:lineRule="auto"/>
              <w:ind w:left="129" w:right="83"/>
              <w:jc w:val="both"/>
              <w:rPr>
                <w:rFonts w:ascii="GHEA Grapalat" w:eastAsia="Times New Roman" w:hAnsi="GHEA Grapalat" w:cs="Times New Roman"/>
                <w:color w:val="000000"/>
                <w:sz w:val="20"/>
                <w:szCs w:val="20"/>
                <w:lang w:val="hy-AM"/>
              </w:rPr>
            </w:pPr>
            <w:r w:rsidRPr="00A31437">
              <w:rPr>
                <w:rFonts w:ascii="GHEA Grapalat" w:eastAsia="Times New Roman" w:hAnsi="GHEA Grapalat" w:cs="Times New Roman"/>
                <w:color w:val="000000"/>
                <w:sz w:val="20"/>
                <w:szCs w:val="20"/>
                <w:lang w:val="hy-AM"/>
              </w:rPr>
              <w:t>Ճշգրտվել է 2022թ. ֆինանսավորման չափը:</w:t>
            </w:r>
          </w:p>
          <w:p w:rsidR="006928F0" w:rsidRPr="00A31437" w:rsidRDefault="006928F0" w:rsidP="006928F0">
            <w:pPr>
              <w:spacing w:after="0" w:line="288" w:lineRule="auto"/>
              <w:ind w:left="129" w:right="83"/>
              <w:jc w:val="both"/>
              <w:rPr>
                <w:rFonts w:ascii="GHEA Grapalat" w:eastAsia="Times New Roman" w:hAnsi="GHEA Grapalat" w:cs="Times New Roman"/>
                <w:color w:val="000000"/>
                <w:sz w:val="20"/>
                <w:szCs w:val="20"/>
                <w:lang w:val="hy-AM"/>
              </w:rPr>
            </w:pPr>
          </w:p>
          <w:p w:rsidR="006928F0" w:rsidRPr="00A31437" w:rsidRDefault="006928F0" w:rsidP="006928F0">
            <w:pPr>
              <w:spacing w:after="0" w:line="288" w:lineRule="auto"/>
              <w:ind w:left="129" w:right="83"/>
              <w:jc w:val="both"/>
              <w:rPr>
                <w:rFonts w:ascii="GHEA Grapalat" w:eastAsia="Times New Roman" w:hAnsi="GHEA Grapalat" w:cs="Times New Roman"/>
                <w:color w:val="000000"/>
                <w:sz w:val="20"/>
                <w:szCs w:val="20"/>
                <w:lang w:val="hy-AM"/>
              </w:rPr>
            </w:pPr>
            <w:r w:rsidRPr="00A31437">
              <w:rPr>
                <w:rFonts w:ascii="GHEA Grapalat" w:eastAsia="Times New Roman" w:hAnsi="GHEA Grapalat" w:cs="Times New Roman"/>
                <w:color w:val="000000"/>
                <w:sz w:val="20"/>
                <w:szCs w:val="20"/>
                <w:lang w:val="hy-AM"/>
              </w:rPr>
              <w:t>18.9. միջոցառման մասով՝</w:t>
            </w:r>
          </w:p>
          <w:p w:rsidR="006928F0" w:rsidRPr="00A31437" w:rsidRDefault="006928F0" w:rsidP="006928F0">
            <w:pPr>
              <w:spacing w:after="0" w:line="288" w:lineRule="auto"/>
              <w:ind w:left="129" w:right="83"/>
              <w:jc w:val="both"/>
              <w:rPr>
                <w:rFonts w:ascii="GHEA Grapalat" w:eastAsia="Times New Roman" w:hAnsi="GHEA Grapalat" w:cs="Times New Roman"/>
                <w:color w:val="000000"/>
                <w:sz w:val="20"/>
                <w:szCs w:val="20"/>
                <w:lang w:val="hy-AM"/>
              </w:rPr>
            </w:pPr>
            <w:r w:rsidRPr="00A31437">
              <w:rPr>
                <w:rFonts w:ascii="GHEA Grapalat" w:eastAsia="Times New Roman" w:hAnsi="GHEA Grapalat" w:cs="Times New Roman"/>
                <w:color w:val="000000"/>
                <w:sz w:val="20"/>
                <w:szCs w:val="20"/>
                <w:lang w:val="hy-AM"/>
              </w:rPr>
              <w:lastRenderedPageBreak/>
              <w:t>Օբյեկտների ընդհանուր պայմանագրային արժեքը կազմում է 3.986.734,8 հազար դրամ, 2024թ. ֆինանսավորման չափը ճշգրտվել է:</w:t>
            </w:r>
          </w:p>
          <w:p w:rsidR="006928F0" w:rsidRPr="00A31437" w:rsidRDefault="006928F0" w:rsidP="006928F0">
            <w:pPr>
              <w:spacing w:after="0" w:line="288" w:lineRule="auto"/>
              <w:ind w:left="129" w:right="83"/>
              <w:jc w:val="both"/>
              <w:rPr>
                <w:rFonts w:ascii="GHEA Grapalat" w:eastAsia="Times New Roman" w:hAnsi="GHEA Grapalat" w:cs="Times New Roman"/>
                <w:color w:val="000000"/>
                <w:sz w:val="20"/>
                <w:szCs w:val="20"/>
                <w:lang w:val="hy-AM"/>
              </w:rPr>
            </w:pPr>
          </w:p>
          <w:p w:rsidR="006928F0" w:rsidRPr="00A31437" w:rsidRDefault="006928F0" w:rsidP="006928F0">
            <w:pPr>
              <w:spacing w:after="0" w:line="288" w:lineRule="auto"/>
              <w:ind w:left="129" w:right="83"/>
              <w:jc w:val="both"/>
              <w:rPr>
                <w:rFonts w:ascii="GHEA Grapalat" w:eastAsia="Times New Roman" w:hAnsi="GHEA Grapalat" w:cs="Times New Roman"/>
                <w:color w:val="000000"/>
                <w:sz w:val="20"/>
                <w:szCs w:val="20"/>
                <w:lang w:val="hy-AM"/>
              </w:rPr>
            </w:pPr>
          </w:p>
        </w:tc>
      </w:tr>
      <w:tr w:rsidR="006928F0" w:rsidRPr="00A31437" w:rsidTr="009A2521">
        <w:trPr>
          <w:trHeight w:val="474"/>
          <w:tblCellSpacing w:w="0" w:type="dxa"/>
          <w:jc w:val="center"/>
        </w:trPr>
        <w:tc>
          <w:tcPr>
            <w:tcW w:w="9348" w:type="dxa"/>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tabs>
                <w:tab w:val="left" w:pos="159"/>
              </w:tabs>
              <w:spacing w:after="0" w:line="288" w:lineRule="auto"/>
              <w:ind w:left="69" w:right="111" w:firstLine="567"/>
              <w:jc w:val="both"/>
              <w:rPr>
                <w:rFonts w:ascii="GHEA Grapalat" w:hAnsi="GHEA Grapalat"/>
                <w:sz w:val="20"/>
                <w:szCs w:val="20"/>
                <w:lang w:val="hy-AM"/>
              </w:rPr>
            </w:pPr>
            <w:r w:rsidRPr="00A31437">
              <w:rPr>
                <w:rFonts w:ascii="GHEA Grapalat" w:hAnsi="GHEA Grapalat"/>
                <w:sz w:val="20"/>
                <w:szCs w:val="20"/>
                <w:lang w:val="hy-AM"/>
              </w:rPr>
              <w:lastRenderedPageBreak/>
              <w:t xml:space="preserve">2. </w:t>
            </w:r>
            <w:r w:rsidRPr="00A31437">
              <w:rPr>
                <w:rFonts w:ascii="GHEA Grapalat" w:eastAsia="Times New Roman" w:hAnsi="GHEA Grapalat" w:cs="Times New Roman"/>
                <w:color w:val="000000"/>
                <w:sz w:val="20"/>
                <w:szCs w:val="20"/>
                <w:lang w:val="hy-AM"/>
              </w:rPr>
              <w:t>հանել ՀՀ քաղաքաշինության կոմիտեի իրավասություններին վերաբերող 5.4 միջոցառումը, նկատի ունենալով, որ ներկայումս քննարկվում է շինարարական աշխատանքների խոշորացման տարբեր մոդելներ՝ կիրառման մանրամասներով, և միայն քննարկումների արդյունքում ընտրված տարբերակի դեպքում հնարավոր կլինի անդրադառնալ խնդրի կարգավորմանը:</w:t>
            </w:r>
          </w:p>
        </w:tc>
        <w:tc>
          <w:tcPr>
            <w:tcW w:w="5314" w:type="dxa"/>
            <w:gridSpan w:val="2"/>
            <w:tcBorders>
              <w:top w:val="outset" w:sz="6" w:space="0" w:color="auto"/>
              <w:left w:val="outset" w:sz="6" w:space="0" w:color="auto"/>
              <w:bottom w:val="outset" w:sz="6" w:space="0" w:color="auto"/>
              <w:right w:val="outset" w:sz="6" w:space="0" w:color="auto"/>
            </w:tcBorders>
            <w:shd w:val="clear" w:color="auto" w:fill="FFFFFF"/>
          </w:tcPr>
          <w:p w:rsidR="006928F0" w:rsidRPr="00A31437" w:rsidRDefault="006928F0" w:rsidP="006928F0">
            <w:pPr>
              <w:spacing w:after="0" w:line="288" w:lineRule="auto"/>
              <w:ind w:left="39" w:right="83"/>
              <w:jc w:val="center"/>
              <w:rPr>
                <w:rFonts w:ascii="GHEA Grapalat" w:eastAsia="Times New Roman" w:hAnsi="GHEA Grapalat" w:cs="Times New Roman"/>
                <w:b/>
                <w:color w:val="000000"/>
                <w:sz w:val="20"/>
                <w:szCs w:val="20"/>
                <w:lang w:val="hy-AM"/>
              </w:rPr>
            </w:pPr>
            <w:r w:rsidRPr="00A31437">
              <w:rPr>
                <w:rFonts w:ascii="GHEA Grapalat" w:eastAsia="Times New Roman" w:hAnsi="GHEA Grapalat" w:cs="Times New Roman"/>
                <w:b/>
                <w:color w:val="000000"/>
                <w:sz w:val="20"/>
                <w:szCs w:val="20"/>
                <w:lang w:val="hy-AM"/>
              </w:rPr>
              <w:t>Ընդունվել է մասամբ:</w:t>
            </w:r>
          </w:p>
          <w:p w:rsidR="006928F0" w:rsidRPr="00A31437" w:rsidRDefault="006928F0" w:rsidP="006928F0">
            <w:pPr>
              <w:spacing w:after="0" w:line="288" w:lineRule="auto"/>
              <w:ind w:left="39" w:right="83"/>
              <w:jc w:val="both"/>
              <w:rPr>
                <w:rFonts w:ascii="GHEA Grapalat" w:eastAsia="Times New Roman" w:hAnsi="GHEA Grapalat" w:cs="Times New Roman"/>
                <w:color w:val="000000"/>
                <w:sz w:val="20"/>
                <w:szCs w:val="20"/>
                <w:lang w:val="hy-AM"/>
              </w:rPr>
            </w:pPr>
            <w:r w:rsidRPr="00A31437">
              <w:rPr>
                <w:rFonts w:ascii="GHEA Grapalat" w:eastAsia="Times New Roman" w:hAnsi="GHEA Grapalat" w:cs="Times New Roman"/>
                <w:color w:val="000000"/>
                <w:sz w:val="20"/>
                <w:szCs w:val="20"/>
                <w:lang w:val="hy-AM"/>
              </w:rPr>
              <w:t>Միջացառումը չի հանվել, քանի որ այն մշակվել է Վարչապետի մոտ 30.06.2021թ. կայացած խորհրդակցության NՎ/54-2021 արձանագրության 1-ին կետի 2-րդ ենթակետի «ա» պարբերության հանձնարարականի շրջանակներում:</w:t>
            </w:r>
          </w:p>
          <w:p w:rsidR="006928F0" w:rsidRPr="00A31437" w:rsidRDefault="006928F0" w:rsidP="006928F0">
            <w:pPr>
              <w:spacing w:after="0" w:line="288" w:lineRule="auto"/>
              <w:ind w:left="39" w:right="83"/>
              <w:jc w:val="both"/>
              <w:rPr>
                <w:rFonts w:ascii="GHEA Grapalat" w:eastAsia="Times New Roman" w:hAnsi="GHEA Grapalat" w:cs="Times New Roman"/>
                <w:color w:val="000000"/>
                <w:sz w:val="20"/>
                <w:szCs w:val="20"/>
                <w:lang w:val="hy-AM"/>
              </w:rPr>
            </w:pPr>
            <w:r w:rsidRPr="00A31437">
              <w:rPr>
                <w:rFonts w:ascii="GHEA Grapalat" w:eastAsia="Times New Roman" w:hAnsi="GHEA Grapalat" w:cs="Times New Roman"/>
                <w:color w:val="000000"/>
                <w:sz w:val="20"/>
                <w:szCs w:val="20"/>
                <w:lang w:val="hy-AM"/>
              </w:rPr>
              <w:t xml:space="preserve">Միաժամանակ, միջոցառման կազմից հանվել է </w:t>
            </w:r>
            <w:r w:rsidRPr="00A31437">
              <w:rPr>
                <w:rFonts w:ascii="GHEA Grapalat" w:eastAsia="Times New Roman" w:hAnsi="GHEA Grapalat" w:cs="GHEA Grapalat"/>
                <w:color w:val="000000"/>
                <w:sz w:val="20"/>
                <w:szCs w:val="20"/>
                <w:lang w:val="hy-AM"/>
              </w:rPr>
              <w:t>«Գնումների մասին» օրենքի վերանայման մասը:</w:t>
            </w:r>
          </w:p>
        </w:tc>
      </w:tr>
    </w:tbl>
    <w:p w:rsidR="006928F0" w:rsidRPr="00A31437" w:rsidRDefault="006928F0" w:rsidP="006928F0">
      <w:pPr>
        <w:spacing w:after="0" w:line="288" w:lineRule="auto"/>
        <w:ind w:left="-49"/>
        <w:rPr>
          <w:rFonts w:ascii="GHEA Grapalat" w:hAnsi="GHEA Grapalat"/>
          <w:sz w:val="20"/>
          <w:szCs w:val="20"/>
          <w:lang w:val="hy-AM"/>
        </w:rPr>
      </w:pPr>
    </w:p>
    <w:p w:rsidR="006928F0" w:rsidRPr="00A31437" w:rsidRDefault="006928F0" w:rsidP="006928F0">
      <w:pPr>
        <w:spacing w:after="0" w:line="288" w:lineRule="auto"/>
        <w:ind w:left="-49"/>
        <w:rPr>
          <w:rFonts w:ascii="GHEA Grapalat" w:hAnsi="GHEA Grapalat"/>
          <w:sz w:val="20"/>
          <w:szCs w:val="20"/>
          <w:lang w:val="hy-AM"/>
        </w:rPr>
      </w:pPr>
    </w:p>
    <w:tbl>
      <w:tblPr>
        <w:tblStyle w:val="TableGrid"/>
        <w:tblW w:w="14580" w:type="dxa"/>
        <w:tblInd w:w="-275" w:type="dxa"/>
        <w:tblLayout w:type="fixed"/>
        <w:tblLook w:val="04A0" w:firstRow="1" w:lastRow="0" w:firstColumn="1" w:lastColumn="0" w:noHBand="0" w:noVBand="1"/>
      </w:tblPr>
      <w:tblGrid>
        <w:gridCol w:w="14580"/>
      </w:tblGrid>
      <w:tr w:rsidR="006928F0" w:rsidRPr="00A31437" w:rsidTr="009A2521">
        <w:trPr>
          <w:trHeight w:val="20"/>
        </w:trPr>
        <w:tc>
          <w:tcPr>
            <w:tcW w:w="14580" w:type="dxa"/>
            <w:tcBorders>
              <w:top w:val="single" w:sz="4" w:space="0" w:color="auto"/>
              <w:left w:val="single" w:sz="4" w:space="0" w:color="auto"/>
              <w:bottom w:val="single" w:sz="4" w:space="0" w:color="auto"/>
              <w:right w:val="single" w:sz="4" w:space="0" w:color="auto"/>
            </w:tcBorders>
            <w:shd w:val="clear" w:color="auto" w:fill="FFFF00"/>
            <w:vAlign w:val="center"/>
          </w:tcPr>
          <w:p w:rsidR="006928F0" w:rsidRPr="00A31437" w:rsidRDefault="006928F0" w:rsidP="006928F0">
            <w:pPr>
              <w:spacing w:after="0" w:line="288" w:lineRule="auto"/>
              <w:ind w:left="-49"/>
              <w:jc w:val="center"/>
              <w:rPr>
                <w:rFonts w:ascii="GHEA Grapalat" w:eastAsia="Times New Roman" w:hAnsi="GHEA Grapalat" w:cs="Times New Roman"/>
                <w:b/>
                <w:sz w:val="20"/>
                <w:szCs w:val="20"/>
                <w:lang w:val="hy-AM"/>
              </w:rPr>
            </w:pPr>
            <w:r w:rsidRPr="00A31437">
              <w:rPr>
                <w:rFonts w:ascii="GHEA Grapalat" w:eastAsia="Times New Roman" w:hAnsi="GHEA Grapalat" w:cs="Times New Roman"/>
                <w:b/>
                <w:sz w:val="20"/>
                <w:szCs w:val="20"/>
                <w:lang w:val="hy-AM"/>
              </w:rPr>
              <w:t>Ոստիկանություն</w:t>
            </w:r>
          </w:p>
          <w:p w:rsidR="006928F0" w:rsidRPr="00A31437" w:rsidRDefault="006928F0" w:rsidP="006928F0">
            <w:pPr>
              <w:spacing w:after="0" w:line="288" w:lineRule="auto"/>
              <w:ind w:left="-49"/>
              <w:jc w:val="center"/>
              <w:rPr>
                <w:rFonts w:ascii="GHEA Grapalat" w:eastAsia="Times New Roman" w:hAnsi="GHEA Grapalat" w:cs="Times New Roman"/>
                <w:sz w:val="20"/>
                <w:szCs w:val="20"/>
                <w:lang w:val="hy-AM"/>
              </w:rPr>
            </w:pPr>
          </w:p>
        </w:tc>
      </w:tr>
    </w:tbl>
    <w:p w:rsidR="006928F0" w:rsidRPr="00A31437" w:rsidRDefault="006928F0" w:rsidP="006928F0">
      <w:pPr>
        <w:spacing w:after="0" w:line="288" w:lineRule="auto"/>
        <w:ind w:left="-49"/>
        <w:rPr>
          <w:rFonts w:ascii="GHEA Grapalat" w:hAnsi="GHEA Grapalat"/>
          <w:sz w:val="20"/>
          <w:szCs w:val="20"/>
        </w:rPr>
      </w:pPr>
    </w:p>
    <w:p w:rsidR="006928F0" w:rsidRPr="00A31437" w:rsidRDefault="006928F0" w:rsidP="006928F0">
      <w:pPr>
        <w:spacing w:after="0" w:line="288" w:lineRule="auto"/>
        <w:ind w:left="-49"/>
        <w:rPr>
          <w:rFonts w:ascii="GHEA Grapalat" w:hAnsi="GHEA Grapalat"/>
          <w:sz w:val="20"/>
          <w:szCs w:val="20"/>
        </w:rPr>
      </w:pPr>
    </w:p>
    <w:p w:rsidR="006928F0" w:rsidRPr="00A31437" w:rsidRDefault="006928F0" w:rsidP="006928F0">
      <w:pPr>
        <w:spacing w:after="0" w:line="288" w:lineRule="auto"/>
        <w:ind w:left="-49"/>
        <w:rPr>
          <w:rFonts w:ascii="GHEA Grapalat" w:hAnsi="GHEA Grapalat"/>
          <w:sz w:val="20"/>
          <w:szCs w:val="20"/>
        </w:rPr>
      </w:pPr>
    </w:p>
    <w:p w:rsidR="0032076D" w:rsidRPr="00A31437" w:rsidRDefault="0032076D" w:rsidP="00E427FF">
      <w:pPr>
        <w:spacing w:after="0" w:line="240" w:lineRule="auto"/>
        <w:ind w:left="-49"/>
        <w:rPr>
          <w:rFonts w:ascii="GHEA Grapalat" w:hAnsi="GHEA Grapalat"/>
          <w:sz w:val="20"/>
          <w:szCs w:val="20"/>
          <w:lang w:val="hy-AM"/>
        </w:rPr>
      </w:pPr>
    </w:p>
    <w:sectPr w:rsidR="0032076D" w:rsidRPr="00A31437" w:rsidSect="00DF6CC7">
      <w:footerReference w:type="default" r:id="rId11"/>
      <w:pgSz w:w="15840" w:h="12240" w:orient="landscape"/>
      <w:pgMar w:top="540" w:right="547" w:bottom="630" w:left="90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2521" w:rsidRDefault="009A2521" w:rsidP="007736AA">
      <w:pPr>
        <w:spacing w:after="0" w:line="240" w:lineRule="auto"/>
      </w:pPr>
      <w:r>
        <w:separator/>
      </w:r>
    </w:p>
  </w:endnote>
  <w:endnote w:type="continuationSeparator" w:id="0">
    <w:p w:rsidR="009A2521" w:rsidRDefault="009A2521" w:rsidP="007736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 Mariam">
    <w:altName w:val="Times New Roman"/>
    <w:panose1 w:val="0200050308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Unicode">
    <w:altName w:val="Arial"/>
    <w:charset w:val="00"/>
    <w:family w:val="swiss"/>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Russian Baltica">
    <w:panose1 w:val="02027200000000000000"/>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Times Armenian">
    <w:altName w:val="Times New Roman"/>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Agg_Times1">
    <w:altName w:val="Cambria"/>
    <w:charset w:val="00"/>
    <w:family w:val="auto"/>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allak Time">
    <w:panose1 w:val="00000000000000000000"/>
    <w:charset w:val="00"/>
    <w:family w:val="auto"/>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1969127"/>
      <w:docPartObj>
        <w:docPartGallery w:val="Page Numbers (Bottom of Page)"/>
        <w:docPartUnique/>
      </w:docPartObj>
    </w:sdtPr>
    <w:sdtEndPr>
      <w:rPr>
        <w:noProof/>
      </w:rPr>
    </w:sdtEndPr>
    <w:sdtContent>
      <w:p w:rsidR="009A2521" w:rsidRDefault="009A2521">
        <w:pPr>
          <w:pStyle w:val="Footer"/>
          <w:jc w:val="right"/>
        </w:pPr>
        <w:r>
          <w:fldChar w:fldCharType="begin"/>
        </w:r>
        <w:r>
          <w:instrText xml:space="preserve"> PAGE   \* MERGEFORMAT </w:instrText>
        </w:r>
        <w:r>
          <w:fldChar w:fldCharType="separate"/>
        </w:r>
        <w:r w:rsidR="00A31437">
          <w:rPr>
            <w:noProof/>
          </w:rPr>
          <w:t>114</w:t>
        </w:r>
        <w:r>
          <w:rPr>
            <w:noProof/>
          </w:rPr>
          <w:fldChar w:fldCharType="end"/>
        </w:r>
      </w:p>
    </w:sdtContent>
  </w:sdt>
  <w:p w:rsidR="009A2521" w:rsidRDefault="009A252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2521" w:rsidRDefault="009A2521" w:rsidP="007736AA">
      <w:pPr>
        <w:spacing w:after="0" w:line="240" w:lineRule="auto"/>
      </w:pPr>
      <w:r>
        <w:separator/>
      </w:r>
    </w:p>
  </w:footnote>
  <w:footnote w:type="continuationSeparator" w:id="0">
    <w:p w:rsidR="009A2521" w:rsidRDefault="009A2521" w:rsidP="007736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200833C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rPr>
        <w:color w:val="000000"/>
      </w:rPr>
    </w:lvl>
    <w:lvl w:ilvl="1">
      <w:start w:val="2"/>
      <w:numFmt w:val="decimal"/>
      <w:lvlText w:val="%1.%2."/>
      <w:lvlJc w:val="left"/>
      <w:pPr>
        <w:tabs>
          <w:tab w:val="num" w:pos="0"/>
        </w:tabs>
        <w:ind w:left="1080" w:hanging="720"/>
      </w:pPr>
      <w:rPr>
        <w:rFonts w:cs="Times New Roman"/>
        <w:lang w:val="hy-AM"/>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160" w:hanging="1800"/>
      </w:p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360" w:hanging="360"/>
      </w:pPr>
      <w:rPr>
        <w:rFonts w:ascii="GHEA Grapalat" w:hAnsi="GHEA Grapalat" w:cs="GHEA Grapalat"/>
        <w:color w:val="000000"/>
        <w:sz w:val="20"/>
        <w:szCs w:val="20"/>
        <w:lang w:val="hy-AM"/>
      </w:rPr>
    </w:lvl>
    <w:lvl w:ilvl="1">
      <w:start w:val="1"/>
      <w:numFmt w:val="decimal"/>
      <w:lvlText w:val="%1.%2."/>
      <w:lvlJc w:val="left"/>
      <w:pPr>
        <w:tabs>
          <w:tab w:val="num" w:pos="0"/>
        </w:tabs>
        <w:ind w:left="720" w:hanging="360"/>
      </w:pPr>
      <w:rPr>
        <w:rFonts w:ascii="GHEA Grapalat" w:hAnsi="GHEA Grapalat" w:cs="GHEA Grapalat"/>
        <w:color w:val="000000"/>
        <w:sz w:val="20"/>
        <w:szCs w:val="20"/>
        <w:lang w:val="hy-AM"/>
      </w:rPr>
    </w:lvl>
    <w:lvl w:ilvl="2">
      <w:start w:val="1"/>
      <w:numFmt w:val="decimal"/>
      <w:lvlText w:val="%1.%2.%3."/>
      <w:lvlJc w:val="left"/>
      <w:pPr>
        <w:tabs>
          <w:tab w:val="num" w:pos="0"/>
        </w:tabs>
        <w:ind w:left="1440" w:hanging="720"/>
      </w:pPr>
      <w:rPr>
        <w:rFonts w:ascii="GHEA Grapalat" w:hAnsi="GHEA Grapalat" w:cs="GHEA Grapalat"/>
        <w:color w:val="000000"/>
        <w:sz w:val="20"/>
        <w:szCs w:val="20"/>
        <w:lang w:val="hy-AM"/>
      </w:rPr>
    </w:lvl>
    <w:lvl w:ilvl="3">
      <w:start w:val="1"/>
      <w:numFmt w:val="decimal"/>
      <w:lvlText w:val="%1.%2.%3.%4."/>
      <w:lvlJc w:val="left"/>
      <w:pPr>
        <w:tabs>
          <w:tab w:val="num" w:pos="0"/>
        </w:tabs>
        <w:ind w:left="1800" w:hanging="720"/>
      </w:pPr>
      <w:rPr>
        <w:rFonts w:ascii="GHEA Grapalat" w:hAnsi="GHEA Grapalat" w:cs="GHEA Grapalat"/>
        <w:color w:val="000000"/>
        <w:sz w:val="20"/>
        <w:szCs w:val="20"/>
        <w:lang w:val="hy-AM"/>
      </w:rPr>
    </w:lvl>
    <w:lvl w:ilvl="4">
      <w:start w:val="1"/>
      <w:numFmt w:val="decimal"/>
      <w:lvlText w:val="%1.%2.%3.%4.%5."/>
      <w:lvlJc w:val="left"/>
      <w:pPr>
        <w:tabs>
          <w:tab w:val="num" w:pos="0"/>
        </w:tabs>
        <w:ind w:left="2520" w:hanging="1080"/>
      </w:pPr>
      <w:rPr>
        <w:rFonts w:ascii="GHEA Grapalat" w:hAnsi="GHEA Grapalat" w:cs="GHEA Grapalat"/>
        <w:color w:val="000000"/>
        <w:sz w:val="20"/>
        <w:szCs w:val="20"/>
        <w:lang w:val="hy-AM"/>
      </w:rPr>
    </w:lvl>
    <w:lvl w:ilvl="5">
      <w:start w:val="1"/>
      <w:numFmt w:val="decimal"/>
      <w:lvlText w:val="%1.%2.%3.%4.%5.%6."/>
      <w:lvlJc w:val="left"/>
      <w:pPr>
        <w:tabs>
          <w:tab w:val="num" w:pos="0"/>
        </w:tabs>
        <w:ind w:left="2880" w:hanging="1080"/>
      </w:pPr>
      <w:rPr>
        <w:rFonts w:ascii="GHEA Grapalat" w:hAnsi="GHEA Grapalat" w:cs="GHEA Grapalat"/>
        <w:color w:val="000000"/>
        <w:sz w:val="20"/>
        <w:szCs w:val="20"/>
        <w:lang w:val="hy-AM"/>
      </w:rPr>
    </w:lvl>
    <w:lvl w:ilvl="6">
      <w:start w:val="1"/>
      <w:numFmt w:val="decimal"/>
      <w:lvlText w:val="%1.%2.%3.%4.%5.%6.%7."/>
      <w:lvlJc w:val="left"/>
      <w:pPr>
        <w:tabs>
          <w:tab w:val="num" w:pos="0"/>
        </w:tabs>
        <w:ind w:left="3600" w:hanging="1440"/>
      </w:pPr>
      <w:rPr>
        <w:rFonts w:ascii="GHEA Grapalat" w:hAnsi="GHEA Grapalat" w:cs="GHEA Grapalat"/>
        <w:color w:val="000000"/>
        <w:sz w:val="20"/>
        <w:szCs w:val="20"/>
        <w:lang w:val="hy-AM"/>
      </w:rPr>
    </w:lvl>
    <w:lvl w:ilvl="7">
      <w:start w:val="1"/>
      <w:numFmt w:val="decimal"/>
      <w:lvlText w:val="%1.%2.%3.%4.%5.%6.%7.%8."/>
      <w:lvlJc w:val="left"/>
      <w:pPr>
        <w:tabs>
          <w:tab w:val="num" w:pos="0"/>
        </w:tabs>
        <w:ind w:left="3960" w:hanging="1440"/>
      </w:pPr>
      <w:rPr>
        <w:rFonts w:ascii="GHEA Grapalat" w:hAnsi="GHEA Grapalat" w:cs="GHEA Grapalat"/>
        <w:color w:val="000000"/>
        <w:sz w:val="20"/>
        <w:szCs w:val="20"/>
        <w:lang w:val="hy-AM"/>
      </w:rPr>
    </w:lvl>
    <w:lvl w:ilvl="8">
      <w:start w:val="1"/>
      <w:numFmt w:val="decimal"/>
      <w:lvlText w:val="%1.%2.%3.%4.%5.%6.%7.%8.%9."/>
      <w:lvlJc w:val="left"/>
      <w:pPr>
        <w:tabs>
          <w:tab w:val="num" w:pos="0"/>
        </w:tabs>
        <w:ind w:left="4680" w:hanging="1800"/>
      </w:pPr>
      <w:rPr>
        <w:rFonts w:ascii="GHEA Grapalat" w:hAnsi="GHEA Grapalat" w:cs="GHEA Grapalat"/>
        <w:color w:val="000000"/>
        <w:sz w:val="20"/>
        <w:szCs w:val="20"/>
        <w:lang w:val="hy-AM"/>
      </w:rPr>
    </w:lvl>
  </w:abstractNum>
  <w:abstractNum w:abstractNumId="3" w15:restartNumberingAfterBreak="0">
    <w:nsid w:val="0125236F"/>
    <w:multiLevelType w:val="hybridMultilevel"/>
    <w:tmpl w:val="69B0190E"/>
    <w:lvl w:ilvl="0" w:tplc="46EE656C">
      <w:start w:val="1"/>
      <w:numFmt w:val="decimal"/>
      <w:lvlText w:val="%1."/>
      <w:lvlJc w:val="left"/>
      <w:pPr>
        <w:ind w:left="1026" w:hanging="360"/>
      </w:pPr>
      <w:rPr>
        <w:rFonts w:hint="default"/>
      </w:rPr>
    </w:lvl>
    <w:lvl w:ilvl="1" w:tplc="04090019" w:tentative="1">
      <w:start w:val="1"/>
      <w:numFmt w:val="lowerLetter"/>
      <w:lvlText w:val="%2."/>
      <w:lvlJc w:val="left"/>
      <w:pPr>
        <w:ind w:left="1746" w:hanging="360"/>
      </w:pPr>
    </w:lvl>
    <w:lvl w:ilvl="2" w:tplc="0409001B" w:tentative="1">
      <w:start w:val="1"/>
      <w:numFmt w:val="lowerRoman"/>
      <w:lvlText w:val="%3."/>
      <w:lvlJc w:val="right"/>
      <w:pPr>
        <w:ind w:left="2466" w:hanging="180"/>
      </w:pPr>
    </w:lvl>
    <w:lvl w:ilvl="3" w:tplc="0409000F" w:tentative="1">
      <w:start w:val="1"/>
      <w:numFmt w:val="decimal"/>
      <w:lvlText w:val="%4."/>
      <w:lvlJc w:val="left"/>
      <w:pPr>
        <w:ind w:left="3186" w:hanging="360"/>
      </w:pPr>
    </w:lvl>
    <w:lvl w:ilvl="4" w:tplc="04090019" w:tentative="1">
      <w:start w:val="1"/>
      <w:numFmt w:val="lowerLetter"/>
      <w:lvlText w:val="%5."/>
      <w:lvlJc w:val="left"/>
      <w:pPr>
        <w:ind w:left="3906" w:hanging="360"/>
      </w:pPr>
    </w:lvl>
    <w:lvl w:ilvl="5" w:tplc="0409001B" w:tentative="1">
      <w:start w:val="1"/>
      <w:numFmt w:val="lowerRoman"/>
      <w:lvlText w:val="%6."/>
      <w:lvlJc w:val="right"/>
      <w:pPr>
        <w:ind w:left="4626" w:hanging="180"/>
      </w:pPr>
    </w:lvl>
    <w:lvl w:ilvl="6" w:tplc="0409000F" w:tentative="1">
      <w:start w:val="1"/>
      <w:numFmt w:val="decimal"/>
      <w:lvlText w:val="%7."/>
      <w:lvlJc w:val="left"/>
      <w:pPr>
        <w:ind w:left="5346" w:hanging="360"/>
      </w:pPr>
    </w:lvl>
    <w:lvl w:ilvl="7" w:tplc="04090019" w:tentative="1">
      <w:start w:val="1"/>
      <w:numFmt w:val="lowerLetter"/>
      <w:lvlText w:val="%8."/>
      <w:lvlJc w:val="left"/>
      <w:pPr>
        <w:ind w:left="6066" w:hanging="360"/>
      </w:pPr>
    </w:lvl>
    <w:lvl w:ilvl="8" w:tplc="0409001B" w:tentative="1">
      <w:start w:val="1"/>
      <w:numFmt w:val="lowerRoman"/>
      <w:lvlText w:val="%9."/>
      <w:lvlJc w:val="right"/>
      <w:pPr>
        <w:ind w:left="6786" w:hanging="180"/>
      </w:pPr>
    </w:lvl>
  </w:abstractNum>
  <w:abstractNum w:abstractNumId="4" w15:restartNumberingAfterBreak="0">
    <w:nsid w:val="0465469B"/>
    <w:multiLevelType w:val="hybridMultilevel"/>
    <w:tmpl w:val="CAA832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5262363"/>
    <w:multiLevelType w:val="hybridMultilevel"/>
    <w:tmpl w:val="D7BCE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3621E5"/>
    <w:multiLevelType w:val="hybridMultilevel"/>
    <w:tmpl w:val="0C1E46BC"/>
    <w:lvl w:ilvl="0" w:tplc="305CC0B6">
      <w:start w:val="1"/>
      <w:numFmt w:val="decimal"/>
      <w:pStyle w:val="Bullet"/>
      <w:lvlText w:val="%1)"/>
      <w:lvlJc w:val="left"/>
      <w:pPr>
        <w:ind w:left="360" w:hanging="360"/>
      </w:pPr>
      <w:rPr>
        <w:rFonts w:ascii="GHEA Mariam" w:eastAsia="Times New Roman" w:hAnsi="GHEA Mariam" w:cs="Times New Roman" w:hint="default"/>
        <w:color w:val="auto"/>
        <w:sz w:val="22"/>
        <w:szCs w:val="22"/>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4138D9"/>
    <w:multiLevelType w:val="hybridMultilevel"/>
    <w:tmpl w:val="7D7450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99D0E36"/>
    <w:multiLevelType w:val="hybridMultilevel"/>
    <w:tmpl w:val="E1F048B0"/>
    <w:styleLink w:val="WW8Num19112"/>
    <w:lvl w:ilvl="0" w:tplc="04190001">
      <w:start w:val="1"/>
      <w:numFmt w:val="bullet"/>
      <w:lvlText w:val=""/>
      <w:lvlJc w:val="left"/>
      <w:pPr>
        <w:ind w:left="937" w:hanging="360"/>
      </w:pPr>
      <w:rPr>
        <w:rFonts w:ascii="Symbol" w:hAnsi="Symbol" w:hint="default"/>
      </w:rPr>
    </w:lvl>
    <w:lvl w:ilvl="1" w:tplc="04190003" w:tentative="1">
      <w:start w:val="1"/>
      <w:numFmt w:val="bullet"/>
      <w:lvlText w:val="o"/>
      <w:lvlJc w:val="left"/>
      <w:pPr>
        <w:ind w:left="1657" w:hanging="360"/>
      </w:pPr>
      <w:rPr>
        <w:rFonts w:ascii="Courier New" w:hAnsi="Courier New" w:hint="default"/>
      </w:rPr>
    </w:lvl>
    <w:lvl w:ilvl="2" w:tplc="04190005" w:tentative="1">
      <w:start w:val="1"/>
      <w:numFmt w:val="bullet"/>
      <w:lvlText w:val=""/>
      <w:lvlJc w:val="left"/>
      <w:pPr>
        <w:ind w:left="2377" w:hanging="360"/>
      </w:pPr>
      <w:rPr>
        <w:rFonts w:ascii="Wingdings" w:hAnsi="Wingdings" w:hint="default"/>
      </w:rPr>
    </w:lvl>
    <w:lvl w:ilvl="3" w:tplc="04190001" w:tentative="1">
      <w:start w:val="1"/>
      <w:numFmt w:val="bullet"/>
      <w:lvlText w:val=""/>
      <w:lvlJc w:val="left"/>
      <w:pPr>
        <w:ind w:left="3097" w:hanging="360"/>
      </w:pPr>
      <w:rPr>
        <w:rFonts w:ascii="Symbol" w:hAnsi="Symbol" w:hint="default"/>
      </w:rPr>
    </w:lvl>
    <w:lvl w:ilvl="4" w:tplc="04190003" w:tentative="1">
      <w:start w:val="1"/>
      <w:numFmt w:val="bullet"/>
      <w:lvlText w:val="o"/>
      <w:lvlJc w:val="left"/>
      <w:pPr>
        <w:ind w:left="3817" w:hanging="360"/>
      </w:pPr>
      <w:rPr>
        <w:rFonts w:ascii="Courier New" w:hAnsi="Courier New" w:hint="default"/>
      </w:rPr>
    </w:lvl>
    <w:lvl w:ilvl="5" w:tplc="04190005" w:tentative="1">
      <w:start w:val="1"/>
      <w:numFmt w:val="bullet"/>
      <w:lvlText w:val=""/>
      <w:lvlJc w:val="left"/>
      <w:pPr>
        <w:ind w:left="4537" w:hanging="360"/>
      </w:pPr>
      <w:rPr>
        <w:rFonts w:ascii="Wingdings" w:hAnsi="Wingdings" w:hint="default"/>
      </w:rPr>
    </w:lvl>
    <w:lvl w:ilvl="6" w:tplc="04190001" w:tentative="1">
      <w:start w:val="1"/>
      <w:numFmt w:val="bullet"/>
      <w:lvlText w:val=""/>
      <w:lvlJc w:val="left"/>
      <w:pPr>
        <w:ind w:left="5257" w:hanging="360"/>
      </w:pPr>
      <w:rPr>
        <w:rFonts w:ascii="Symbol" w:hAnsi="Symbol" w:hint="default"/>
      </w:rPr>
    </w:lvl>
    <w:lvl w:ilvl="7" w:tplc="04190003" w:tentative="1">
      <w:start w:val="1"/>
      <w:numFmt w:val="bullet"/>
      <w:lvlText w:val="o"/>
      <w:lvlJc w:val="left"/>
      <w:pPr>
        <w:ind w:left="5977" w:hanging="360"/>
      </w:pPr>
      <w:rPr>
        <w:rFonts w:ascii="Courier New" w:hAnsi="Courier New" w:hint="default"/>
      </w:rPr>
    </w:lvl>
    <w:lvl w:ilvl="8" w:tplc="04190005" w:tentative="1">
      <w:start w:val="1"/>
      <w:numFmt w:val="bullet"/>
      <w:lvlText w:val=""/>
      <w:lvlJc w:val="left"/>
      <w:pPr>
        <w:ind w:left="6697" w:hanging="360"/>
      </w:pPr>
      <w:rPr>
        <w:rFonts w:ascii="Wingdings" w:hAnsi="Wingdings" w:hint="default"/>
      </w:rPr>
    </w:lvl>
  </w:abstractNum>
  <w:abstractNum w:abstractNumId="9" w15:restartNumberingAfterBreak="0">
    <w:nsid w:val="0BB37505"/>
    <w:multiLevelType w:val="hybridMultilevel"/>
    <w:tmpl w:val="294CB7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0C0A7A72"/>
    <w:multiLevelType w:val="hybridMultilevel"/>
    <w:tmpl w:val="7B6AF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EF755C4"/>
    <w:multiLevelType w:val="hybridMultilevel"/>
    <w:tmpl w:val="063C8336"/>
    <w:lvl w:ilvl="0" w:tplc="D5F0F6CE">
      <w:start w:val="2"/>
      <w:numFmt w:val="bullet"/>
      <w:lvlText w:val="-"/>
      <w:lvlJc w:val="left"/>
      <w:pPr>
        <w:ind w:left="720" w:hanging="360"/>
      </w:pPr>
      <w:rPr>
        <w:rFonts w:ascii="GHEA Grapalat" w:eastAsia="GHEA Grapalat"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0762313"/>
    <w:multiLevelType w:val="hybridMultilevel"/>
    <w:tmpl w:val="59582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08332BF"/>
    <w:multiLevelType w:val="hybridMultilevel"/>
    <w:tmpl w:val="1B3419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8ED6273"/>
    <w:multiLevelType w:val="hybridMultilevel"/>
    <w:tmpl w:val="5F6E6366"/>
    <w:lvl w:ilvl="0" w:tplc="D9B2155E">
      <w:start w:val="1"/>
      <w:numFmt w:val="decimal"/>
      <w:lvlText w:val="%1."/>
      <w:lvlJc w:val="left"/>
      <w:pPr>
        <w:ind w:left="764" w:hanging="360"/>
      </w:pPr>
      <w:rPr>
        <w:rFonts w:hint="default"/>
      </w:rPr>
    </w:lvl>
    <w:lvl w:ilvl="1" w:tplc="08090019" w:tentative="1">
      <w:start w:val="1"/>
      <w:numFmt w:val="lowerLetter"/>
      <w:lvlText w:val="%2."/>
      <w:lvlJc w:val="left"/>
      <w:pPr>
        <w:ind w:left="1454" w:hanging="360"/>
      </w:pPr>
    </w:lvl>
    <w:lvl w:ilvl="2" w:tplc="0809001B" w:tentative="1">
      <w:start w:val="1"/>
      <w:numFmt w:val="lowerRoman"/>
      <w:lvlText w:val="%3."/>
      <w:lvlJc w:val="right"/>
      <w:pPr>
        <w:ind w:left="2174" w:hanging="180"/>
      </w:pPr>
    </w:lvl>
    <w:lvl w:ilvl="3" w:tplc="0809000F" w:tentative="1">
      <w:start w:val="1"/>
      <w:numFmt w:val="decimal"/>
      <w:lvlText w:val="%4."/>
      <w:lvlJc w:val="left"/>
      <w:pPr>
        <w:ind w:left="2894" w:hanging="360"/>
      </w:pPr>
    </w:lvl>
    <w:lvl w:ilvl="4" w:tplc="08090019" w:tentative="1">
      <w:start w:val="1"/>
      <w:numFmt w:val="lowerLetter"/>
      <w:lvlText w:val="%5."/>
      <w:lvlJc w:val="left"/>
      <w:pPr>
        <w:ind w:left="3614" w:hanging="360"/>
      </w:pPr>
    </w:lvl>
    <w:lvl w:ilvl="5" w:tplc="0809001B" w:tentative="1">
      <w:start w:val="1"/>
      <w:numFmt w:val="lowerRoman"/>
      <w:lvlText w:val="%6."/>
      <w:lvlJc w:val="right"/>
      <w:pPr>
        <w:ind w:left="4334" w:hanging="180"/>
      </w:pPr>
    </w:lvl>
    <w:lvl w:ilvl="6" w:tplc="0809000F" w:tentative="1">
      <w:start w:val="1"/>
      <w:numFmt w:val="decimal"/>
      <w:lvlText w:val="%7."/>
      <w:lvlJc w:val="left"/>
      <w:pPr>
        <w:ind w:left="5054" w:hanging="360"/>
      </w:pPr>
    </w:lvl>
    <w:lvl w:ilvl="7" w:tplc="08090019" w:tentative="1">
      <w:start w:val="1"/>
      <w:numFmt w:val="lowerLetter"/>
      <w:lvlText w:val="%8."/>
      <w:lvlJc w:val="left"/>
      <w:pPr>
        <w:ind w:left="5774" w:hanging="360"/>
      </w:pPr>
    </w:lvl>
    <w:lvl w:ilvl="8" w:tplc="0809001B" w:tentative="1">
      <w:start w:val="1"/>
      <w:numFmt w:val="lowerRoman"/>
      <w:lvlText w:val="%9."/>
      <w:lvlJc w:val="right"/>
      <w:pPr>
        <w:ind w:left="6494" w:hanging="180"/>
      </w:pPr>
    </w:lvl>
  </w:abstractNum>
  <w:abstractNum w:abstractNumId="15" w15:restartNumberingAfterBreak="0">
    <w:nsid w:val="19E52D2B"/>
    <w:multiLevelType w:val="hybridMultilevel"/>
    <w:tmpl w:val="3C866988"/>
    <w:styleLink w:val="WW8Num191111"/>
    <w:lvl w:ilvl="0" w:tplc="0409000F">
      <w:start w:val="1"/>
      <w:numFmt w:val="decimal"/>
      <w:lvlText w:val="%1."/>
      <w:lvlJc w:val="left"/>
      <w:pPr>
        <w:ind w:left="752" w:hanging="360"/>
      </w:pPr>
      <w:rPr>
        <w:rFonts w:cs="Times New Roman"/>
      </w:rPr>
    </w:lvl>
    <w:lvl w:ilvl="1" w:tplc="04090019" w:tentative="1">
      <w:start w:val="1"/>
      <w:numFmt w:val="lowerLetter"/>
      <w:lvlText w:val="%2."/>
      <w:lvlJc w:val="left"/>
      <w:pPr>
        <w:ind w:left="1472" w:hanging="360"/>
      </w:pPr>
      <w:rPr>
        <w:rFonts w:cs="Times New Roman"/>
      </w:rPr>
    </w:lvl>
    <w:lvl w:ilvl="2" w:tplc="0409001B" w:tentative="1">
      <w:start w:val="1"/>
      <w:numFmt w:val="lowerRoman"/>
      <w:lvlText w:val="%3."/>
      <w:lvlJc w:val="right"/>
      <w:pPr>
        <w:ind w:left="2192" w:hanging="180"/>
      </w:pPr>
      <w:rPr>
        <w:rFonts w:cs="Times New Roman"/>
      </w:rPr>
    </w:lvl>
    <w:lvl w:ilvl="3" w:tplc="0409000F" w:tentative="1">
      <w:start w:val="1"/>
      <w:numFmt w:val="decimal"/>
      <w:lvlText w:val="%4."/>
      <w:lvlJc w:val="left"/>
      <w:pPr>
        <w:ind w:left="2912" w:hanging="360"/>
      </w:pPr>
      <w:rPr>
        <w:rFonts w:cs="Times New Roman"/>
      </w:rPr>
    </w:lvl>
    <w:lvl w:ilvl="4" w:tplc="04090019" w:tentative="1">
      <w:start w:val="1"/>
      <w:numFmt w:val="lowerLetter"/>
      <w:lvlText w:val="%5."/>
      <w:lvlJc w:val="left"/>
      <w:pPr>
        <w:ind w:left="3632" w:hanging="360"/>
      </w:pPr>
      <w:rPr>
        <w:rFonts w:cs="Times New Roman"/>
      </w:rPr>
    </w:lvl>
    <w:lvl w:ilvl="5" w:tplc="0409001B" w:tentative="1">
      <w:start w:val="1"/>
      <w:numFmt w:val="lowerRoman"/>
      <w:lvlText w:val="%6."/>
      <w:lvlJc w:val="right"/>
      <w:pPr>
        <w:ind w:left="4352" w:hanging="180"/>
      </w:pPr>
      <w:rPr>
        <w:rFonts w:cs="Times New Roman"/>
      </w:rPr>
    </w:lvl>
    <w:lvl w:ilvl="6" w:tplc="0409000F" w:tentative="1">
      <w:start w:val="1"/>
      <w:numFmt w:val="decimal"/>
      <w:lvlText w:val="%7."/>
      <w:lvlJc w:val="left"/>
      <w:pPr>
        <w:ind w:left="5072" w:hanging="360"/>
      </w:pPr>
      <w:rPr>
        <w:rFonts w:cs="Times New Roman"/>
      </w:rPr>
    </w:lvl>
    <w:lvl w:ilvl="7" w:tplc="04090019" w:tentative="1">
      <w:start w:val="1"/>
      <w:numFmt w:val="lowerLetter"/>
      <w:lvlText w:val="%8."/>
      <w:lvlJc w:val="left"/>
      <w:pPr>
        <w:ind w:left="5792" w:hanging="360"/>
      </w:pPr>
      <w:rPr>
        <w:rFonts w:cs="Times New Roman"/>
      </w:rPr>
    </w:lvl>
    <w:lvl w:ilvl="8" w:tplc="0409001B" w:tentative="1">
      <w:start w:val="1"/>
      <w:numFmt w:val="lowerRoman"/>
      <w:lvlText w:val="%9."/>
      <w:lvlJc w:val="right"/>
      <w:pPr>
        <w:ind w:left="6512" w:hanging="180"/>
      </w:pPr>
      <w:rPr>
        <w:rFonts w:cs="Times New Roman"/>
      </w:rPr>
    </w:lvl>
  </w:abstractNum>
  <w:abstractNum w:abstractNumId="16" w15:restartNumberingAfterBreak="0">
    <w:nsid w:val="1FFA7086"/>
    <w:multiLevelType w:val="hybridMultilevel"/>
    <w:tmpl w:val="7FA2FD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11670A0"/>
    <w:multiLevelType w:val="multilevel"/>
    <w:tmpl w:val="E51630F8"/>
    <w:lvl w:ilvl="0">
      <w:start w:val="1"/>
      <w:numFmt w:val="decimal"/>
      <w:lvlText w:val="%1."/>
      <w:lvlJc w:val="left"/>
      <w:pPr>
        <w:ind w:left="720" w:hanging="360"/>
      </w:pPr>
      <w:rPr>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3C14E58"/>
    <w:multiLevelType w:val="hybridMultilevel"/>
    <w:tmpl w:val="BD085D06"/>
    <w:lvl w:ilvl="0" w:tplc="25F6D310">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C305F00"/>
    <w:multiLevelType w:val="hybridMultilevel"/>
    <w:tmpl w:val="182C97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0A862DC"/>
    <w:multiLevelType w:val="hybridMultilevel"/>
    <w:tmpl w:val="F834A668"/>
    <w:lvl w:ilvl="0" w:tplc="4F0C17D0">
      <w:start w:val="1"/>
      <w:numFmt w:val="decimal"/>
      <w:lvlText w:val="%1."/>
      <w:lvlJc w:val="left"/>
      <w:pPr>
        <w:ind w:left="3735" w:hanging="360"/>
      </w:pPr>
      <w:rPr>
        <w:rFonts w:hint="default"/>
      </w:rPr>
    </w:lvl>
    <w:lvl w:ilvl="1" w:tplc="04090019" w:tentative="1">
      <w:start w:val="1"/>
      <w:numFmt w:val="lowerLetter"/>
      <w:lvlText w:val="%2."/>
      <w:lvlJc w:val="left"/>
      <w:pPr>
        <w:ind w:left="4455" w:hanging="360"/>
      </w:pPr>
    </w:lvl>
    <w:lvl w:ilvl="2" w:tplc="0409001B" w:tentative="1">
      <w:start w:val="1"/>
      <w:numFmt w:val="lowerRoman"/>
      <w:lvlText w:val="%3."/>
      <w:lvlJc w:val="right"/>
      <w:pPr>
        <w:ind w:left="5175" w:hanging="180"/>
      </w:pPr>
    </w:lvl>
    <w:lvl w:ilvl="3" w:tplc="0409000F" w:tentative="1">
      <w:start w:val="1"/>
      <w:numFmt w:val="decimal"/>
      <w:lvlText w:val="%4."/>
      <w:lvlJc w:val="left"/>
      <w:pPr>
        <w:ind w:left="5895" w:hanging="360"/>
      </w:pPr>
    </w:lvl>
    <w:lvl w:ilvl="4" w:tplc="04090019" w:tentative="1">
      <w:start w:val="1"/>
      <w:numFmt w:val="lowerLetter"/>
      <w:lvlText w:val="%5."/>
      <w:lvlJc w:val="left"/>
      <w:pPr>
        <w:ind w:left="6615" w:hanging="360"/>
      </w:pPr>
    </w:lvl>
    <w:lvl w:ilvl="5" w:tplc="0409001B" w:tentative="1">
      <w:start w:val="1"/>
      <w:numFmt w:val="lowerRoman"/>
      <w:lvlText w:val="%6."/>
      <w:lvlJc w:val="right"/>
      <w:pPr>
        <w:ind w:left="7335" w:hanging="180"/>
      </w:pPr>
    </w:lvl>
    <w:lvl w:ilvl="6" w:tplc="0409000F" w:tentative="1">
      <w:start w:val="1"/>
      <w:numFmt w:val="decimal"/>
      <w:lvlText w:val="%7."/>
      <w:lvlJc w:val="left"/>
      <w:pPr>
        <w:ind w:left="8055" w:hanging="360"/>
      </w:pPr>
    </w:lvl>
    <w:lvl w:ilvl="7" w:tplc="04090019" w:tentative="1">
      <w:start w:val="1"/>
      <w:numFmt w:val="lowerLetter"/>
      <w:lvlText w:val="%8."/>
      <w:lvlJc w:val="left"/>
      <w:pPr>
        <w:ind w:left="8775" w:hanging="360"/>
      </w:pPr>
    </w:lvl>
    <w:lvl w:ilvl="8" w:tplc="0409001B" w:tentative="1">
      <w:start w:val="1"/>
      <w:numFmt w:val="lowerRoman"/>
      <w:lvlText w:val="%9."/>
      <w:lvlJc w:val="right"/>
      <w:pPr>
        <w:ind w:left="9495" w:hanging="180"/>
      </w:pPr>
    </w:lvl>
  </w:abstractNum>
  <w:abstractNum w:abstractNumId="21" w15:restartNumberingAfterBreak="0">
    <w:nsid w:val="30F74312"/>
    <w:multiLevelType w:val="multilevel"/>
    <w:tmpl w:val="024092AC"/>
    <w:lvl w:ilvl="0">
      <w:start w:val="1"/>
      <w:numFmt w:val="decimal"/>
      <w:lvlText w:val="%1."/>
      <w:lvlJc w:val="left"/>
      <w:pPr>
        <w:ind w:left="720" w:hanging="360"/>
      </w:pPr>
      <w:rPr>
        <w:rFonts w:hint="default"/>
      </w:rPr>
    </w:lvl>
    <w:lvl w:ilvl="1">
      <w:start w:val="3"/>
      <w:numFmt w:val="decimal"/>
      <w:isLgl/>
      <w:lvlText w:val="%1.%2"/>
      <w:lvlJc w:val="left"/>
      <w:pPr>
        <w:ind w:left="750" w:hanging="390"/>
      </w:pPr>
      <w:rPr>
        <w:rFonts w:eastAsia="Times New Roman" w:cs="Calibri" w:hint="default"/>
        <w:b/>
      </w:rPr>
    </w:lvl>
    <w:lvl w:ilvl="2">
      <w:start w:val="1"/>
      <w:numFmt w:val="decimal"/>
      <w:isLgl/>
      <w:lvlText w:val="%1.%2.%3"/>
      <w:lvlJc w:val="left"/>
      <w:pPr>
        <w:ind w:left="1080" w:hanging="720"/>
      </w:pPr>
      <w:rPr>
        <w:rFonts w:eastAsia="Times New Roman" w:cs="Calibri" w:hint="default"/>
        <w:b/>
      </w:rPr>
    </w:lvl>
    <w:lvl w:ilvl="3">
      <w:start w:val="1"/>
      <w:numFmt w:val="decimal"/>
      <w:isLgl/>
      <w:lvlText w:val="%1.%2.%3.%4"/>
      <w:lvlJc w:val="left"/>
      <w:pPr>
        <w:ind w:left="1440" w:hanging="1080"/>
      </w:pPr>
      <w:rPr>
        <w:rFonts w:eastAsia="Times New Roman" w:cs="Calibri" w:hint="default"/>
        <w:b/>
      </w:rPr>
    </w:lvl>
    <w:lvl w:ilvl="4">
      <w:start w:val="1"/>
      <w:numFmt w:val="decimal"/>
      <w:isLgl/>
      <w:lvlText w:val="%1.%2.%3.%4.%5"/>
      <w:lvlJc w:val="left"/>
      <w:pPr>
        <w:ind w:left="1440" w:hanging="1080"/>
      </w:pPr>
      <w:rPr>
        <w:rFonts w:eastAsia="Times New Roman" w:cs="Calibri" w:hint="default"/>
        <w:b/>
      </w:rPr>
    </w:lvl>
    <w:lvl w:ilvl="5">
      <w:start w:val="1"/>
      <w:numFmt w:val="decimal"/>
      <w:isLgl/>
      <w:lvlText w:val="%1.%2.%3.%4.%5.%6"/>
      <w:lvlJc w:val="left"/>
      <w:pPr>
        <w:ind w:left="1800" w:hanging="1440"/>
      </w:pPr>
      <w:rPr>
        <w:rFonts w:eastAsia="Times New Roman" w:cs="Calibri" w:hint="default"/>
        <w:b/>
      </w:rPr>
    </w:lvl>
    <w:lvl w:ilvl="6">
      <w:start w:val="1"/>
      <w:numFmt w:val="decimal"/>
      <w:isLgl/>
      <w:lvlText w:val="%1.%2.%3.%4.%5.%6.%7"/>
      <w:lvlJc w:val="left"/>
      <w:pPr>
        <w:ind w:left="1800" w:hanging="1440"/>
      </w:pPr>
      <w:rPr>
        <w:rFonts w:eastAsia="Times New Roman" w:cs="Calibri" w:hint="default"/>
        <w:b/>
      </w:rPr>
    </w:lvl>
    <w:lvl w:ilvl="7">
      <w:start w:val="1"/>
      <w:numFmt w:val="decimal"/>
      <w:isLgl/>
      <w:lvlText w:val="%1.%2.%3.%4.%5.%6.%7.%8"/>
      <w:lvlJc w:val="left"/>
      <w:pPr>
        <w:ind w:left="2160" w:hanging="1800"/>
      </w:pPr>
      <w:rPr>
        <w:rFonts w:eastAsia="Times New Roman" w:cs="Calibri" w:hint="default"/>
        <w:b/>
      </w:rPr>
    </w:lvl>
    <w:lvl w:ilvl="8">
      <w:start w:val="1"/>
      <w:numFmt w:val="decimal"/>
      <w:isLgl/>
      <w:lvlText w:val="%1.%2.%3.%4.%5.%6.%7.%8.%9"/>
      <w:lvlJc w:val="left"/>
      <w:pPr>
        <w:ind w:left="2520" w:hanging="2160"/>
      </w:pPr>
      <w:rPr>
        <w:rFonts w:eastAsia="Times New Roman" w:cs="Calibri" w:hint="default"/>
        <w:b/>
      </w:rPr>
    </w:lvl>
  </w:abstractNum>
  <w:abstractNum w:abstractNumId="22" w15:restartNumberingAfterBreak="0">
    <w:nsid w:val="35C638F8"/>
    <w:multiLevelType w:val="hybridMultilevel"/>
    <w:tmpl w:val="89D6477A"/>
    <w:lvl w:ilvl="0" w:tplc="BBA412C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5C2264"/>
    <w:multiLevelType w:val="hybridMultilevel"/>
    <w:tmpl w:val="93DA8666"/>
    <w:lvl w:ilvl="0" w:tplc="B906A252">
      <w:start w:val="1"/>
      <w:numFmt w:val="decimal"/>
      <w:lvlText w:val="%1."/>
      <w:lvlJc w:val="left"/>
      <w:pPr>
        <w:ind w:left="720" w:hanging="360"/>
      </w:pPr>
      <w:rPr>
        <w:rFonts w:eastAsiaTheme="minorHAns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E93518"/>
    <w:multiLevelType w:val="hybridMultilevel"/>
    <w:tmpl w:val="132CEF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7741A8A"/>
    <w:multiLevelType w:val="hybridMultilevel"/>
    <w:tmpl w:val="5510A4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9257219"/>
    <w:multiLevelType w:val="multilevel"/>
    <w:tmpl w:val="AA40D77A"/>
    <w:styleLink w:val="WW8Num24121"/>
    <w:lvl w:ilvl="0">
      <w:start w:val="1"/>
      <w:numFmt w:val="decimal"/>
      <w:lvlText w:val="%1."/>
      <w:lvlJc w:val="left"/>
      <w:rPr>
        <w:rFonts w:ascii="GHEA Grapalat" w:hAnsi="GHEA Grapalat" w:cs="GHEA Grapalat"/>
        <w:b/>
        <w:bCs/>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27" w15:restartNumberingAfterBreak="0">
    <w:nsid w:val="3967728A"/>
    <w:multiLevelType w:val="hybridMultilevel"/>
    <w:tmpl w:val="C27238DE"/>
    <w:styleLink w:val="WW8Num1921"/>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403B5EA9"/>
    <w:multiLevelType w:val="hybridMultilevel"/>
    <w:tmpl w:val="7BB0A292"/>
    <w:styleLink w:val="WW8Num1931"/>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15:restartNumberingAfterBreak="0">
    <w:nsid w:val="425A408B"/>
    <w:multiLevelType w:val="hybridMultilevel"/>
    <w:tmpl w:val="58D699BC"/>
    <w:lvl w:ilvl="0" w:tplc="4E708C9C">
      <w:start w:val="1"/>
      <w:numFmt w:val="decimal"/>
      <w:lvlText w:val="%1."/>
      <w:lvlJc w:val="left"/>
      <w:pPr>
        <w:ind w:left="900" w:hanging="360"/>
      </w:pPr>
      <w:rPr>
        <w:rFonts w:hint="default"/>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0" w15:restartNumberingAfterBreak="0">
    <w:nsid w:val="42F27338"/>
    <w:multiLevelType w:val="hybridMultilevel"/>
    <w:tmpl w:val="7A4C4102"/>
    <w:styleLink w:val="WW8Num242111"/>
    <w:lvl w:ilvl="0" w:tplc="04090011">
      <w:start w:val="1"/>
      <w:numFmt w:val="decimal"/>
      <w:lvlText w:val="%1)"/>
      <w:lvlJc w:val="left"/>
      <w:pPr>
        <w:ind w:left="720" w:hanging="360"/>
      </w:pPr>
      <w:rPr>
        <w:rFonts w:cs="Times New Roman"/>
      </w:rPr>
    </w:lvl>
    <w:lvl w:ilvl="1" w:tplc="04090011">
      <w:start w:val="1"/>
      <w:numFmt w:val="decimal"/>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442921BD"/>
    <w:multiLevelType w:val="multilevel"/>
    <w:tmpl w:val="34B20A02"/>
    <w:styleLink w:val="WW8Num19121"/>
    <w:lvl w:ilvl="0">
      <w:start w:val="1"/>
      <w:numFmt w:val="decimal"/>
      <w:pStyle w:val="StyleGHEAGrapalatJustifiedBefore12pt"/>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32" w15:restartNumberingAfterBreak="0">
    <w:nsid w:val="48FF2A5E"/>
    <w:multiLevelType w:val="hybridMultilevel"/>
    <w:tmpl w:val="39EC81F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49B27B88"/>
    <w:multiLevelType w:val="hybridMultilevel"/>
    <w:tmpl w:val="79704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B53041E"/>
    <w:multiLevelType w:val="hybridMultilevel"/>
    <w:tmpl w:val="6F8476A8"/>
    <w:lvl w:ilvl="0" w:tplc="0409000F">
      <w:start w:val="1"/>
      <w:numFmt w:val="decimal"/>
      <w:pStyle w:val="Clause1"/>
      <w:lvlText w:val="%1."/>
      <w:lvlJc w:val="left"/>
      <w:pPr>
        <w:ind w:left="36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4E0D134C"/>
    <w:multiLevelType w:val="hybridMultilevel"/>
    <w:tmpl w:val="8820BD72"/>
    <w:lvl w:ilvl="0" w:tplc="83FA88EE">
      <w:start w:val="1"/>
      <w:numFmt w:val="decimal"/>
      <w:lvlText w:val="%1."/>
      <w:lvlJc w:val="left"/>
      <w:pPr>
        <w:ind w:left="1080" w:hanging="360"/>
      </w:pPr>
      <w:rPr>
        <w:rFonts w:hint="default"/>
        <w:color w:val="0D0D0D" w:themeColor="text1" w:themeTint="F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4E124AD9"/>
    <w:multiLevelType w:val="hybridMultilevel"/>
    <w:tmpl w:val="C9FE9F1E"/>
    <w:lvl w:ilvl="0" w:tplc="13F4D09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F5E1B1E"/>
    <w:multiLevelType w:val="hybridMultilevel"/>
    <w:tmpl w:val="17E05520"/>
    <w:lvl w:ilvl="0" w:tplc="A25885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522D4DC9"/>
    <w:multiLevelType w:val="multilevel"/>
    <w:tmpl w:val="86E47E80"/>
    <w:styleLink w:val="WW8Num24112"/>
    <w:lvl w:ilvl="0">
      <w:start w:val="1"/>
      <w:numFmt w:val="decimal"/>
      <w:lvlText w:val="%1."/>
      <w:lvlJc w:val="left"/>
      <w:pPr>
        <w:ind w:left="1440" w:hanging="360"/>
      </w:pPr>
      <w:rPr>
        <w:rFonts w:ascii="Arial" w:hAnsi="Arial" w:cs="Times New Roman" w:hint="default"/>
      </w:rPr>
    </w:lvl>
    <w:lvl w:ilvl="1">
      <w:start w:val="1"/>
      <w:numFmt w:val="decimal"/>
      <w:isLgl/>
      <w:lvlText w:val="%1.%2."/>
      <w:lvlJc w:val="left"/>
      <w:pPr>
        <w:ind w:left="2880" w:hanging="720"/>
      </w:pPr>
      <w:rPr>
        <w:rFonts w:cs="Times New Roman" w:hint="default"/>
      </w:rPr>
    </w:lvl>
    <w:lvl w:ilvl="2">
      <w:start w:val="1"/>
      <w:numFmt w:val="decimal"/>
      <w:isLgl/>
      <w:lvlText w:val="%1.%2.%3."/>
      <w:lvlJc w:val="left"/>
      <w:pPr>
        <w:ind w:left="3960" w:hanging="720"/>
      </w:pPr>
      <w:rPr>
        <w:rFonts w:cs="Times New Roman" w:hint="default"/>
      </w:rPr>
    </w:lvl>
    <w:lvl w:ilvl="3">
      <w:start w:val="1"/>
      <w:numFmt w:val="decimal"/>
      <w:isLgl/>
      <w:lvlText w:val="%1.%2.%3.%4."/>
      <w:lvlJc w:val="left"/>
      <w:pPr>
        <w:ind w:left="5400" w:hanging="1080"/>
      </w:pPr>
      <w:rPr>
        <w:rFonts w:cs="Times New Roman" w:hint="default"/>
      </w:rPr>
    </w:lvl>
    <w:lvl w:ilvl="4">
      <w:start w:val="1"/>
      <w:numFmt w:val="decimal"/>
      <w:isLgl/>
      <w:lvlText w:val="%1.%2.%3.%4.%5."/>
      <w:lvlJc w:val="left"/>
      <w:pPr>
        <w:ind w:left="6480" w:hanging="1080"/>
      </w:pPr>
      <w:rPr>
        <w:rFonts w:cs="Times New Roman" w:hint="default"/>
      </w:rPr>
    </w:lvl>
    <w:lvl w:ilvl="5">
      <w:start w:val="1"/>
      <w:numFmt w:val="decimal"/>
      <w:isLgl/>
      <w:lvlText w:val="%1.%2.%3.%4.%5.%6."/>
      <w:lvlJc w:val="left"/>
      <w:pPr>
        <w:ind w:left="7920" w:hanging="1440"/>
      </w:pPr>
      <w:rPr>
        <w:rFonts w:cs="Times New Roman" w:hint="default"/>
      </w:rPr>
    </w:lvl>
    <w:lvl w:ilvl="6">
      <w:start w:val="1"/>
      <w:numFmt w:val="decimal"/>
      <w:isLgl/>
      <w:lvlText w:val="%1.%2.%3.%4.%5.%6.%7."/>
      <w:lvlJc w:val="left"/>
      <w:pPr>
        <w:ind w:left="9000" w:hanging="1440"/>
      </w:pPr>
      <w:rPr>
        <w:rFonts w:cs="Times New Roman" w:hint="default"/>
      </w:rPr>
    </w:lvl>
    <w:lvl w:ilvl="7">
      <w:start w:val="1"/>
      <w:numFmt w:val="decimal"/>
      <w:isLgl/>
      <w:lvlText w:val="%1.%2.%3.%4.%5.%6.%7.%8."/>
      <w:lvlJc w:val="left"/>
      <w:pPr>
        <w:ind w:left="10440" w:hanging="1800"/>
      </w:pPr>
      <w:rPr>
        <w:rFonts w:cs="Times New Roman" w:hint="default"/>
      </w:rPr>
    </w:lvl>
    <w:lvl w:ilvl="8">
      <w:start w:val="1"/>
      <w:numFmt w:val="decimal"/>
      <w:isLgl/>
      <w:lvlText w:val="%1.%2.%3.%4.%5.%6.%7.%8.%9."/>
      <w:lvlJc w:val="left"/>
      <w:pPr>
        <w:ind w:left="11880" w:hanging="2160"/>
      </w:pPr>
      <w:rPr>
        <w:rFonts w:cs="Times New Roman" w:hint="default"/>
      </w:rPr>
    </w:lvl>
  </w:abstractNum>
  <w:abstractNum w:abstractNumId="39" w15:restartNumberingAfterBreak="0">
    <w:nsid w:val="53AA6D45"/>
    <w:multiLevelType w:val="hybridMultilevel"/>
    <w:tmpl w:val="1D800F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5CE7E3C"/>
    <w:multiLevelType w:val="hybridMultilevel"/>
    <w:tmpl w:val="21180068"/>
    <w:lvl w:ilvl="0" w:tplc="838053EE">
      <w:start w:val="12"/>
      <w:numFmt w:val="bullet"/>
      <w:lvlText w:val="-"/>
      <w:lvlJc w:val="left"/>
      <w:pPr>
        <w:ind w:left="720" w:hanging="360"/>
      </w:pPr>
      <w:rPr>
        <w:rFonts w:ascii="Sylfaen" w:eastAsia="Times New Roman" w:hAnsi="Sylfaen"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6AC57E3"/>
    <w:multiLevelType w:val="hybridMultilevel"/>
    <w:tmpl w:val="D4D2389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56C7526F"/>
    <w:multiLevelType w:val="hybridMultilevel"/>
    <w:tmpl w:val="E37CB09C"/>
    <w:lvl w:ilvl="0" w:tplc="0C090001">
      <w:start w:val="1"/>
      <w:numFmt w:val="bullet"/>
      <w:pStyle w:val="gpmbullet"/>
      <w:lvlText w:val=""/>
      <w:lvlJc w:val="left"/>
      <w:pPr>
        <w:tabs>
          <w:tab w:val="num" w:pos="567"/>
        </w:tabs>
        <w:ind w:left="567" w:hanging="567"/>
      </w:pPr>
      <w:rPr>
        <w:rFonts w:ascii="Symbol" w:hAnsi="Symbol" w:hint="default"/>
        <w:b/>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570177BD"/>
    <w:multiLevelType w:val="hybridMultilevel"/>
    <w:tmpl w:val="76646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7186920"/>
    <w:multiLevelType w:val="hybridMultilevel"/>
    <w:tmpl w:val="60B2E3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5" w15:restartNumberingAfterBreak="0">
    <w:nsid w:val="58700D35"/>
    <w:multiLevelType w:val="hybridMultilevel"/>
    <w:tmpl w:val="31E20484"/>
    <w:lvl w:ilvl="0" w:tplc="5BB00402">
      <w:start w:val="1"/>
      <w:numFmt w:val="decimal"/>
      <w:lvlText w:val="%1."/>
      <w:lvlJc w:val="left"/>
      <w:pPr>
        <w:ind w:left="720" w:hanging="360"/>
      </w:pPr>
      <w:rPr>
        <w:rFonts w:ascii="Times New Roman" w:hAnsi="Times New Roman" w:cs="Arial"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15:restartNumberingAfterBreak="0">
    <w:nsid w:val="5A275AF0"/>
    <w:multiLevelType w:val="hybridMultilevel"/>
    <w:tmpl w:val="036A793A"/>
    <w:styleLink w:val="WW8Num191"/>
    <w:lvl w:ilvl="0" w:tplc="5C708998">
      <w:start w:val="1"/>
      <w:numFmt w:val="bullet"/>
      <w:lvlText w:val="-"/>
      <w:lvlJc w:val="left"/>
      <w:pPr>
        <w:ind w:left="720" w:hanging="360"/>
      </w:pPr>
      <w:rPr>
        <w:rFonts w:ascii="GHEA Grapalat" w:eastAsiaTheme="minorHAnsi" w:hAnsi="GHEA Grapalat" w:cs="Sylfaen" w:hint="default"/>
      </w:rPr>
    </w:lvl>
    <w:lvl w:ilvl="1" w:tplc="519EB32C">
      <w:numFmt w:val="bullet"/>
      <w:lvlText w:val="•"/>
      <w:lvlJc w:val="left"/>
      <w:pPr>
        <w:ind w:left="1890" w:hanging="810"/>
      </w:pPr>
      <w:rPr>
        <w:rFonts w:ascii="GHEA Grapalat" w:eastAsia="Times New Roman" w:hAnsi="GHEA Grapalat"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B1912CA"/>
    <w:multiLevelType w:val="hybridMultilevel"/>
    <w:tmpl w:val="AAC01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02078BB"/>
    <w:multiLevelType w:val="hybridMultilevel"/>
    <w:tmpl w:val="BD48F7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1CE793D"/>
    <w:multiLevelType w:val="hybridMultilevel"/>
    <w:tmpl w:val="CE54E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2D95A45"/>
    <w:multiLevelType w:val="hybridMultilevel"/>
    <w:tmpl w:val="850C8B22"/>
    <w:styleLink w:val="WW8Num241111"/>
    <w:lvl w:ilvl="0" w:tplc="0442AFA0">
      <w:start w:val="1"/>
      <w:numFmt w:val="decimal"/>
      <w:lvlText w:val="%1)"/>
      <w:lvlJc w:val="left"/>
      <w:pPr>
        <w:ind w:left="720" w:hanging="360"/>
      </w:pPr>
      <w:rPr>
        <w:rFonts w:cs="Times New Roman"/>
        <w:b w:val="0"/>
        <w:sz w:val="20"/>
        <w:szCs w:val="2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1" w15:restartNumberingAfterBreak="0">
    <w:nsid w:val="631F5DBE"/>
    <w:multiLevelType w:val="multilevel"/>
    <w:tmpl w:val="F604ADFC"/>
    <w:styleLink w:val="WW8Num2413"/>
    <w:lvl w:ilvl="0">
      <w:numFmt w:val="bullet"/>
      <w:lvlText w:val=""/>
      <w:lvlJc w:val="left"/>
      <w:rPr>
        <w:rFonts w:ascii="Symbol" w:hAnsi="Symbol"/>
        <w:sz w:val="24"/>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52" w15:restartNumberingAfterBreak="0">
    <w:nsid w:val="6328443B"/>
    <w:multiLevelType w:val="hybridMultilevel"/>
    <w:tmpl w:val="0D72354E"/>
    <w:lvl w:ilvl="0" w:tplc="DDE4276E">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37E312F"/>
    <w:multiLevelType w:val="hybridMultilevel"/>
    <w:tmpl w:val="9E163518"/>
    <w:lvl w:ilvl="0" w:tplc="0409000F">
      <w:start w:val="1"/>
      <w:numFmt w:val="decimal"/>
      <w:lvlText w:val="%1."/>
      <w:lvlJc w:val="left"/>
      <w:pPr>
        <w:ind w:left="7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49A39E2"/>
    <w:multiLevelType w:val="hybridMultilevel"/>
    <w:tmpl w:val="0F7EA6DE"/>
    <w:styleLink w:val="WW8Num1913"/>
    <w:lvl w:ilvl="0" w:tplc="93522614">
      <w:start w:val="1"/>
      <w:numFmt w:val="bullet"/>
      <w:lvlText w:val="-"/>
      <w:lvlJc w:val="left"/>
      <w:pPr>
        <w:ind w:left="420" w:hanging="360"/>
      </w:pPr>
      <w:rPr>
        <w:rFonts w:ascii="GHEA Grapalat" w:eastAsia="Times New Roman" w:hAnsi="GHEA Grapalat"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55" w15:restartNumberingAfterBreak="0">
    <w:nsid w:val="68125201"/>
    <w:multiLevelType w:val="hybridMultilevel"/>
    <w:tmpl w:val="9D2E7B40"/>
    <w:lvl w:ilvl="0" w:tplc="A230A056">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A9637FC"/>
    <w:multiLevelType w:val="hybridMultilevel"/>
    <w:tmpl w:val="EEDE775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7" w15:restartNumberingAfterBreak="0">
    <w:nsid w:val="6CEA14C2"/>
    <w:multiLevelType w:val="hybridMultilevel"/>
    <w:tmpl w:val="08B673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8" w15:restartNumberingAfterBreak="0">
    <w:nsid w:val="6ECE26CF"/>
    <w:multiLevelType w:val="hybridMultilevel"/>
    <w:tmpl w:val="ED66F0A0"/>
    <w:lvl w:ilvl="0" w:tplc="F7C4B680">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59" w15:restartNumberingAfterBreak="0">
    <w:nsid w:val="6EE5291A"/>
    <w:multiLevelType w:val="hybridMultilevel"/>
    <w:tmpl w:val="1F38F628"/>
    <w:lvl w:ilvl="0" w:tplc="AB0EC1D2">
      <w:start w:val="1"/>
      <w:numFmt w:val="decimal"/>
      <w:lvlText w:val="%1."/>
      <w:lvlJc w:val="left"/>
      <w:pPr>
        <w:ind w:left="720"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0065DC8"/>
    <w:multiLevelType w:val="hybridMultilevel"/>
    <w:tmpl w:val="13D404C6"/>
    <w:lvl w:ilvl="0" w:tplc="7A5C797C">
      <w:start w:val="1"/>
      <w:numFmt w:val="decimal"/>
      <w:lvlText w:val="%1."/>
      <w:lvlJc w:val="left"/>
      <w:pPr>
        <w:ind w:left="720" w:hanging="360"/>
      </w:pPr>
      <w:rPr>
        <w:rFonts w:eastAsiaTheme="minorHAns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49960F8"/>
    <w:multiLevelType w:val="hybridMultilevel"/>
    <w:tmpl w:val="66D68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5A0575C"/>
    <w:multiLevelType w:val="hybridMultilevel"/>
    <w:tmpl w:val="6D7805E2"/>
    <w:lvl w:ilvl="0" w:tplc="FA6EDB2A">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639492A"/>
    <w:multiLevelType w:val="hybridMultilevel"/>
    <w:tmpl w:val="E368A29A"/>
    <w:lvl w:ilvl="0" w:tplc="15A6DE76">
      <w:start w:val="1"/>
      <w:numFmt w:val="decimal"/>
      <w:lvlText w:val="%1."/>
      <w:lvlJc w:val="left"/>
      <w:pPr>
        <w:ind w:left="720" w:hanging="360"/>
      </w:pPr>
      <w:rPr>
        <w:rFonts w:cs="Tahom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6C47E1C"/>
    <w:multiLevelType w:val="hybridMultilevel"/>
    <w:tmpl w:val="AA282DC8"/>
    <w:lvl w:ilvl="0" w:tplc="3C4A2F52">
      <w:start w:val="1"/>
      <w:numFmt w:val="decimal"/>
      <w:lvlText w:val="%1."/>
      <w:lvlJc w:val="left"/>
      <w:pPr>
        <w:ind w:left="720" w:hanging="360"/>
      </w:pPr>
      <w:rPr>
        <w:rFonts w:ascii="GHEA Grapalat" w:hAnsi="GHEA Grapalat" w:cs="GHEA Grapalat"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AAB4446"/>
    <w:multiLevelType w:val="hybridMultilevel"/>
    <w:tmpl w:val="FBD810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6" w15:restartNumberingAfterBreak="0">
    <w:nsid w:val="7BD03425"/>
    <w:multiLevelType w:val="hybridMultilevel"/>
    <w:tmpl w:val="1888675A"/>
    <w:lvl w:ilvl="0" w:tplc="008C3950">
      <w:start w:val="1"/>
      <w:numFmt w:val="decimal"/>
      <w:lvlText w:val="%1."/>
      <w:lvlJc w:val="left"/>
      <w:pPr>
        <w:ind w:left="605" w:hanging="360"/>
      </w:pPr>
      <w:rPr>
        <w:rFonts w:hint="default"/>
      </w:rPr>
    </w:lvl>
    <w:lvl w:ilvl="1" w:tplc="04090019" w:tentative="1">
      <w:start w:val="1"/>
      <w:numFmt w:val="lowerLetter"/>
      <w:lvlText w:val="%2."/>
      <w:lvlJc w:val="left"/>
      <w:pPr>
        <w:ind w:left="1325" w:hanging="360"/>
      </w:pPr>
    </w:lvl>
    <w:lvl w:ilvl="2" w:tplc="0409001B" w:tentative="1">
      <w:start w:val="1"/>
      <w:numFmt w:val="lowerRoman"/>
      <w:lvlText w:val="%3."/>
      <w:lvlJc w:val="right"/>
      <w:pPr>
        <w:ind w:left="2045" w:hanging="180"/>
      </w:pPr>
    </w:lvl>
    <w:lvl w:ilvl="3" w:tplc="0409000F" w:tentative="1">
      <w:start w:val="1"/>
      <w:numFmt w:val="decimal"/>
      <w:lvlText w:val="%4."/>
      <w:lvlJc w:val="left"/>
      <w:pPr>
        <w:ind w:left="2765" w:hanging="360"/>
      </w:pPr>
    </w:lvl>
    <w:lvl w:ilvl="4" w:tplc="04090019" w:tentative="1">
      <w:start w:val="1"/>
      <w:numFmt w:val="lowerLetter"/>
      <w:lvlText w:val="%5."/>
      <w:lvlJc w:val="left"/>
      <w:pPr>
        <w:ind w:left="3485" w:hanging="360"/>
      </w:pPr>
    </w:lvl>
    <w:lvl w:ilvl="5" w:tplc="0409001B" w:tentative="1">
      <w:start w:val="1"/>
      <w:numFmt w:val="lowerRoman"/>
      <w:lvlText w:val="%6."/>
      <w:lvlJc w:val="right"/>
      <w:pPr>
        <w:ind w:left="4205" w:hanging="180"/>
      </w:pPr>
    </w:lvl>
    <w:lvl w:ilvl="6" w:tplc="0409000F" w:tentative="1">
      <w:start w:val="1"/>
      <w:numFmt w:val="decimal"/>
      <w:lvlText w:val="%7."/>
      <w:lvlJc w:val="left"/>
      <w:pPr>
        <w:ind w:left="4925" w:hanging="360"/>
      </w:pPr>
    </w:lvl>
    <w:lvl w:ilvl="7" w:tplc="04090019" w:tentative="1">
      <w:start w:val="1"/>
      <w:numFmt w:val="lowerLetter"/>
      <w:lvlText w:val="%8."/>
      <w:lvlJc w:val="left"/>
      <w:pPr>
        <w:ind w:left="5645" w:hanging="360"/>
      </w:pPr>
    </w:lvl>
    <w:lvl w:ilvl="8" w:tplc="0409001B" w:tentative="1">
      <w:start w:val="1"/>
      <w:numFmt w:val="lowerRoman"/>
      <w:lvlText w:val="%9."/>
      <w:lvlJc w:val="right"/>
      <w:pPr>
        <w:ind w:left="6365" w:hanging="180"/>
      </w:pPr>
    </w:lvl>
  </w:abstractNum>
  <w:abstractNum w:abstractNumId="67" w15:restartNumberingAfterBreak="0">
    <w:nsid w:val="7DE800D4"/>
    <w:multiLevelType w:val="hybridMultilevel"/>
    <w:tmpl w:val="F8F093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E111B61"/>
    <w:multiLevelType w:val="hybridMultilevel"/>
    <w:tmpl w:val="1B4A6BF8"/>
    <w:lvl w:ilvl="0" w:tplc="FFC82C06">
      <w:start w:val="1"/>
      <w:numFmt w:val="bullet"/>
      <w:lvlText w:val=""/>
      <w:lvlJc w:val="left"/>
      <w:pPr>
        <w:ind w:left="784" w:hanging="360"/>
      </w:pPr>
      <w:rPr>
        <w:rFonts w:ascii="Symbol" w:hAnsi="Symbol" w:hint="default"/>
      </w:rPr>
    </w:lvl>
    <w:lvl w:ilvl="1" w:tplc="04190003" w:tentative="1">
      <w:start w:val="1"/>
      <w:numFmt w:val="bullet"/>
      <w:lvlText w:val="o"/>
      <w:lvlJc w:val="left"/>
      <w:pPr>
        <w:ind w:left="1504" w:hanging="360"/>
      </w:pPr>
      <w:rPr>
        <w:rFonts w:ascii="Courier New" w:hAnsi="Courier New" w:cs="Courier New" w:hint="default"/>
      </w:rPr>
    </w:lvl>
    <w:lvl w:ilvl="2" w:tplc="04190005" w:tentative="1">
      <w:start w:val="1"/>
      <w:numFmt w:val="bullet"/>
      <w:lvlText w:val=""/>
      <w:lvlJc w:val="left"/>
      <w:pPr>
        <w:ind w:left="2224" w:hanging="360"/>
      </w:pPr>
      <w:rPr>
        <w:rFonts w:ascii="Wingdings" w:hAnsi="Wingdings" w:hint="default"/>
      </w:rPr>
    </w:lvl>
    <w:lvl w:ilvl="3" w:tplc="04190001" w:tentative="1">
      <w:start w:val="1"/>
      <w:numFmt w:val="bullet"/>
      <w:lvlText w:val=""/>
      <w:lvlJc w:val="left"/>
      <w:pPr>
        <w:ind w:left="2944" w:hanging="360"/>
      </w:pPr>
      <w:rPr>
        <w:rFonts w:ascii="Symbol" w:hAnsi="Symbol" w:hint="default"/>
      </w:rPr>
    </w:lvl>
    <w:lvl w:ilvl="4" w:tplc="04190003" w:tentative="1">
      <w:start w:val="1"/>
      <w:numFmt w:val="bullet"/>
      <w:lvlText w:val="o"/>
      <w:lvlJc w:val="left"/>
      <w:pPr>
        <w:ind w:left="3664" w:hanging="360"/>
      </w:pPr>
      <w:rPr>
        <w:rFonts w:ascii="Courier New" w:hAnsi="Courier New" w:cs="Courier New" w:hint="default"/>
      </w:rPr>
    </w:lvl>
    <w:lvl w:ilvl="5" w:tplc="04190005" w:tentative="1">
      <w:start w:val="1"/>
      <w:numFmt w:val="bullet"/>
      <w:lvlText w:val=""/>
      <w:lvlJc w:val="left"/>
      <w:pPr>
        <w:ind w:left="4384" w:hanging="360"/>
      </w:pPr>
      <w:rPr>
        <w:rFonts w:ascii="Wingdings" w:hAnsi="Wingdings" w:hint="default"/>
      </w:rPr>
    </w:lvl>
    <w:lvl w:ilvl="6" w:tplc="04190001" w:tentative="1">
      <w:start w:val="1"/>
      <w:numFmt w:val="bullet"/>
      <w:lvlText w:val=""/>
      <w:lvlJc w:val="left"/>
      <w:pPr>
        <w:ind w:left="5104" w:hanging="360"/>
      </w:pPr>
      <w:rPr>
        <w:rFonts w:ascii="Symbol" w:hAnsi="Symbol" w:hint="default"/>
      </w:rPr>
    </w:lvl>
    <w:lvl w:ilvl="7" w:tplc="04190003" w:tentative="1">
      <w:start w:val="1"/>
      <w:numFmt w:val="bullet"/>
      <w:lvlText w:val="o"/>
      <w:lvlJc w:val="left"/>
      <w:pPr>
        <w:ind w:left="5824" w:hanging="360"/>
      </w:pPr>
      <w:rPr>
        <w:rFonts w:ascii="Courier New" w:hAnsi="Courier New" w:cs="Courier New" w:hint="default"/>
      </w:rPr>
    </w:lvl>
    <w:lvl w:ilvl="8" w:tplc="04190005" w:tentative="1">
      <w:start w:val="1"/>
      <w:numFmt w:val="bullet"/>
      <w:lvlText w:val=""/>
      <w:lvlJc w:val="left"/>
      <w:pPr>
        <w:ind w:left="6544" w:hanging="360"/>
      </w:pPr>
      <w:rPr>
        <w:rFonts w:ascii="Wingdings" w:hAnsi="Wingdings" w:hint="default"/>
      </w:rPr>
    </w:lvl>
  </w:abstractNum>
  <w:num w:numId="1">
    <w:abstractNumId w:val="42"/>
  </w:num>
  <w:num w:numId="2">
    <w:abstractNumId w:val="27"/>
  </w:num>
  <w:num w:numId="3">
    <w:abstractNumId w:val="30"/>
  </w:num>
  <w:num w:numId="4">
    <w:abstractNumId w:val="51"/>
  </w:num>
  <w:num w:numId="5">
    <w:abstractNumId w:val="6"/>
  </w:num>
  <w:num w:numId="6">
    <w:abstractNumId w:val="0"/>
  </w:num>
  <w:num w:numId="7">
    <w:abstractNumId w:val="31"/>
  </w:num>
  <w:num w:numId="8">
    <w:abstractNumId w:val="26"/>
  </w:num>
  <w:num w:numId="9">
    <w:abstractNumId w:val="28"/>
  </w:num>
  <w:num w:numId="10">
    <w:abstractNumId w:val="34"/>
  </w:num>
  <w:num w:numId="11">
    <w:abstractNumId w:val="8"/>
  </w:num>
  <w:num w:numId="12">
    <w:abstractNumId w:val="38"/>
  </w:num>
  <w:num w:numId="13">
    <w:abstractNumId w:val="15"/>
  </w:num>
  <w:num w:numId="14">
    <w:abstractNumId w:val="50"/>
  </w:num>
  <w:num w:numId="15">
    <w:abstractNumId w:val="46"/>
  </w:num>
  <w:num w:numId="16">
    <w:abstractNumId w:val="54"/>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3"/>
  </w:num>
  <w:num w:numId="20">
    <w:abstractNumId w:val="67"/>
  </w:num>
  <w:num w:numId="21">
    <w:abstractNumId w:val="20"/>
  </w:num>
  <w:num w:numId="22">
    <w:abstractNumId w:val="35"/>
  </w:num>
  <w:num w:numId="23">
    <w:abstractNumId w:val="17"/>
  </w:num>
  <w:num w:numId="24">
    <w:abstractNumId w:val="41"/>
  </w:num>
  <w:num w:numId="25">
    <w:abstractNumId w:val="11"/>
  </w:num>
  <w:num w:numId="26">
    <w:abstractNumId w:val="24"/>
  </w:num>
  <w:num w:numId="27">
    <w:abstractNumId w:val="32"/>
  </w:num>
  <w:num w:numId="28">
    <w:abstractNumId w:val="7"/>
  </w:num>
  <w:num w:numId="29">
    <w:abstractNumId w:val="23"/>
  </w:num>
  <w:num w:numId="30">
    <w:abstractNumId w:val="60"/>
  </w:num>
  <w:num w:numId="31">
    <w:abstractNumId w:val="55"/>
  </w:num>
  <w:num w:numId="32">
    <w:abstractNumId w:val="5"/>
  </w:num>
  <w:num w:numId="33">
    <w:abstractNumId w:val="25"/>
  </w:num>
  <w:num w:numId="34">
    <w:abstractNumId w:val="19"/>
  </w:num>
  <w:num w:numId="35">
    <w:abstractNumId w:val="57"/>
  </w:num>
  <w:num w:numId="36">
    <w:abstractNumId w:val="44"/>
  </w:num>
  <w:num w:numId="37">
    <w:abstractNumId w:val="56"/>
  </w:num>
  <w:num w:numId="38">
    <w:abstractNumId w:val="65"/>
  </w:num>
  <w:num w:numId="39">
    <w:abstractNumId w:val="68"/>
  </w:num>
  <w:num w:numId="40">
    <w:abstractNumId w:val="18"/>
  </w:num>
  <w:num w:numId="41">
    <w:abstractNumId w:val="64"/>
  </w:num>
  <w:num w:numId="42">
    <w:abstractNumId w:val="47"/>
  </w:num>
  <w:num w:numId="43">
    <w:abstractNumId w:val="62"/>
  </w:num>
  <w:num w:numId="44">
    <w:abstractNumId w:val="37"/>
  </w:num>
  <w:num w:numId="45">
    <w:abstractNumId w:val="63"/>
  </w:num>
  <w:num w:numId="46">
    <w:abstractNumId w:val="12"/>
  </w:num>
  <w:num w:numId="47">
    <w:abstractNumId w:val="39"/>
  </w:num>
  <w:num w:numId="48">
    <w:abstractNumId w:val="21"/>
  </w:num>
  <w:num w:numId="49">
    <w:abstractNumId w:val="29"/>
  </w:num>
  <w:num w:numId="50">
    <w:abstractNumId w:val="22"/>
  </w:num>
  <w:num w:numId="51">
    <w:abstractNumId w:val="36"/>
  </w:num>
  <w:num w:numId="52">
    <w:abstractNumId w:val="48"/>
  </w:num>
  <w:num w:numId="53">
    <w:abstractNumId w:val="13"/>
  </w:num>
  <w:num w:numId="54">
    <w:abstractNumId w:val="16"/>
  </w:num>
  <w:num w:numId="55">
    <w:abstractNumId w:val="10"/>
  </w:num>
  <w:num w:numId="56">
    <w:abstractNumId w:val="58"/>
  </w:num>
  <w:num w:numId="57">
    <w:abstractNumId w:val="52"/>
  </w:num>
  <w:num w:numId="58">
    <w:abstractNumId w:val="33"/>
  </w:num>
  <w:num w:numId="59">
    <w:abstractNumId w:val="66"/>
  </w:num>
  <w:num w:numId="60">
    <w:abstractNumId w:val="59"/>
  </w:num>
  <w:num w:numId="61">
    <w:abstractNumId w:val="40"/>
  </w:num>
  <w:num w:numId="62">
    <w:abstractNumId w:val="3"/>
  </w:num>
  <w:num w:numId="63">
    <w:abstractNumId w:val="49"/>
  </w:num>
  <w:num w:numId="64">
    <w:abstractNumId w:val="43"/>
  </w:num>
  <w:num w:numId="65">
    <w:abstractNumId w:val="61"/>
  </w:num>
  <w:num w:numId="66">
    <w:abstractNumId w:val="9"/>
  </w:num>
  <w:num w:numId="6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4"/>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350"/>
    <w:rsid w:val="00001B6D"/>
    <w:rsid w:val="0001226A"/>
    <w:rsid w:val="00047E22"/>
    <w:rsid w:val="0005166B"/>
    <w:rsid w:val="00080EE3"/>
    <w:rsid w:val="000A63BF"/>
    <w:rsid w:val="000B3954"/>
    <w:rsid w:val="000B5545"/>
    <w:rsid w:val="000C0355"/>
    <w:rsid w:val="000C5F64"/>
    <w:rsid w:val="000C651F"/>
    <w:rsid w:val="000C718C"/>
    <w:rsid w:val="000E01EC"/>
    <w:rsid w:val="000E165A"/>
    <w:rsid w:val="0010645D"/>
    <w:rsid w:val="00121FBA"/>
    <w:rsid w:val="00130746"/>
    <w:rsid w:val="001366AE"/>
    <w:rsid w:val="00140EFF"/>
    <w:rsid w:val="001457A5"/>
    <w:rsid w:val="00163BFE"/>
    <w:rsid w:val="001652CD"/>
    <w:rsid w:val="0016640B"/>
    <w:rsid w:val="00167A0C"/>
    <w:rsid w:val="00183621"/>
    <w:rsid w:val="001B2F04"/>
    <w:rsid w:val="001B36B5"/>
    <w:rsid w:val="001F4D56"/>
    <w:rsid w:val="00221144"/>
    <w:rsid w:val="002246FF"/>
    <w:rsid w:val="00244E0F"/>
    <w:rsid w:val="00251403"/>
    <w:rsid w:val="0026093A"/>
    <w:rsid w:val="002805A4"/>
    <w:rsid w:val="002944E2"/>
    <w:rsid w:val="002B08AE"/>
    <w:rsid w:val="002C3DCF"/>
    <w:rsid w:val="002C7C31"/>
    <w:rsid w:val="002F6F16"/>
    <w:rsid w:val="00300126"/>
    <w:rsid w:val="0032076D"/>
    <w:rsid w:val="00322C5E"/>
    <w:rsid w:val="00324B7F"/>
    <w:rsid w:val="00335BE5"/>
    <w:rsid w:val="00354AE5"/>
    <w:rsid w:val="003651BE"/>
    <w:rsid w:val="00370FDA"/>
    <w:rsid w:val="003855A5"/>
    <w:rsid w:val="00395C33"/>
    <w:rsid w:val="003B24C0"/>
    <w:rsid w:val="003C2B9F"/>
    <w:rsid w:val="003E63E4"/>
    <w:rsid w:val="00407415"/>
    <w:rsid w:val="004228DC"/>
    <w:rsid w:val="00476CEF"/>
    <w:rsid w:val="00486D5B"/>
    <w:rsid w:val="00494253"/>
    <w:rsid w:val="004A5363"/>
    <w:rsid w:val="004B1C25"/>
    <w:rsid w:val="004D0561"/>
    <w:rsid w:val="004E320B"/>
    <w:rsid w:val="005203AD"/>
    <w:rsid w:val="00520D81"/>
    <w:rsid w:val="005367A3"/>
    <w:rsid w:val="00553937"/>
    <w:rsid w:val="00564439"/>
    <w:rsid w:val="005673FA"/>
    <w:rsid w:val="00581148"/>
    <w:rsid w:val="005B0903"/>
    <w:rsid w:val="005B7844"/>
    <w:rsid w:val="005C45FA"/>
    <w:rsid w:val="005D4584"/>
    <w:rsid w:val="005E15A3"/>
    <w:rsid w:val="0062061D"/>
    <w:rsid w:val="00626650"/>
    <w:rsid w:val="006301AD"/>
    <w:rsid w:val="00640186"/>
    <w:rsid w:val="00643EDA"/>
    <w:rsid w:val="00655564"/>
    <w:rsid w:val="00671A60"/>
    <w:rsid w:val="00676F34"/>
    <w:rsid w:val="006816F0"/>
    <w:rsid w:val="00690E74"/>
    <w:rsid w:val="006928F0"/>
    <w:rsid w:val="006A45A3"/>
    <w:rsid w:val="006B0A89"/>
    <w:rsid w:val="006B5DBB"/>
    <w:rsid w:val="006B68F3"/>
    <w:rsid w:val="006F75ED"/>
    <w:rsid w:val="00700555"/>
    <w:rsid w:val="0070194B"/>
    <w:rsid w:val="007021C2"/>
    <w:rsid w:val="007458E9"/>
    <w:rsid w:val="00746746"/>
    <w:rsid w:val="00752155"/>
    <w:rsid w:val="0076221A"/>
    <w:rsid w:val="00767F19"/>
    <w:rsid w:val="007736AA"/>
    <w:rsid w:val="00790A16"/>
    <w:rsid w:val="007C5D89"/>
    <w:rsid w:val="007E7925"/>
    <w:rsid w:val="008152DA"/>
    <w:rsid w:val="0084498E"/>
    <w:rsid w:val="00854120"/>
    <w:rsid w:val="00863485"/>
    <w:rsid w:val="008714E1"/>
    <w:rsid w:val="0087656B"/>
    <w:rsid w:val="0089472D"/>
    <w:rsid w:val="008A40FB"/>
    <w:rsid w:val="008A5106"/>
    <w:rsid w:val="008A5C60"/>
    <w:rsid w:val="008B47D4"/>
    <w:rsid w:val="008D710A"/>
    <w:rsid w:val="008E1689"/>
    <w:rsid w:val="008E7A0D"/>
    <w:rsid w:val="008F36FA"/>
    <w:rsid w:val="008F6A23"/>
    <w:rsid w:val="0093072E"/>
    <w:rsid w:val="00961996"/>
    <w:rsid w:val="009675A0"/>
    <w:rsid w:val="00974885"/>
    <w:rsid w:val="009A2521"/>
    <w:rsid w:val="009B61A8"/>
    <w:rsid w:val="009C7E2D"/>
    <w:rsid w:val="009D315D"/>
    <w:rsid w:val="009F3B38"/>
    <w:rsid w:val="00A00A7B"/>
    <w:rsid w:val="00A04813"/>
    <w:rsid w:val="00A121A5"/>
    <w:rsid w:val="00A31437"/>
    <w:rsid w:val="00A32C6E"/>
    <w:rsid w:val="00A55FE6"/>
    <w:rsid w:val="00A648FF"/>
    <w:rsid w:val="00A75D31"/>
    <w:rsid w:val="00A760C0"/>
    <w:rsid w:val="00A82E81"/>
    <w:rsid w:val="00A860B9"/>
    <w:rsid w:val="00AA075C"/>
    <w:rsid w:val="00AA7F67"/>
    <w:rsid w:val="00AD4F92"/>
    <w:rsid w:val="00B03F85"/>
    <w:rsid w:val="00B21B6C"/>
    <w:rsid w:val="00B23257"/>
    <w:rsid w:val="00B378AC"/>
    <w:rsid w:val="00B62FE3"/>
    <w:rsid w:val="00B84636"/>
    <w:rsid w:val="00B87F82"/>
    <w:rsid w:val="00BB13B6"/>
    <w:rsid w:val="00BB5EF9"/>
    <w:rsid w:val="00BB6469"/>
    <w:rsid w:val="00BB6B77"/>
    <w:rsid w:val="00BC36CF"/>
    <w:rsid w:val="00BF58CD"/>
    <w:rsid w:val="00C11D60"/>
    <w:rsid w:val="00C12ABA"/>
    <w:rsid w:val="00C26EAF"/>
    <w:rsid w:val="00C55985"/>
    <w:rsid w:val="00C6143E"/>
    <w:rsid w:val="00C65623"/>
    <w:rsid w:val="00C726DF"/>
    <w:rsid w:val="00C83350"/>
    <w:rsid w:val="00C87847"/>
    <w:rsid w:val="00C94FD4"/>
    <w:rsid w:val="00CB1F02"/>
    <w:rsid w:val="00CB2749"/>
    <w:rsid w:val="00CD2846"/>
    <w:rsid w:val="00CD6C25"/>
    <w:rsid w:val="00D16A04"/>
    <w:rsid w:val="00D17C5D"/>
    <w:rsid w:val="00D25F62"/>
    <w:rsid w:val="00D27F75"/>
    <w:rsid w:val="00D42FBF"/>
    <w:rsid w:val="00D564F1"/>
    <w:rsid w:val="00D70088"/>
    <w:rsid w:val="00D80D18"/>
    <w:rsid w:val="00D877EE"/>
    <w:rsid w:val="00DA1F0C"/>
    <w:rsid w:val="00DB4A76"/>
    <w:rsid w:val="00DB5F9D"/>
    <w:rsid w:val="00DC78A8"/>
    <w:rsid w:val="00DE0A4C"/>
    <w:rsid w:val="00DE2A15"/>
    <w:rsid w:val="00DF04F9"/>
    <w:rsid w:val="00DF6CC7"/>
    <w:rsid w:val="00E041B4"/>
    <w:rsid w:val="00E04598"/>
    <w:rsid w:val="00E168DC"/>
    <w:rsid w:val="00E35586"/>
    <w:rsid w:val="00E427FF"/>
    <w:rsid w:val="00E460CB"/>
    <w:rsid w:val="00E75D4D"/>
    <w:rsid w:val="00E97E47"/>
    <w:rsid w:val="00EB2446"/>
    <w:rsid w:val="00EB2BAB"/>
    <w:rsid w:val="00EE6AF3"/>
    <w:rsid w:val="00EF1811"/>
    <w:rsid w:val="00F04104"/>
    <w:rsid w:val="00F61CE1"/>
    <w:rsid w:val="00F666F4"/>
    <w:rsid w:val="00F715E5"/>
    <w:rsid w:val="00FD0EDA"/>
    <w:rsid w:val="00FF7F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0E1F3A-869C-430F-B161-56900B262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2FBF"/>
    <w:pPr>
      <w:spacing w:after="200" w:line="276" w:lineRule="auto"/>
    </w:pPr>
  </w:style>
  <w:style w:type="paragraph" w:styleId="Heading1">
    <w:name w:val="heading 1"/>
    <w:basedOn w:val="1"/>
    <w:next w:val="1"/>
    <w:link w:val="Heading1Char"/>
    <w:uiPriority w:val="9"/>
    <w:qFormat/>
    <w:rsid w:val="00D17C5D"/>
    <w:pPr>
      <w:keepNext/>
      <w:keepLines/>
      <w:spacing w:before="480" w:after="120"/>
      <w:outlineLvl w:val="0"/>
    </w:pPr>
    <w:rPr>
      <w:b/>
      <w:sz w:val="48"/>
      <w:szCs w:val="48"/>
    </w:rPr>
  </w:style>
  <w:style w:type="paragraph" w:styleId="Heading2">
    <w:name w:val="heading 2"/>
    <w:basedOn w:val="1"/>
    <w:next w:val="1"/>
    <w:link w:val="Heading2Char"/>
    <w:uiPriority w:val="9"/>
    <w:unhideWhenUsed/>
    <w:qFormat/>
    <w:rsid w:val="00D17C5D"/>
    <w:pPr>
      <w:keepNext/>
      <w:keepLines/>
      <w:spacing w:before="360" w:after="80"/>
      <w:outlineLvl w:val="1"/>
    </w:pPr>
    <w:rPr>
      <w:b/>
      <w:sz w:val="36"/>
      <w:szCs w:val="36"/>
    </w:rPr>
  </w:style>
  <w:style w:type="paragraph" w:styleId="Heading3">
    <w:name w:val="heading 3"/>
    <w:basedOn w:val="1"/>
    <w:next w:val="1"/>
    <w:link w:val="Heading3Char"/>
    <w:uiPriority w:val="9"/>
    <w:unhideWhenUsed/>
    <w:qFormat/>
    <w:rsid w:val="00D17C5D"/>
    <w:pPr>
      <w:keepNext/>
      <w:keepLines/>
      <w:spacing w:before="280" w:after="80"/>
      <w:outlineLvl w:val="2"/>
    </w:pPr>
    <w:rPr>
      <w:b/>
      <w:sz w:val="28"/>
      <w:szCs w:val="28"/>
    </w:rPr>
  </w:style>
  <w:style w:type="paragraph" w:styleId="Heading4">
    <w:name w:val="heading 4"/>
    <w:basedOn w:val="1"/>
    <w:next w:val="1"/>
    <w:link w:val="Heading4Char"/>
    <w:uiPriority w:val="9"/>
    <w:unhideWhenUsed/>
    <w:qFormat/>
    <w:rsid w:val="00D17C5D"/>
    <w:pPr>
      <w:keepNext/>
      <w:keepLines/>
      <w:spacing w:before="240" w:after="40"/>
      <w:outlineLvl w:val="3"/>
    </w:pPr>
    <w:rPr>
      <w:b/>
      <w:sz w:val="24"/>
      <w:szCs w:val="24"/>
    </w:rPr>
  </w:style>
  <w:style w:type="paragraph" w:styleId="Heading5">
    <w:name w:val="heading 5"/>
    <w:basedOn w:val="1"/>
    <w:next w:val="1"/>
    <w:link w:val="Heading5Char"/>
    <w:uiPriority w:val="9"/>
    <w:unhideWhenUsed/>
    <w:qFormat/>
    <w:rsid w:val="00D17C5D"/>
    <w:pPr>
      <w:keepNext/>
      <w:keepLines/>
      <w:spacing w:before="220" w:after="40"/>
      <w:outlineLvl w:val="4"/>
    </w:pPr>
    <w:rPr>
      <w:b/>
    </w:rPr>
  </w:style>
  <w:style w:type="paragraph" w:styleId="Heading6">
    <w:name w:val="heading 6"/>
    <w:basedOn w:val="1"/>
    <w:next w:val="1"/>
    <w:link w:val="Heading6Char"/>
    <w:unhideWhenUsed/>
    <w:qFormat/>
    <w:rsid w:val="00D17C5D"/>
    <w:pPr>
      <w:keepNext/>
      <w:keepLines/>
      <w:spacing w:before="200" w:after="40"/>
      <w:outlineLvl w:val="5"/>
    </w:pPr>
    <w:rPr>
      <w:b/>
      <w:sz w:val="20"/>
      <w:szCs w:val="20"/>
    </w:rPr>
  </w:style>
  <w:style w:type="paragraph" w:styleId="Heading7">
    <w:name w:val="heading 7"/>
    <w:basedOn w:val="Normal"/>
    <w:next w:val="Normal"/>
    <w:link w:val="Heading7Char"/>
    <w:uiPriority w:val="9"/>
    <w:semiHidden/>
    <w:unhideWhenUsed/>
    <w:qFormat/>
    <w:rsid w:val="00C12ABA"/>
    <w:pPr>
      <w:keepNext/>
      <w:keepLines/>
      <w:spacing w:before="200" w:after="0"/>
      <w:outlineLvl w:val="6"/>
    </w:pPr>
    <w:rPr>
      <w:rFonts w:ascii="Cambria" w:eastAsia="Times New Roman" w:hAnsi="Cambria" w:cs="Times New Roman"/>
      <w:i/>
      <w:iCs/>
      <w:color w:val="404040"/>
      <w:sz w:val="20"/>
      <w:szCs w:val="20"/>
      <w:lang w:val="x-none" w:eastAsia="x-none"/>
    </w:rPr>
  </w:style>
  <w:style w:type="paragraph" w:styleId="Heading8">
    <w:name w:val="heading 8"/>
    <w:basedOn w:val="Normal"/>
    <w:next w:val="Normal"/>
    <w:link w:val="Heading8Char"/>
    <w:uiPriority w:val="9"/>
    <w:semiHidden/>
    <w:unhideWhenUsed/>
    <w:qFormat/>
    <w:rsid w:val="00C12ABA"/>
    <w:pPr>
      <w:keepNext/>
      <w:keepLines/>
      <w:spacing w:before="200" w:after="0"/>
      <w:outlineLvl w:val="7"/>
    </w:pPr>
    <w:rPr>
      <w:rFonts w:ascii="Cambria" w:eastAsia="Times New Roman" w:hAnsi="Cambria" w:cs="Times New Roman"/>
      <w:color w:val="4F81BD"/>
      <w:sz w:val="20"/>
      <w:szCs w:val="20"/>
      <w:lang w:val="x-none" w:eastAsia="x-none"/>
    </w:rPr>
  </w:style>
  <w:style w:type="paragraph" w:styleId="Heading9">
    <w:name w:val="heading 9"/>
    <w:basedOn w:val="Normal"/>
    <w:next w:val="Normal"/>
    <w:link w:val="Heading9Char"/>
    <w:uiPriority w:val="9"/>
    <w:semiHidden/>
    <w:unhideWhenUsed/>
    <w:qFormat/>
    <w:rsid w:val="00C12ABA"/>
    <w:pPr>
      <w:keepNext/>
      <w:keepLines/>
      <w:spacing w:before="200" w:after="0"/>
      <w:outlineLvl w:val="8"/>
    </w:pPr>
    <w:rPr>
      <w:rFonts w:ascii="Cambria" w:eastAsia="Times New Roman" w:hAnsi="Cambria" w:cs="Times New Roman"/>
      <w:i/>
      <w:iCs/>
      <w:color w:val="404040"/>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63B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3">
    <w:name w:val="Normal3"/>
    <w:qFormat/>
    <w:rsid w:val="00163BFE"/>
    <w:pPr>
      <w:spacing w:after="0" w:line="240" w:lineRule="auto"/>
      <w:ind w:hanging="1"/>
    </w:pPr>
    <w:rPr>
      <w:rFonts w:ascii="Times New Roman" w:eastAsia="Times New Roman" w:hAnsi="Times New Roman" w:cs="Times New Roman"/>
      <w:sz w:val="24"/>
      <w:szCs w:val="24"/>
      <w:lang w:val="hy-AM"/>
    </w:rPr>
  </w:style>
  <w:style w:type="character" w:styleId="Hyperlink">
    <w:name w:val="Hyperlink"/>
    <w:basedOn w:val="DefaultParagraphFont"/>
    <w:unhideWhenUsed/>
    <w:rsid w:val="00D42FBF"/>
    <w:rPr>
      <w:color w:val="0000FF"/>
      <w:u w:val="single"/>
    </w:rPr>
  </w:style>
  <w:style w:type="character" w:customStyle="1" w:styleId="Heading1Char">
    <w:name w:val="Heading 1 Char"/>
    <w:basedOn w:val="DefaultParagraphFont"/>
    <w:link w:val="Heading1"/>
    <w:uiPriority w:val="9"/>
    <w:rsid w:val="00D17C5D"/>
    <w:rPr>
      <w:rFonts w:ascii="Calibri" w:eastAsia="Calibri" w:hAnsi="Calibri" w:cs="Calibri"/>
      <w:b/>
      <w:sz w:val="48"/>
      <w:szCs w:val="48"/>
      <w:lang w:val="hy-AM"/>
    </w:rPr>
  </w:style>
  <w:style w:type="character" w:customStyle="1" w:styleId="Heading2Char">
    <w:name w:val="Heading 2 Char"/>
    <w:basedOn w:val="DefaultParagraphFont"/>
    <w:link w:val="Heading2"/>
    <w:uiPriority w:val="9"/>
    <w:rsid w:val="00D17C5D"/>
    <w:rPr>
      <w:rFonts w:ascii="Calibri" w:eastAsia="Calibri" w:hAnsi="Calibri" w:cs="Calibri"/>
      <w:b/>
      <w:sz w:val="36"/>
      <w:szCs w:val="36"/>
      <w:lang w:val="hy-AM"/>
    </w:rPr>
  </w:style>
  <w:style w:type="character" w:customStyle="1" w:styleId="Heading3Char">
    <w:name w:val="Heading 3 Char"/>
    <w:basedOn w:val="DefaultParagraphFont"/>
    <w:link w:val="Heading3"/>
    <w:uiPriority w:val="9"/>
    <w:rsid w:val="00D17C5D"/>
    <w:rPr>
      <w:rFonts w:ascii="Calibri" w:eastAsia="Calibri" w:hAnsi="Calibri" w:cs="Calibri"/>
      <w:b/>
      <w:sz w:val="28"/>
      <w:szCs w:val="28"/>
      <w:lang w:val="hy-AM"/>
    </w:rPr>
  </w:style>
  <w:style w:type="character" w:customStyle="1" w:styleId="Heading4Char">
    <w:name w:val="Heading 4 Char"/>
    <w:basedOn w:val="DefaultParagraphFont"/>
    <w:link w:val="Heading4"/>
    <w:uiPriority w:val="9"/>
    <w:rsid w:val="00D17C5D"/>
    <w:rPr>
      <w:rFonts w:ascii="Calibri" w:eastAsia="Calibri" w:hAnsi="Calibri" w:cs="Calibri"/>
      <w:b/>
      <w:sz w:val="24"/>
      <w:szCs w:val="24"/>
      <w:lang w:val="hy-AM"/>
    </w:rPr>
  </w:style>
  <w:style w:type="character" w:customStyle="1" w:styleId="Heading5Char">
    <w:name w:val="Heading 5 Char"/>
    <w:basedOn w:val="DefaultParagraphFont"/>
    <w:link w:val="Heading5"/>
    <w:uiPriority w:val="9"/>
    <w:rsid w:val="00D17C5D"/>
    <w:rPr>
      <w:rFonts w:ascii="Calibri" w:eastAsia="Calibri" w:hAnsi="Calibri" w:cs="Calibri"/>
      <w:b/>
      <w:lang w:val="hy-AM"/>
    </w:rPr>
  </w:style>
  <w:style w:type="character" w:customStyle="1" w:styleId="Heading6Char">
    <w:name w:val="Heading 6 Char"/>
    <w:basedOn w:val="DefaultParagraphFont"/>
    <w:link w:val="Heading6"/>
    <w:rsid w:val="00D17C5D"/>
    <w:rPr>
      <w:rFonts w:ascii="Calibri" w:eastAsia="Calibri" w:hAnsi="Calibri" w:cs="Calibri"/>
      <w:b/>
      <w:sz w:val="20"/>
      <w:szCs w:val="20"/>
      <w:lang w:val="hy-AM"/>
    </w:rPr>
  </w:style>
  <w:style w:type="numbering" w:customStyle="1" w:styleId="NoList1">
    <w:name w:val="No List1"/>
    <w:next w:val="NoList"/>
    <w:uiPriority w:val="99"/>
    <w:semiHidden/>
    <w:unhideWhenUsed/>
    <w:rsid w:val="00D17C5D"/>
  </w:style>
  <w:style w:type="paragraph" w:customStyle="1" w:styleId="Normal1">
    <w:name w:val="Normal1"/>
    <w:aliases w:val="Normal 1"/>
    <w:qFormat/>
    <w:rsid w:val="00D17C5D"/>
    <w:pPr>
      <w:spacing w:after="200" w:line="276" w:lineRule="auto"/>
    </w:pPr>
    <w:rPr>
      <w:rFonts w:ascii="Calibri" w:eastAsia="Calibri" w:hAnsi="Calibri" w:cs="Calibri"/>
      <w:lang w:val="hy-AM"/>
    </w:rPr>
  </w:style>
  <w:style w:type="paragraph" w:styleId="Title">
    <w:name w:val="Title"/>
    <w:basedOn w:val="1"/>
    <w:next w:val="1"/>
    <w:link w:val="TitleChar"/>
    <w:qFormat/>
    <w:rsid w:val="00D17C5D"/>
    <w:pPr>
      <w:keepNext/>
      <w:keepLines/>
      <w:spacing w:before="480" w:after="120"/>
    </w:pPr>
    <w:rPr>
      <w:b/>
      <w:sz w:val="72"/>
      <w:szCs w:val="72"/>
    </w:rPr>
  </w:style>
  <w:style w:type="character" w:customStyle="1" w:styleId="TitleChar">
    <w:name w:val="Title Char"/>
    <w:basedOn w:val="DefaultParagraphFont"/>
    <w:link w:val="Title"/>
    <w:rsid w:val="00D17C5D"/>
    <w:rPr>
      <w:rFonts w:ascii="Calibri" w:eastAsia="Calibri" w:hAnsi="Calibri" w:cs="Calibri"/>
      <w:b/>
      <w:sz w:val="72"/>
      <w:szCs w:val="72"/>
      <w:lang w:val="hy-AM"/>
    </w:rPr>
  </w:style>
  <w:style w:type="paragraph" w:customStyle="1" w:styleId="Normal2">
    <w:name w:val="Normal2"/>
    <w:qFormat/>
    <w:rsid w:val="00D17C5D"/>
    <w:pPr>
      <w:spacing w:after="200" w:line="276" w:lineRule="auto"/>
    </w:pPr>
    <w:rPr>
      <w:rFonts w:ascii="Calibri" w:eastAsia="Calibri" w:hAnsi="Calibri" w:cs="Calibri"/>
      <w:lang w:val="hy-AM"/>
    </w:rPr>
  </w:style>
  <w:style w:type="table" w:customStyle="1" w:styleId="TableNormal1">
    <w:name w:val="Table Normal1"/>
    <w:rsid w:val="00D17C5D"/>
    <w:pPr>
      <w:spacing w:after="200" w:line="276" w:lineRule="auto"/>
    </w:pPr>
    <w:rPr>
      <w:rFonts w:ascii="Calibri" w:eastAsia="Calibri" w:hAnsi="Calibri" w:cs="Calibri"/>
      <w:lang w:val="hy-AM"/>
    </w:rPr>
    <w:tblPr>
      <w:tblCellMar>
        <w:top w:w="0" w:type="dxa"/>
        <w:left w:w="0" w:type="dxa"/>
        <w:bottom w:w="0" w:type="dxa"/>
        <w:right w:w="0" w:type="dxa"/>
      </w:tblCellMar>
    </w:tblPr>
  </w:style>
  <w:style w:type="paragraph" w:customStyle="1" w:styleId="1">
    <w:name w:val="Обычный1"/>
    <w:qFormat/>
    <w:rsid w:val="00D17C5D"/>
    <w:pPr>
      <w:spacing w:after="200" w:line="276" w:lineRule="auto"/>
    </w:pPr>
    <w:rPr>
      <w:rFonts w:ascii="Calibri" w:eastAsia="Calibri" w:hAnsi="Calibri" w:cs="Calibri"/>
      <w:lang w:val="hy-AM"/>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Абзац списка,lp1"/>
    <w:basedOn w:val="Normal"/>
    <w:link w:val="ListParagraphChar"/>
    <w:uiPriority w:val="34"/>
    <w:qFormat/>
    <w:rsid w:val="00D17C5D"/>
    <w:pPr>
      <w:ind w:left="720"/>
      <w:contextualSpacing/>
    </w:pPr>
    <w:rPr>
      <w:rFonts w:ascii="Calibri" w:eastAsia="Calibri" w:hAnsi="Calibri" w:cs="Calibri"/>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D17C5D"/>
    <w:rPr>
      <w:rFonts w:ascii="Calibri" w:eastAsia="Calibri" w:hAnsi="Calibri" w:cs="Calibri"/>
      <w:lang w:val="hy-AM"/>
    </w:rPr>
  </w:style>
  <w:style w:type="table" w:customStyle="1" w:styleId="TableGrid1">
    <w:name w:val="Table Grid1"/>
    <w:basedOn w:val="TableNormal"/>
    <w:next w:val="TableGrid"/>
    <w:uiPriority w:val="39"/>
    <w:rsid w:val="00D17C5D"/>
    <w:pPr>
      <w:spacing w:after="0" w:line="240" w:lineRule="auto"/>
    </w:pPr>
    <w:rPr>
      <w:rFonts w:ascii="Calibri" w:eastAsia="Calibri" w:hAnsi="Calibri" w:cs="Calibri"/>
      <w:lang w:val="hy-A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D17C5D"/>
    <w:pPr>
      <w:spacing w:after="0" w:line="240" w:lineRule="auto"/>
    </w:pPr>
    <w:rPr>
      <w:rFonts w:ascii="Segoe UI" w:eastAsia="Calibri" w:hAnsi="Segoe UI" w:cs="Segoe UI"/>
      <w:sz w:val="18"/>
      <w:szCs w:val="18"/>
      <w:lang w:val="hy-AM"/>
    </w:rPr>
  </w:style>
  <w:style w:type="character" w:customStyle="1" w:styleId="BalloonTextChar">
    <w:name w:val="Balloon Text Char"/>
    <w:basedOn w:val="DefaultParagraphFont"/>
    <w:link w:val="BalloonText"/>
    <w:uiPriority w:val="99"/>
    <w:rsid w:val="00D17C5D"/>
    <w:rPr>
      <w:rFonts w:ascii="Segoe UI" w:eastAsia="Calibri" w:hAnsi="Segoe UI" w:cs="Segoe UI"/>
      <w:sz w:val="18"/>
      <w:szCs w:val="18"/>
      <w:lang w:val="hy-AM"/>
    </w:rPr>
  </w:style>
  <w:style w:type="character" w:styleId="CommentReference">
    <w:name w:val="annotation reference"/>
    <w:basedOn w:val="DefaultParagraphFont"/>
    <w:uiPriority w:val="99"/>
    <w:unhideWhenUsed/>
    <w:rsid w:val="00D17C5D"/>
    <w:rPr>
      <w:sz w:val="16"/>
      <w:szCs w:val="16"/>
    </w:rPr>
  </w:style>
  <w:style w:type="paragraph" w:styleId="CommentText">
    <w:name w:val="annotation text"/>
    <w:basedOn w:val="Normal"/>
    <w:link w:val="CommentTextChar"/>
    <w:uiPriority w:val="99"/>
    <w:unhideWhenUsed/>
    <w:rsid w:val="00D17C5D"/>
    <w:pPr>
      <w:spacing w:line="240" w:lineRule="auto"/>
    </w:pPr>
    <w:rPr>
      <w:rFonts w:ascii="Calibri" w:eastAsia="Calibri" w:hAnsi="Calibri" w:cs="Calibri"/>
      <w:sz w:val="20"/>
      <w:szCs w:val="20"/>
      <w:lang w:val="hy-AM"/>
    </w:rPr>
  </w:style>
  <w:style w:type="character" w:customStyle="1" w:styleId="CommentTextChar">
    <w:name w:val="Comment Text Char"/>
    <w:basedOn w:val="DefaultParagraphFont"/>
    <w:link w:val="CommentText"/>
    <w:uiPriority w:val="99"/>
    <w:rsid w:val="00D17C5D"/>
    <w:rPr>
      <w:rFonts w:ascii="Calibri" w:eastAsia="Calibri" w:hAnsi="Calibri" w:cs="Calibri"/>
      <w:sz w:val="20"/>
      <w:szCs w:val="20"/>
      <w:lang w:val="hy-AM"/>
    </w:rPr>
  </w:style>
  <w:style w:type="paragraph" w:styleId="CommentSubject">
    <w:name w:val="annotation subject"/>
    <w:basedOn w:val="CommentText"/>
    <w:next w:val="CommentText"/>
    <w:link w:val="CommentSubjectChar"/>
    <w:uiPriority w:val="99"/>
    <w:unhideWhenUsed/>
    <w:rsid w:val="00D17C5D"/>
    <w:rPr>
      <w:b/>
      <w:bCs/>
    </w:rPr>
  </w:style>
  <w:style w:type="character" w:customStyle="1" w:styleId="CommentSubjectChar">
    <w:name w:val="Comment Subject Char"/>
    <w:basedOn w:val="CommentTextChar"/>
    <w:link w:val="CommentSubject"/>
    <w:uiPriority w:val="99"/>
    <w:rsid w:val="00D17C5D"/>
    <w:rPr>
      <w:rFonts w:ascii="Calibri" w:eastAsia="Calibri" w:hAnsi="Calibri" w:cs="Calibri"/>
      <w:b/>
      <w:bCs/>
      <w:sz w:val="20"/>
      <w:szCs w:val="20"/>
      <w:lang w:val="hy-AM"/>
    </w:rPr>
  </w:style>
  <w:style w:type="paragraph" w:styleId="Revision">
    <w:name w:val="Revision"/>
    <w:hidden/>
    <w:uiPriority w:val="99"/>
    <w:semiHidden/>
    <w:rsid w:val="00D17C5D"/>
    <w:pPr>
      <w:spacing w:after="0" w:line="240" w:lineRule="auto"/>
    </w:pPr>
    <w:rPr>
      <w:rFonts w:ascii="Calibri" w:eastAsia="Calibri" w:hAnsi="Calibri" w:cs="Calibri"/>
      <w:lang w:val="hy-AM"/>
    </w:rPr>
  </w:style>
  <w:style w:type="paragraph" w:styleId="NormalWeb">
    <w:name w:val="Normal (Web)"/>
    <w:aliases w:val="webb,Обычный (веб) Знак Знак,Знак Знак,Знак Знак Знак Знак,Знак Знак1,Обычный (веб) Знак Знак Знак,Знак Знак Знак1 Знак Знак Знак Знак Знак,Знак1,Знак, webb,Char Char Char,Char Char Char Char"/>
    <w:basedOn w:val="Normal"/>
    <w:link w:val="NormalWebChar"/>
    <w:uiPriority w:val="99"/>
    <w:unhideWhenUsed/>
    <w:qFormat/>
    <w:rsid w:val="00D17C5D"/>
    <w:pPr>
      <w:spacing w:before="100" w:beforeAutospacing="1" w:after="100" w:afterAutospacing="1" w:line="240" w:lineRule="auto"/>
    </w:pPr>
    <w:rPr>
      <w:rFonts w:ascii="Times New Roman" w:eastAsia="Times New Roman" w:hAnsi="Times New Roman" w:cs="Times New Roman"/>
      <w:sz w:val="24"/>
      <w:szCs w:val="24"/>
      <w:lang w:val="hy-AM"/>
    </w:rPr>
  </w:style>
  <w:style w:type="character" w:styleId="Emphasis">
    <w:name w:val="Emphasis"/>
    <w:basedOn w:val="DefaultParagraphFont"/>
    <w:uiPriority w:val="20"/>
    <w:qFormat/>
    <w:rsid w:val="00D17C5D"/>
    <w:rPr>
      <w:i/>
      <w:iCs/>
    </w:rPr>
  </w:style>
  <w:style w:type="paragraph" w:customStyle="1" w:styleId="Default">
    <w:name w:val="Default"/>
    <w:qFormat/>
    <w:rsid w:val="00D17C5D"/>
    <w:pPr>
      <w:autoSpaceDE w:val="0"/>
      <w:autoSpaceDN w:val="0"/>
      <w:adjustRightInd w:val="0"/>
      <w:spacing w:after="0" w:line="240" w:lineRule="auto"/>
    </w:pPr>
    <w:rPr>
      <w:rFonts w:ascii="GHEA Grapalat" w:eastAsia="Calibri" w:hAnsi="GHEA Grapalat" w:cs="GHEA Grapalat"/>
      <w:color w:val="000000"/>
      <w:sz w:val="24"/>
      <w:szCs w:val="24"/>
      <w:lang w:val="hy-AM"/>
    </w:rPr>
  </w:style>
  <w:style w:type="paragraph" w:styleId="Header">
    <w:name w:val="header"/>
    <w:aliases w:val="h,Header Char Char Char Char,Header Char Char Char,Header Char Char,Header Char Char Char Char Char Char Char Char Char Char,Header Char Char Char Char Char Char Char Char Char Char Char Char"/>
    <w:basedOn w:val="Normal"/>
    <w:link w:val="HeaderChar"/>
    <w:uiPriority w:val="99"/>
    <w:unhideWhenUsed/>
    <w:qFormat/>
    <w:rsid w:val="00D17C5D"/>
    <w:pPr>
      <w:tabs>
        <w:tab w:val="center" w:pos="4680"/>
        <w:tab w:val="right" w:pos="9360"/>
      </w:tabs>
      <w:spacing w:after="0" w:line="240" w:lineRule="auto"/>
    </w:pPr>
    <w:rPr>
      <w:rFonts w:ascii="Calibri" w:eastAsia="Calibri" w:hAnsi="Calibri" w:cs="Calibri"/>
      <w:lang w:val="hy-AM"/>
    </w:rPr>
  </w:style>
  <w:style w:type="character" w:customStyle="1" w:styleId="HeaderChar">
    <w:name w:val="Header Char"/>
    <w:aliases w:val="h Char,Header Char Char Char Char Char,Header Char Char Char Char1,Header Char Char Char1,Header Char Char Char Char Char Char Char Char Char Char Char,Header Char Char Char Char Char Char Char Char Char Char Char Char Char"/>
    <w:basedOn w:val="DefaultParagraphFont"/>
    <w:link w:val="Header"/>
    <w:uiPriority w:val="99"/>
    <w:rsid w:val="00D17C5D"/>
    <w:rPr>
      <w:rFonts w:ascii="Calibri" w:eastAsia="Calibri" w:hAnsi="Calibri" w:cs="Calibri"/>
      <w:lang w:val="hy-AM"/>
    </w:rPr>
  </w:style>
  <w:style w:type="paragraph" w:styleId="Footer">
    <w:name w:val="footer"/>
    <w:basedOn w:val="Normal"/>
    <w:link w:val="FooterChar"/>
    <w:uiPriority w:val="99"/>
    <w:unhideWhenUsed/>
    <w:rsid w:val="00D17C5D"/>
    <w:pPr>
      <w:tabs>
        <w:tab w:val="center" w:pos="4680"/>
        <w:tab w:val="right" w:pos="9360"/>
      </w:tabs>
      <w:spacing w:after="0" w:line="240" w:lineRule="auto"/>
    </w:pPr>
    <w:rPr>
      <w:rFonts w:ascii="Calibri" w:eastAsia="Calibri" w:hAnsi="Calibri" w:cs="Calibri"/>
      <w:lang w:val="hy-AM"/>
    </w:rPr>
  </w:style>
  <w:style w:type="character" w:customStyle="1" w:styleId="FooterChar">
    <w:name w:val="Footer Char"/>
    <w:basedOn w:val="DefaultParagraphFont"/>
    <w:link w:val="Footer"/>
    <w:uiPriority w:val="99"/>
    <w:qFormat/>
    <w:rsid w:val="00D17C5D"/>
    <w:rPr>
      <w:rFonts w:ascii="Calibri" w:eastAsia="Calibri" w:hAnsi="Calibri" w:cs="Calibri"/>
      <w:lang w:val="hy-AM"/>
    </w:rPr>
  </w:style>
  <w:style w:type="paragraph" w:styleId="Subtitle">
    <w:name w:val="Subtitle"/>
    <w:basedOn w:val="Normal"/>
    <w:next w:val="Normal"/>
    <w:link w:val="SubtitleChar"/>
    <w:uiPriority w:val="11"/>
    <w:qFormat/>
    <w:rsid w:val="00D17C5D"/>
    <w:pPr>
      <w:keepNext/>
      <w:keepLines/>
      <w:spacing w:before="360" w:after="80"/>
    </w:pPr>
    <w:rPr>
      <w:rFonts w:ascii="Georgia" w:eastAsia="Georgia" w:hAnsi="Georgia" w:cs="Georgia"/>
      <w:i/>
      <w:color w:val="666666"/>
      <w:sz w:val="48"/>
      <w:szCs w:val="48"/>
      <w:lang w:val="hy-AM"/>
    </w:rPr>
  </w:style>
  <w:style w:type="character" w:customStyle="1" w:styleId="SubtitleChar">
    <w:name w:val="Subtitle Char"/>
    <w:basedOn w:val="DefaultParagraphFont"/>
    <w:link w:val="Subtitle"/>
    <w:uiPriority w:val="11"/>
    <w:rsid w:val="00D17C5D"/>
    <w:rPr>
      <w:rFonts w:ascii="Georgia" w:eastAsia="Georgia" w:hAnsi="Georgia" w:cs="Georgia"/>
      <w:i/>
      <w:color w:val="666666"/>
      <w:sz w:val="48"/>
      <w:szCs w:val="48"/>
      <w:lang w:val="hy-AM"/>
    </w:rPr>
  </w:style>
  <w:style w:type="table" w:customStyle="1" w:styleId="5">
    <w:name w:val="5"/>
    <w:basedOn w:val="TableNormal"/>
    <w:rsid w:val="00D17C5D"/>
    <w:pPr>
      <w:spacing w:after="0" w:line="240" w:lineRule="auto"/>
    </w:pPr>
    <w:rPr>
      <w:rFonts w:ascii="Calibri" w:eastAsia="Calibri" w:hAnsi="Calibri" w:cs="Calibri"/>
      <w:lang w:val="hy-AM"/>
    </w:rPr>
    <w:tblPr>
      <w:tblStyleRowBandSize w:val="1"/>
      <w:tblStyleColBandSize w:val="1"/>
    </w:tblPr>
  </w:style>
  <w:style w:type="table" w:customStyle="1" w:styleId="4">
    <w:name w:val="4"/>
    <w:basedOn w:val="TableNormal"/>
    <w:rsid w:val="00D17C5D"/>
    <w:pPr>
      <w:spacing w:after="200" w:line="276" w:lineRule="auto"/>
    </w:pPr>
    <w:rPr>
      <w:rFonts w:ascii="Calibri" w:eastAsia="Calibri" w:hAnsi="Calibri" w:cs="Calibri"/>
      <w:lang w:val="hy-AM"/>
    </w:rPr>
    <w:tblPr>
      <w:tblStyleRowBandSize w:val="1"/>
      <w:tblStyleColBandSize w:val="1"/>
      <w:tblCellMar>
        <w:top w:w="100" w:type="dxa"/>
        <w:left w:w="100" w:type="dxa"/>
        <w:bottom w:w="100" w:type="dxa"/>
        <w:right w:w="100" w:type="dxa"/>
      </w:tblCellMar>
    </w:tblPr>
  </w:style>
  <w:style w:type="table" w:customStyle="1" w:styleId="3">
    <w:name w:val="3"/>
    <w:basedOn w:val="TableNormal"/>
    <w:rsid w:val="00D17C5D"/>
    <w:pPr>
      <w:spacing w:after="200" w:line="276" w:lineRule="auto"/>
    </w:pPr>
    <w:rPr>
      <w:rFonts w:ascii="Calibri" w:eastAsia="Calibri" w:hAnsi="Calibri" w:cs="Calibri"/>
      <w:lang w:val="hy-AM"/>
    </w:rPr>
    <w:tblPr>
      <w:tblStyleRowBandSize w:val="1"/>
      <w:tblStyleColBandSize w:val="1"/>
      <w:tblCellMar>
        <w:top w:w="100" w:type="dxa"/>
        <w:left w:w="100" w:type="dxa"/>
        <w:bottom w:w="100" w:type="dxa"/>
        <w:right w:w="100" w:type="dxa"/>
      </w:tblCellMar>
    </w:tblPr>
  </w:style>
  <w:style w:type="table" w:customStyle="1" w:styleId="2">
    <w:name w:val="2"/>
    <w:basedOn w:val="TableNormal"/>
    <w:rsid w:val="00D17C5D"/>
    <w:pPr>
      <w:spacing w:after="200" w:line="276" w:lineRule="auto"/>
    </w:pPr>
    <w:rPr>
      <w:rFonts w:ascii="Calibri" w:eastAsia="Calibri" w:hAnsi="Calibri" w:cs="Calibri"/>
      <w:lang w:val="hy-AM"/>
    </w:rPr>
    <w:tblPr>
      <w:tblStyleRowBandSize w:val="1"/>
      <w:tblStyleColBandSize w:val="1"/>
      <w:tblCellMar>
        <w:top w:w="100" w:type="dxa"/>
        <w:left w:w="100" w:type="dxa"/>
        <w:bottom w:w="100" w:type="dxa"/>
        <w:right w:w="100" w:type="dxa"/>
      </w:tblCellMar>
    </w:tblPr>
  </w:style>
  <w:style w:type="table" w:customStyle="1" w:styleId="10">
    <w:name w:val="1"/>
    <w:basedOn w:val="TableNormal"/>
    <w:rsid w:val="00D17C5D"/>
    <w:pPr>
      <w:spacing w:after="0" w:line="240" w:lineRule="auto"/>
    </w:pPr>
    <w:rPr>
      <w:rFonts w:ascii="Calibri" w:eastAsia="Calibri" w:hAnsi="Calibri" w:cs="Calibri"/>
      <w:lang w:val="hy-AM"/>
    </w:rPr>
    <w:tblPr>
      <w:tblStyleRowBandSize w:val="1"/>
      <w:tblStyleColBandSize w:val="1"/>
      <w:tblCellMar>
        <w:top w:w="100" w:type="dxa"/>
        <w:left w:w="100" w:type="dxa"/>
        <w:bottom w:w="100" w:type="dxa"/>
        <w:right w:w="100" w:type="dxa"/>
      </w:tblCellMar>
    </w:tblPr>
  </w:style>
  <w:style w:type="character" w:styleId="FollowedHyperlink">
    <w:name w:val="FollowedHyperlink"/>
    <w:basedOn w:val="DefaultParagraphFont"/>
    <w:uiPriority w:val="99"/>
    <w:semiHidden/>
    <w:unhideWhenUsed/>
    <w:rsid w:val="00D17C5D"/>
    <w:rPr>
      <w:color w:val="954F72" w:themeColor="followedHyperlink"/>
      <w:u w:val="single"/>
    </w:rPr>
  </w:style>
  <w:style w:type="numbering" w:customStyle="1" w:styleId="NoList2">
    <w:name w:val="No List2"/>
    <w:next w:val="NoList"/>
    <w:uiPriority w:val="99"/>
    <w:semiHidden/>
    <w:unhideWhenUsed/>
    <w:rsid w:val="00690E74"/>
  </w:style>
  <w:style w:type="table" w:customStyle="1" w:styleId="TableGrid2">
    <w:name w:val="Table Grid2"/>
    <w:basedOn w:val="TableNormal"/>
    <w:next w:val="TableGrid"/>
    <w:uiPriority w:val="59"/>
    <w:rsid w:val="00690E7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Знак Знак Char Char Знак Знак"/>
    <w:basedOn w:val="Normal"/>
    <w:rsid w:val="00690E74"/>
    <w:pPr>
      <w:spacing w:after="160" w:line="240" w:lineRule="exact"/>
    </w:pPr>
    <w:rPr>
      <w:rFonts w:ascii="Verdana" w:eastAsia="Times New Roman" w:hAnsi="Verdana" w:cs="Verdana"/>
      <w:sz w:val="20"/>
      <w:szCs w:val="20"/>
    </w:rPr>
  </w:style>
  <w:style w:type="character" w:styleId="Strong">
    <w:name w:val="Strong"/>
    <w:qFormat/>
    <w:rsid w:val="00690E74"/>
    <w:rPr>
      <w:b/>
      <w:bCs/>
    </w:rPr>
  </w:style>
  <w:style w:type="paragraph" w:customStyle="1" w:styleId="Pa1">
    <w:name w:val="Pa1"/>
    <w:basedOn w:val="Default"/>
    <w:next w:val="Default"/>
    <w:uiPriority w:val="99"/>
    <w:rsid w:val="00690E74"/>
    <w:pPr>
      <w:spacing w:line="241" w:lineRule="atLeast"/>
    </w:pPr>
    <w:rPr>
      <w:rFonts w:cs="Times New Roman"/>
      <w:color w:val="auto"/>
      <w:lang w:val="en-US"/>
    </w:rPr>
  </w:style>
  <w:style w:type="character" w:customStyle="1" w:styleId="A40">
    <w:name w:val="A40"/>
    <w:uiPriority w:val="99"/>
    <w:rsid w:val="00690E74"/>
    <w:rPr>
      <w:rFonts w:cs="GHEA Grapalat"/>
      <w:color w:val="000000"/>
      <w:sz w:val="34"/>
      <w:szCs w:val="34"/>
    </w:rPr>
  </w:style>
  <w:style w:type="character" w:customStyle="1" w:styleId="A43">
    <w:name w:val="A43"/>
    <w:uiPriority w:val="99"/>
    <w:rsid w:val="00690E74"/>
    <w:rPr>
      <w:rFonts w:cs="GHEA Grapalat"/>
      <w:color w:val="000000"/>
      <w:sz w:val="19"/>
      <w:szCs w:val="19"/>
    </w:rPr>
  </w:style>
  <w:style w:type="numbering" w:customStyle="1" w:styleId="NoList3">
    <w:name w:val="No List3"/>
    <w:next w:val="NoList"/>
    <w:uiPriority w:val="99"/>
    <w:semiHidden/>
    <w:unhideWhenUsed/>
    <w:rsid w:val="005D4584"/>
  </w:style>
  <w:style w:type="character" w:customStyle="1" w:styleId="FooterChar1">
    <w:name w:val="Footer Char1"/>
    <w:basedOn w:val="DefaultParagraphFont"/>
    <w:semiHidden/>
    <w:rsid w:val="005D4584"/>
    <w:rPr>
      <w:rFonts w:ascii="Calibri" w:eastAsia="Calibri" w:hAnsi="Calibri" w:cs="Arial"/>
    </w:rPr>
  </w:style>
  <w:style w:type="paragraph" w:styleId="NoSpacing">
    <w:name w:val="No Spacing"/>
    <w:link w:val="NoSpacingChar"/>
    <w:uiPriority w:val="99"/>
    <w:qFormat/>
    <w:rsid w:val="005D4584"/>
    <w:pPr>
      <w:spacing w:after="0" w:line="240" w:lineRule="auto"/>
    </w:pPr>
    <w:rPr>
      <w:rFonts w:ascii="Calibri" w:eastAsia="Calibri" w:hAnsi="Calibri" w:cs="Times New Roman"/>
    </w:rPr>
  </w:style>
  <w:style w:type="numbering" w:customStyle="1" w:styleId="NoList4">
    <w:name w:val="No List4"/>
    <w:next w:val="NoList"/>
    <w:uiPriority w:val="99"/>
    <w:semiHidden/>
    <w:unhideWhenUsed/>
    <w:rsid w:val="0093072E"/>
  </w:style>
  <w:style w:type="table" w:customStyle="1" w:styleId="TableGrid3">
    <w:name w:val="Table Grid3"/>
    <w:basedOn w:val="TableNormal"/>
    <w:next w:val="TableGrid"/>
    <w:uiPriority w:val="39"/>
    <w:rsid w:val="0093072E"/>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cntmsonormal1">
    <w:name w:val="mcntmsonormal1"/>
    <w:basedOn w:val="Normal"/>
    <w:rsid w:val="0093072E"/>
    <w:pPr>
      <w:spacing w:before="100" w:beforeAutospacing="1" w:after="100" w:afterAutospacing="1" w:line="240" w:lineRule="auto"/>
    </w:pPr>
    <w:rPr>
      <w:rFonts w:ascii="Times New Roman" w:hAnsi="Times New Roman" w:cs="Times New Roman"/>
      <w:sz w:val="24"/>
      <w:szCs w:val="24"/>
    </w:rPr>
  </w:style>
  <w:style w:type="table" w:customStyle="1" w:styleId="TableGrid4">
    <w:name w:val="Table Grid4"/>
    <w:basedOn w:val="TableNormal"/>
    <w:next w:val="TableGrid"/>
    <w:uiPriority w:val="59"/>
    <w:rsid w:val="00746746"/>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chtexChar">
    <w:name w:val="mechtex Char"/>
    <w:link w:val="mechtex"/>
    <w:locked/>
    <w:rsid w:val="00746746"/>
    <w:rPr>
      <w:rFonts w:ascii="Arial Armenian" w:eastAsia="Times New Roman" w:hAnsi="Arial Armenian" w:cs="Times New Roman"/>
      <w:lang w:eastAsia="ru-RU"/>
    </w:rPr>
  </w:style>
  <w:style w:type="paragraph" w:customStyle="1" w:styleId="mechtex">
    <w:name w:val="mechtex"/>
    <w:basedOn w:val="Normal"/>
    <w:link w:val="mechtexChar"/>
    <w:qFormat/>
    <w:rsid w:val="00746746"/>
    <w:pPr>
      <w:spacing w:after="0" w:line="240" w:lineRule="auto"/>
      <w:jc w:val="center"/>
    </w:pPr>
    <w:rPr>
      <w:rFonts w:ascii="Arial Armenian" w:eastAsia="Times New Roman" w:hAnsi="Arial Armenian" w:cs="Times New Roman"/>
      <w:lang w:eastAsia="ru-RU"/>
    </w:rPr>
  </w:style>
  <w:style w:type="character" w:customStyle="1" w:styleId="apple-style-span">
    <w:name w:val="apple-style-span"/>
    <w:basedOn w:val="DefaultParagraphFont"/>
    <w:rsid w:val="00746746"/>
  </w:style>
  <w:style w:type="character" w:styleId="PlaceholderText">
    <w:name w:val="Placeholder Text"/>
    <w:basedOn w:val="DefaultParagraphFont"/>
    <w:uiPriority w:val="99"/>
    <w:semiHidden/>
    <w:rsid w:val="00746746"/>
    <w:rPr>
      <w:color w:val="808080"/>
    </w:rPr>
  </w:style>
  <w:style w:type="numbering" w:customStyle="1" w:styleId="NoList5">
    <w:name w:val="No List5"/>
    <w:next w:val="NoList"/>
    <w:uiPriority w:val="99"/>
    <w:semiHidden/>
    <w:unhideWhenUsed/>
    <w:rsid w:val="00E97E47"/>
  </w:style>
  <w:style w:type="paragraph" w:customStyle="1" w:styleId="Body">
    <w:name w:val="Body"/>
    <w:rsid w:val="00E97E47"/>
    <w:pPr>
      <w:pBdr>
        <w:top w:val="nil"/>
        <w:left w:val="nil"/>
        <w:bottom w:val="nil"/>
        <w:right w:val="nil"/>
        <w:between w:val="nil"/>
        <w:bar w:val="nil"/>
      </w:pBdr>
      <w:spacing w:after="0" w:line="240" w:lineRule="auto"/>
    </w:pPr>
    <w:rPr>
      <w:rFonts w:ascii="GHEA Grapalat" w:eastAsia="GHEA Grapalat" w:hAnsi="GHEA Grapalat" w:cs="GHEA Grapalat"/>
      <w:color w:val="000000"/>
      <w:sz w:val="24"/>
      <w:szCs w:val="24"/>
      <w:u w:color="000000"/>
      <w:bdr w:val="nil"/>
    </w:rPr>
  </w:style>
  <w:style w:type="character" w:customStyle="1" w:styleId="NormalWebChar">
    <w:name w:val="Normal (Web) Char"/>
    <w:aliases w:val="webb Char,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 webb Char,Char Char Char Char1"/>
    <w:link w:val="NormalWeb"/>
    <w:uiPriority w:val="99"/>
    <w:locked/>
    <w:rsid w:val="00E97E47"/>
    <w:rPr>
      <w:rFonts w:ascii="Times New Roman" w:eastAsia="Times New Roman" w:hAnsi="Times New Roman" w:cs="Times New Roman"/>
      <w:sz w:val="24"/>
      <w:szCs w:val="24"/>
      <w:lang w:val="hy-AM"/>
    </w:rPr>
  </w:style>
  <w:style w:type="character" w:customStyle="1" w:styleId="Hyperlink0">
    <w:name w:val="Hyperlink.0"/>
    <w:basedOn w:val="DefaultParagraphFont"/>
    <w:rsid w:val="00E97E47"/>
    <w:rPr>
      <w:rFonts w:ascii="GHEA Grapalat" w:eastAsia="GHEA Grapalat" w:hAnsi="GHEA Grapalat" w:cs="GHEA Grapalat"/>
      <w:color w:val="000000"/>
      <w:sz w:val="24"/>
      <w:szCs w:val="24"/>
      <w:u w:color="000000"/>
    </w:rPr>
  </w:style>
  <w:style w:type="paragraph" w:styleId="HTMLPreformatted">
    <w:name w:val="HTML Preformatted"/>
    <w:basedOn w:val="Normal"/>
    <w:link w:val="HTMLPreformattedChar"/>
    <w:unhideWhenUsed/>
    <w:rsid w:val="00E97E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rsid w:val="00E97E47"/>
    <w:rPr>
      <w:rFonts w:ascii="Courier New" w:eastAsia="Times New Roman" w:hAnsi="Courier New" w:cs="Courier New"/>
      <w:sz w:val="20"/>
      <w:szCs w:val="20"/>
      <w:lang w:val="en-GB" w:eastAsia="en-GB"/>
    </w:rPr>
  </w:style>
  <w:style w:type="paragraph" w:customStyle="1" w:styleId="ydp3c3345a7msonormalmrcssattr">
    <w:name w:val="ydp3c3345a7msonormal_mr_css_attr"/>
    <w:basedOn w:val="Normal"/>
    <w:rsid w:val="00E97E47"/>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6">
    <w:name w:val="No List6"/>
    <w:next w:val="NoList"/>
    <w:uiPriority w:val="99"/>
    <w:semiHidden/>
    <w:unhideWhenUsed/>
    <w:rsid w:val="00A04813"/>
  </w:style>
  <w:style w:type="paragraph" w:customStyle="1" w:styleId="Char">
    <w:name w:val="Char"/>
    <w:basedOn w:val="Normal"/>
    <w:qFormat/>
    <w:rsid w:val="00A04813"/>
    <w:pPr>
      <w:spacing w:after="160" w:line="240" w:lineRule="exact"/>
    </w:pPr>
    <w:rPr>
      <w:rFonts w:ascii="Arial" w:eastAsia="Times New Roman" w:hAnsi="Arial" w:cs="Arial"/>
      <w:sz w:val="20"/>
      <w:szCs w:val="20"/>
    </w:rPr>
  </w:style>
  <w:style w:type="character" w:customStyle="1" w:styleId="Heading7Char">
    <w:name w:val="Heading 7 Char"/>
    <w:basedOn w:val="DefaultParagraphFont"/>
    <w:link w:val="Heading7"/>
    <w:uiPriority w:val="9"/>
    <w:semiHidden/>
    <w:rsid w:val="00C12ABA"/>
    <w:rPr>
      <w:rFonts w:ascii="Cambria" w:eastAsia="Times New Roman" w:hAnsi="Cambria" w:cs="Times New Roman"/>
      <w:i/>
      <w:iCs/>
      <w:color w:val="404040"/>
      <w:sz w:val="20"/>
      <w:szCs w:val="20"/>
      <w:lang w:val="x-none" w:eastAsia="x-none"/>
    </w:rPr>
  </w:style>
  <w:style w:type="character" w:customStyle="1" w:styleId="Heading8Char">
    <w:name w:val="Heading 8 Char"/>
    <w:basedOn w:val="DefaultParagraphFont"/>
    <w:link w:val="Heading8"/>
    <w:uiPriority w:val="9"/>
    <w:semiHidden/>
    <w:rsid w:val="00C12ABA"/>
    <w:rPr>
      <w:rFonts w:ascii="Cambria" w:eastAsia="Times New Roman" w:hAnsi="Cambria" w:cs="Times New Roman"/>
      <w:color w:val="4F81BD"/>
      <w:sz w:val="20"/>
      <w:szCs w:val="20"/>
      <w:lang w:val="x-none" w:eastAsia="x-none"/>
    </w:rPr>
  </w:style>
  <w:style w:type="character" w:customStyle="1" w:styleId="Heading9Char">
    <w:name w:val="Heading 9 Char"/>
    <w:basedOn w:val="DefaultParagraphFont"/>
    <w:link w:val="Heading9"/>
    <w:uiPriority w:val="9"/>
    <w:semiHidden/>
    <w:rsid w:val="00C12ABA"/>
    <w:rPr>
      <w:rFonts w:ascii="Cambria" w:eastAsia="Times New Roman" w:hAnsi="Cambria" w:cs="Times New Roman"/>
      <w:i/>
      <w:iCs/>
      <w:color w:val="404040"/>
      <w:sz w:val="20"/>
      <w:szCs w:val="20"/>
      <w:lang w:val="x-none" w:eastAsia="x-none"/>
    </w:rPr>
  </w:style>
  <w:style w:type="numbering" w:customStyle="1" w:styleId="NoList7">
    <w:name w:val="No List7"/>
    <w:next w:val="NoList"/>
    <w:uiPriority w:val="99"/>
    <w:semiHidden/>
    <w:unhideWhenUsed/>
    <w:rsid w:val="00C12ABA"/>
  </w:style>
  <w:style w:type="numbering" w:customStyle="1" w:styleId="NoList11">
    <w:name w:val="No List11"/>
    <w:next w:val="NoList"/>
    <w:uiPriority w:val="99"/>
    <w:semiHidden/>
    <w:unhideWhenUsed/>
    <w:rsid w:val="00C12ABA"/>
  </w:style>
  <w:style w:type="table" w:customStyle="1" w:styleId="TableGrid5">
    <w:name w:val="Table Grid5"/>
    <w:basedOn w:val="TableNormal"/>
    <w:next w:val="TableGrid"/>
    <w:uiPriority w:val="59"/>
    <w:rsid w:val="00C12ABA"/>
    <w:pPr>
      <w:spacing w:after="0" w:line="240" w:lineRule="auto"/>
    </w:pPr>
    <w:rPr>
      <w:rFonts w:ascii="Calibri" w:eastAsia="Calibri"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bb1">
    <w:name w:val="webb1"/>
    <w:basedOn w:val="Normal"/>
    <w:next w:val="NormalWeb"/>
    <w:uiPriority w:val="99"/>
    <w:unhideWhenUsed/>
    <w:qFormat/>
    <w:rsid w:val="00C12ABA"/>
    <w:pPr>
      <w:spacing w:after="0" w:line="240" w:lineRule="auto"/>
    </w:pPr>
    <w:rPr>
      <w:rFonts w:ascii="Times New Roman" w:eastAsia="Calibri" w:hAnsi="Times New Roman" w:cs="Times New Roman"/>
      <w:sz w:val="24"/>
      <w:szCs w:val="24"/>
      <w:lang w:val="ru-RU" w:eastAsia="ru-RU"/>
    </w:rPr>
  </w:style>
  <w:style w:type="paragraph" w:customStyle="1" w:styleId="gpmbullet">
    <w:name w:val="gpmbullet"/>
    <w:basedOn w:val="Normal"/>
    <w:qFormat/>
    <w:rsid w:val="00C12ABA"/>
    <w:pPr>
      <w:numPr>
        <w:numId w:val="1"/>
      </w:numPr>
      <w:spacing w:before="120" w:after="0" w:line="240" w:lineRule="auto"/>
      <w:jc w:val="both"/>
    </w:pPr>
    <w:rPr>
      <w:rFonts w:ascii="Times New Roman" w:eastAsia="Times New Roman" w:hAnsi="Times New Roman" w:cs="Times New Roman"/>
      <w:szCs w:val="20"/>
      <w:lang w:val="en-GB"/>
    </w:rPr>
  </w:style>
  <w:style w:type="character" w:customStyle="1" w:styleId="st">
    <w:name w:val="st"/>
    <w:rsid w:val="00C12ABA"/>
  </w:style>
  <w:style w:type="character" w:customStyle="1" w:styleId="apple-converted-space">
    <w:name w:val="apple-converted-space"/>
    <w:rsid w:val="00C12ABA"/>
  </w:style>
  <w:style w:type="character" w:customStyle="1" w:styleId="s4">
    <w:name w:val="s4"/>
    <w:rsid w:val="00C12ABA"/>
  </w:style>
  <w:style w:type="paragraph" w:customStyle="1" w:styleId="ListParagraph2">
    <w:name w:val="List Paragraph2"/>
    <w:aliases w:val="Numbered List Paragraph,Bullet paras,Liste 1,Table no. List Paragraph"/>
    <w:basedOn w:val="Normal"/>
    <w:uiPriority w:val="34"/>
    <w:qFormat/>
    <w:rsid w:val="00C12ABA"/>
    <w:pPr>
      <w:ind w:left="720"/>
    </w:pPr>
    <w:rPr>
      <w:rFonts w:ascii="Calibri" w:eastAsia="Times New Roman" w:hAnsi="Calibri" w:cs="Calibri"/>
    </w:rPr>
  </w:style>
  <w:style w:type="character" w:customStyle="1" w:styleId="Other">
    <w:name w:val="Other_"/>
    <w:link w:val="Other0"/>
    <w:locked/>
    <w:rsid w:val="00C12ABA"/>
    <w:rPr>
      <w:color w:val="5A595D"/>
      <w:sz w:val="15"/>
      <w:shd w:val="clear" w:color="auto" w:fill="FFFFFF"/>
    </w:rPr>
  </w:style>
  <w:style w:type="paragraph" w:customStyle="1" w:styleId="Other0">
    <w:name w:val="Other"/>
    <w:basedOn w:val="Normal"/>
    <w:link w:val="Other"/>
    <w:qFormat/>
    <w:rsid w:val="00C12ABA"/>
    <w:pPr>
      <w:widowControl w:val="0"/>
      <w:shd w:val="clear" w:color="auto" w:fill="FFFFFF"/>
      <w:spacing w:after="0" w:line="286" w:lineRule="auto"/>
    </w:pPr>
    <w:rPr>
      <w:color w:val="5A595D"/>
      <w:sz w:val="15"/>
    </w:rPr>
  </w:style>
  <w:style w:type="paragraph" w:customStyle="1" w:styleId="bc6k">
    <w:name w:val="bc6k"/>
    <w:basedOn w:val="Normal"/>
    <w:qFormat/>
    <w:rsid w:val="00C12AB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norm">
    <w:name w:val="norm"/>
    <w:basedOn w:val="Normal"/>
    <w:link w:val="normChar"/>
    <w:qFormat/>
    <w:rsid w:val="00C12ABA"/>
    <w:pPr>
      <w:spacing w:after="0" w:line="480" w:lineRule="auto"/>
      <w:ind w:firstLine="709"/>
      <w:jc w:val="both"/>
    </w:pPr>
    <w:rPr>
      <w:rFonts w:ascii="Arial Armenian" w:eastAsia="Times New Roman" w:hAnsi="Arial Armenian" w:cs="Times New Roman"/>
      <w:sz w:val="20"/>
      <w:szCs w:val="20"/>
      <w:lang w:eastAsia="ru-RU"/>
    </w:rPr>
  </w:style>
  <w:style w:type="character" w:customStyle="1" w:styleId="normChar">
    <w:name w:val="norm Char"/>
    <w:link w:val="norm"/>
    <w:locked/>
    <w:rsid w:val="00C12ABA"/>
    <w:rPr>
      <w:rFonts w:ascii="Arial Armenian" w:eastAsia="Times New Roman" w:hAnsi="Arial Armenian" w:cs="Times New Roman"/>
      <w:sz w:val="20"/>
      <w:szCs w:val="20"/>
      <w:lang w:eastAsia="ru-RU"/>
    </w:rPr>
  </w:style>
  <w:style w:type="paragraph" w:customStyle="1" w:styleId="tablestyle">
    <w:name w:val="tablestyle"/>
    <w:basedOn w:val="Normal"/>
    <w:qFormat/>
    <w:rsid w:val="00C12ABA"/>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aliases w:val="(Main Text),date,Body Text (Main text)"/>
    <w:basedOn w:val="Normal"/>
    <w:link w:val="BodyTextChar"/>
    <w:uiPriority w:val="99"/>
    <w:qFormat/>
    <w:rsid w:val="00C12ABA"/>
    <w:pPr>
      <w:spacing w:after="160" w:line="240" w:lineRule="auto"/>
    </w:pPr>
    <w:rPr>
      <w:rFonts w:ascii="Garamond" w:eastAsia="Batang" w:hAnsi="Garamond" w:cs="Times New Roman"/>
      <w:sz w:val="23"/>
      <w:szCs w:val="24"/>
      <w:lang w:eastAsia="ko-KR"/>
    </w:rPr>
  </w:style>
  <w:style w:type="character" w:customStyle="1" w:styleId="BodyTextChar">
    <w:name w:val="Body Text Char"/>
    <w:aliases w:val="(Main Text) Char,date Char,Body Text (Main text) Char"/>
    <w:basedOn w:val="DefaultParagraphFont"/>
    <w:link w:val="BodyText"/>
    <w:uiPriority w:val="99"/>
    <w:rsid w:val="00C12ABA"/>
    <w:rPr>
      <w:rFonts w:ascii="Garamond" w:eastAsia="Batang" w:hAnsi="Garamond" w:cs="Times New Roman"/>
      <w:sz w:val="23"/>
      <w:szCs w:val="24"/>
      <w:lang w:eastAsia="ko-KR"/>
    </w:rPr>
  </w:style>
  <w:style w:type="paragraph" w:styleId="BodyTextIndent3">
    <w:name w:val="Body Text Indent 3"/>
    <w:basedOn w:val="Normal"/>
    <w:link w:val="BodyTextIndent3Char"/>
    <w:unhideWhenUsed/>
    <w:rsid w:val="00C12ABA"/>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rsid w:val="00C12ABA"/>
    <w:rPr>
      <w:rFonts w:ascii="Arial Unicode" w:eastAsia="Times New Roman" w:hAnsi="Arial Unicode" w:cs="Times New Roman"/>
      <w:sz w:val="16"/>
      <w:szCs w:val="16"/>
    </w:rPr>
  </w:style>
  <w:style w:type="paragraph" w:customStyle="1" w:styleId="CharCharCharCharCharCharCharCharCharCharCharChar">
    <w:name w:val="Char Char Char Char Char Char Char Char Char Char Char Char"/>
    <w:basedOn w:val="Normal"/>
    <w:qFormat/>
    <w:rsid w:val="00C12ABA"/>
    <w:pPr>
      <w:spacing w:after="160" w:line="240" w:lineRule="exact"/>
    </w:pPr>
    <w:rPr>
      <w:rFonts w:ascii="Arial" w:eastAsia="Times New Roman" w:hAnsi="Arial" w:cs="Arial"/>
      <w:sz w:val="20"/>
      <w:szCs w:val="20"/>
    </w:rPr>
  </w:style>
  <w:style w:type="character" w:customStyle="1" w:styleId="50">
    <w:name w:val="Основной текст5"/>
    <w:rsid w:val="00C12ABA"/>
    <w:rPr>
      <w:rFonts w:ascii="Sylfaen" w:eastAsia="Times New Roman" w:hAnsi="Sylfaen"/>
      <w:spacing w:val="0"/>
      <w:u w:val="none"/>
      <w:effect w:val="none"/>
      <w:shd w:val="clear" w:color="auto" w:fill="FFFFFF"/>
    </w:rPr>
  </w:style>
  <w:style w:type="character" w:styleId="PageNumber">
    <w:name w:val="page number"/>
    <w:rsid w:val="00C12ABA"/>
    <w:rPr>
      <w:rFonts w:cs="Times New Roman"/>
    </w:rPr>
  </w:style>
  <w:style w:type="paragraph" w:customStyle="1" w:styleId="Style15">
    <w:name w:val="Style1.5"/>
    <w:basedOn w:val="Normal"/>
    <w:qFormat/>
    <w:rsid w:val="00C12ABA"/>
    <w:pPr>
      <w:spacing w:after="0" w:line="360" w:lineRule="auto"/>
      <w:ind w:firstLine="709"/>
      <w:jc w:val="both"/>
    </w:pPr>
    <w:rPr>
      <w:rFonts w:ascii="Arial Armenian" w:eastAsia="Times New Roman" w:hAnsi="Arial Armenian" w:cs="Times New Roman"/>
      <w:szCs w:val="20"/>
      <w:lang w:eastAsia="ru-RU"/>
    </w:rPr>
  </w:style>
  <w:style w:type="paragraph" w:customStyle="1" w:styleId="Style1">
    <w:name w:val="Style1"/>
    <w:basedOn w:val="mechtex"/>
    <w:qFormat/>
    <w:rsid w:val="00C12ABA"/>
    <w:pPr>
      <w:jc w:val="both"/>
    </w:pPr>
    <w:rPr>
      <w:sz w:val="20"/>
      <w:szCs w:val="20"/>
    </w:rPr>
  </w:style>
  <w:style w:type="paragraph" w:customStyle="1" w:styleId="russtyle">
    <w:name w:val="russtyle"/>
    <w:basedOn w:val="Normal"/>
    <w:qFormat/>
    <w:rsid w:val="00C12ABA"/>
    <w:pPr>
      <w:spacing w:after="0" w:line="240" w:lineRule="auto"/>
    </w:pPr>
    <w:rPr>
      <w:rFonts w:ascii="Russian Baltica" w:eastAsia="Times New Roman" w:hAnsi="Russian Baltica" w:cs="Times New Roman"/>
      <w:szCs w:val="20"/>
      <w:lang w:eastAsia="ru-RU"/>
    </w:rPr>
  </w:style>
  <w:style w:type="paragraph" w:customStyle="1" w:styleId="Style2">
    <w:name w:val="Style2"/>
    <w:basedOn w:val="mechtex"/>
    <w:qFormat/>
    <w:rsid w:val="00C12ABA"/>
    <w:rPr>
      <w:w w:val="90"/>
      <w:sz w:val="20"/>
      <w:szCs w:val="20"/>
    </w:rPr>
  </w:style>
  <w:style w:type="paragraph" w:customStyle="1" w:styleId="Style3">
    <w:name w:val="Style3"/>
    <w:basedOn w:val="mechtex"/>
    <w:qFormat/>
    <w:rsid w:val="00C12ABA"/>
    <w:rPr>
      <w:w w:val="90"/>
      <w:sz w:val="20"/>
      <w:szCs w:val="20"/>
    </w:rPr>
  </w:style>
  <w:style w:type="paragraph" w:customStyle="1" w:styleId="Style6">
    <w:name w:val="Style6"/>
    <w:basedOn w:val="mechtex"/>
    <w:qFormat/>
    <w:rsid w:val="00C12ABA"/>
    <w:rPr>
      <w:sz w:val="20"/>
      <w:szCs w:val="20"/>
    </w:rPr>
  </w:style>
  <w:style w:type="paragraph" w:customStyle="1" w:styleId="design">
    <w:name w:val="design"/>
    <w:basedOn w:val="Normal"/>
    <w:qFormat/>
    <w:rsid w:val="00C12ABA"/>
    <w:pPr>
      <w:shd w:val="clear" w:color="auto" w:fill="F6F6F6"/>
      <w:spacing w:before="100" w:beforeAutospacing="1" w:after="100" w:afterAutospacing="1" w:line="240" w:lineRule="auto"/>
    </w:pPr>
    <w:rPr>
      <w:rFonts w:ascii="Times New Roman" w:eastAsia="Times New Roman" w:hAnsi="Times New Roman" w:cs="Times New Roman"/>
      <w:b/>
      <w:bCs/>
      <w:i/>
      <w:iCs/>
      <w:color w:val="545454"/>
      <w:sz w:val="21"/>
      <w:szCs w:val="21"/>
    </w:rPr>
  </w:style>
  <w:style w:type="paragraph" w:customStyle="1" w:styleId="diz">
    <w:name w:val="diz"/>
    <w:basedOn w:val="Normal"/>
    <w:qFormat/>
    <w:rsid w:val="00C12ABA"/>
    <w:pPr>
      <w:shd w:val="clear" w:color="auto" w:fill="F6F6F6"/>
      <w:spacing w:before="100" w:beforeAutospacing="1" w:after="100" w:afterAutospacing="1" w:line="240" w:lineRule="auto"/>
    </w:pPr>
    <w:rPr>
      <w:rFonts w:ascii="Times New Roman" w:eastAsia="Times New Roman" w:hAnsi="Times New Roman" w:cs="Times New Roman"/>
      <w:b/>
      <w:bCs/>
      <w:color w:val="545454"/>
      <w:sz w:val="21"/>
      <w:szCs w:val="21"/>
    </w:rPr>
  </w:style>
  <w:style w:type="paragraph" w:customStyle="1" w:styleId="diz1">
    <w:name w:val="diz1"/>
    <w:basedOn w:val="Normal"/>
    <w:qFormat/>
    <w:rsid w:val="00C12ABA"/>
    <w:pPr>
      <w:shd w:val="clear" w:color="auto" w:fill="F6F6F6"/>
      <w:spacing w:before="100" w:beforeAutospacing="1" w:after="100" w:afterAutospacing="1" w:line="240" w:lineRule="auto"/>
    </w:pPr>
    <w:rPr>
      <w:rFonts w:ascii="Times New Roman" w:eastAsia="Times New Roman" w:hAnsi="Times New Roman" w:cs="Times New Roman"/>
      <w:b/>
      <w:bCs/>
      <w:color w:val="545454"/>
      <w:sz w:val="24"/>
      <w:szCs w:val="24"/>
    </w:rPr>
  </w:style>
  <w:style w:type="paragraph" w:customStyle="1" w:styleId="diz2">
    <w:name w:val="diz2"/>
    <w:basedOn w:val="Normal"/>
    <w:qFormat/>
    <w:rsid w:val="00C12ABA"/>
    <w:pPr>
      <w:shd w:val="clear" w:color="auto" w:fill="F6F6F6"/>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howhide">
    <w:name w:val="showhide"/>
    <w:basedOn w:val="Normal"/>
    <w:qFormat/>
    <w:rsid w:val="00C12ABA"/>
    <w:pPr>
      <w:spacing w:before="100" w:beforeAutospacing="1" w:after="100" w:afterAutospacing="1" w:line="240" w:lineRule="auto"/>
    </w:pPr>
    <w:rPr>
      <w:rFonts w:ascii="Times New Roman" w:eastAsia="Times New Roman" w:hAnsi="Times New Roman" w:cs="Times New Roman"/>
      <w:b/>
      <w:bCs/>
      <w:color w:val="000000"/>
      <w:sz w:val="21"/>
      <w:szCs w:val="21"/>
      <w:u w:val="single"/>
    </w:rPr>
  </w:style>
  <w:style w:type="paragraph" w:customStyle="1" w:styleId="hilite">
    <w:name w:val="hilite"/>
    <w:basedOn w:val="Normal"/>
    <w:qFormat/>
    <w:rsid w:val="00C12ABA"/>
    <w:pPr>
      <w:shd w:val="clear" w:color="auto" w:fill="0A246A"/>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margin">
    <w:name w:val="margin"/>
    <w:basedOn w:val="Normal"/>
    <w:qFormat/>
    <w:rsid w:val="00C12AB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padding">
    <w:name w:val="nopadding"/>
    <w:basedOn w:val="Normal"/>
    <w:qFormat/>
    <w:rsid w:val="00C12AB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enter">
    <w:name w:val="center"/>
    <w:basedOn w:val="Normal"/>
    <w:qFormat/>
    <w:rsid w:val="00C12ABA"/>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doubleborder">
    <w:name w:val="doubleborder"/>
    <w:basedOn w:val="Normal"/>
    <w:qFormat/>
    <w:rsid w:val="00C12ABA"/>
    <w:pPr>
      <w:spacing w:before="750" w:after="100" w:afterAutospacing="1" w:line="240" w:lineRule="auto"/>
    </w:pPr>
    <w:rPr>
      <w:rFonts w:ascii="Times New Roman" w:eastAsia="Times New Roman" w:hAnsi="Times New Roman" w:cs="Times New Roman"/>
      <w:sz w:val="24"/>
      <w:szCs w:val="24"/>
    </w:rPr>
  </w:style>
  <w:style w:type="paragraph" w:customStyle="1" w:styleId="quantity">
    <w:name w:val="quantity"/>
    <w:basedOn w:val="Normal"/>
    <w:qFormat/>
    <w:rsid w:val="00C12ABA"/>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frame">
    <w:name w:val="frame"/>
    <w:basedOn w:val="Normal"/>
    <w:qFormat/>
    <w:rsid w:val="00C12AB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ramebody">
    <w:name w:val="framebody"/>
    <w:basedOn w:val="Normal"/>
    <w:qFormat/>
    <w:rsid w:val="00C12ABA"/>
    <w:pPr>
      <w:spacing w:before="100" w:beforeAutospacing="1" w:after="100" w:afterAutospacing="1" w:line="240" w:lineRule="auto"/>
      <w:ind w:right="-15"/>
    </w:pPr>
    <w:rPr>
      <w:rFonts w:ascii="Times New Roman" w:eastAsia="Times New Roman" w:hAnsi="Times New Roman" w:cs="Times New Roman"/>
      <w:sz w:val="24"/>
      <w:szCs w:val="24"/>
    </w:rPr>
  </w:style>
  <w:style w:type="paragraph" w:customStyle="1" w:styleId="frametitle">
    <w:name w:val="frametitle"/>
    <w:basedOn w:val="Normal"/>
    <w:qFormat/>
    <w:rsid w:val="00C12ABA"/>
    <w:pPr>
      <w:spacing w:after="0" w:line="240" w:lineRule="auto"/>
      <w:ind w:left="15" w:right="15"/>
      <w:jc w:val="center"/>
    </w:pPr>
    <w:rPr>
      <w:rFonts w:ascii="Times New Roman" w:eastAsia="Times New Roman" w:hAnsi="Times New Roman" w:cs="Times New Roman"/>
      <w:b/>
      <w:bCs/>
      <w:spacing w:val="45"/>
      <w:sz w:val="23"/>
      <w:szCs w:val="23"/>
    </w:rPr>
  </w:style>
  <w:style w:type="paragraph" w:customStyle="1" w:styleId="main">
    <w:name w:val="main"/>
    <w:basedOn w:val="Normal"/>
    <w:qFormat/>
    <w:rsid w:val="00C12AB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in-width">
    <w:name w:val="min-width"/>
    <w:basedOn w:val="Normal"/>
    <w:qFormat/>
    <w:rsid w:val="00C12AB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rapper">
    <w:name w:val="wrapper"/>
    <w:basedOn w:val="Normal"/>
    <w:qFormat/>
    <w:rsid w:val="00C12ABA"/>
    <w:pPr>
      <w:spacing w:before="300" w:after="300" w:line="240" w:lineRule="auto"/>
      <w:ind w:left="1224" w:right="1224"/>
    </w:pPr>
    <w:rPr>
      <w:rFonts w:ascii="Times New Roman" w:eastAsia="Times New Roman" w:hAnsi="Times New Roman" w:cs="Times New Roman"/>
      <w:sz w:val="24"/>
      <w:szCs w:val="24"/>
    </w:rPr>
  </w:style>
  <w:style w:type="paragraph" w:customStyle="1" w:styleId="logobar">
    <w:name w:val="logobar"/>
    <w:basedOn w:val="Normal"/>
    <w:qFormat/>
    <w:rsid w:val="00C12AB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er1">
    <w:name w:val="Header1"/>
    <w:basedOn w:val="Normal"/>
    <w:qFormat/>
    <w:rsid w:val="00C12ABA"/>
    <w:pPr>
      <w:shd w:val="clear" w:color="auto" w:fill="507DA5"/>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ainhead">
    <w:name w:val="mainhead"/>
    <w:basedOn w:val="Normal"/>
    <w:qFormat/>
    <w:rsid w:val="00C12ABA"/>
    <w:pPr>
      <w:spacing w:before="100" w:beforeAutospacing="1" w:after="100" w:afterAutospacing="1" w:line="240" w:lineRule="auto"/>
    </w:pPr>
    <w:rPr>
      <w:rFonts w:ascii="Sylfaen" w:eastAsia="Times New Roman" w:hAnsi="Sylfaen" w:cs="Times New Roman"/>
      <w:b/>
      <w:bCs/>
      <w:caps/>
      <w:color w:val="FFFFFF"/>
      <w:sz w:val="33"/>
      <w:szCs w:val="33"/>
    </w:rPr>
  </w:style>
  <w:style w:type="paragraph" w:customStyle="1" w:styleId="navbar">
    <w:name w:val="navbar"/>
    <w:basedOn w:val="Normal"/>
    <w:qFormat/>
    <w:rsid w:val="00C12ABA"/>
    <w:pPr>
      <w:pBdr>
        <w:bottom w:val="single" w:sz="6" w:space="0" w:color="507DA5"/>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tent">
    <w:name w:val="content"/>
    <w:basedOn w:val="Normal"/>
    <w:qFormat/>
    <w:rsid w:val="00C12AB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tentwrapper">
    <w:name w:val="contentwrapper"/>
    <w:basedOn w:val="Normal"/>
    <w:qFormat/>
    <w:rsid w:val="00C12AB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tentcolumn">
    <w:name w:val="contentcolumn"/>
    <w:basedOn w:val="Normal"/>
    <w:qFormat/>
    <w:rsid w:val="00C12ABA"/>
    <w:pPr>
      <w:spacing w:before="100" w:beforeAutospacing="1" w:after="100" w:afterAutospacing="1" w:line="240" w:lineRule="auto"/>
      <w:ind w:left="2448"/>
    </w:pPr>
    <w:rPr>
      <w:rFonts w:ascii="Times New Roman" w:eastAsia="Times New Roman" w:hAnsi="Times New Roman" w:cs="Times New Roman"/>
      <w:sz w:val="24"/>
      <w:szCs w:val="24"/>
    </w:rPr>
  </w:style>
  <w:style w:type="paragraph" w:customStyle="1" w:styleId="leftcolumn">
    <w:name w:val="leftcolumn"/>
    <w:basedOn w:val="Normal"/>
    <w:qFormat/>
    <w:rsid w:val="00C12ABA"/>
    <w:pPr>
      <w:spacing w:before="100" w:beforeAutospacing="1" w:after="100" w:afterAutospacing="1" w:line="240" w:lineRule="auto"/>
      <w:ind w:left="-12240"/>
    </w:pPr>
    <w:rPr>
      <w:rFonts w:ascii="Times New Roman" w:eastAsia="Times New Roman" w:hAnsi="Times New Roman" w:cs="Times New Roman"/>
      <w:sz w:val="24"/>
      <w:szCs w:val="24"/>
    </w:rPr>
  </w:style>
  <w:style w:type="paragraph" w:customStyle="1" w:styleId="rightcolumn">
    <w:name w:val="rightcolumn"/>
    <w:basedOn w:val="Normal"/>
    <w:qFormat/>
    <w:rsid w:val="00C12ABA"/>
    <w:pPr>
      <w:spacing w:before="100" w:beforeAutospacing="1" w:after="100" w:afterAutospacing="1" w:line="240" w:lineRule="auto"/>
      <w:ind w:left="-2448"/>
    </w:pPr>
    <w:rPr>
      <w:rFonts w:ascii="Times New Roman" w:eastAsia="Times New Roman" w:hAnsi="Times New Roman" w:cs="Times New Roman"/>
      <w:sz w:val="24"/>
      <w:szCs w:val="24"/>
    </w:rPr>
  </w:style>
  <w:style w:type="paragraph" w:customStyle="1" w:styleId="inner">
    <w:name w:val="inner"/>
    <w:basedOn w:val="Normal"/>
    <w:qFormat/>
    <w:rsid w:val="00C12ABA"/>
    <w:pPr>
      <w:spacing w:before="300" w:after="300" w:line="240" w:lineRule="auto"/>
    </w:pPr>
    <w:rPr>
      <w:rFonts w:ascii="Times New Roman" w:eastAsia="Times New Roman" w:hAnsi="Times New Roman" w:cs="Times New Roman"/>
      <w:sz w:val="24"/>
      <w:szCs w:val="24"/>
    </w:rPr>
  </w:style>
  <w:style w:type="paragraph" w:customStyle="1" w:styleId="booksthumbs">
    <w:name w:val="booksthumbs"/>
    <w:basedOn w:val="Normal"/>
    <w:qFormat/>
    <w:rsid w:val="00C12ABA"/>
    <w:pPr>
      <w:spacing w:before="100" w:beforeAutospacing="1" w:after="100" w:afterAutospacing="1" w:line="240" w:lineRule="auto"/>
    </w:pPr>
    <w:rPr>
      <w:rFonts w:ascii="Times New Roman" w:eastAsia="Times New Roman" w:hAnsi="Times New Roman" w:cs="Times New Roman"/>
      <w:sz w:val="15"/>
      <w:szCs w:val="15"/>
    </w:rPr>
  </w:style>
  <w:style w:type="paragraph" w:customStyle="1" w:styleId="bannersblock">
    <w:name w:val="bannersblock"/>
    <w:basedOn w:val="Normal"/>
    <w:qFormat/>
    <w:rsid w:val="00C12ABA"/>
    <w:pPr>
      <w:spacing w:before="150" w:after="150" w:line="240" w:lineRule="auto"/>
      <w:ind w:left="75" w:right="75"/>
    </w:pPr>
    <w:rPr>
      <w:rFonts w:ascii="Times New Roman" w:eastAsia="Times New Roman" w:hAnsi="Times New Roman" w:cs="Times New Roman"/>
      <w:sz w:val="24"/>
      <w:szCs w:val="24"/>
    </w:rPr>
  </w:style>
  <w:style w:type="paragraph" w:customStyle="1" w:styleId="row">
    <w:name w:val="row"/>
    <w:basedOn w:val="Normal"/>
    <w:qFormat/>
    <w:rsid w:val="00C12AB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uttons">
    <w:name w:val="buttons"/>
    <w:basedOn w:val="Normal"/>
    <w:qFormat/>
    <w:rsid w:val="00C12ABA"/>
    <w:pPr>
      <w:spacing w:before="300" w:after="100" w:afterAutospacing="1" w:line="240" w:lineRule="auto"/>
    </w:pPr>
    <w:rPr>
      <w:rFonts w:ascii="Times New Roman" w:eastAsia="Times New Roman" w:hAnsi="Times New Roman" w:cs="Times New Roman"/>
      <w:sz w:val="24"/>
      <w:szCs w:val="24"/>
    </w:rPr>
  </w:style>
  <w:style w:type="paragraph" w:customStyle="1" w:styleId="halfrow">
    <w:name w:val="halfrow"/>
    <w:basedOn w:val="Normal"/>
    <w:qFormat/>
    <w:rsid w:val="00C12AB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ell">
    <w:name w:val="cell"/>
    <w:basedOn w:val="Normal"/>
    <w:qFormat/>
    <w:rsid w:val="00C12ABA"/>
    <w:pPr>
      <w:spacing w:after="75" w:line="240" w:lineRule="auto"/>
      <w:ind w:left="75" w:right="75"/>
      <w:jc w:val="center"/>
    </w:pPr>
    <w:rPr>
      <w:rFonts w:ascii="Times New Roman" w:eastAsia="Times New Roman" w:hAnsi="Times New Roman" w:cs="Times New Roman"/>
      <w:sz w:val="24"/>
      <w:szCs w:val="24"/>
    </w:rPr>
  </w:style>
  <w:style w:type="paragraph" w:customStyle="1" w:styleId="resultstable">
    <w:name w:val="resultstable"/>
    <w:basedOn w:val="Normal"/>
    <w:qFormat/>
    <w:rsid w:val="00C12ABA"/>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documentwrapper">
    <w:name w:val="documentwrapper"/>
    <w:basedOn w:val="Normal"/>
    <w:qFormat/>
    <w:rsid w:val="00C12ABA"/>
    <w:pPr>
      <w:spacing w:after="0" w:line="240" w:lineRule="auto"/>
    </w:pPr>
    <w:rPr>
      <w:rFonts w:ascii="Times New Roman" w:eastAsia="Times New Roman" w:hAnsi="Times New Roman" w:cs="Times New Roman"/>
      <w:sz w:val="24"/>
      <w:szCs w:val="24"/>
    </w:rPr>
  </w:style>
  <w:style w:type="paragraph" w:customStyle="1" w:styleId="documentheader">
    <w:name w:val="documentheader"/>
    <w:basedOn w:val="Normal"/>
    <w:qFormat/>
    <w:rsid w:val="00C12ABA"/>
    <w:pPr>
      <w:spacing w:before="100" w:beforeAutospacing="1" w:after="150" w:line="240" w:lineRule="auto"/>
    </w:pPr>
    <w:rPr>
      <w:rFonts w:ascii="Times New Roman" w:eastAsia="Times New Roman" w:hAnsi="Times New Roman" w:cs="Times New Roman"/>
      <w:sz w:val="24"/>
      <w:szCs w:val="24"/>
    </w:rPr>
  </w:style>
  <w:style w:type="paragraph" w:customStyle="1" w:styleId="documentbody">
    <w:name w:val="documentbody"/>
    <w:basedOn w:val="Normal"/>
    <w:qFormat/>
    <w:rsid w:val="00C12ABA"/>
    <w:pP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nertube">
    <w:name w:val="innertube"/>
    <w:basedOn w:val="Normal"/>
    <w:qFormat/>
    <w:rsid w:val="00C12ABA"/>
    <w:pPr>
      <w:spacing w:before="300" w:after="300" w:line="240" w:lineRule="auto"/>
    </w:pPr>
    <w:rPr>
      <w:rFonts w:ascii="Arial" w:eastAsia="Times New Roman" w:hAnsi="Arial" w:cs="Arial"/>
      <w:sz w:val="24"/>
      <w:szCs w:val="24"/>
    </w:rPr>
  </w:style>
  <w:style w:type="paragraph" w:customStyle="1" w:styleId="watermarkon">
    <w:name w:val="watermarkon"/>
    <w:basedOn w:val="Normal"/>
    <w:qFormat/>
    <w:rsid w:val="00C12ABA"/>
    <w:pPr>
      <w:pBdr>
        <w:top w:val="single" w:sz="6" w:space="0" w:color="BEBEBE"/>
        <w:left w:val="single" w:sz="6" w:space="0" w:color="BEBEBE"/>
        <w:bottom w:val="single" w:sz="6" w:space="0" w:color="BEBEBE"/>
        <w:right w:val="single" w:sz="6" w:space="0" w:color="BEBEBE"/>
      </w:pBdr>
      <w:spacing w:before="100" w:beforeAutospacing="1" w:after="100" w:afterAutospacing="1" w:line="240" w:lineRule="auto"/>
    </w:pPr>
    <w:rPr>
      <w:rFonts w:ascii="Times New Roman" w:eastAsia="Times New Roman" w:hAnsi="Times New Roman" w:cs="Times New Roman"/>
      <w:i/>
      <w:iCs/>
      <w:color w:val="BBBBBB"/>
      <w:sz w:val="18"/>
      <w:szCs w:val="18"/>
    </w:rPr>
  </w:style>
  <w:style w:type="paragraph" w:customStyle="1" w:styleId="framelawlist">
    <w:name w:val="framelawlist"/>
    <w:basedOn w:val="Normal"/>
    <w:qFormat/>
    <w:rsid w:val="00C12AB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oter1">
    <w:name w:val="Footer1"/>
    <w:basedOn w:val="Normal"/>
    <w:qFormat/>
    <w:rsid w:val="00C12ABA"/>
    <w:pPr>
      <w:spacing w:before="45" w:after="100" w:afterAutospacing="1" w:line="240" w:lineRule="auto"/>
    </w:pPr>
    <w:rPr>
      <w:rFonts w:ascii="Times New Roman" w:eastAsia="Times New Roman" w:hAnsi="Times New Roman" w:cs="Times New Roman"/>
      <w:color w:val="1C5180"/>
      <w:sz w:val="15"/>
      <w:szCs w:val="15"/>
    </w:rPr>
  </w:style>
  <w:style w:type="paragraph" w:customStyle="1" w:styleId="framewrapper">
    <w:name w:val="framewrapper"/>
    <w:basedOn w:val="Normal"/>
    <w:qFormat/>
    <w:rsid w:val="00C12AB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wndselected">
    <w:name w:val="tabwndselected"/>
    <w:basedOn w:val="Normal"/>
    <w:qFormat/>
    <w:rsid w:val="00C12AB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wnd">
    <w:name w:val="tabwnd"/>
    <w:basedOn w:val="Normal"/>
    <w:qFormat/>
    <w:rsid w:val="00C12AB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frameborder">
    <w:name w:val="frameborder"/>
    <w:basedOn w:val="Normal"/>
    <w:qFormat/>
    <w:rsid w:val="00C12ABA"/>
    <w:pPr>
      <w:pBdr>
        <w:top w:val="single" w:sz="6" w:space="0" w:color="7F9DB9"/>
        <w:left w:val="single" w:sz="6" w:space="0" w:color="7F9DB9"/>
        <w:bottom w:val="single" w:sz="6" w:space="0" w:color="7F9DB9"/>
        <w:right w:val="single" w:sz="6" w:space="0" w:color="7F9DB9"/>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nguagebutton">
    <w:name w:val="language_button"/>
    <w:basedOn w:val="Normal"/>
    <w:qFormat/>
    <w:rsid w:val="00C12ABA"/>
    <w:pPr>
      <w:pBdr>
        <w:top w:val="single" w:sz="6" w:space="0" w:color="FFFFFF"/>
        <w:left w:val="single" w:sz="6" w:space="0" w:color="FFFFFF"/>
        <w:bottom w:val="single" w:sz="6" w:space="0" w:color="507DA5"/>
        <w:right w:val="single" w:sz="6" w:space="0" w:color="507DA5"/>
      </w:pBdr>
      <w:spacing w:before="100" w:beforeAutospacing="1" w:after="100" w:afterAutospacing="1" w:line="240" w:lineRule="auto"/>
      <w:ind w:right="75"/>
    </w:pPr>
    <w:rPr>
      <w:rFonts w:ascii="Times New Roman" w:eastAsia="Times New Roman" w:hAnsi="Times New Roman" w:cs="Times New Roman"/>
      <w:sz w:val="24"/>
      <w:szCs w:val="24"/>
    </w:rPr>
  </w:style>
  <w:style w:type="paragraph" w:customStyle="1" w:styleId="languagebuttonselected">
    <w:name w:val="language_button_selected"/>
    <w:basedOn w:val="Normal"/>
    <w:qFormat/>
    <w:rsid w:val="00C12ABA"/>
    <w:pPr>
      <w:pBdr>
        <w:top w:val="single" w:sz="12" w:space="0" w:color="000000"/>
        <w:left w:val="single" w:sz="12" w:space="0" w:color="000000"/>
        <w:bottom w:val="single" w:sz="12" w:space="0" w:color="000000"/>
        <w:right w:val="single" w:sz="12"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ngswitches">
    <w:name w:val="langswitches"/>
    <w:basedOn w:val="Normal"/>
    <w:qFormat/>
    <w:rsid w:val="00C12ABA"/>
    <w:pPr>
      <w:spacing w:before="60" w:after="100" w:afterAutospacing="1" w:line="240" w:lineRule="auto"/>
    </w:pPr>
    <w:rPr>
      <w:rFonts w:ascii="Times New Roman" w:eastAsia="Times New Roman" w:hAnsi="Times New Roman" w:cs="Times New Roman"/>
      <w:sz w:val="24"/>
      <w:szCs w:val="24"/>
    </w:rPr>
  </w:style>
  <w:style w:type="paragraph" w:customStyle="1" w:styleId="labelmarkwords">
    <w:name w:val="labelmarkwords"/>
    <w:basedOn w:val="Normal"/>
    <w:qFormat/>
    <w:rsid w:val="00C12ABA"/>
    <w:pPr>
      <w:spacing w:before="100" w:beforeAutospacing="1" w:after="100" w:afterAutospacing="1" w:line="240" w:lineRule="auto"/>
      <w:ind w:right="150"/>
    </w:pPr>
    <w:rPr>
      <w:rFonts w:ascii="Times New Roman" w:eastAsia="Times New Roman" w:hAnsi="Times New Roman" w:cs="Times New Roman"/>
      <w:spacing w:val="15"/>
      <w:sz w:val="15"/>
      <w:szCs w:val="15"/>
      <w:vertAlign w:val="superscript"/>
    </w:rPr>
  </w:style>
  <w:style w:type="paragraph" w:customStyle="1" w:styleId="modalbg">
    <w:name w:val="modal_bg"/>
    <w:basedOn w:val="Normal"/>
    <w:qFormat/>
    <w:rsid w:val="00C12AB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lpopup">
    <w:name w:val="pl_popup"/>
    <w:basedOn w:val="Normal"/>
    <w:qFormat/>
    <w:rsid w:val="00C12AB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lpopuptop">
    <w:name w:val="pl_popup_top"/>
    <w:basedOn w:val="Normal"/>
    <w:qFormat/>
    <w:rsid w:val="00C12ABA"/>
    <w:pPr>
      <w:shd w:val="clear" w:color="auto" w:fill="FFFFFF"/>
      <w:spacing w:before="100" w:beforeAutospacing="1" w:after="100" w:afterAutospacing="1" w:line="240" w:lineRule="auto"/>
    </w:pPr>
    <w:rPr>
      <w:rFonts w:ascii="Times New Roman" w:eastAsia="Times New Roman" w:hAnsi="Times New Roman" w:cs="Times New Roman"/>
      <w:color w:val="666666"/>
      <w:sz w:val="24"/>
      <w:szCs w:val="24"/>
    </w:rPr>
  </w:style>
  <w:style w:type="paragraph" w:customStyle="1" w:styleId="plpopupbottom">
    <w:name w:val="pl_popup_bottom"/>
    <w:basedOn w:val="Normal"/>
    <w:qFormat/>
    <w:rsid w:val="00C12ABA"/>
    <w:pPr>
      <w:pBdr>
        <w:top w:val="single" w:sz="6" w:space="8" w:color="BAD492"/>
      </w:pBdr>
      <w:shd w:val="clear" w:color="auto" w:fill="E2E8ED"/>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clear">
    <w:name w:val="clear"/>
    <w:basedOn w:val="Normal"/>
    <w:qFormat/>
    <w:rsid w:val="00C12AB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ublicationsyearselector">
    <w:name w:val="publicationsyearselector"/>
    <w:basedOn w:val="Normal"/>
    <w:qFormat/>
    <w:rsid w:val="00C12AB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ogo">
    <w:name w:val="logo"/>
    <w:basedOn w:val="Normal"/>
    <w:qFormat/>
    <w:rsid w:val="00C12AB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lpopuptext">
    <w:name w:val="pl_popup_text"/>
    <w:basedOn w:val="Normal"/>
    <w:qFormat/>
    <w:rsid w:val="00C12AB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color">
    <w:name w:val="bcolor"/>
    <w:basedOn w:val="Normal"/>
    <w:qFormat/>
    <w:rsid w:val="00C12ABA"/>
    <w:pP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rame1">
    <w:name w:val="frame1"/>
    <w:basedOn w:val="Normal"/>
    <w:qFormat/>
    <w:rsid w:val="00C12ABA"/>
    <w:pPr>
      <w:spacing w:before="150" w:after="150" w:line="240" w:lineRule="auto"/>
      <w:ind w:left="1468" w:right="1468"/>
      <w:jc w:val="center"/>
    </w:pPr>
    <w:rPr>
      <w:rFonts w:ascii="Times New Roman" w:eastAsia="Times New Roman" w:hAnsi="Times New Roman" w:cs="Times New Roman"/>
      <w:sz w:val="24"/>
      <w:szCs w:val="24"/>
    </w:rPr>
  </w:style>
  <w:style w:type="paragraph" w:customStyle="1" w:styleId="logo1">
    <w:name w:val="logo1"/>
    <w:basedOn w:val="Normal"/>
    <w:qFormat/>
    <w:rsid w:val="00C12AB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ogobar1">
    <w:name w:val="logobar1"/>
    <w:basedOn w:val="Normal"/>
    <w:qFormat/>
    <w:rsid w:val="00C12AB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ogo2">
    <w:name w:val="logo2"/>
    <w:basedOn w:val="Normal"/>
    <w:qFormat/>
    <w:rsid w:val="00C12ABA"/>
    <w:pPr>
      <w:spacing w:after="0" w:line="240" w:lineRule="auto"/>
      <w:ind w:left="450" w:right="450"/>
    </w:pPr>
    <w:rPr>
      <w:rFonts w:ascii="Times New Roman" w:eastAsia="Times New Roman" w:hAnsi="Times New Roman" w:cs="Times New Roman"/>
      <w:sz w:val="24"/>
      <w:szCs w:val="24"/>
    </w:rPr>
  </w:style>
  <w:style w:type="paragraph" w:customStyle="1" w:styleId="langswitches1">
    <w:name w:val="langswitches1"/>
    <w:basedOn w:val="Normal"/>
    <w:qFormat/>
    <w:rsid w:val="00C12ABA"/>
    <w:pPr>
      <w:spacing w:after="0" w:line="240" w:lineRule="auto"/>
      <w:ind w:left="450" w:right="450"/>
    </w:pPr>
    <w:rPr>
      <w:rFonts w:ascii="Times New Roman" w:eastAsia="Times New Roman" w:hAnsi="Times New Roman" w:cs="Times New Roman"/>
      <w:sz w:val="24"/>
      <w:szCs w:val="24"/>
    </w:rPr>
  </w:style>
  <w:style w:type="paragraph" w:customStyle="1" w:styleId="plpopuptext1">
    <w:name w:val="pl_popup_text1"/>
    <w:basedOn w:val="Normal"/>
    <w:qFormat/>
    <w:rsid w:val="00C12ABA"/>
    <w:pPr>
      <w:spacing w:before="75" w:after="100" w:afterAutospacing="1" w:line="240" w:lineRule="auto"/>
      <w:ind w:left="150"/>
    </w:pPr>
    <w:rPr>
      <w:rFonts w:ascii="Times New Roman" w:eastAsia="Times New Roman" w:hAnsi="Times New Roman" w:cs="Times New Roman"/>
      <w:sz w:val="20"/>
      <w:szCs w:val="20"/>
    </w:rPr>
  </w:style>
  <w:style w:type="paragraph" w:styleId="z-TopofForm">
    <w:name w:val="HTML Top of Form"/>
    <w:basedOn w:val="Normal"/>
    <w:next w:val="Normal"/>
    <w:link w:val="z-TopofFormChar"/>
    <w:hidden/>
    <w:unhideWhenUsed/>
    <w:rsid w:val="00C12ABA"/>
    <w:pPr>
      <w:pBdr>
        <w:bottom w:val="single" w:sz="6" w:space="1" w:color="auto"/>
      </w:pBdr>
      <w:spacing w:after="0" w:line="240" w:lineRule="auto"/>
      <w:jc w:val="center"/>
    </w:pPr>
    <w:rPr>
      <w:rFonts w:ascii="Arial" w:eastAsia="Times New Roman" w:hAnsi="Arial" w:cs="Times New Roman"/>
      <w:vanish/>
      <w:sz w:val="16"/>
      <w:szCs w:val="16"/>
    </w:rPr>
  </w:style>
  <w:style w:type="character" w:customStyle="1" w:styleId="z-TopofFormChar">
    <w:name w:val="z-Top of Form Char"/>
    <w:basedOn w:val="DefaultParagraphFont"/>
    <w:link w:val="z-TopofForm"/>
    <w:rsid w:val="00C12ABA"/>
    <w:rPr>
      <w:rFonts w:ascii="Arial" w:eastAsia="Times New Roman" w:hAnsi="Arial" w:cs="Times New Roman"/>
      <w:vanish/>
      <w:sz w:val="16"/>
      <w:szCs w:val="16"/>
    </w:rPr>
  </w:style>
  <w:style w:type="paragraph" w:styleId="z-BottomofForm">
    <w:name w:val="HTML Bottom of Form"/>
    <w:basedOn w:val="Normal"/>
    <w:next w:val="Normal"/>
    <w:link w:val="z-BottomofFormChar"/>
    <w:hidden/>
    <w:unhideWhenUsed/>
    <w:rsid w:val="00C12ABA"/>
    <w:pPr>
      <w:pBdr>
        <w:top w:val="single" w:sz="6" w:space="1" w:color="auto"/>
      </w:pBdr>
      <w:spacing w:after="0" w:line="240" w:lineRule="auto"/>
      <w:jc w:val="center"/>
    </w:pPr>
    <w:rPr>
      <w:rFonts w:ascii="Arial" w:eastAsia="Times New Roman" w:hAnsi="Arial" w:cs="Times New Roman"/>
      <w:vanish/>
      <w:sz w:val="16"/>
      <w:szCs w:val="16"/>
    </w:rPr>
  </w:style>
  <w:style w:type="character" w:customStyle="1" w:styleId="z-BottomofFormChar">
    <w:name w:val="z-Bottom of Form Char"/>
    <w:basedOn w:val="DefaultParagraphFont"/>
    <w:link w:val="z-BottomofForm"/>
    <w:rsid w:val="00C12ABA"/>
    <w:rPr>
      <w:rFonts w:ascii="Arial" w:eastAsia="Times New Roman" w:hAnsi="Arial" w:cs="Times New Roman"/>
      <w:vanish/>
      <w:sz w:val="16"/>
      <w:szCs w:val="16"/>
    </w:rPr>
  </w:style>
  <w:style w:type="paragraph" w:styleId="FootnoteText">
    <w:name w:val="footnote text"/>
    <w:aliases w:val="fn,Footnote Text Char1 Char1,Footnote Text Char Char Char1,Footnote Text Char1 Char Char,Footnote Text Char Char Char Char,single space,FOOTNOTES,ADB,WB-Fußnotentext,Footnote,Fußnote,footnote text Char,single space Char Char"/>
    <w:basedOn w:val="Normal"/>
    <w:link w:val="FootnoteTextChar"/>
    <w:uiPriority w:val="99"/>
    <w:unhideWhenUsed/>
    <w:rsid w:val="00C12ABA"/>
    <w:pPr>
      <w:spacing w:after="0" w:line="240" w:lineRule="auto"/>
    </w:pPr>
    <w:rPr>
      <w:rFonts w:ascii="Calibri" w:eastAsia="Times New Roman" w:hAnsi="Calibri" w:cs="Times New Roman"/>
      <w:sz w:val="20"/>
      <w:szCs w:val="20"/>
    </w:rPr>
  </w:style>
  <w:style w:type="character" w:customStyle="1" w:styleId="FootnoteTextChar">
    <w:name w:val="Footnote Text Char"/>
    <w:aliases w:val="fn Char,Footnote Text Char1 Char1 Char,Footnote Text Char Char Char1 Char,Footnote Text Char1 Char Char Char,Footnote Text Char Char Char Char Char,single space Char,FOOTNOTES Char,ADB Char,WB-Fußnotentext Char,Footnote Char"/>
    <w:basedOn w:val="DefaultParagraphFont"/>
    <w:link w:val="FootnoteText"/>
    <w:uiPriority w:val="99"/>
    <w:rsid w:val="00C12ABA"/>
    <w:rPr>
      <w:rFonts w:ascii="Calibri" w:eastAsia="Times New Roman" w:hAnsi="Calibri" w:cs="Times New Roman"/>
      <w:sz w:val="20"/>
      <w:szCs w:val="20"/>
    </w:rPr>
  </w:style>
  <w:style w:type="character" w:customStyle="1" w:styleId="BodyTextChar1">
    <w:name w:val="Body Text Char1"/>
    <w:aliases w:val="(Main Text) Char1,date Char1,Body Text (Main text) Char1"/>
    <w:uiPriority w:val="99"/>
    <w:rsid w:val="00C12ABA"/>
    <w:rPr>
      <w:rFonts w:ascii="Arial Armenian" w:hAnsi="Arial Armenian" w:cs="Times New Roman"/>
      <w:sz w:val="20"/>
      <w:szCs w:val="20"/>
      <w:lang w:eastAsia="ru-RU"/>
    </w:rPr>
  </w:style>
  <w:style w:type="paragraph" w:styleId="BodyText2">
    <w:name w:val="Body Text 2"/>
    <w:basedOn w:val="Normal"/>
    <w:link w:val="BodyText2Char"/>
    <w:unhideWhenUsed/>
    <w:rsid w:val="00C12ABA"/>
    <w:pPr>
      <w:spacing w:after="120" w:line="480" w:lineRule="auto"/>
    </w:pPr>
    <w:rPr>
      <w:rFonts w:ascii="Arial Armenian" w:eastAsia="Times New Roman" w:hAnsi="Arial Armenian" w:cs="Times New Roman"/>
      <w:sz w:val="24"/>
      <w:szCs w:val="24"/>
    </w:rPr>
  </w:style>
  <w:style w:type="character" w:customStyle="1" w:styleId="BodyText2Char">
    <w:name w:val="Body Text 2 Char"/>
    <w:basedOn w:val="DefaultParagraphFont"/>
    <w:link w:val="BodyText2"/>
    <w:rsid w:val="00C12ABA"/>
    <w:rPr>
      <w:rFonts w:ascii="Arial Armenian" w:eastAsia="Times New Roman" w:hAnsi="Arial Armenian" w:cs="Times New Roman"/>
      <w:sz w:val="24"/>
      <w:szCs w:val="24"/>
    </w:rPr>
  </w:style>
  <w:style w:type="character" w:customStyle="1" w:styleId="FontStyle22">
    <w:name w:val="Font Style22"/>
    <w:rsid w:val="00C12ABA"/>
    <w:rPr>
      <w:rFonts w:ascii="Sylfaen" w:hAnsi="Sylfaen"/>
      <w:sz w:val="22"/>
    </w:rPr>
  </w:style>
  <w:style w:type="paragraph" w:styleId="BodyTextIndent2">
    <w:name w:val="Body Text Indent 2"/>
    <w:basedOn w:val="Normal"/>
    <w:link w:val="BodyTextIndent2Char"/>
    <w:unhideWhenUsed/>
    <w:rsid w:val="00C12ABA"/>
    <w:pPr>
      <w:spacing w:after="120" w:line="480" w:lineRule="auto"/>
      <w:ind w:left="283"/>
    </w:pPr>
    <w:rPr>
      <w:rFonts w:ascii="Calibri" w:eastAsia="Times New Roman" w:hAnsi="Calibri" w:cs="Times New Roman"/>
    </w:rPr>
  </w:style>
  <w:style w:type="character" w:customStyle="1" w:styleId="BodyTextIndent2Char">
    <w:name w:val="Body Text Indent 2 Char"/>
    <w:basedOn w:val="DefaultParagraphFont"/>
    <w:link w:val="BodyTextIndent2"/>
    <w:rsid w:val="00C12ABA"/>
    <w:rPr>
      <w:rFonts w:ascii="Calibri" w:eastAsia="Times New Roman" w:hAnsi="Calibri" w:cs="Times New Roman"/>
    </w:rPr>
  </w:style>
  <w:style w:type="paragraph" w:styleId="BodyTextIndent">
    <w:name w:val="Body Text Indent"/>
    <w:aliases w:val="(Table Source)"/>
    <w:basedOn w:val="Normal"/>
    <w:link w:val="BodyTextIndentChar"/>
    <w:unhideWhenUsed/>
    <w:rsid w:val="00C12ABA"/>
    <w:pPr>
      <w:spacing w:after="120" w:line="240" w:lineRule="auto"/>
      <w:ind w:left="283"/>
    </w:pPr>
    <w:rPr>
      <w:rFonts w:ascii="Times New Roman" w:eastAsia="Times New Roman" w:hAnsi="Times New Roman" w:cs="Times New Roman"/>
      <w:sz w:val="24"/>
      <w:szCs w:val="24"/>
    </w:rPr>
  </w:style>
  <w:style w:type="character" w:customStyle="1" w:styleId="BodyTextIndentChar">
    <w:name w:val="Body Text Indent Char"/>
    <w:aliases w:val="(Table Source) Char"/>
    <w:basedOn w:val="DefaultParagraphFont"/>
    <w:link w:val="BodyTextIndent"/>
    <w:rsid w:val="00C12ABA"/>
    <w:rPr>
      <w:rFonts w:ascii="Times New Roman" w:eastAsia="Times New Roman" w:hAnsi="Times New Roman" w:cs="Times New Roman"/>
      <w:sz w:val="24"/>
      <w:szCs w:val="24"/>
    </w:rPr>
  </w:style>
  <w:style w:type="paragraph" w:customStyle="1" w:styleId="20">
    <w:name w:val="Знак Знак2"/>
    <w:basedOn w:val="Normal"/>
    <w:qFormat/>
    <w:rsid w:val="00C12ABA"/>
    <w:pPr>
      <w:spacing w:after="160" w:line="240" w:lineRule="exact"/>
    </w:pPr>
    <w:rPr>
      <w:rFonts w:ascii="Verdana" w:eastAsia="Times New Roman" w:hAnsi="Verdana" w:cs="Verdana"/>
      <w:noProof/>
      <w:sz w:val="20"/>
      <w:szCs w:val="20"/>
    </w:rPr>
  </w:style>
  <w:style w:type="paragraph" w:customStyle="1" w:styleId="Text">
    <w:name w:val="Text"/>
    <w:basedOn w:val="Normal"/>
    <w:qFormat/>
    <w:rsid w:val="00C12ABA"/>
    <w:pPr>
      <w:overflowPunct w:val="0"/>
      <w:autoSpaceDE w:val="0"/>
      <w:autoSpaceDN w:val="0"/>
      <w:adjustRightInd w:val="0"/>
      <w:spacing w:after="220" w:line="240" w:lineRule="auto"/>
      <w:jc w:val="both"/>
      <w:textAlignment w:val="baseline"/>
    </w:pPr>
    <w:rPr>
      <w:rFonts w:ascii="Times New Roman" w:eastAsia="Times New Roman" w:hAnsi="Times New Roman" w:cs="Times New Roman"/>
      <w:szCs w:val="20"/>
      <w:lang w:val="en-GB"/>
    </w:rPr>
  </w:style>
  <w:style w:type="paragraph" w:customStyle="1" w:styleId="CharCharCharCharCharCharCharCharCharCharCharCharCharCharCharCharCharCharCharCharCharChar">
    <w:name w:val="Char Char Char Char Char Char Char Char Char Char Char Char Char Char Char Char Char Char Char Char Char Char"/>
    <w:basedOn w:val="Normal"/>
    <w:qFormat/>
    <w:rsid w:val="00C12ABA"/>
    <w:pPr>
      <w:spacing w:after="160" w:line="240" w:lineRule="exact"/>
    </w:pPr>
    <w:rPr>
      <w:rFonts w:ascii="Arial" w:eastAsia="Times New Roman" w:hAnsi="Arial" w:cs="Arial"/>
      <w:sz w:val="20"/>
      <w:szCs w:val="20"/>
    </w:rPr>
  </w:style>
  <w:style w:type="paragraph" w:customStyle="1" w:styleId="CharChar0">
    <w:name w:val="Char Char Знак Знак"/>
    <w:basedOn w:val="Normal"/>
    <w:qFormat/>
    <w:rsid w:val="00C12ABA"/>
    <w:pPr>
      <w:spacing w:after="160" w:line="240" w:lineRule="exact"/>
    </w:pPr>
    <w:rPr>
      <w:rFonts w:ascii="Arial" w:eastAsia="Times New Roman" w:hAnsi="Arial" w:cs="Arial"/>
      <w:sz w:val="20"/>
      <w:szCs w:val="20"/>
    </w:rPr>
  </w:style>
  <w:style w:type="paragraph" w:customStyle="1" w:styleId="11">
    <w:name w:val="Абзац списка1"/>
    <w:aliases w:val="Варианты ответов"/>
    <w:basedOn w:val="Normal"/>
    <w:qFormat/>
    <w:rsid w:val="00C12ABA"/>
    <w:pPr>
      <w:spacing w:after="0" w:line="360" w:lineRule="auto"/>
      <w:ind w:left="720"/>
      <w:contextualSpacing/>
    </w:pPr>
    <w:rPr>
      <w:rFonts w:ascii="Arial Armenian" w:eastAsia="Times New Roman" w:hAnsi="Arial Armenian" w:cs="Times New Roman"/>
      <w:sz w:val="24"/>
      <w:szCs w:val="24"/>
    </w:rPr>
  </w:style>
  <w:style w:type="character" w:customStyle="1" w:styleId="TitleChar1">
    <w:name w:val="Title Char1"/>
    <w:locked/>
    <w:rsid w:val="00C12ABA"/>
    <w:rPr>
      <w:rFonts w:ascii="Arial Armenian" w:hAnsi="Arial Armenian"/>
      <w:b/>
      <w:u w:val="single"/>
      <w:lang w:val="en-US" w:eastAsia="en-US"/>
    </w:rPr>
  </w:style>
  <w:style w:type="paragraph" w:customStyle="1" w:styleId="CharCharCharCharCharChar1CharCharCharCharCharCharCharCharChar">
    <w:name w:val="Char Char Char Char Char Char1 Char Char Char Char Char Char Char Char Char Знак Знак"/>
    <w:basedOn w:val="Normal"/>
    <w:qFormat/>
    <w:rsid w:val="00C12ABA"/>
    <w:pPr>
      <w:spacing w:after="160" w:line="240" w:lineRule="exact"/>
    </w:pPr>
    <w:rPr>
      <w:rFonts w:ascii="Arial" w:eastAsia="Times New Roman" w:hAnsi="Arial" w:cs="Arial"/>
      <w:sz w:val="20"/>
      <w:szCs w:val="20"/>
    </w:rPr>
  </w:style>
  <w:style w:type="paragraph" w:customStyle="1" w:styleId="dec-name">
    <w:name w:val="dec-name"/>
    <w:basedOn w:val="Normal"/>
    <w:qFormat/>
    <w:rsid w:val="00C12AB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0">
    <w:name w:val="Body text_"/>
    <w:link w:val="BodyText1"/>
    <w:uiPriority w:val="99"/>
    <w:locked/>
    <w:rsid w:val="00C12ABA"/>
    <w:rPr>
      <w:sz w:val="21"/>
      <w:shd w:val="clear" w:color="auto" w:fill="FFFFFF"/>
    </w:rPr>
  </w:style>
  <w:style w:type="character" w:customStyle="1" w:styleId="Bodytext6">
    <w:name w:val="Body text (6)_"/>
    <w:link w:val="Bodytext61"/>
    <w:uiPriority w:val="99"/>
    <w:locked/>
    <w:rsid w:val="00C12ABA"/>
    <w:rPr>
      <w:b/>
      <w:shd w:val="clear" w:color="auto" w:fill="FFFFFF"/>
    </w:rPr>
  </w:style>
  <w:style w:type="paragraph" w:customStyle="1" w:styleId="BodyText1">
    <w:name w:val="Body Text1"/>
    <w:basedOn w:val="Normal"/>
    <w:link w:val="Bodytext0"/>
    <w:uiPriority w:val="99"/>
    <w:qFormat/>
    <w:rsid w:val="00C12ABA"/>
    <w:pPr>
      <w:shd w:val="clear" w:color="auto" w:fill="FFFFFF"/>
      <w:spacing w:before="60" w:after="0" w:line="245" w:lineRule="exact"/>
      <w:jc w:val="right"/>
    </w:pPr>
    <w:rPr>
      <w:sz w:val="21"/>
    </w:rPr>
  </w:style>
  <w:style w:type="paragraph" w:customStyle="1" w:styleId="Bodytext61">
    <w:name w:val="Body text (6)1"/>
    <w:basedOn w:val="Normal"/>
    <w:link w:val="Bodytext6"/>
    <w:uiPriority w:val="99"/>
    <w:qFormat/>
    <w:rsid w:val="00C12ABA"/>
    <w:pPr>
      <w:shd w:val="clear" w:color="auto" w:fill="FFFFFF"/>
      <w:spacing w:after="0" w:line="240" w:lineRule="atLeast"/>
    </w:pPr>
    <w:rPr>
      <w:b/>
    </w:rPr>
  </w:style>
  <w:style w:type="character" w:customStyle="1" w:styleId="Heading20">
    <w:name w:val="Heading #2_"/>
    <w:link w:val="Heading21"/>
    <w:uiPriority w:val="99"/>
    <w:locked/>
    <w:rsid w:val="00C12ABA"/>
    <w:rPr>
      <w:b/>
      <w:shd w:val="clear" w:color="auto" w:fill="FFFFFF"/>
    </w:rPr>
  </w:style>
  <w:style w:type="character" w:customStyle="1" w:styleId="BodytextItalic">
    <w:name w:val="Body text + Italic"/>
    <w:aliases w:val="Scaling 120%"/>
    <w:uiPriority w:val="99"/>
    <w:rsid w:val="00C12ABA"/>
    <w:rPr>
      <w:i/>
      <w:spacing w:val="0"/>
      <w:w w:val="120"/>
      <w:sz w:val="21"/>
      <w:shd w:val="clear" w:color="auto" w:fill="FFFFFF"/>
    </w:rPr>
  </w:style>
  <w:style w:type="character" w:customStyle="1" w:styleId="Bodytext8pt">
    <w:name w:val="Body text + 8 pt"/>
    <w:aliases w:val="Bold"/>
    <w:uiPriority w:val="99"/>
    <w:rsid w:val="00C12ABA"/>
    <w:rPr>
      <w:b/>
      <w:spacing w:val="0"/>
      <w:sz w:val="16"/>
      <w:shd w:val="clear" w:color="auto" w:fill="FFFFFF"/>
    </w:rPr>
  </w:style>
  <w:style w:type="paragraph" w:customStyle="1" w:styleId="Heading21">
    <w:name w:val="Heading #2"/>
    <w:basedOn w:val="Normal"/>
    <w:link w:val="Heading20"/>
    <w:uiPriority w:val="99"/>
    <w:qFormat/>
    <w:rsid w:val="00C12ABA"/>
    <w:pPr>
      <w:shd w:val="clear" w:color="auto" w:fill="FFFFFF"/>
      <w:spacing w:before="240" w:after="360" w:line="240" w:lineRule="atLeast"/>
      <w:ind w:firstLine="400"/>
      <w:outlineLvl w:val="1"/>
    </w:pPr>
    <w:rPr>
      <w:b/>
    </w:rPr>
  </w:style>
  <w:style w:type="character" w:customStyle="1" w:styleId="Bodytext10pt">
    <w:name w:val="Body text + 10 pt"/>
    <w:uiPriority w:val="99"/>
    <w:rsid w:val="00C12ABA"/>
    <w:rPr>
      <w:spacing w:val="0"/>
      <w:sz w:val="20"/>
      <w:shd w:val="clear" w:color="auto" w:fill="FFFFFF"/>
    </w:rPr>
  </w:style>
  <w:style w:type="character" w:customStyle="1" w:styleId="Bodytext60">
    <w:name w:val="Body text (6)"/>
    <w:uiPriority w:val="99"/>
    <w:rsid w:val="00C12ABA"/>
    <w:rPr>
      <w:spacing w:val="0"/>
      <w:sz w:val="20"/>
      <w:shd w:val="clear" w:color="auto" w:fill="FFFFFF"/>
    </w:rPr>
  </w:style>
  <w:style w:type="character" w:customStyle="1" w:styleId="Bodytext6Spacing6pt">
    <w:name w:val="Body text (6) + Spacing 6 pt"/>
    <w:uiPriority w:val="99"/>
    <w:rsid w:val="00C12ABA"/>
    <w:rPr>
      <w:spacing w:val="120"/>
      <w:sz w:val="20"/>
      <w:shd w:val="clear" w:color="auto" w:fill="FFFFFF"/>
    </w:rPr>
  </w:style>
  <w:style w:type="character" w:customStyle="1" w:styleId="yiv4145141429">
    <w:name w:val="yiv4145141429"/>
    <w:rsid w:val="00C12ABA"/>
    <w:rPr>
      <w:rFonts w:cs="Times New Roman"/>
    </w:rPr>
  </w:style>
  <w:style w:type="character" w:customStyle="1" w:styleId="hps">
    <w:name w:val="hps"/>
    <w:rsid w:val="00C12ABA"/>
  </w:style>
  <w:style w:type="character" w:customStyle="1" w:styleId="BodyTextIndent3Char1">
    <w:name w:val="Body Text Indent 3 Char1"/>
    <w:uiPriority w:val="99"/>
    <w:locked/>
    <w:rsid w:val="00C12ABA"/>
    <w:rPr>
      <w:sz w:val="16"/>
    </w:rPr>
  </w:style>
  <w:style w:type="paragraph" w:customStyle="1" w:styleId="Standard">
    <w:name w:val="Standard"/>
    <w:qFormat/>
    <w:rsid w:val="00C12ABA"/>
    <w:pPr>
      <w:suppressAutoHyphens/>
      <w:autoSpaceDN w:val="0"/>
      <w:spacing w:after="0" w:line="240" w:lineRule="auto"/>
    </w:pPr>
    <w:rPr>
      <w:rFonts w:ascii="Arial Armenian" w:eastAsia="Times New Roman" w:hAnsi="Arial Armenian" w:cs="Arial Armenian"/>
      <w:kern w:val="3"/>
      <w:sz w:val="20"/>
      <w:szCs w:val="20"/>
      <w:lang w:eastAsia="zh-CN"/>
    </w:rPr>
  </w:style>
  <w:style w:type="character" w:customStyle="1" w:styleId="StrongEmphasis">
    <w:name w:val="Strong Emphasis"/>
    <w:rsid w:val="00C12ABA"/>
    <w:rPr>
      <w:b/>
    </w:rPr>
  </w:style>
  <w:style w:type="character" w:customStyle="1" w:styleId="FontStyle37">
    <w:name w:val="Font Style37"/>
    <w:rsid w:val="00C12ABA"/>
    <w:rPr>
      <w:rFonts w:ascii="Sylfaen" w:hAnsi="Sylfaen"/>
      <w:sz w:val="22"/>
    </w:rPr>
  </w:style>
  <w:style w:type="character" w:customStyle="1" w:styleId="NoSpacingChar">
    <w:name w:val="No Spacing Char"/>
    <w:link w:val="NoSpacing"/>
    <w:uiPriority w:val="99"/>
    <w:locked/>
    <w:rsid w:val="00C12ABA"/>
    <w:rPr>
      <w:rFonts w:ascii="Calibri" w:eastAsia="Calibri" w:hAnsi="Calibri" w:cs="Times New Roman"/>
    </w:rPr>
  </w:style>
  <w:style w:type="character" w:customStyle="1" w:styleId="zw-portion">
    <w:name w:val="zw-portion"/>
    <w:rsid w:val="00C12ABA"/>
  </w:style>
  <w:style w:type="character" w:customStyle="1" w:styleId="shorttext">
    <w:name w:val="short_text"/>
    <w:rsid w:val="00C12ABA"/>
  </w:style>
  <w:style w:type="character" w:styleId="SubtleEmphasis">
    <w:name w:val="Subtle Emphasis"/>
    <w:uiPriority w:val="19"/>
    <w:qFormat/>
    <w:rsid w:val="00C12ABA"/>
    <w:rPr>
      <w:i/>
      <w:color w:val="404040"/>
    </w:rPr>
  </w:style>
  <w:style w:type="character" w:customStyle="1" w:styleId="longtext">
    <w:name w:val="long_text"/>
    <w:rsid w:val="00C12ABA"/>
    <w:rPr>
      <w:rFonts w:cs="Times New Roman"/>
    </w:rPr>
  </w:style>
  <w:style w:type="character" w:customStyle="1" w:styleId="BodytextChar0">
    <w:name w:val="Body text Char"/>
    <w:rsid w:val="00C12ABA"/>
    <w:rPr>
      <w:rFonts w:ascii="Calibri" w:eastAsia="Times New Roman" w:hAnsi="Calibri"/>
      <w:lang w:val="en-GB"/>
    </w:rPr>
  </w:style>
  <w:style w:type="paragraph" w:customStyle="1" w:styleId="Bullet">
    <w:name w:val="Bullet"/>
    <w:aliases w:val="bl,Bullet L1,bl1"/>
    <w:basedOn w:val="Normal"/>
    <w:link w:val="BulletChar"/>
    <w:qFormat/>
    <w:rsid w:val="00C12ABA"/>
    <w:pPr>
      <w:numPr>
        <w:numId w:val="5"/>
      </w:numPr>
      <w:spacing w:before="80" w:after="80" w:line="259" w:lineRule="auto"/>
      <w:contextualSpacing/>
    </w:pPr>
    <w:rPr>
      <w:rFonts w:ascii="Calibri" w:eastAsia="Times New Roman" w:hAnsi="Calibri" w:cs="Times New Roman"/>
      <w:sz w:val="20"/>
      <w:szCs w:val="20"/>
      <w:lang w:val="en-GB"/>
    </w:rPr>
  </w:style>
  <w:style w:type="character" w:customStyle="1" w:styleId="BulletChar">
    <w:name w:val="Bullet Char"/>
    <w:link w:val="Bullet"/>
    <w:locked/>
    <w:rsid w:val="00C12ABA"/>
    <w:rPr>
      <w:rFonts w:ascii="Calibri" w:eastAsia="Times New Roman" w:hAnsi="Calibri" w:cs="Times New Roman"/>
      <w:sz w:val="20"/>
      <w:szCs w:val="20"/>
      <w:lang w:val="en-GB"/>
    </w:rPr>
  </w:style>
  <w:style w:type="paragraph" w:styleId="ListBullet">
    <w:name w:val="List Bullet"/>
    <w:basedOn w:val="Normal"/>
    <w:rsid w:val="00C12ABA"/>
    <w:pPr>
      <w:numPr>
        <w:numId w:val="6"/>
      </w:numPr>
      <w:spacing w:after="0" w:line="240" w:lineRule="auto"/>
    </w:pPr>
    <w:rPr>
      <w:rFonts w:ascii="Arial Armenian" w:eastAsia="Times New Roman" w:hAnsi="Arial Armenian" w:cs="Times New Roman"/>
      <w:sz w:val="20"/>
      <w:szCs w:val="20"/>
      <w:lang w:eastAsia="ru-RU"/>
    </w:rPr>
  </w:style>
  <w:style w:type="paragraph" w:customStyle="1" w:styleId="p3">
    <w:name w:val="p3"/>
    <w:basedOn w:val="Normal"/>
    <w:qFormat/>
    <w:rsid w:val="00C12AB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12">
    <w:name w:val="Основной текст1"/>
    <w:rsid w:val="00C12ABA"/>
    <w:rPr>
      <w:rFonts w:ascii="Arial Unicode MS" w:eastAsia="Arial Unicode MS" w:hAnsi="Arial Unicode MS"/>
      <w:color w:val="000000"/>
      <w:spacing w:val="0"/>
      <w:w w:val="100"/>
      <w:position w:val="0"/>
      <w:sz w:val="30"/>
      <w:u w:val="none"/>
      <w:lang w:val="hy-AM"/>
    </w:rPr>
  </w:style>
  <w:style w:type="character" w:customStyle="1" w:styleId="Heading4Char1">
    <w:name w:val="Heading 4 Char1"/>
    <w:rsid w:val="00C12ABA"/>
    <w:rPr>
      <w:b/>
      <w:caps/>
      <w:sz w:val="24"/>
    </w:rPr>
  </w:style>
  <w:style w:type="character" w:customStyle="1" w:styleId="13">
    <w:name w:val="Основной текст Знак1"/>
    <w:semiHidden/>
    <w:locked/>
    <w:rsid w:val="00C12ABA"/>
  </w:style>
  <w:style w:type="character" w:customStyle="1" w:styleId="FontStyle12">
    <w:name w:val="Font Style12"/>
    <w:rsid w:val="00C12ABA"/>
    <w:rPr>
      <w:rFonts w:ascii="Sylfaen" w:hAnsi="Sylfaen"/>
      <w:sz w:val="22"/>
    </w:rPr>
  </w:style>
  <w:style w:type="paragraph" w:customStyle="1" w:styleId="CharCharChar1CharCharCharCharCharCharCharCharCharCharCharCharCharCharChar">
    <w:name w:val="Char Char Char1 Char Char Char Char Char Char Char Char Char Char Char Char Char Char Char"/>
    <w:basedOn w:val="Normal"/>
    <w:qFormat/>
    <w:rsid w:val="00C12ABA"/>
    <w:pPr>
      <w:spacing w:after="160" w:line="240" w:lineRule="exact"/>
    </w:pPr>
    <w:rPr>
      <w:rFonts w:ascii="Verdana" w:eastAsia="MS Mincho" w:hAnsi="Verdana" w:cs="Times New Roman"/>
      <w:sz w:val="20"/>
      <w:szCs w:val="20"/>
      <w:lang w:val="en-GB"/>
    </w:rPr>
  </w:style>
  <w:style w:type="character" w:customStyle="1" w:styleId="user-name">
    <w:name w:val="user-name"/>
    <w:rsid w:val="00C12ABA"/>
  </w:style>
  <w:style w:type="character" w:customStyle="1" w:styleId="user-name1">
    <w:name w:val="user-name1"/>
    <w:rsid w:val="00C12ABA"/>
    <w:rPr>
      <w:color w:val="999999"/>
    </w:rPr>
  </w:style>
  <w:style w:type="paragraph" w:customStyle="1" w:styleId="CharCharCharCharCharCharCharCharCharCharChar">
    <w:name w:val="Char Char Char Знак Char Char Char Char Char Знак Char Char Char"/>
    <w:basedOn w:val="Normal"/>
    <w:qFormat/>
    <w:rsid w:val="00C12ABA"/>
    <w:pPr>
      <w:spacing w:after="160" w:line="240" w:lineRule="exact"/>
    </w:pPr>
    <w:rPr>
      <w:rFonts w:ascii="Arial" w:eastAsia="Times New Roman" w:hAnsi="Arial" w:cs="Arial"/>
      <w:sz w:val="20"/>
      <w:szCs w:val="20"/>
    </w:rPr>
  </w:style>
  <w:style w:type="character" w:customStyle="1" w:styleId="110">
    <w:name w:val="Основной текст11"/>
    <w:rsid w:val="00C12ABA"/>
    <w:rPr>
      <w:rFonts w:ascii="Arial Unicode MS" w:eastAsia="Arial Unicode MS" w:hAnsi="Arial Unicode MS"/>
      <w:color w:val="000000"/>
      <w:spacing w:val="0"/>
      <w:w w:val="100"/>
      <w:position w:val="0"/>
      <w:sz w:val="30"/>
      <w:u w:val="none"/>
      <w:lang w:val="hy-AM"/>
    </w:rPr>
  </w:style>
  <w:style w:type="paragraph" w:styleId="BlockText">
    <w:name w:val="Block Text"/>
    <w:basedOn w:val="Normal"/>
    <w:uiPriority w:val="99"/>
    <w:rsid w:val="00C12ABA"/>
    <w:pPr>
      <w:spacing w:after="0" w:line="360" w:lineRule="auto"/>
      <w:ind w:left="-142" w:right="-756" w:firstLine="709"/>
      <w:jc w:val="both"/>
    </w:pPr>
    <w:rPr>
      <w:rFonts w:ascii="Times Armenian" w:eastAsia="Times New Roman" w:hAnsi="Times Armenian" w:cs="Times New Roman"/>
      <w:sz w:val="24"/>
      <w:szCs w:val="20"/>
      <w:lang w:val="en-AU"/>
    </w:rPr>
  </w:style>
  <w:style w:type="paragraph" w:customStyle="1" w:styleId="CharChar1">
    <w:name w:val="Char Char"/>
    <w:basedOn w:val="Normal"/>
    <w:next w:val="Normal"/>
    <w:qFormat/>
    <w:rsid w:val="00C12ABA"/>
    <w:pPr>
      <w:spacing w:after="160" w:line="240" w:lineRule="exact"/>
    </w:pPr>
    <w:rPr>
      <w:rFonts w:ascii="Tahoma" w:eastAsia="Times New Roman" w:hAnsi="Tahoma" w:cs="Times New Roman"/>
      <w:sz w:val="24"/>
      <w:szCs w:val="20"/>
    </w:rPr>
  </w:style>
  <w:style w:type="paragraph" w:customStyle="1" w:styleId="CharCharCharCharCharCharChar">
    <w:name w:val="Char Char Char Char Char Char Char"/>
    <w:basedOn w:val="Normal"/>
    <w:next w:val="Normal"/>
    <w:qFormat/>
    <w:rsid w:val="00C12ABA"/>
    <w:pPr>
      <w:spacing w:after="160" w:line="240" w:lineRule="exact"/>
    </w:pPr>
    <w:rPr>
      <w:rFonts w:ascii="Tahoma" w:eastAsia="Times New Roman" w:hAnsi="Tahoma" w:cs="Times New Roman"/>
      <w:sz w:val="24"/>
      <w:szCs w:val="20"/>
    </w:rPr>
  </w:style>
  <w:style w:type="paragraph" w:customStyle="1" w:styleId="CharCharCharCharCharCharChar1">
    <w:name w:val="Char Char Char Char Char Char Char1"/>
    <w:basedOn w:val="Normal"/>
    <w:next w:val="Normal"/>
    <w:qFormat/>
    <w:rsid w:val="00C12ABA"/>
    <w:pPr>
      <w:spacing w:after="160" w:line="240" w:lineRule="exact"/>
    </w:pPr>
    <w:rPr>
      <w:rFonts w:ascii="Tahoma" w:eastAsia="Times New Roman" w:hAnsi="Tahoma" w:cs="Times New Roman"/>
      <w:sz w:val="24"/>
      <w:szCs w:val="20"/>
    </w:rPr>
  </w:style>
  <w:style w:type="paragraph" w:customStyle="1" w:styleId="CharChar10">
    <w:name w:val="Char Char1"/>
    <w:basedOn w:val="Normal"/>
    <w:next w:val="Normal"/>
    <w:qFormat/>
    <w:rsid w:val="00C12ABA"/>
    <w:pPr>
      <w:spacing w:after="160" w:line="240" w:lineRule="exact"/>
    </w:pPr>
    <w:rPr>
      <w:rFonts w:ascii="Tahoma" w:eastAsia="Times New Roman" w:hAnsi="Tahoma" w:cs="Times New Roman"/>
      <w:sz w:val="24"/>
      <w:szCs w:val="20"/>
    </w:rPr>
  </w:style>
  <w:style w:type="paragraph" w:customStyle="1" w:styleId="StyleGHEAGrapalatJustifiedBefore12pt">
    <w:name w:val="Style GHEA Grapalat Justified Before:  12 pt"/>
    <w:basedOn w:val="Normal"/>
    <w:link w:val="StyleGHEAGrapalatJustifiedBefore12ptChar"/>
    <w:qFormat/>
    <w:rsid w:val="00C12ABA"/>
    <w:pPr>
      <w:numPr>
        <w:numId w:val="7"/>
      </w:numPr>
      <w:spacing w:before="240" w:after="240" w:line="240" w:lineRule="auto"/>
      <w:jc w:val="both"/>
    </w:pPr>
    <w:rPr>
      <w:rFonts w:ascii="GHEA Grapalat" w:eastAsia="Times New Roman" w:hAnsi="GHEA Grapalat" w:cs="Times New Roman"/>
      <w:sz w:val="24"/>
      <w:szCs w:val="20"/>
      <w:lang w:eastAsia="ru-RU"/>
    </w:rPr>
  </w:style>
  <w:style w:type="character" w:customStyle="1" w:styleId="StyleGHEAGrapalatJustifiedBefore12ptChar">
    <w:name w:val="Style GHEA Grapalat Justified Before:  12 pt Char"/>
    <w:link w:val="StyleGHEAGrapalatJustifiedBefore12pt"/>
    <w:locked/>
    <w:rsid w:val="00C12ABA"/>
    <w:rPr>
      <w:rFonts w:ascii="GHEA Grapalat" w:eastAsia="Times New Roman" w:hAnsi="GHEA Grapalat" w:cs="Times New Roman"/>
      <w:sz w:val="24"/>
      <w:szCs w:val="20"/>
      <w:lang w:eastAsia="ru-RU"/>
    </w:rPr>
  </w:style>
  <w:style w:type="paragraph" w:styleId="TOC1">
    <w:name w:val="toc 1"/>
    <w:basedOn w:val="Normal"/>
    <w:next w:val="Normal"/>
    <w:autoRedefine/>
    <w:rsid w:val="00C12ABA"/>
    <w:pPr>
      <w:tabs>
        <w:tab w:val="right" w:leader="dot" w:pos="8640"/>
      </w:tabs>
      <w:spacing w:before="120" w:after="120" w:line="240" w:lineRule="auto"/>
      <w:ind w:left="482" w:right="720" w:hanging="482"/>
      <w:jc w:val="both"/>
    </w:pPr>
    <w:rPr>
      <w:rFonts w:ascii="Times New Roman" w:eastAsia="Times New Roman" w:hAnsi="Times New Roman" w:cs="Times New Roman"/>
      <w:caps/>
      <w:sz w:val="24"/>
      <w:szCs w:val="20"/>
      <w:lang w:val="en-GB"/>
    </w:rPr>
  </w:style>
  <w:style w:type="character" w:customStyle="1" w:styleId="FontStyle16">
    <w:name w:val="Font Style16"/>
    <w:rsid w:val="00C12ABA"/>
    <w:rPr>
      <w:rFonts w:ascii="Tahoma" w:hAnsi="Tahoma"/>
      <w:sz w:val="18"/>
    </w:rPr>
  </w:style>
  <w:style w:type="character" w:customStyle="1" w:styleId="a">
    <w:name w:val="Абзац списка Знак"/>
    <w:aliases w:val="Akapit z listą BS Знак,List Paragraph 1 Знак,List_Paragraph Знак,Multilevel para_II Знак,Bullet1 Знак,Bullets Знак,References Знак,List Paragraph (numbered (a)) Знак,IBL List Paragraph Знак,List Paragraph nowy Знак,List Paragraph3 Зна"/>
    <w:uiPriority w:val="99"/>
    <w:locked/>
    <w:rsid w:val="00C12ABA"/>
    <w:rPr>
      <w:lang w:val="en-GB" w:eastAsia="ru-RU"/>
    </w:rPr>
  </w:style>
  <w:style w:type="paragraph" w:customStyle="1" w:styleId="21">
    <w:name w:val="Абзац списка2"/>
    <w:basedOn w:val="Normal"/>
    <w:qFormat/>
    <w:rsid w:val="00C12ABA"/>
    <w:pPr>
      <w:ind w:left="720"/>
      <w:contextualSpacing/>
    </w:pPr>
    <w:rPr>
      <w:rFonts w:ascii="Calibri" w:eastAsia="Times New Roman" w:hAnsi="Calibri" w:cs="Times New Roman"/>
      <w:lang w:val="ru-RU"/>
    </w:rPr>
  </w:style>
  <w:style w:type="character" w:styleId="FootnoteReference">
    <w:name w:val="footnote reference"/>
    <w:uiPriority w:val="99"/>
    <w:unhideWhenUsed/>
    <w:rsid w:val="00C12ABA"/>
    <w:rPr>
      <w:vertAlign w:val="superscript"/>
    </w:rPr>
  </w:style>
  <w:style w:type="paragraph" w:customStyle="1" w:styleId="BodyText20">
    <w:name w:val="Body Text2"/>
    <w:basedOn w:val="Normal"/>
    <w:uiPriority w:val="99"/>
    <w:qFormat/>
    <w:rsid w:val="00C12ABA"/>
    <w:pPr>
      <w:shd w:val="clear" w:color="auto" w:fill="FFFFFF"/>
      <w:spacing w:before="60" w:after="0" w:line="245" w:lineRule="exact"/>
      <w:jc w:val="right"/>
    </w:pPr>
    <w:rPr>
      <w:rFonts w:ascii="Times New Roman" w:eastAsia="Times New Roman" w:hAnsi="Times New Roman" w:cs="Times New Roman"/>
      <w:sz w:val="21"/>
      <w:szCs w:val="21"/>
    </w:rPr>
  </w:style>
  <w:style w:type="table" w:customStyle="1" w:styleId="TableGrid11">
    <w:name w:val="Table Grid11"/>
    <w:basedOn w:val="TableNormal"/>
    <w:next w:val="TableGrid"/>
    <w:rsid w:val="00C12ABA"/>
    <w:pPr>
      <w:spacing w:after="0" w:line="240" w:lineRule="auto"/>
    </w:pPr>
    <w:rPr>
      <w:rFonts w:ascii="Calibri" w:eastAsia="MS Mincho"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text">
    <w:name w:val="formtext"/>
    <w:basedOn w:val="Normal"/>
    <w:qFormat/>
    <w:rsid w:val="00C12ABA"/>
    <w:pPr>
      <w:spacing w:before="120" w:after="120" w:line="240" w:lineRule="exact"/>
    </w:pPr>
    <w:rPr>
      <w:rFonts w:ascii="Arial" w:eastAsia="SimSun" w:hAnsi="Arial" w:cs="Times New Roman"/>
      <w:lang w:eastAsia="fr-FR"/>
    </w:rPr>
  </w:style>
  <w:style w:type="paragraph" w:customStyle="1" w:styleId="Clause1">
    <w:name w:val="Clause_1"/>
    <w:basedOn w:val="Normal"/>
    <w:qFormat/>
    <w:rsid w:val="00C12ABA"/>
    <w:pPr>
      <w:numPr>
        <w:numId w:val="10"/>
      </w:numPr>
      <w:tabs>
        <w:tab w:val="left" w:pos="567"/>
      </w:tabs>
      <w:spacing w:after="60" w:line="300" w:lineRule="auto"/>
      <w:ind w:left="720"/>
      <w:jc w:val="both"/>
    </w:pPr>
    <w:rPr>
      <w:rFonts w:ascii="GHEA Grapalat" w:eastAsia="Times New Roman" w:hAnsi="GHEA Grapalat" w:cs="Times New Roman"/>
      <w:lang w:val="hy-AM"/>
    </w:rPr>
  </w:style>
  <w:style w:type="paragraph" w:styleId="PlainText">
    <w:name w:val="Plain Text"/>
    <w:basedOn w:val="Normal"/>
    <w:link w:val="PlainTextChar"/>
    <w:uiPriority w:val="99"/>
    <w:unhideWhenUsed/>
    <w:rsid w:val="00C12ABA"/>
    <w:pPr>
      <w:spacing w:after="0" w:line="240" w:lineRule="auto"/>
    </w:pPr>
    <w:rPr>
      <w:rFonts w:ascii="Times New Roman" w:eastAsia="Times New Roman" w:hAnsi="Times New Roman" w:cs="Times New Roman"/>
      <w:sz w:val="24"/>
      <w:szCs w:val="24"/>
      <w:lang w:eastAsia="hy-AM"/>
    </w:rPr>
  </w:style>
  <w:style w:type="character" w:customStyle="1" w:styleId="PlainTextChar">
    <w:name w:val="Plain Text Char"/>
    <w:basedOn w:val="DefaultParagraphFont"/>
    <w:link w:val="PlainText"/>
    <w:uiPriority w:val="99"/>
    <w:rsid w:val="00C12ABA"/>
    <w:rPr>
      <w:rFonts w:ascii="Times New Roman" w:eastAsia="Times New Roman" w:hAnsi="Times New Roman" w:cs="Times New Roman"/>
      <w:sz w:val="24"/>
      <w:szCs w:val="24"/>
      <w:lang w:eastAsia="hy-AM"/>
    </w:rPr>
  </w:style>
  <w:style w:type="character" w:customStyle="1" w:styleId="fontstyle01">
    <w:name w:val="fontstyle01"/>
    <w:rsid w:val="00C12ABA"/>
    <w:rPr>
      <w:rFonts w:ascii="Sylfaen" w:hAnsi="Sylfaen"/>
      <w:color w:val="000000"/>
      <w:sz w:val="24"/>
    </w:rPr>
  </w:style>
  <w:style w:type="paragraph" w:customStyle="1" w:styleId="Bodytext21">
    <w:name w:val="Body text (2)"/>
    <w:basedOn w:val="Normal"/>
    <w:link w:val="Bodytext22"/>
    <w:qFormat/>
    <w:rsid w:val="00C12ABA"/>
    <w:pPr>
      <w:widowControl w:val="0"/>
      <w:shd w:val="clear" w:color="auto" w:fill="FFFFFF"/>
      <w:spacing w:after="120" w:line="370" w:lineRule="exact"/>
      <w:ind w:hanging="660"/>
      <w:jc w:val="both"/>
    </w:pPr>
    <w:rPr>
      <w:rFonts w:ascii="Arial" w:eastAsia="Times New Roman" w:hAnsi="Arial" w:cs="Arial"/>
      <w:color w:val="000000"/>
      <w:sz w:val="24"/>
      <w:szCs w:val="24"/>
      <w:lang w:val="hy-AM" w:eastAsia="hy-AM"/>
    </w:rPr>
  </w:style>
  <w:style w:type="paragraph" w:styleId="BodyText3">
    <w:name w:val="Body Text 3"/>
    <w:basedOn w:val="Normal"/>
    <w:link w:val="BodyText3Char"/>
    <w:uiPriority w:val="99"/>
    <w:unhideWhenUsed/>
    <w:rsid w:val="00C12ABA"/>
    <w:pPr>
      <w:spacing w:after="120"/>
    </w:pPr>
    <w:rPr>
      <w:rFonts w:ascii="Calibri" w:eastAsia="Times New Roman" w:hAnsi="Calibri" w:cs="Times New Roman"/>
      <w:sz w:val="16"/>
      <w:szCs w:val="16"/>
    </w:rPr>
  </w:style>
  <w:style w:type="character" w:customStyle="1" w:styleId="BodyText3Char">
    <w:name w:val="Body Text 3 Char"/>
    <w:basedOn w:val="DefaultParagraphFont"/>
    <w:link w:val="BodyText3"/>
    <w:uiPriority w:val="99"/>
    <w:rsid w:val="00C12ABA"/>
    <w:rPr>
      <w:rFonts w:ascii="Calibri" w:eastAsia="Times New Roman" w:hAnsi="Calibri" w:cs="Times New Roman"/>
      <w:sz w:val="16"/>
      <w:szCs w:val="16"/>
    </w:rPr>
  </w:style>
  <w:style w:type="character" w:customStyle="1" w:styleId="ListParagraphChar1">
    <w:name w:val="List Paragraph Char1"/>
    <w:aliases w:val="Table no. List Paragraph Char,Referenc Char,List Paragraph-ExecSummary Char,Bullet1 Char1,List Paragraph nowy Char"/>
    <w:uiPriority w:val="99"/>
    <w:locked/>
    <w:rsid w:val="00C12ABA"/>
    <w:rPr>
      <w:rFonts w:eastAsia="Times New Roman"/>
      <w:sz w:val="22"/>
    </w:rPr>
  </w:style>
  <w:style w:type="paragraph" w:customStyle="1" w:styleId="Normal20">
    <w:name w:val="Normal 2"/>
    <w:basedOn w:val="NoSpacing"/>
    <w:autoRedefine/>
    <w:uiPriority w:val="99"/>
    <w:qFormat/>
    <w:rsid w:val="00C12ABA"/>
    <w:pPr>
      <w:widowControl w:val="0"/>
      <w:tabs>
        <w:tab w:val="left" w:pos="-426"/>
      </w:tabs>
      <w:adjustRightInd w:val="0"/>
      <w:spacing w:before="120" w:after="160" w:line="360" w:lineRule="atLeast"/>
      <w:jc w:val="center"/>
      <w:textAlignment w:val="baseline"/>
    </w:pPr>
    <w:rPr>
      <w:rFonts w:ascii="GHEA Grapalat" w:eastAsia="Times New Roman" w:hAnsi="GHEA Grapalat" w:cs="Sylfaen"/>
      <w:b/>
      <w:bCs/>
      <w:color w:val="000000"/>
      <w:sz w:val="24"/>
      <w:szCs w:val="24"/>
      <w:lang w:val="lt-LT"/>
    </w:rPr>
  </w:style>
  <w:style w:type="paragraph" w:customStyle="1" w:styleId="SingleTxtG">
    <w:name w:val="_ Single Txt_G"/>
    <w:basedOn w:val="Normal"/>
    <w:link w:val="SingleTxtGChar"/>
    <w:qFormat/>
    <w:rsid w:val="00C12ABA"/>
    <w:pPr>
      <w:suppressAutoHyphens/>
      <w:spacing w:after="120" w:line="240" w:lineRule="atLeast"/>
      <w:ind w:left="1134" w:right="1134"/>
      <w:jc w:val="both"/>
    </w:pPr>
    <w:rPr>
      <w:rFonts w:ascii="Times New Roman" w:eastAsia="SimSun" w:hAnsi="Times New Roman" w:cs="Times New Roman"/>
      <w:sz w:val="20"/>
      <w:szCs w:val="20"/>
      <w:lang w:val="hy-AM" w:eastAsia="hy-AM"/>
    </w:rPr>
  </w:style>
  <w:style w:type="character" w:customStyle="1" w:styleId="SingleTxtGChar">
    <w:name w:val="_ Single Txt_G Char"/>
    <w:link w:val="SingleTxtG"/>
    <w:locked/>
    <w:rsid w:val="00C12ABA"/>
    <w:rPr>
      <w:rFonts w:ascii="Times New Roman" w:eastAsia="SimSun" w:hAnsi="Times New Roman" w:cs="Times New Roman"/>
      <w:sz w:val="20"/>
      <w:szCs w:val="20"/>
      <w:lang w:val="hy-AM" w:eastAsia="hy-AM"/>
    </w:rPr>
  </w:style>
  <w:style w:type="table" w:customStyle="1" w:styleId="TableGrid21">
    <w:name w:val="Table Grid21"/>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2">
    <w:name w:val="Знак Знак22"/>
    <w:basedOn w:val="Normal"/>
    <w:qFormat/>
    <w:rsid w:val="00C12ABA"/>
    <w:pPr>
      <w:spacing w:after="160" w:line="240" w:lineRule="exact"/>
    </w:pPr>
    <w:rPr>
      <w:rFonts w:ascii="Verdana" w:eastAsia="Times New Roman" w:hAnsi="Verdana" w:cs="Verdana"/>
      <w:noProof/>
      <w:sz w:val="20"/>
      <w:szCs w:val="20"/>
    </w:rPr>
  </w:style>
  <w:style w:type="paragraph" w:customStyle="1" w:styleId="CharChar2">
    <w:name w:val="Char Char Знак Знак2"/>
    <w:basedOn w:val="Normal"/>
    <w:qFormat/>
    <w:rsid w:val="00C12ABA"/>
    <w:pPr>
      <w:spacing w:after="160" w:line="240" w:lineRule="exact"/>
    </w:pPr>
    <w:rPr>
      <w:rFonts w:ascii="Arial" w:eastAsia="Times New Roman" w:hAnsi="Arial" w:cs="Arial"/>
      <w:sz w:val="20"/>
      <w:szCs w:val="20"/>
    </w:rPr>
  </w:style>
  <w:style w:type="paragraph" w:customStyle="1" w:styleId="Char2">
    <w:name w:val="Char2"/>
    <w:basedOn w:val="Normal"/>
    <w:qFormat/>
    <w:rsid w:val="00C12ABA"/>
    <w:pPr>
      <w:spacing w:after="160" w:line="240" w:lineRule="exact"/>
    </w:pPr>
    <w:rPr>
      <w:rFonts w:ascii="Arial" w:eastAsia="Times New Roman" w:hAnsi="Arial" w:cs="Arial"/>
      <w:sz w:val="20"/>
      <w:szCs w:val="20"/>
    </w:rPr>
  </w:style>
  <w:style w:type="paragraph" w:customStyle="1" w:styleId="BodyText30">
    <w:name w:val="Body Text3"/>
    <w:basedOn w:val="Normal"/>
    <w:uiPriority w:val="99"/>
    <w:qFormat/>
    <w:rsid w:val="00C12ABA"/>
    <w:pPr>
      <w:shd w:val="clear" w:color="auto" w:fill="FFFFFF"/>
      <w:spacing w:before="60" w:after="0" w:line="245" w:lineRule="exact"/>
      <w:jc w:val="right"/>
    </w:pPr>
    <w:rPr>
      <w:rFonts w:ascii="Calibri" w:eastAsia="Times New Roman" w:hAnsi="Calibri" w:cs="Times New Roman"/>
      <w:sz w:val="21"/>
      <w:szCs w:val="21"/>
      <w:lang w:val="ru-RU" w:eastAsia="ru-RU"/>
    </w:rPr>
  </w:style>
  <w:style w:type="table" w:customStyle="1" w:styleId="TableGrid9">
    <w:name w:val="Table Grid9"/>
    <w:basedOn w:val="TableNormal"/>
    <w:next w:val="TableGrid"/>
    <w:uiPriority w:val="5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Знак Знак21"/>
    <w:basedOn w:val="Normal"/>
    <w:qFormat/>
    <w:rsid w:val="00C12ABA"/>
    <w:pPr>
      <w:spacing w:after="160" w:line="240" w:lineRule="exact"/>
    </w:pPr>
    <w:rPr>
      <w:rFonts w:ascii="Verdana" w:eastAsia="Times New Roman" w:hAnsi="Verdana" w:cs="Verdana"/>
      <w:noProof/>
      <w:sz w:val="20"/>
      <w:szCs w:val="20"/>
    </w:rPr>
  </w:style>
  <w:style w:type="paragraph" w:customStyle="1" w:styleId="CharChar11">
    <w:name w:val="Char Char Знак Знак1"/>
    <w:basedOn w:val="Normal"/>
    <w:qFormat/>
    <w:rsid w:val="00C12ABA"/>
    <w:pPr>
      <w:spacing w:after="160" w:line="240" w:lineRule="exact"/>
    </w:pPr>
    <w:rPr>
      <w:rFonts w:ascii="Arial" w:eastAsia="Times New Roman" w:hAnsi="Arial" w:cs="Arial"/>
      <w:sz w:val="20"/>
      <w:szCs w:val="20"/>
    </w:rPr>
  </w:style>
  <w:style w:type="paragraph" w:customStyle="1" w:styleId="Char1">
    <w:name w:val="Char1"/>
    <w:basedOn w:val="Normal"/>
    <w:qFormat/>
    <w:rsid w:val="00C12ABA"/>
    <w:pPr>
      <w:spacing w:after="160" w:line="240" w:lineRule="exact"/>
    </w:pPr>
    <w:rPr>
      <w:rFonts w:ascii="Arial" w:eastAsia="Times New Roman" w:hAnsi="Arial" w:cs="Arial"/>
      <w:sz w:val="20"/>
      <w:szCs w:val="20"/>
    </w:rPr>
  </w:style>
  <w:style w:type="paragraph" w:customStyle="1" w:styleId="BodyText4">
    <w:name w:val="Body Text4"/>
    <w:basedOn w:val="Normal"/>
    <w:uiPriority w:val="99"/>
    <w:qFormat/>
    <w:rsid w:val="00C12ABA"/>
    <w:pPr>
      <w:shd w:val="clear" w:color="auto" w:fill="FFFFFF"/>
      <w:spacing w:before="60" w:after="0" w:line="245" w:lineRule="exact"/>
      <w:jc w:val="right"/>
    </w:pPr>
    <w:rPr>
      <w:rFonts w:ascii="Calibri" w:eastAsia="Times New Roman" w:hAnsi="Calibri" w:cs="Times New Roman"/>
      <w:sz w:val="21"/>
      <w:szCs w:val="21"/>
    </w:rPr>
  </w:style>
  <w:style w:type="table" w:customStyle="1" w:styleId="GridTable1Light1">
    <w:name w:val="Grid Table 1 Light1"/>
    <w:basedOn w:val="TableNormal"/>
    <w:next w:val="GridTable1Light2"/>
    <w:uiPriority w:val="46"/>
    <w:rsid w:val="00C12ABA"/>
    <w:pPr>
      <w:spacing w:after="0" w:line="240" w:lineRule="auto"/>
    </w:pPr>
    <w:rPr>
      <w:rFonts w:ascii="Calibri" w:eastAsia="Times New Roman" w:hAnsi="Calibri" w:cs="Times New Roman"/>
      <w:sz w:val="20"/>
      <w:szCs w:val="2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rFonts w:cs="Times New Roman"/>
        <w:b/>
        <w:bCs/>
      </w:rPr>
      <w:tblPr/>
      <w:tcPr>
        <w:tcBorders>
          <w:bottom w:val="single" w:sz="12" w:space="0" w:color="666666"/>
        </w:tcBorders>
      </w:tcPr>
    </w:tblStylePr>
    <w:tblStylePr w:type="lastRow">
      <w:rPr>
        <w:rFonts w:cs="Times New Roman"/>
        <w:b/>
        <w:bCs/>
      </w:rPr>
      <w:tblPr/>
      <w:tcPr>
        <w:tcBorders>
          <w:top w:val="double" w:sz="2" w:space="0" w:color="666666"/>
        </w:tcBorders>
      </w:tcPr>
    </w:tblStylePr>
    <w:tblStylePr w:type="firstCol">
      <w:rPr>
        <w:rFonts w:cs="Times New Roman"/>
        <w:b/>
        <w:bCs/>
      </w:rPr>
    </w:tblStylePr>
    <w:tblStylePr w:type="lastCol">
      <w:rPr>
        <w:rFonts w:cs="Times New Roman"/>
        <w:b/>
        <w:bCs/>
      </w:rPr>
    </w:tblStylePr>
  </w:style>
  <w:style w:type="table" w:customStyle="1" w:styleId="GridTable1Light2">
    <w:name w:val="Grid Table 1 Light2"/>
    <w:basedOn w:val="TableNormal"/>
    <w:uiPriority w:val="46"/>
    <w:rsid w:val="00C12ABA"/>
    <w:pPr>
      <w:spacing w:after="0" w:line="240" w:lineRule="auto"/>
    </w:pPr>
    <w:rPr>
      <w:rFonts w:ascii="Calibri" w:eastAsia="Times New Roman" w:hAnsi="Calibri" w:cs="Times New Roman"/>
      <w:sz w:val="20"/>
      <w:szCs w:val="2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rFonts w:cs="Times New Roman"/>
        <w:b/>
        <w:bCs/>
      </w:rPr>
      <w:tblPr/>
      <w:tcPr>
        <w:tcBorders>
          <w:bottom w:val="single" w:sz="12" w:space="0" w:color="666666"/>
        </w:tcBorders>
      </w:tcPr>
    </w:tblStylePr>
    <w:tblStylePr w:type="lastRow">
      <w:rPr>
        <w:rFonts w:cs="Times New Roman"/>
        <w:b/>
        <w:bCs/>
      </w:rPr>
      <w:tblPr/>
      <w:tcPr>
        <w:tcBorders>
          <w:top w:val="double" w:sz="2" w:space="0" w:color="666666"/>
        </w:tcBorders>
      </w:tcPr>
    </w:tblStylePr>
    <w:tblStylePr w:type="firstCol">
      <w:rPr>
        <w:rFonts w:cs="Times New Roman"/>
        <w:b/>
        <w:bCs/>
      </w:rPr>
    </w:tblStylePr>
    <w:tblStylePr w:type="lastCol">
      <w:rPr>
        <w:rFonts w:cs="Times New Roman"/>
        <w:b/>
        <w:bCs/>
      </w:rPr>
    </w:tblStylePr>
  </w:style>
  <w:style w:type="paragraph" w:customStyle="1" w:styleId="yiv1579796125msonormal">
    <w:name w:val="yiv1579796125msonormal"/>
    <w:basedOn w:val="Normal"/>
    <w:qFormat/>
    <w:rsid w:val="00C12ABA"/>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91">
    <w:name w:val="Table Grid91"/>
    <w:basedOn w:val="TableNormal"/>
    <w:next w:val="TableGrid"/>
    <w:uiPriority w:val="59"/>
    <w:rsid w:val="00C12ABA"/>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rsid w:val="00C12ABA"/>
    <w:pPr>
      <w:spacing w:after="0" w:line="240" w:lineRule="auto"/>
    </w:pPr>
    <w:rPr>
      <w:rFonts w:ascii="Calibri" w:eastAsia="Times New Roman" w:hAnsi="Calibri" w:cs="Times New Roman"/>
      <w:sz w:val="20"/>
      <w:szCs w:val="20"/>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amak">
    <w:name w:val="namak"/>
    <w:basedOn w:val="Normal"/>
    <w:link w:val="namak0"/>
    <w:qFormat/>
    <w:rsid w:val="00C12ABA"/>
    <w:pPr>
      <w:spacing w:after="0" w:line="400" w:lineRule="exact"/>
      <w:ind w:firstLine="397"/>
      <w:jc w:val="both"/>
    </w:pPr>
    <w:rPr>
      <w:rFonts w:ascii="Sylfaen" w:eastAsia="Times New Roman" w:hAnsi="Sylfaen" w:cs="Times New Roman"/>
      <w:spacing w:val="-4"/>
      <w:sz w:val="24"/>
      <w:szCs w:val="20"/>
      <w:lang w:eastAsia="ru-RU"/>
    </w:rPr>
  </w:style>
  <w:style w:type="character" w:customStyle="1" w:styleId="namak0">
    <w:name w:val="namak Знак"/>
    <w:link w:val="namak"/>
    <w:locked/>
    <w:rsid w:val="00C12ABA"/>
    <w:rPr>
      <w:rFonts w:ascii="Sylfaen" w:eastAsia="Times New Roman" w:hAnsi="Sylfaen" w:cs="Times New Roman"/>
      <w:spacing w:val="-4"/>
      <w:sz w:val="24"/>
      <w:szCs w:val="20"/>
      <w:lang w:eastAsia="ru-RU"/>
    </w:rPr>
  </w:style>
  <w:style w:type="table" w:styleId="TableGrid15">
    <w:name w:val="Table Grid 1"/>
    <w:basedOn w:val="TableNormal"/>
    <w:uiPriority w:val="99"/>
    <w:rsid w:val="00C12ABA"/>
    <w:pPr>
      <w:spacing w:after="0" w:line="240" w:lineRule="auto"/>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TableGrid22">
    <w:name w:val="Table Grid22"/>
    <w:basedOn w:val="TableNormal"/>
    <w:next w:val="TableGrid"/>
    <w:uiPriority w:val="39"/>
    <w:rsid w:val="00C12ABA"/>
    <w:pPr>
      <w:spacing w:after="0" w:line="240" w:lineRule="auto"/>
    </w:pPr>
    <w:rPr>
      <w:rFonts w:ascii="Calibri" w:eastAsia="Times New Roman"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39"/>
    <w:rsid w:val="00C12ABA"/>
    <w:pPr>
      <w:spacing w:after="0" w:line="240" w:lineRule="auto"/>
    </w:pPr>
    <w:rPr>
      <w:rFonts w:ascii="Calibri" w:eastAsia="Times New Roman"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39"/>
    <w:rsid w:val="00C12ABA"/>
    <w:pPr>
      <w:spacing w:after="0" w:line="240" w:lineRule="auto"/>
    </w:pPr>
    <w:rPr>
      <w:rFonts w:ascii="Calibri" w:eastAsia="Times New Roman"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next w:val="TableGrid"/>
    <w:uiPriority w:val="39"/>
    <w:rsid w:val="00C12ABA"/>
    <w:pPr>
      <w:spacing w:after="0" w:line="240" w:lineRule="auto"/>
    </w:pPr>
    <w:rPr>
      <w:rFonts w:ascii="Calibri" w:eastAsia="Times New Roman"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2">
    <w:name w:val="Table Grid62"/>
    <w:basedOn w:val="TableNormal"/>
    <w:next w:val="TableGrid"/>
    <w:uiPriority w:val="39"/>
    <w:rsid w:val="00C12ABA"/>
    <w:pPr>
      <w:spacing w:after="0" w:line="240" w:lineRule="auto"/>
    </w:pPr>
    <w:rPr>
      <w:rFonts w:ascii="Calibri" w:eastAsia="Times New Roman"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2">
    <w:name w:val="Table Grid72"/>
    <w:basedOn w:val="TableNormal"/>
    <w:next w:val="TableGrid"/>
    <w:uiPriority w:val="39"/>
    <w:rsid w:val="00C12ABA"/>
    <w:pPr>
      <w:spacing w:after="0" w:line="240" w:lineRule="auto"/>
    </w:pPr>
    <w:rPr>
      <w:rFonts w:ascii="Calibri" w:eastAsia="Times New Roman"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2">
    <w:name w:val="Table Grid82"/>
    <w:basedOn w:val="TableNormal"/>
    <w:next w:val="TableGrid"/>
    <w:uiPriority w:val="39"/>
    <w:rsid w:val="00C12ABA"/>
    <w:pPr>
      <w:spacing w:after="0" w:line="240" w:lineRule="auto"/>
    </w:pPr>
    <w:rPr>
      <w:rFonts w:ascii="Calibri" w:eastAsia="Times New Roman"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C12ABA"/>
    <w:pPr>
      <w:spacing w:before="100" w:beforeAutospacing="1" w:after="100" w:afterAutospacing="1" w:line="240" w:lineRule="auto"/>
    </w:pPr>
    <w:rPr>
      <w:rFonts w:ascii="GHEA Mariam" w:eastAsia="Times New Roman" w:hAnsi="GHEA Mariam" w:cs="Times New Roman"/>
      <w:color w:val="000000"/>
      <w:sz w:val="20"/>
      <w:szCs w:val="20"/>
    </w:rPr>
  </w:style>
  <w:style w:type="paragraph" w:customStyle="1" w:styleId="font6">
    <w:name w:val="font6"/>
    <w:basedOn w:val="Normal"/>
    <w:qFormat/>
    <w:rsid w:val="00C12ABA"/>
    <w:pPr>
      <w:spacing w:before="100" w:beforeAutospacing="1" w:after="100" w:afterAutospacing="1" w:line="240" w:lineRule="auto"/>
    </w:pPr>
    <w:rPr>
      <w:rFonts w:ascii="GHEA Grapalat" w:eastAsia="Times New Roman" w:hAnsi="GHEA Grapalat" w:cs="Times New Roman"/>
      <w:color w:val="000000"/>
      <w:sz w:val="20"/>
      <w:szCs w:val="20"/>
    </w:rPr>
  </w:style>
  <w:style w:type="paragraph" w:customStyle="1" w:styleId="xl63">
    <w:name w:val="xl63"/>
    <w:basedOn w:val="Normal"/>
    <w:qFormat/>
    <w:rsid w:val="00C12ABA"/>
    <w:pPr>
      <w:pBdr>
        <w:top w:val="single" w:sz="8" w:space="0" w:color="auto"/>
        <w:right w:val="single" w:sz="8" w:space="0" w:color="auto"/>
      </w:pBdr>
      <w:spacing w:before="100" w:beforeAutospacing="1" w:after="100" w:afterAutospacing="1" w:line="240" w:lineRule="auto"/>
      <w:textAlignment w:val="center"/>
    </w:pPr>
    <w:rPr>
      <w:rFonts w:ascii="GHEA Mariam" w:eastAsia="Times New Roman" w:hAnsi="GHEA Mariam" w:cs="Times New Roman"/>
      <w:sz w:val="20"/>
      <w:szCs w:val="20"/>
    </w:rPr>
  </w:style>
  <w:style w:type="paragraph" w:customStyle="1" w:styleId="xl64">
    <w:name w:val="xl64"/>
    <w:basedOn w:val="Normal"/>
    <w:qFormat/>
    <w:rsid w:val="00C12ABA"/>
    <w:pPr>
      <w:pBdr>
        <w:right w:val="single" w:sz="8" w:space="0" w:color="auto"/>
      </w:pBdr>
      <w:spacing w:before="100" w:beforeAutospacing="1" w:after="100" w:afterAutospacing="1" w:line="240" w:lineRule="auto"/>
      <w:textAlignment w:val="center"/>
    </w:pPr>
    <w:rPr>
      <w:rFonts w:ascii="GHEA Mariam" w:eastAsia="Times New Roman" w:hAnsi="GHEA Mariam" w:cs="Times New Roman"/>
      <w:sz w:val="20"/>
      <w:szCs w:val="20"/>
    </w:rPr>
  </w:style>
  <w:style w:type="paragraph" w:customStyle="1" w:styleId="xl65">
    <w:name w:val="xl65"/>
    <w:basedOn w:val="Normal"/>
    <w:qFormat/>
    <w:rsid w:val="00C12ABA"/>
    <w:pPr>
      <w:pBdr>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6">
    <w:name w:val="xl66"/>
    <w:basedOn w:val="Normal"/>
    <w:qFormat/>
    <w:rsid w:val="00C12ABA"/>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7">
    <w:name w:val="xl67"/>
    <w:basedOn w:val="Normal"/>
    <w:qFormat/>
    <w:rsid w:val="00C12AB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GHEA Mariam" w:eastAsia="Times New Roman" w:hAnsi="GHEA Mariam" w:cs="Times New Roman"/>
      <w:sz w:val="20"/>
      <w:szCs w:val="20"/>
    </w:rPr>
  </w:style>
  <w:style w:type="paragraph" w:customStyle="1" w:styleId="xl68">
    <w:name w:val="xl68"/>
    <w:basedOn w:val="Normal"/>
    <w:qFormat/>
    <w:rsid w:val="00C12AB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GHEA Mariam" w:eastAsia="Times New Roman" w:hAnsi="GHEA Mariam" w:cs="Times New Roman"/>
      <w:sz w:val="20"/>
      <w:szCs w:val="20"/>
    </w:rPr>
  </w:style>
  <w:style w:type="paragraph" w:customStyle="1" w:styleId="xl69">
    <w:name w:val="xl69"/>
    <w:basedOn w:val="Normal"/>
    <w:qFormat/>
    <w:rsid w:val="00C12ABA"/>
    <w:pPr>
      <w:pBdr>
        <w:right w:val="single" w:sz="8" w:space="0" w:color="auto"/>
      </w:pBdr>
      <w:spacing w:before="100" w:beforeAutospacing="1" w:after="100" w:afterAutospacing="1" w:line="240" w:lineRule="auto"/>
      <w:jc w:val="center"/>
      <w:textAlignment w:val="center"/>
    </w:pPr>
    <w:rPr>
      <w:rFonts w:ascii="GHEA Mariam" w:eastAsia="Times New Roman" w:hAnsi="GHEA Mariam" w:cs="Times New Roman"/>
      <w:sz w:val="20"/>
      <w:szCs w:val="20"/>
    </w:rPr>
  </w:style>
  <w:style w:type="paragraph" w:customStyle="1" w:styleId="xl70">
    <w:name w:val="xl70"/>
    <w:basedOn w:val="Normal"/>
    <w:qFormat/>
    <w:rsid w:val="00C12ABA"/>
    <w:pPr>
      <w:pBdr>
        <w:bottom w:val="single" w:sz="8" w:space="0" w:color="auto"/>
        <w:right w:val="single" w:sz="8" w:space="0" w:color="auto"/>
      </w:pBdr>
      <w:spacing w:before="100" w:beforeAutospacing="1" w:after="100" w:afterAutospacing="1" w:line="240" w:lineRule="auto"/>
      <w:jc w:val="center"/>
      <w:textAlignment w:val="center"/>
    </w:pPr>
    <w:rPr>
      <w:rFonts w:ascii="GHEA Mariam" w:eastAsia="Times New Roman" w:hAnsi="GHEA Mariam" w:cs="Times New Roman"/>
      <w:sz w:val="20"/>
      <w:szCs w:val="20"/>
    </w:rPr>
  </w:style>
  <w:style w:type="paragraph" w:customStyle="1" w:styleId="xl71">
    <w:name w:val="xl71"/>
    <w:basedOn w:val="Normal"/>
    <w:qFormat/>
    <w:rsid w:val="00C12ABA"/>
    <w:pPr>
      <w:pBdr>
        <w:bottom w:val="single" w:sz="8" w:space="0" w:color="auto"/>
        <w:right w:val="single" w:sz="8" w:space="0" w:color="auto"/>
      </w:pBdr>
      <w:spacing w:before="100" w:beforeAutospacing="1" w:after="100" w:afterAutospacing="1" w:line="240" w:lineRule="auto"/>
      <w:textAlignment w:val="center"/>
    </w:pPr>
    <w:rPr>
      <w:rFonts w:ascii="GHEA Mariam" w:eastAsia="Times New Roman" w:hAnsi="GHEA Mariam" w:cs="Times New Roman"/>
      <w:sz w:val="20"/>
      <w:szCs w:val="20"/>
    </w:rPr>
  </w:style>
  <w:style w:type="paragraph" w:customStyle="1" w:styleId="xl72">
    <w:name w:val="xl72"/>
    <w:basedOn w:val="Normal"/>
    <w:qFormat/>
    <w:rsid w:val="00C12ABA"/>
    <w:pPr>
      <w:pBdr>
        <w:bottom w:val="single" w:sz="8" w:space="0" w:color="auto"/>
        <w:right w:val="single" w:sz="8" w:space="0" w:color="auto"/>
      </w:pBdr>
      <w:spacing w:before="100" w:beforeAutospacing="1" w:after="100" w:afterAutospacing="1" w:line="240" w:lineRule="auto"/>
      <w:ind w:firstLineChars="100" w:firstLine="100"/>
      <w:textAlignment w:val="center"/>
    </w:pPr>
    <w:rPr>
      <w:rFonts w:ascii="GHEA Mariam" w:eastAsia="Times New Roman" w:hAnsi="GHEA Mariam" w:cs="Times New Roman"/>
      <w:sz w:val="24"/>
      <w:szCs w:val="24"/>
    </w:rPr>
  </w:style>
  <w:style w:type="paragraph" w:customStyle="1" w:styleId="xl73">
    <w:name w:val="xl73"/>
    <w:basedOn w:val="Normal"/>
    <w:qFormat/>
    <w:rsid w:val="00C12AB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GHEA Mariam" w:eastAsia="Times New Roman" w:hAnsi="GHEA Mariam" w:cs="Times New Roman"/>
      <w:sz w:val="20"/>
      <w:szCs w:val="20"/>
    </w:rPr>
  </w:style>
  <w:style w:type="paragraph" w:customStyle="1" w:styleId="xl74">
    <w:name w:val="xl74"/>
    <w:basedOn w:val="Normal"/>
    <w:qFormat/>
    <w:rsid w:val="00C12ABA"/>
    <w:pPr>
      <w:pBdr>
        <w:left w:val="single" w:sz="8" w:space="0" w:color="auto"/>
        <w:right w:val="single" w:sz="8" w:space="0" w:color="auto"/>
      </w:pBdr>
      <w:spacing w:before="100" w:beforeAutospacing="1" w:after="100" w:afterAutospacing="1" w:line="240" w:lineRule="auto"/>
      <w:jc w:val="center"/>
      <w:textAlignment w:val="center"/>
    </w:pPr>
    <w:rPr>
      <w:rFonts w:ascii="GHEA Mariam" w:eastAsia="Times New Roman" w:hAnsi="GHEA Mariam" w:cs="Times New Roman"/>
      <w:sz w:val="20"/>
      <w:szCs w:val="20"/>
    </w:rPr>
  </w:style>
  <w:style w:type="paragraph" w:customStyle="1" w:styleId="xl75">
    <w:name w:val="xl75"/>
    <w:basedOn w:val="Normal"/>
    <w:qFormat/>
    <w:rsid w:val="00C12AB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GHEA Mariam" w:eastAsia="Times New Roman" w:hAnsi="GHEA Mariam" w:cs="Times New Roman"/>
      <w:sz w:val="20"/>
      <w:szCs w:val="20"/>
    </w:rPr>
  </w:style>
  <w:style w:type="paragraph" w:customStyle="1" w:styleId="xl76">
    <w:name w:val="xl76"/>
    <w:basedOn w:val="Normal"/>
    <w:qFormat/>
    <w:rsid w:val="00C12ABA"/>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GHEA Mariam" w:eastAsia="Times New Roman" w:hAnsi="GHEA Mariam" w:cs="Times New Roman"/>
      <w:sz w:val="20"/>
      <w:szCs w:val="20"/>
    </w:rPr>
  </w:style>
  <w:style w:type="paragraph" w:customStyle="1" w:styleId="xl77">
    <w:name w:val="xl77"/>
    <w:basedOn w:val="Normal"/>
    <w:qFormat/>
    <w:rsid w:val="00C12ABA"/>
    <w:pPr>
      <w:pBdr>
        <w:left w:val="single" w:sz="8" w:space="0" w:color="auto"/>
        <w:right w:val="single" w:sz="8" w:space="0" w:color="auto"/>
      </w:pBdr>
      <w:spacing w:before="100" w:beforeAutospacing="1" w:after="100" w:afterAutospacing="1" w:line="240" w:lineRule="auto"/>
      <w:textAlignment w:val="center"/>
    </w:pPr>
    <w:rPr>
      <w:rFonts w:ascii="GHEA Mariam" w:eastAsia="Times New Roman" w:hAnsi="GHEA Mariam" w:cs="Times New Roman"/>
      <w:sz w:val="20"/>
      <w:szCs w:val="20"/>
    </w:rPr>
  </w:style>
  <w:style w:type="paragraph" w:customStyle="1" w:styleId="xl78">
    <w:name w:val="xl78"/>
    <w:basedOn w:val="Normal"/>
    <w:qFormat/>
    <w:rsid w:val="00C12ABA"/>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GHEA Mariam" w:eastAsia="Times New Roman" w:hAnsi="GHEA Mariam" w:cs="Times New Roman"/>
      <w:sz w:val="20"/>
      <w:szCs w:val="20"/>
    </w:rPr>
  </w:style>
  <w:style w:type="paragraph" w:customStyle="1" w:styleId="xl79">
    <w:name w:val="xl79"/>
    <w:basedOn w:val="Normal"/>
    <w:qFormat/>
    <w:rsid w:val="00C12AB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GHEA Mariam" w:eastAsia="Times New Roman" w:hAnsi="GHEA Mariam" w:cs="Times New Roman"/>
      <w:sz w:val="24"/>
      <w:szCs w:val="24"/>
    </w:rPr>
  </w:style>
  <w:style w:type="paragraph" w:customStyle="1" w:styleId="xl80">
    <w:name w:val="xl80"/>
    <w:basedOn w:val="Normal"/>
    <w:qFormat/>
    <w:rsid w:val="00C12AB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GHEA Mariam" w:eastAsia="Times New Roman" w:hAnsi="GHEA Mariam" w:cs="Times New Roman"/>
      <w:sz w:val="24"/>
      <w:szCs w:val="24"/>
    </w:rPr>
  </w:style>
  <w:style w:type="paragraph" w:customStyle="1" w:styleId="xl81">
    <w:name w:val="xl81"/>
    <w:basedOn w:val="Normal"/>
    <w:qFormat/>
    <w:rsid w:val="00C12ABA"/>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GHEA Mariam" w:eastAsia="Times New Roman" w:hAnsi="GHEA Mariam" w:cs="Times New Roman"/>
      <w:sz w:val="24"/>
      <w:szCs w:val="24"/>
    </w:rPr>
  </w:style>
  <w:style w:type="paragraph" w:customStyle="1" w:styleId="xl82">
    <w:name w:val="xl82"/>
    <w:basedOn w:val="Normal"/>
    <w:qFormat/>
    <w:rsid w:val="00C12ABA"/>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GHEA Mariam" w:eastAsia="Times New Roman" w:hAnsi="GHEA Mariam" w:cs="Times New Roman"/>
      <w:sz w:val="24"/>
      <w:szCs w:val="24"/>
    </w:rPr>
  </w:style>
  <w:style w:type="paragraph" w:customStyle="1" w:styleId="xl83">
    <w:name w:val="xl83"/>
    <w:basedOn w:val="Normal"/>
    <w:qFormat/>
    <w:rsid w:val="00C12AB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GHEA Grapalat" w:eastAsia="Times New Roman" w:hAnsi="GHEA Grapalat" w:cs="Times New Roman"/>
      <w:sz w:val="20"/>
      <w:szCs w:val="20"/>
    </w:rPr>
  </w:style>
  <w:style w:type="paragraph" w:customStyle="1" w:styleId="xl84">
    <w:name w:val="xl84"/>
    <w:basedOn w:val="Normal"/>
    <w:qFormat/>
    <w:rsid w:val="00C12ABA"/>
    <w:pPr>
      <w:pBdr>
        <w:left w:val="single" w:sz="8" w:space="0" w:color="auto"/>
        <w:right w:val="single" w:sz="8" w:space="0" w:color="auto"/>
      </w:pBdr>
      <w:spacing w:before="100" w:beforeAutospacing="1" w:after="100" w:afterAutospacing="1" w:line="240" w:lineRule="auto"/>
      <w:jc w:val="center"/>
      <w:textAlignment w:val="center"/>
    </w:pPr>
    <w:rPr>
      <w:rFonts w:ascii="GHEA Grapalat" w:eastAsia="Times New Roman" w:hAnsi="GHEA Grapalat" w:cs="Times New Roman"/>
      <w:sz w:val="20"/>
      <w:szCs w:val="20"/>
    </w:rPr>
  </w:style>
  <w:style w:type="paragraph" w:customStyle="1" w:styleId="xl85">
    <w:name w:val="xl85"/>
    <w:basedOn w:val="Normal"/>
    <w:qFormat/>
    <w:rsid w:val="00C12AB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GHEA Grapalat" w:eastAsia="Times New Roman" w:hAnsi="GHEA Grapalat" w:cs="Times New Roman"/>
      <w:sz w:val="20"/>
      <w:szCs w:val="20"/>
    </w:rPr>
  </w:style>
  <w:style w:type="paragraph" w:customStyle="1" w:styleId="xl86">
    <w:name w:val="xl86"/>
    <w:basedOn w:val="Normal"/>
    <w:qFormat/>
    <w:rsid w:val="00C12ABA"/>
    <w:pPr>
      <w:pBdr>
        <w:left w:val="single" w:sz="8" w:space="0" w:color="auto"/>
        <w:right w:val="single" w:sz="8" w:space="0" w:color="auto"/>
      </w:pBdr>
      <w:spacing w:before="100" w:beforeAutospacing="1" w:after="100" w:afterAutospacing="1" w:line="240" w:lineRule="auto"/>
      <w:textAlignment w:val="center"/>
    </w:pPr>
    <w:rPr>
      <w:rFonts w:ascii="GHEA Mariam" w:eastAsia="Times New Roman" w:hAnsi="GHEA Mariam" w:cs="Times New Roman"/>
      <w:sz w:val="24"/>
      <w:szCs w:val="24"/>
    </w:rPr>
  </w:style>
  <w:style w:type="numbering" w:customStyle="1" w:styleId="WW8Num1911">
    <w:name w:val="WW8Num1911"/>
    <w:rsid w:val="00C12ABA"/>
  </w:style>
  <w:style w:type="numbering" w:customStyle="1" w:styleId="WW8Num19111">
    <w:name w:val="WW8Num19111"/>
    <w:rsid w:val="00C12ABA"/>
  </w:style>
  <w:style w:type="numbering" w:customStyle="1" w:styleId="WW8Num19">
    <w:name w:val="WW8Num19"/>
    <w:rsid w:val="00C12ABA"/>
  </w:style>
  <w:style w:type="numbering" w:customStyle="1" w:styleId="WW8Num192">
    <w:name w:val="WW8Num192"/>
    <w:rsid w:val="00C12ABA"/>
  </w:style>
  <w:style w:type="numbering" w:customStyle="1" w:styleId="WW8Num193">
    <w:name w:val="WW8Num193"/>
    <w:rsid w:val="00C12ABA"/>
  </w:style>
  <w:style w:type="numbering" w:customStyle="1" w:styleId="WW8Num2421">
    <w:name w:val="WW8Num2421"/>
    <w:rsid w:val="00C12ABA"/>
  </w:style>
  <w:style w:type="numbering" w:customStyle="1" w:styleId="WW8Num2411">
    <w:name w:val="WW8Num2411"/>
    <w:rsid w:val="00C12ABA"/>
  </w:style>
  <w:style w:type="numbering" w:customStyle="1" w:styleId="WW8Num24111">
    <w:name w:val="WW8Num24111"/>
    <w:rsid w:val="00C12ABA"/>
  </w:style>
  <w:style w:type="numbering" w:customStyle="1" w:styleId="WW8Num24">
    <w:name w:val="WW8Num24"/>
    <w:rsid w:val="00C12ABA"/>
  </w:style>
  <w:style w:type="character" w:customStyle="1" w:styleId="Bodytext22">
    <w:name w:val="Body text (2)_"/>
    <w:link w:val="Bodytext21"/>
    <w:rsid w:val="00C12ABA"/>
    <w:rPr>
      <w:rFonts w:ascii="Arial" w:eastAsia="Times New Roman" w:hAnsi="Arial" w:cs="Arial"/>
      <w:color w:val="000000"/>
      <w:sz w:val="24"/>
      <w:szCs w:val="24"/>
      <w:shd w:val="clear" w:color="auto" w:fill="FFFFFF"/>
      <w:lang w:val="hy-AM" w:eastAsia="hy-AM"/>
    </w:rPr>
  </w:style>
  <w:style w:type="character" w:customStyle="1" w:styleId="Bodytext295pt">
    <w:name w:val="Body text (2) + 9.5 pt"/>
    <w:rsid w:val="00C12ABA"/>
    <w:rPr>
      <w:rFonts w:ascii="Tahoma" w:eastAsia="Tahoma" w:hAnsi="Tahoma" w:cs="Tahoma"/>
      <w:b w:val="0"/>
      <w:bCs w:val="0"/>
      <w:i w:val="0"/>
      <w:iCs w:val="0"/>
      <w:smallCaps w:val="0"/>
      <w:strike w:val="0"/>
      <w:color w:val="000000"/>
      <w:spacing w:val="0"/>
      <w:w w:val="100"/>
      <w:position w:val="0"/>
      <w:sz w:val="19"/>
      <w:szCs w:val="19"/>
      <w:u w:val="none"/>
      <w:lang w:val="hy-AM" w:eastAsia="hy-AM" w:bidi="hy-AM"/>
    </w:rPr>
  </w:style>
  <w:style w:type="character" w:customStyle="1" w:styleId="Bodytext25pt">
    <w:name w:val="Body text (2) + 5 pt"/>
    <w:aliases w:val="Italic"/>
    <w:rsid w:val="00C12ABA"/>
    <w:rPr>
      <w:rFonts w:ascii="Tahoma" w:eastAsia="Tahoma" w:hAnsi="Tahoma" w:cs="Tahoma"/>
      <w:b w:val="0"/>
      <w:bCs w:val="0"/>
      <w:i/>
      <w:iCs/>
      <w:smallCaps w:val="0"/>
      <w:strike w:val="0"/>
      <w:color w:val="000000"/>
      <w:spacing w:val="0"/>
      <w:w w:val="100"/>
      <w:position w:val="0"/>
      <w:sz w:val="10"/>
      <w:szCs w:val="10"/>
      <w:u w:val="none"/>
      <w:lang w:val="hy-AM" w:eastAsia="hy-AM" w:bidi="hy-AM"/>
    </w:rPr>
  </w:style>
  <w:style w:type="paragraph" w:customStyle="1" w:styleId="Revision1">
    <w:name w:val="Revision1"/>
    <w:next w:val="Revision"/>
    <w:hidden/>
    <w:uiPriority w:val="99"/>
    <w:semiHidden/>
    <w:rsid w:val="00C12ABA"/>
    <w:pPr>
      <w:spacing w:after="0" w:line="240" w:lineRule="auto"/>
    </w:pPr>
    <w:rPr>
      <w:rFonts w:eastAsia="Calibri"/>
    </w:rPr>
  </w:style>
  <w:style w:type="numbering" w:customStyle="1" w:styleId="NoList111">
    <w:name w:val="No List111"/>
    <w:next w:val="NoList"/>
    <w:uiPriority w:val="99"/>
    <w:semiHidden/>
    <w:unhideWhenUsed/>
    <w:rsid w:val="00C12ABA"/>
  </w:style>
  <w:style w:type="table" w:customStyle="1" w:styleId="TableGrid150">
    <w:name w:val="Table Grid15"/>
    <w:basedOn w:val="TableNormal"/>
    <w:next w:val="TableGrid"/>
    <w:uiPriority w:val="39"/>
    <w:rsid w:val="00C12ABA"/>
    <w:pPr>
      <w:spacing w:after="0" w:line="240" w:lineRule="auto"/>
    </w:pPr>
    <w:rPr>
      <w:rFonts w:ascii="Calibri" w:eastAsia="Calibri"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rsid w:val="00C12ABA"/>
    <w:pPr>
      <w:spacing w:after="0" w:line="240" w:lineRule="auto"/>
    </w:pPr>
    <w:rPr>
      <w:rFonts w:ascii="Calibri" w:eastAsia="MS Mincho"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
    <w:name w:val="Table Grid53"/>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3">
    <w:name w:val="Table Grid63"/>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3">
    <w:name w:val="Table Grid73"/>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3">
    <w:name w:val="Table Grid83"/>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2">
    <w:name w:val="Table Grid92"/>
    <w:basedOn w:val="TableNormal"/>
    <w:next w:val="TableGrid"/>
    <w:uiPriority w:val="5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TableNormal"/>
    <w:next w:val="TableGrid"/>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 Grid311"/>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
    <w:name w:val="Table Grid411"/>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
    <w:name w:val="Table Grid511"/>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1">
    <w:name w:val="Table Grid611"/>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1">
    <w:name w:val="Table Grid711"/>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1">
    <w:name w:val="Table Grid811"/>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11">
    <w:name w:val="Grid Table 1 Light11"/>
    <w:basedOn w:val="TableNormal"/>
    <w:next w:val="GridTable1Light2"/>
    <w:uiPriority w:val="46"/>
    <w:rsid w:val="00C12ABA"/>
    <w:pPr>
      <w:spacing w:after="0" w:line="240" w:lineRule="auto"/>
    </w:pPr>
    <w:rPr>
      <w:rFonts w:ascii="Calibri" w:eastAsia="Times New Roman" w:hAnsi="Calibri" w:cs="Times New Roman"/>
      <w:sz w:val="20"/>
      <w:szCs w:val="2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rFonts w:cs="Times New Roman"/>
        <w:b/>
        <w:bCs/>
      </w:rPr>
      <w:tblPr/>
      <w:tcPr>
        <w:tcBorders>
          <w:bottom w:val="single" w:sz="12" w:space="0" w:color="666666"/>
        </w:tcBorders>
      </w:tcPr>
    </w:tblStylePr>
    <w:tblStylePr w:type="lastRow">
      <w:rPr>
        <w:rFonts w:cs="Times New Roman"/>
        <w:b/>
        <w:bCs/>
      </w:rPr>
      <w:tblPr/>
      <w:tcPr>
        <w:tcBorders>
          <w:top w:val="double" w:sz="2" w:space="0" w:color="666666"/>
        </w:tcBorders>
      </w:tcPr>
    </w:tblStylePr>
    <w:tblStylePr w:type="firstCol">
      <w:rPr>
        <w:rFonts w:cs="Times New Roman"/>
        <w:b/>
        <w:bCs/>
      </w:rPr>
    </w:tblStylePr>
    <w:tblStylePr w:type="lastCol">
      <w:rPr>
        <w:rFonts w:cs="Times New Roman"/>
        <w:b/>
        <w:bCs/>
      </w:rPr>
    </w:tblStylePr>
  </w:style>
  <w:style w:type="table" w:customStyle="1" w:styleId="GridTable1Light21">
    <w:name w:val="Grid Table 1 Light21"/>
    <w:basedOn w:val="TableNormal"/>
    <w:uiPriority w:val="46"/>
    <w:rsid w:val="00C12ABA"/>
    <w:pPr>
      <w:spacing w:after="0" w:line="240" w:lineRule="auto"/>
    </w:pPr>
    <w:rPr>
      <w:rFonts w:ascii="Calibri" w:eastAsia="Times New Roman" w:hAnsi="Calibri" w:cs="Times New Roman"/>
      <w:sz w:val="20"/>
      <w:szCs w:val="2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rFonts w:cs="Times New Roman"/>
        <w:b/>
        <w:bCs/>
      </w:rPr>
      <w:tblPr/>
      <w:tcPr>
        <w:tcBorders>
          <w:bottom w:val="single" w:sz="12" w:space="0" w:color="666666"/>
        </w:tcBorders>
      </w:tcPr>
    </w:tblStylePr>
    <w:tblStylePr w:type="lastRow">
      <w:rPr>
        <w:rFonts w:cs="Times New Roman"/>
        <w:b/>
        <w:bCs/>
      </w:rPr>
      <w:tblPr/>
      <w:tcPr>
        <w:tcBorders>
          <w:top w:val="double" w:sz="2" w:space="0" w:color="666666"/>
        </w:tcBorders>
      </w:tcPr>
    </w:tblStylePr>
    <w:tblStylePr w:type="firstCol">
      <w:rPr>
        <w:rFonts w:cs="Times New Roman"/>
        <w:b/>
        <w:bCs/>
      </w:rPr>
    </w:tblStylePr>
    <w:tblStylePr w:type="lastCol">
      <w:rPr>
        <w:rFonts w:cs="Times New Roman"/>
        <w:b/>
        <w:bCs/>
      </w:rPr>
    </w:tblStylePr>
  </w:style>
  <w:style w:type="table" w:customStyle="1" w:styleId="TableGrid911">
    <w:name w:val="Table Grid911"/>
    <w:basedOn w:val="TableNormal"/>
    <w:next w:val="TableGrid"/>
    <w:uiPriority w:val="59"/>
    <w:rsid w:val="00C12ABA"/>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
    <w:name w:val="Table Grid131"/>
    <w:basedOn w:val="TableNormal"/>
    <w:next w:val="TableGrid"/>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
    <w:name w:val="Table Grid141"/>
    <w:basedOn w:val="TableNormal"/>
    <w:next w:val="TableGrid"/>
    <w:rsid w:val="00C12ABA"/>
    <w:pPr>
      <w:spacing w:after="0" w:line="240" w:lineRule="auto"/>
    </w:pPr>
    <w:rPr>
      <w:rFonts w:ascii="Calibri" w:eastAsia="Times New Roman" w:hAnsi="Calibri" w:cs="Times New Roman"/>
      <w:sz w:val="20"/>
      <w:szCs w:val="20"/>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0">
    <w:name w:val="Table Grid 11"/>
    <w:basedOn w:val="TableNormal"/>
    <w:next w:val="TableGrid15"/>
    <w:uiPriority w:val="99"/>
    <w:rsid w:val="00C12ABA"/>
    <w:pPr>
      <w:spacing w:after="0" w:line="240" w:lineRule="auto"/>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TableGrid1111">
    <w:name w:val="Table Grid1111"/>
    <w:basedOn w:val="TableNormal"/>
    <w:next w:val="TableGrid"/>
    <w:uiPriority w:val="39"/>
    <w:rsid w:val="00C12ABA"/>
    <w:pPr>
      <w:spacing w:after="0" w:line="240" w:lineRule="auto"/>
    </w:pPr>
    <w:rPr>
      <w:rFonts w:ascii="Calibri" w:eastAsia="Times New Roman"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39"/>
    <w:rsid w:val="00C12ABA"/>
    <w:pPr>
      <w:spacing w:after="0" w:line="240" w:lineRule="auto"/>
    </w:pPr>
    <w:rPr>
      <w:rFonts w:ascii="Calibri" w:eastAsia="Times New Roman"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
    <w:name w:val="Table Grid321"/>
    <w:basedOn w:val="TableNormal"/>
    <w:next w:val="TableGrid"/>
    <w:uiPriority w:val="39"/>
    <w:rsid w:val="00C12ABA"/>
    <w:pPr>
      <w:spacing w:after="0" w:line="240" w:lineRule="auto"/>
    </w:pPr>
    <w:rPr>
      <w:rFonts w:ascii="Calibri" w:eastAsia="Times New Roman"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
    <w:name w:val="Table Grid421"/>
    <w:basedOn w:val="TableNormal"/>
    <w:next w:val="TableGrid"/>
    <w:uiPriority w:val="39"/>
    <w:rsid w:val="00C12ABA"/>
    <w:pPr>
      <w:spacing w:after="0" w:line="240" w:lineRule="auto"/>
    </w:pPr>
    <w:rPr>
      <w:rFonts w:ascii="Calibri" w:eastAsia="Times New Roman"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1">
    <w:name w:val="Table Grid521"/>
    <w:basedOn w:val="TableNormal"/>
    <w:next w:val="TableGrid"/>
    <w:uiPriority w:val="39"/>
    <w:rsid w:val="00C12ABA"/>
    <w:pPr>
      <w:spacing w:after="0" w:line="240" w:lineRule="auto"/>
    </w:pPr>
    <w:rPr>
      <w:rFonts w:ascii="Calibri" w:eastAsia="Times New Roman"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21">
    <w:name w:val="Table Grid621"/>
    <w:basedOn w:val="TableNormal"/>
    <w:next w:val="TableGrid"/>
    <w:uiPriority w:val="39"/>
    <w:rsid w:val="00C12ABA"/>
    <w:pPr>
      <w:spacing w:after="0" w:line="240" w:lineRule="auto"/>
    </w:pPr>
    <w:rPr>
      <w:rFonts w:ascii="Calibri" w:eastAsia="Times New Roman"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21">
    <w:name w:val="Table Grid721"/>
    <w:basedOn w:val="TableNormal"/>
    <w:next w:val="TableGrid"/>
    <w:uiPriority w:val="39"/>
    <w:rsid w:val="00C12ABA"/>
    <w:pPr>
      <w:spacing w:after="0" w:line="240" w:lineRule="auto"/>
    </w:pPr>
    <w:rPr>
      <w:rFonts w:ascii="Calibri" w:eastAsia="Times New Roman"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21">
    <w:name w:val="Table Grid821"/>
    <w:basedOn w:val="TableNormal"/>
    <w:next w:val="TableGrid"/>
    <w:uiPriority w:val="39"/>
    <w:rsid w:val="00C12ABA"/>
    <w:pPr>
      <w:spacing w:after="0" w:line="240" w:lineRule="auto"/>
    </w:pPr>
    <w:rPr>
      <w:rFonts w:ascii="Calibri" w:eastAsia="Times New Roman"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5CharCharCharCharCharChar">
    <w:name w:val="Char Char5 Char Char Char Char Char Char"/>
    <w:basedOn w:val="Normal"/>
    <w:qFormat/>
    <w:rsid w:val="00C12ABA"/>
    <w:pPr>
      <w:tabs>
        <w:tab w:val="left" w:pos="709"/>
      </w:tabs>
      <w:spacing w:after="0" w:line="240" w:lineRule="auto"/>
    </w:pPr>
    <w:rPr>
      <w:rFonts w:ascii="Tahoma" w:eastAsia="Times New Roman" w:hAnsi="Tahoma" w:cs="Times New Roman"/>
      <w:sz w:val="24"/>
      <w:szCs w:val="24"/>
      <w:lang w:val="pl-PL" w:eastAsia="pl-PL"/>
    </w:rPr>
  </w:style>
  <w:style w:type="paragraph" w:customStyle="1" w:styleId="namak1">
    <w:name w:val="Стиль namak"/>
    <w:basedOn w:val="Normal"/>
    <w:link w:val="namak2"/>
    <w:qFormat/>
    <w:rsid w:val="00C12ABA"/>
    <w:pPr>
      <w:spacing w:after="0" w:line="400" w:lineRule="exact"/>
      <w:ind w:firstLine="397"/>
      <w:jc w:val="both"/>
    </w:pPr>
    <w:rPr>
      <w:rFonts w:ascii="Sylfaen" w:eastAsia="Times New Roman" w:hAnsi="Sylfaen" w:cs="Times New Roman"/>
      <w:spacing w:val="-4"/>
      <w:sz w:val="24"/>
      <w:szCs w:val="24"/>
      <w:lang w:eastAsia="ru-RU"/>
    </w:rPr>
  </w:style>
  <w:style w:type="character" w:customStyle="1" w:styleId="namak2">
    <w:name w:val="Стиль namak Знак"/>
    <w:link w:val="namak1"/>
    <w:rsid w:val="00C12ABA"/>
    <w:rPr>
      <w:rFonts w:ascii="Sylfaen" w:eastAsia="Times New Roman" w:hAnsi="Sylfaen" w:cs="Times New Roman"/>
      <w:spacing w:val="-4"/>
      <w:sz w:val="24"/>
      <w:szCs w:val="24"/>
      <w:lang w:eastAsia="ru-RU"/>
    </w:rPr>
  </w:style>
  <w:style w:type="numbering" w:customStyle="1" w:styleId="NoList21">
    <w:name w:val="No List21"/>
    <w:next w:val="NoList"/>
    <w:uiPriority w:val="99"/>
    <w:semiHidden/>
    <w:unhideWhenUsed/>
    <w:rsid w:val="00C12ABA"/>
  </w:style>
  <w:style w:type="table" w:customStyle="1" w:styleId="TableGrid17">
    <w:name w:val="Table Grid17"/>
    <w:basedOn w:val="TableNormal"/>
    <w:next w:val="TableGrid"/>
    <w:uiPriority w:val="39"/>
    <w:rsid w:val="00C12A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C12ABA"/>
  </w:style>
  <w:style w:type="table" w:customStyle="1" w:styleId="TableGrid18">
    <w:name w:val="Table Grid18"/>
    <w:basedOn w:val="TableNormal"/>
    <w:next w:val="TableGrid"/>
    <w:uiPriority w:val="59"/>
    <w:rsid w:val="00C12AB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300">
    <w:name w:val="Body Text30"/>
    <w:basedOn w:val="Normal"/>
    <w:qFormat/>
    <w:rsid w:val="00C12ABA"/>
    <w:pPr>
      <w:widowControl w:val="0"/>
      <w:shd w:val="clear" w:color="auto" w:fill="FFFFFF"/>
      <w:spacing w:before="900" w:after="0" w:line="0" w:lineRule="atLeast"/>
      <w:ind w:hanging="720"/>
    </w:pPr>
    <w:rPr>
      <w:rFonts w:ascii="Sylfaen" w:eastAsia="Sylfaen" w:hAnsi="Sylfaen" w:cs="Sylfaen"/>
    </w:rPr>
  </w:style>
  <w:style w:type="character" w:customStyle="1" w:styleId="normaltextrun">
    <w:name w:val="normaltextrun"/>
    <w:rsid w:val="00C12ABA"/>
  </w:style>
  <w:style w:type="numbering" w:customStyle="1" w:styleId="NoList41">
    <w:name w:val="No List41"/>
    <w:next w:val="NoList"/>
    <w:uiPriority w:val="99"/>
    <w:semiHidden/>
    <w:unhideWhenUsed/>
    <w:rsid w:val="00C12ABA"/>
  </w:style>
  <w:style w:type="table" w:customStyle="1" w:styleId="TableGrid19">
    <w:name w:val="Table Grid19"/>
    <w:basedOn w:val="TableNormal"/>
    <w:next w:val="TableGrid"/>
    <w:rsid w:val="00C12A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4211">
    <w:name w:val="WW8Num24211"/>
    <w:rsid w:val="00C12ABA"/>
  </w:style>
  <w:style w:type="numbering" w:customStyle="1" w:styleId="WW8Num191">
    <w:name w:val="WW8Num191"/>
    <w:rsid w:val="00C12ABA"/>
    <w:pPr>
      <w:numPr>
        <w:numId w:val="15"/>
      </w:numPr>
    </w:pPr>
  </w:style>
  <w:style w:type="numbering" w:customStyle="1" w:styleId="WW8Num241">
    <w:name w:val="WW8Num241"/>
    <w:rsid w:val="00C12ABA"/>
  </w:style>
  <w:style w:type="numbering" w:customStyle="1" w:styleId="NoList1111">
    <w:name w:val="No List1111"/>
    <w:next w:val="NoList"/>
    <w:uiPriority w:val="99"/>
    <w:semiHidden/>
    <w:unhideWhenUsed/>
    <w:rsid w:val="00C12ABA"/>
  </w:style>
  <w:style w:type="table" w:customStyle="1" w:styleId="TableGrid1100">
    <w:name w:val="Table Grid110"/>
    <w:basedOn w:val="TableNormal"/>
    <w:next w:val="TableGrid"/>
    <w:rsid w:val="00C12AB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3">
    <w:name w:val="Table Grid113"/>
    <w:basedOn w:val="TableNormal"/>
    <w:next w:val="TableGrid"/>
    <w:uiPriority w:val="39"/>
    <w:rsid w:val="00C12A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C12A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TableNormal"/>
    <w:next w:val="TableGrid"/>
    <w:uiPriority w:val="39"/>
    <w:rsid w:val="00C12A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39"/>
    <w:rsid w:val="00C12A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4">
    <w:name w:val="Table Grid54"/>
    <w:basedOn w:val="TableNormal"/>
    <w:next w:val="TableGrid"/>
    <w:uiPriority w:val="39"/>
    <w:rsid w:val="00C12A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4">
    <w:name w:val="Table Grid64"/>
    <w:basedOn w:val="TableNormal"/>
    <w:next w:val="TableGrid"/>
    <w:uiPriority w:val="39"/>
    <w:rsid w:val="00C12A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4">
    <w:name w:val="Table Grid74"/>
    <w:basedOn w:val="TableNormal"/>
    <w:next w:val="TableGrid"/>
    <w:uiPriority w:val="39"/>
    <w:rsid w:val="00C12A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4">
    <w:name w:val="Table Grid84"/>
    <w:basedOn w:val="TableNormal"/>
    <w:next w:val="TableGrid"/>
    <w:uiPriority w:val="39"/>
    <w:rsid w:val="00C12A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912">
    <w:name w:val="WW8Num1912"/>
    <w:rsid w:val="00C12ABA"/>
  </w:style>
  <w:style w:type="numbering" w:customStyle="1" w:styleId="WW8Num2412">
    <w:name w:val="WW8Num2412"/>
    <w:rsid w:val="00C12ABA"/>
  </w:style>
  <w:style w:type="numbering" w:customStyle="1" w:styleId="NoList11111">
    <w:name w:val="No List11111"/>
    <w:next w:val="NoList"/>
    <w:uiPriority w:val="99"/>
    <w:semiHidden/>
    <w:unhideWhenUsed/>
    <w:rsid w:val="00C12ABA"/>
  </w:style>
  <w:style w:type="numbering" w:customStyle="1" w:styleId="NoList211">
    <w:name w:val="No List211"/>
    <w:next w:val="NoList"/>
    <w:uiPriority w:val="99"/>
    <w:semiHidden/>
    <w:unhideWhenUsed/>
    <w:rsid w:val="00C12ABA"/>
  </w:style>
  <w:style w:type="table" w:customStyle="1" w:styleId="TableGrid93">
    <w:name w:val="Table Grid93"/>
    <w:basedOn w:val="TableNormal"/>
    <w:next w:val="TableGrid"/>
    <w:uiPriority w:val="59"/>
    <w:rsid w:val="00C12ABA"/>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day">
    <w:name w:val="bday"/>
    <w:basedOn w:val="Normal"/>
    <w:qFormat/>
    <w:rsid w:val="00C12AB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byear">
    <w:name w:val="byear"/>
    <w:basedOn w:val="Normal"/>
    <w:qFormat/>
    <w:rsid w:val="00C12AB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ewstext">
    <w:name w:val="news_text"/>
    <w:basedOn w:val="DefaultParagraphFont"/>
    <w:rsid w:val="00C12ABA"/>
  </w:style>
  <w:style w:type="character" w:customStyle="1" w:styleId="HeaderChar1">
    <w:name w:val="Header Char1"/>
    <w:aliases w:val="h Char1,Header Char Char Char Char Char1,Header Char Char Char Char2,Header Char Char Char2,Header Char Char Char Char Char Char Char Char Char Char Char1,Header Char Char Char Char Char Char Char Char Char Char Char Char Char1"/>
    <w:basedOn w:val="DefaultParagraphFont"/>
    <w:semiHidden/>
    <w:rsid w:val="00C12ABA"/>
    <w:rPr>
      <w:sz w:val="22"/>
      <w:szCs w:val="22"/>
      <w:lang w:val="en-US" w:eastAsia="en-US"/>
    </w:rPr>
  </w:style>
  <w:style w:type="character" w:customStyle="1" w:styleId="CommentTextChar1">
    <w:name w:val="Comment Text Char1"/>
    <w:basedOn w:val="DefaultParagraphFont"/>
    <w:uiPriority w:val="99"/>
    <w:semiHidden/>
    <w:rsid w:val="00C12ABA"/>
    <w:rPr>
      <w:lang w:val="en-US" w:eastAsia="en-US"/>
    </w:rPr>
  </w:style>
  <w:style w:type="character" w:customStyle="1" w:styleId="BalloonTextChar1">
    <w:name w:val="Balloon Text Char1"/>
    <w:basedOn w:val="DefaultParagraphFont"/>
    <w:uiPriority w:val="99"/>
    <w:semiHidden/>
    <w:rsid w:val="00C12ABA"/>
    <w:rPr>
      <w:rFonts w:ascii="Segoe UI" w:hAnsi="Segoe UI" w:cs="Segoe UI"/>
      <w:sz w:val="18"/>
      <w:szCs w:val="18"/>
      <w:lang w:val="en-US" w:eastAsia="en-US"/>
    </w:rPr>
  </w:style>
  <w:style w:type="character" w:customStyle="1" w:styleId="CommentSubjectChar1">
    <w:name w:val="Comment Subject Char1"/>
    <w:basedOn w:val="CommentTextChar1"/>
    <w:uiPriority w:val="99"/>
    <w:semiHidden/>
    <w:rsid w:val="00C12ABA"/>
    <w:rPr>
      <w:b/>
      <w:bCs/>
      <w:lang w:val="en-US" w:eastAsia="en-US"/>
    </w:rPr>
  </w:style>
  <w:style w:type="character" w:customStyle="1" w:styleId="FootnoteTextChar1">
    <w:name w:val="Footnote Text Char1"/>
    <w:aliases w:val="fn Char1,Footnote Text Char1 Char1 Char1,Footnote Text Char Char Char1 Char1,Footnote Text Char1 Char Char Char1,Footnote Text Char Char Char Char Char1,single space Char1,FOOTNOTES Char1,ADB Char1,WB-Fußnotentext Char1,Fußnote Char"/>
    <w:basedOn w:val="DefaultParagraphFont"/>
    <w:uiPriority w:val="99"/>
    <w:semiHidden/>
    <w:rsid w:val="00C12ABA"/>
    <w:rPr>
      <w:lang w:val="en-US" w:eastAsia="en-US"/>
    </w:rPr>
  </w:style>
  <w:style w:type="character" w:customStyle="1" w:styleId="BodyText2Char1">
    <w:name w:val="Body Text 2 Char1"/>
    <w:basedOn w:val="DefaultParagraphFont"/>
    <w:semiHidden/>
    <w:rsid w:val="00C12ABA"/>
    <w:rPr>
      <w:sz w:val="22"/>
      <w:szCs w:val="22"/>
      <w:lang w:val="en-US" w:eastAsia="en-US"/>
    </w:rPr>
  </w:style>
  <w:style w:type="character" w:customStyle="1" w:styleId="BodyTextIndent2Char1">
    <w:name w:val="Body Text Indent 2 Char1"/>
    <w:basedOn w:val="DefaultParagraphFont"/>
    <w:semiHidden/>
    <w:rsid w:val="00C12ABA"/>
    <w:rPr>
      <w:sz w:val="22"/>
      <w:szCs w:val="22"/>
      <w:lang w:val="en-US" w:eastAsia="en-US"/>
    </w:rPr>
  </w:style>
  <w:style w:type="character" w:customStyle="1" w:styleId="BodyTextIndentChar1">
    <w:name w:val="Body Text Indent Char1"/>
    <w:aliases w:val="(Table Source) Char1"/>
    <w:basedOn w:val="DefaultParagraphFont"/>
    <w:semiHidden/>
    <w:rsid w:val="00C12ABA"/>
    <w:rPr>
      <w:sz w:val="22"/>
      <w:szCs w:val="22"/>
      <w:lang w:val="en-US" w:eastAsia="en-US"/>
    </w:rPr>
  </w:style>
  <w:style w:type="character" w:customStyle="1" w:styleId="SubtitleChar1">
    <w:name w:val="Subtitle Char1"/>
    <w:basedOn w:val="DefaultParagraphFont"/>
    <w:uiPriority w:val="11"/>
    <w:rsid w:val="00C12ABA"/>
    <w:rPr>
      <w:rFonts w:ascii="Calibri" w:eastAsia="Times New Roman" w:hAnsi="Calibri" w:cs="Times New Roman"/>
      <w:color w:val="5A5A5A"/>
      <w:spacing w:val="15"/>
      <w:sz w:val="22"/>
      <w:szCs w:val="22"/>
      <w:lang w:val="en-US" w:eastAsia="en-US"/>
    </w:rPr>
  </w:style>
  <w:style w:type="character" w:customStyle="1" w:styleId="PlainTextChar1">
    <w:name w:val="Plain Text Char1"/>
    <w:basedOn w:val="DefaultParagraphFont"/>
    <w:uiPriority w:val="99"/>
    <w:semiHidden/>
    <w:rsid w:val="00C12ABA"/>
    <w:rPr>
      <w:rFonts w:ascii="Consolas" w:hAnsi="Consolas"/>
      <w:sz w:val="21"/>
      <w:szCs w:val="21"/>
      <w:lang w:val="en-US" w:eastAsia="en-US"/>
    </w:rPr>
  </w:style>
  <w:style w:type="character" w:customStyle="1" w:styleId="BodyText3Char1">
    <w:name w:val="Body Text 3 Char1"/>
    <w:basedOn w:val="DefaultParagraphFont"/>
    <w:uiPriority w:val="99"/>
    <w:semiHidden/>
    <w:rsid w:val="00C12ABA"/>
    <w:rPr>
      <w:sz w:val="16"/>
      <w:szCs w:val="16"/>
      <w:lang w:val="en-US" w:eastAsia="en-US"/>
    </w:rPr>
  </w:style>
  <w:style w:type="paragraph" w:customStyle="1" w:styleId="webb11">
    <w:name w:val="webb11"/>
    <w:basedOn w:val="Normal"/>
    <w:next w:val="NormalWeb"/>
    <w:uiPriority w:val="99"/>
    <w:unhideWhenUsed/>
    <w:qFormat/>
    <w:rsid w:val="00C12ABA"/>
    <w:pPr>
      <w:spacing w:after="0" w:line="240" w:lineRule="auto"/>
    </w:pPr>
    <w:rPr>
      <w:rFonts w:ascii="Times New Roman" w:eastAsia="Calibri" w:hAnsi="Times New Roman" w:cs="Times New Roman"/>
      <w:sz w:val="24"/>
      <w:szCs w:val="24"/>
      <w:lang w:val="ru-RU" w:eastAsia="ru-RU"/>
    </w:rPr>
  </w:style>
  <w:style w:type="numbering" w:customStyle="1" w:styleId="NoList111111">
    <w:name w:val="No List111111"/>
    <w:next w:val="NoList"/>
    <w:uiPriority w:val="99"/>
    <w:semiHidden/>
    <w:unhideWhenUsed/>
    <w:rsid w:val="00C12ABA"/>
  </w:style>
  <w:style w:type="numbering" w:customStyle="1" w:styleId="NoList51">
    <w:name w:val="No List51"/>
    <w:next w:val="NoList"/>
    <w:uiPriority w:val="99"/>
    <w:semiHidden/>
    <w:unhideWhenUsed/>
    <w:rsid w:val="00C12ABA"/>
  </w:style>
  <w:style w:type="numbering" w:customStyle="1" w:styleId="NoList12">
    <w:name w:val="No List12"/>
    <w:next w:val="NoList"/>
    <w:uiPriority w:val="99"/>
    <w:semiHidden/>
    <w:unhideWhenUsed/>
    <w:rsid w:val="00C12ABA"/>
  </w:style>
  <w:style w:type="table" w:customStyle="1" w:styleId="TableGrid20">
    <w:name w:val="Table Grid20"/>
    <w:basedOn w:val="TableNormal"/>
    <w:next w:val="TableGrid"/>
    <w:uiPriority w:val="39"/>
    <w:rsid w:val="00C12A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1">
    <w:name w:val="No List61"/>
    <w:next w:val="NoList"/>
    <w:uiPriority w:val="99"/>
    <w:semiHidden/>
    <w:unhideWhenUsed/>
    <w:rsid w:val="00C12ABA"/>
  </w:style>
  <w:style w:type="numbering" w:customStyle="1" w:styleId="WW8Num19112">
    <w:name w:val="WW8Num19112"/>
    <w:rsid w:val="00C12ABA"/>
    <w:pPr>
      <w:numPr>
        <w:numId w:val="11"/>
      </w:numPr>
    </w:pPr>
  </w:style>
  <w:style w:type="numbering" w:customStyle="1" w:styleId="WW8Num191111">
    <w:name w:val="WW8Num191111"/>
    <w:rsid w:val="00C12ABA"/>
    <w:pPr>
      <w:numPr>
        <w:numId w:val="13"/>
      </w:numPr>
    </w:pPr>
  </w:style>
  <w:style w:type="numbering" w:customStyle="1" w:styleId="WW8Num194">
    <w:name w:val="WW8Num194"/>
    <w:rsid w:val="00C12ABA"/>
  </w:style>
  <w:style w:type="numbering" w:customStyle="1" w:styleId="WW8Num1921">
    <w:name w:val="WW8Num1921"/>
    <w:rsid w:val="00C12ABA"/>
    <w:pPr>
      <w:numPr>
        <w:numId w:val="2"/>
      </w:numPr>
    </w:pPr>
  </w:style>
  <w:style w:type="numbering" w:customStyle="1" w:styleId="WW8Num1931">
    <w:name w:val="WW8Num1931"/>
    <w:rsid w:val="00C12ABA"/>
    <w:pPr>
      <w:numPr>
        <w:numId w:val="9"/>
      </w:numPr>
    </w:pPr>
  </w:style>
  <w:style w:type="numbering" w:customStyle="1" w:styleId="WW8Num24212">
    <w:name w:val="WW8Num24212"/>
    <w:rsid w:val="00C12ABA"/>
  </w:style>
  <w:style w:type="numbering" w:customStyle="1" w:styleId="WW8Num24112">
    <w:name w:val="WW8Num24112"/>
    <w:rsid w:val="00C12ABA"/>
    <w:pPr>
      <w:numPr>
        <w:numId w:val="12"/>
      </w:numPr>
    </w:pPr>
  </w:style>
  <w:style w:type="numbering" w:customStyle="1" w:styleId="WW8Num241111">
    <w:name w:val="WW8Num241111"/>
    <w:rsid w:val="00C12ABA"/>
    <w:pPr>
      <w:numPr>
        <w:numId w:val="14"/>
      </w:numPr>
    </w:pPr>
  </w:style>
  <w:style w:type="numbering" w:customStyle="1" w:styleId="WW8Num242">
    <w:name w:val="WW8Num242"/>
    <w:rsid w:val="00C12ABA"/>
  </w:style>
  <w:style w:type="numbering" w:customStyle="1" w:styleId="NoList13">
    <w:name w:val="No List13"/>
    <w:next w:val="NoList"/>
    <w:uiPriority w:val="99"/>
    <w:semiHidden/>
    <w:unhideWhenUsed/>
    <w:rsid w:val="00C12ABA"/>
  </w:style>
  <w:style w:type="numbering" w:customStyle="1" w:styleId="NoList22">
    <w:name w:val="No List22"/>
    <w:next w:val="NoList"/>
    <w:uiPriority w:val="99"/>
    <w:semiHidden/>
    <w:unhideWhenUsed/>
    <w:rsid w:val="00C12ABA"/>
  </w:style>
  <w:style w:type="numbering" w:customStyle="1" w:styleId="NoList311">
    <w:name w:val="No List311"/>
    <w:next w:val="NoList"/>
    <w:uiPriority w:val="99"/>
    <w:semiHidden/>
    <w:unhideWhenUsed/>
    <w:rsid w:val="00C12ABA"/>
  </w:style>
  <w:style w:type="numbering" w:customStyle="1" w:styleId="NoList411">
    <w:name w:val="No List411"/>
    <w:next w:val="NoList"/>
    <w:uiPriority w:val="99"/>
    <w:semiHidden/>
    <w:unhideWhenUsed/>
    <w:rsid w:val="00C12ABA"/>
  </w:style>
  <w:style w:type="numbering" w:customStyle="1" w:styleId="WW8Num242111">
    <w:name w:val="WW8Num242111"/>
    <w:rsid w:val="00C12ABA"/>
    <w:pPr>
      <w:numPr>
        <w:numId w:val="3"/>
      </w:numPr>
    </w:pPr>
  </w:style>
  <w:style w:type="numbering" w:customStyle="1" w:styleId="WW8Num1913">
    <w:name w:val="WW8Num1913"/>
    <w:rsid w:val="00C12ABA"/>
    <w:pPr>
      <w:numPr>
        <w:numId w:val="16"/>
      </w:numPr>
    </w:pPr>
  </w:style>
  <w:style w:type="numbering" w:customStyle="1" w:styleId="WW8Num2413">
    <w:name w:val="WW8Num2413"/>
    <w:rsid w:val="00C12ABA"/>
    <w:pPr>
      <w:numPr>
        <w:numId w:val="4"/>
      </w:numPr>
    </w:pPr>
  </w:style>
  <w:style w:type="numbering" w:customStyle="1" w:styleId="NoList112">
    <w:name w:val="No List112"/>
    <w:next w:val="NoList"/>
    <w:uiPriority w:val="99"/>
    <w:semiHidden/>
    <w:unhideWhenUsed/>
    <w:rsid w:val="00C12ABA"/>
  </w:style>
  <w:style w:type="numbering" w:customStyle="1" w:styleId="WW8Num19121">
    <w:name w:val="WW8Num19121"/>
    <w:rsid w:val="00C12ABA"/>
    <w:pPr>
      <w:numPr>
        <w:numId w:val="7"/>
      </w:numPr>
    </w:pPr>
  </w:style>
  <w:style w:type="numbering" w:customStyle="1" w:styleId="WW8Num24121">
    <w:name w:val="WW8Num24121"/>
    <w:rsid w:val="00C12ABA"/>
    <w:pPr>
      <w:numPr>
        <w:numId w:val="8"/>
      </w:numPr>
    </w:pPr>
  </w:style>
  <w:style w:type="numbering" w:customStyle="1" w:styleId="NoList1112">
    <w:name w:val="No List1112"/>
    <w:next w:val="NoList"/>
    <w:uiPriority w:val="99"/>
    <w:semiHidden/>
    <w:unhideWhenUsed/>
    <w:rsid w:val="00C12ABA"/>
  </w:style>
  <w:style w:type="numbering" w:customStyle="1" w:styleId="NoList2111">
    <w:name w:val="No List2111"/>
    <w:next w:val="NoList"/>
    <w:uiPriority w:val="99"/>
    <w:semiHidden/>
    <w:unhideWhenUsed/>
    <w:rsid w:val="00C12ABA"/>
  </w:style>
  <w:style w:type="table" w:customStyle="1" w:styleId="TableGrid25">
    <w:name w:val="Table Grid25"/>
    <w:basedOn w:val="TableNormal"/>
    <w:next w:val="TableGrid"/>
    <w:uiPriority w:val="39"/>
    <w:rsid w:val="00C12A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1">
    <w:name w:val="No List71"/>
    <w:next w:val="NoList"/>
    <w:uiPriority w:val="99"/>
    <w:semiHidden/>
    <w:unhideWhenUsed/>
    <w:rsid w:val="00C12ABA"/>
  </w:style>
  <w:style w:type="table" w:customStyle="1" w:styleId="TableGrid26">
    <w:name w:val="Table Grid26"/>
    <w:basedOn w:val="TableNormal"/>
    <w:next w:val="TableGrid"/>
    <w:uiPriority w:val="59"/>
    <w:rsid w:val="00C12AB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uiPriority w:val="39"/>
    <w:rsid w:val="00C12A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C12ABA"/>
  </w:style>
  <w:style w:type="numbering" w:customStyle="1" w:styleId="NoList14">
    <w:name w:val="No List14"/>
    <w:next w:val="NoList"/>
    <w:uiPriority w:val="99"/>
    <w:semiHidden/>
    <w:unhideWhenUsed/>
    <w:rsid w:val="00C12ABA"/>
  </w:style>
  <w:style w:type="table" w:customStyle="1" w:styleId="TableGrid28">
    <w:name w:val="Table Grid28"/>
    <w:basedOn w:val="TableNormal"/>
    <w:next w:val="TableGrid"/>
    <w:uiPriority w:val="39"/>
    <w:rsid w:val="00C12AB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
    <w:name w:val="No List9"/>
    <w:next w:val="NoList"/>
    <w:uiPriority w:val="99"/>
    <w:semiHidden/>
    <w:unhideWhenUsed/>
    <w:rsid w:val="00C12ABA"/>
  </w:style>
  <w:style w:type="numbering" w:customStyle="1" w:styleId="WW8Num19113">
    <w:name w:val="WW8Num19113"/>
    <w:rsid w:val="00C12ABA"/>
  </w:style>
  <w:style w:type="numbering" w:customStyle="1" w:styleId="WW8Num191112">
    <w:name w:val="WW8Num191112"/>
    <w:rsid w:val="00C12ABA"/>
  </w:style>
  <w:style w:type="numbering" w:customStyle="1" w:styleId="WW8Num195">
    <w:name w:val="WW8Num195"/>
    <w:rsid w:val="00C12ABA"/>
  </w:style>
  <w:style w:type="numbering" w:customStyle="1" w:styleId="WW8Num1922">
    <w:name w:val="WW8Num1922"/>
    <w:rsid w:val="00C12ABA"/>
  </w:style>
  <w:style w:type="numbering" w:customStyle="1" w:styleId="WW8Num1932">
    <w:name w:val="WW8Num1932"/>
    <w:rsid w:val="00C12ABA"/>
  </w:style>
  <w:style w:type="numbering" w:customStyle="1" w:styleId="WW8Num24213">
    <w:name w:val="WW8Num24213"/>
    <w:rsid w:val="00C12ABA"/>
  </w:style>
  <w:style w:type="numbering" w:customStyle="1" w:styleId="WW8Num24113">
    <w:name w:val="WW8Num24113"/>
    <w:rsid w:val="00C12ABA"/>
  </w:style>
  <w:style w:type="numbering" w:customStyle="1" w:styleId="WW8Num241112">
    <w:name w:val="WW8Num241112"/>
    <w:rsid w:val="00C12ABA"/>
  </w:style>
  <w:style w:type="numbering" w:customStyle="1" w:styleId="WW8Num243">
    <w:name w:val="WW8Num243"/>
    <w:rsid w:val="00C12ABA"/>
  </w:style>
  <w:style w:type="numbering" w:customStyle="1" w:styleId="NoList15">
    <w:name w:val="No List15"/>
    <w:next w:val="NoList"/>
    <w:uiPriority w:val="99"/>
    <w:semiHidden/>
    <w:unhideWhenUsed/>
    <w:rsid w:val="00C12ABA"/>
  </w:style>
  <w:style w:type="numbering" w:customStyle="1" w:styleId="NoList23">
    <w:name w:val="No List23"/>
    <w:next w:val="NoList"/>
    <w:uiPriority w:val="99"/>
    <w:semiHidden/>
    <w:unhideWhenUsed/>
    <w:rsid w:val="00C12ABA"/>
  </w:style>
  <w:style w:type="numbering" w:customStyle="1" w:styleId="NoList32">
    <w:name w:val="No List32"/>
    <w:next w:val="NoList"/>
    <w:uiPriority w:val="99"/>
    <w:semiHidden/>
    <w:unhideWhenUsed/>
    <w:rsid w:val="00C12ABA"/>
  </w:style>
  <w:style w:type="numbering" w:customStyle="1" w:styleId="NoList42">
    <w:name w:val="No List42"/>
    <w:next w:val="NoList"/>
    <w:uiPriority w:val="99"/>
    <w:semiHidden/>
    <w:unhideWhenUsed/>
    <w:rsid w:val="00C12ABA"/>
  </w:style>
  <w:style w:type="numbering" w:customStyle="1" w:styleId="WW8Num242112">
    <w:name w:val="WW8Num242112"/>
    <w:rsid w:val="00C12ABA"/>
  </w:style>
  <w:style w:type="numbering" w:customStyle="1" w:styleId="WW8Num1914">
    <w:name w:val="WW8Num1914"/>
    <w:rsid w:val="00C12ABA"/>
  </w:style>
  <w:style w:type="numbering" w:customStyle="1" w:styleId="WW8Num2414">
    <w:name w:val="WW8Num2414"/>
    <w:rsid w:val="00C12ABA"/>
  </w:style>
  <w:style w:type="numbering" w:customStyle="1" w:styleId="NoList113">
    <w:name w:val="No List113"/>
    <w:next w:val="NoList"/>
    <w:uiPriority w:val="99"/>
    <w:semiHidden/>
    <w:unhideWhenUsed/>
    <w:rsid w:val="00C12ABA"/>
  </w:style>
  <w:style w:type="numbering" w:customStyle="1" w:styleId="WW8Num19122">
    <w:name w:val="WW8Num19122"/>
    <w:rsid w:val="00C12ABA"/>
  </w:style>
  <w:style w:type="numbering" w:customStyle="1" w:styleId="WW8Num24122">
    <w:name w:val="WW8Num24122"/>
    <w:rsid w:val="00C12ABA"/>
  </w:style>
  <w:style w:type="numbering" w:customStyle="1" w:styleId="NoList1113">
    <w:name w:val="No List1113"/>
    <w:next w:val="NoList"/>
    <w:uiPriority w:val="99"/>
    <w:semiHidden/>
    <w:unhideWhenUsed/>
    <w:rsid w:val="00C12ABA"/>
  </w:style>
  <w:style w:type="numbering" w:customStyle="1" w:styleId="NoList212">
    <w:name w:val="No List212"/>
    <w:next w:val="NoList"/>
    <w:uiPriority w:val="99"/>
    <w:semiHidden/>
    <w:unhideWhenUsed/>
    <w:rsid w:val="00C12ABA"/>
  </w:style>
  <w:style w:type="numbering" w:customStyle="1" w:styleId="NoList11112">
    <w:name w:val="No List11112"/>
    <w:next w:val="NoList"/>
    <w:uiPriority w:val="99"/>
    <w:semiHidden/>
    <w:unhideWhenUsed/>
    <w:rsid w:val="00C12ABA"/>
  </w:style>
  <w:style w:type="numbering" w:customStyle="1" w:styleId="NoList511">
    <w:name w:val="No List511"/>
    <w:next w:val="NoList"/>
    <w:uiPriority w:val="99"/>
    <w:semiHidden/>
    <w:unhideWhenUsed/>
    <w:rsid w:val="00C12ABA"/>
  </w:style>
  <w:style w:type="numbering" w:customStyle="1" w:styleId="NoList121">
    <w:name w:val="No List121"/>
    <w:next w:val="NoList"/>
    <w:uiPriority w:val="99"/>
    <w:semiHidden/>
    <w:unhideWhenUsed/>
    <w:rsid w:val="00C12ABA"/>
  </w:style>
  <w:style w:type="numbering" w:customStyle="1" w:styleId="NoList611">
    <w:name w:val="No List611"/>
    <w:next w:val="NoList"/>
    <w:uiPriority w:val="99"/>
    <w:semiHidden/>
    <w:unhideWhenUsed/>
    <w:rsid w:val="00C12ABA"/>
  </w:style>
  <w:style w:type="numbering" w:customStyle="1" w:styleId="WW8Num191121">
    <w:name w:val="WW8Num191121"/>
    <w:rsid w:val="00C12ABA"/>
  </w:style>
  <w:style w:type="numbering" w:customStyle="1" w:styleId="WW8Num1911111">
    <w:name w:val="WW8Num1911111"/>
    <w:rsid w:val="00C12ABA"/>
  </w:style>
  <w:style w:type="numbering" w:customStyle="1" w:styleId="WW8Num1941">
    <w:name w:val="WW8Num1941"/>
    <w:rsid w:val="00C12ABA"/>
  </w:style>
  <w:style w:type="numbering" w:customStyle="1" w:styleId="WW8Num19211">
    <w:name w:val="WW8Num19211"/>
    <w:rsid w:val="00C12ABA"/>
  </w:style>
  <w:style w:type="numbering" w:customStyle="1" w:styleId="WW8Num19311">
    <w:name w:val="WW8Num19311"/>
    <w:rsid w:val="00C12ABA"/>
  </w:style>
  <w:style w:type="numbering" w:customStyle="1" w:styleId="WW8Num242121">
    <w:name w:val="WW8Num242121"/>
    <w:rsid w:val="00C12ABA"/>
  </w:style>
  <w:style w:type="numbering" w:customStyle="1" w:styleId="WW8Num241121">
    <w:name w:val="WW8Num241121"/>
    <w:rsid w:val="00C12ABA"/>
  </w:style>
  <w:style w:type="numbering" w:customStyle="1" w:styleId="WW8Num2411111">
    <w:name w:val="WW8Num2411111"/>
    <w:rsid w:val="00C12ABA"/>
  </w:style>
  <w:style w:type="numbering" w:customStyle="1" w:styleId="WW8Num2422">
    <w:name w:val="WW8Num2422"/>
    <w:rsid w:val="00C12ABA"/>
  </w:style>
  <w:style w:type="numbering" w:customStyle="1" w:styleId="NoList131">
    <w:name w:val="No List131"/>
    <w:next w:val="NoList"/>
    <w:uiPriority w:val="99"/>
    <w:semiHidden/>
    <w:unhideWhenUsed/>
    <w:rsid w:val="00C12ABA"/>
  </w:style>
  <w:style w:type="numbering" w:customStyle="1" w:styleId="NoList221">
    <w:name w:val="No List221"/>
    <w:next w:val="NoList"/>
    <w:uiPriority w:val="99"/>
    <w:semiHidden/>
    <w:unhideWhenUsed/>
    <w:rsid w:val="00C12ABA"/>
  </w:style>
  <w:style w:type="numbering" w:customStyle="1" w:styleId="NoList3111">
    <w:name w:val="No List3111"/>
    <w:next w:val="NoList"/>
    <w:uiPriority w:val="99"/>
    <w:semiHidden/>
    <w:unhideWhenUsed/>
    <w:rsid w:val="00C12ABA"/>
  </w:style>
  <w:style w:type="numbering" w:customStyle="1" w:styleId="NoList4111">
    <w:name w:val="No List4111"/>
    <w:next w:val="NoList"/>
    <w:uiPriority w:val="99"/>
    <w:semiHidden/>
    <w:unhideWhenUsed/>
    <w:rsid w:val="00C12ABA"/>
  </w:style>
  <w:style w:type="numbering" w:customStyle="1" w:styleId="WW8Num2421111">
    <w:name w:val="WW8Num2421111"/>
    <w:rsid w:val="00C12ABA"/>
  </w:style>
  <w:style w:type="numbering" w:customStyle="1" w:styleId="WW8Num19131">
    <w:name w:val="WW8Num19131"/>
    <w:rsid w:val="00C12ABA"/>
  </w:style>
  <w:style w:type="numbering" w:customStyle="1" w:styleId="WW8Num24131">
    <w:name w:val="WW8Num24131"/>
    <w:rsid w:val="00C12ABA"/>
  </w:style>
  <w:style w:type="numbering" w:customStyle="1" w:styleId="NoList1121">
    <w:name w:val="No List1121"/>
    <w:next w:val="NoList"/>
    <w:uiPriority w:val="99"/>
    <w:semiHidden/>
    <w:unhideWhenUsed/>
    <w:rsid w:val="00C12ABA"/>
  </w:style>
  <w:style w:type="numbering" w:customStyle="1" w:styleId="WW8Num191211">
    <w:name w:val="WW8Num191211"/>
    <w:rsid w:val="00C12ABA"/>
  </w:style>
  <w:style w:type="numbering" w:customStyle="1" w:styleId="WW8Num241211">
    <w:name w:val="WW8Num241211"/>
    <w:rsid w:val="00C12ABA"/>
  </w:style>
  <w:style w:type="numbering" w:customStyle="1" w:styleId="NoList11121">
    <w:name w:val="No List11121"/>
    <w:next w:val="NoList"/>
    <w:uiPriority w:val="99"/>
    <w:semiHidden/>
    <w:unhideWhenUsed/>
    <w:rsid w:val="00C12ABA"/>
  </w:style>
  <w:style w:type="numbering" w:customStyle="1" w:styleId="NoList21111">
    <w:name w:val="No List21111"/>
    <w:next w:val="NoList"/>
    <w:uiPriority w:val="99"/>
    <w:semiHidden/>
    <w:unhideWhenUsed/>
    <w:rsid w:val="00C12ABA"/>
  </w:style>
  <w:style w:type="numbering" w:customStyle="1" w:styleId="NoList711">
    <w:name w:val="No List711"/>
    <w:next w:val="NoList"/>
    <w:uiPriority w:val="99"/>
    <w:semiHidden/>
    <w:unhideWhenUsed/>
    <w:rsid w:val="00C12ABA"/>
  </w:style>
  <w:style w:type="character" w:customStyle="1" w:styleId="Hyperlink1">
    <w:name w:val="Hyperlink1"/>
    <w:basedOn w:val="DefaultParagraphFont"/>
    <w:uiPriority w:val="99"/>
    <w:unhideWhenUsed/>
    <w:rsid w:val="00C12ABA"/>
    <w:rPr>
      <w:color w:val="0000FF"/>
      <w:u w:val="single"/>
    </w:rPr>
  </w:style>
  <w:style w:type="paragraph" w:styleId="Caption">
    <w:name w:val="caption"/>
    <w:basedOn w:val="Normal"/>
    <w:next w:val="Normal"/>
    <w:uiPriority w:val="99"/>
    <w:semiHidden/>
    <w:unhideWhenUsed/>
    <w:qFormat/>
    <w:rsid w:val="00C12ABA"/>
    <w:pPr>
      <w:spacing w:line="240" w:lineRule="auto"/>
    </w:pPr>
    <w:rPr>
      <w:rFonts w:ascii="Calibri" w:eastAsia="Calibri" w:hAnsi="Calibri" w:cs="Calibri"/>
      <w:b/>
      <w:bCs/>
      <w:color w:val="4F81BD"/>
      <w:sz w:val="18"/>
      <w:szCs w:val="18"/>
    </w:rPr>
  </w:style>
  <w:style w:type="paragraph" w:styleId="EndnoteText">
    <w:name w:val="endnote text"/>
    <w:basedOn w:val="Normal"/>
    <w:link w:val="EndnoteTextChar"/>
    <w:uiPriority w:val="99"/>
    <w:semiHidden/>
    <w:unhideWhenUsed/>
    <w:rsid w:val="00C12ABA"/>
    <w:pPr>
      <w:spacing w:after="0" w:line="240" w:lineRule="auto"/>
    </w:pPr>
    <w:rPr>
      <w:rFonts w:ascii="Times New Roman" w:eastAsia="Times New Roman" w:hAnsi="Times New Roman" w:cs="Times New Roman"/>
      <w:sz w:val="20"/>
      <w:szCs w:val="20"/>
      <w:lang w:val="ru-RU" w:eastAsia="ru-RU"/>
    </w:rPr>
  </w:style>
  <w:style w:type="character" w:customStyle="1" w:styleId="EndnoteTextChar">
    <w:name w:val="Endnote Text Char"/>
    <w:basedOn w:val="DefaultParagraphFont"/>
    <w:link w:val="EndnoteText"/>
    <w:uiPriority w:val="99"/>
    <w:semiHidden/>
    <w:rsid w:val="00C12ABA"/>
    <w:rPr>
      <w:rFonts w:ascii="Times New Roman" w:eastAsia="Times New Roman" w:hAnsi="Times New Roman" w:cs="Times New Roman"/>
      <w:sz w:val="20"/>
      <w:szCs w:val="20"/>
      <w:lang w:val="ru-RU" w:eastAsia="ru-RU"/>
    </w:rPr>
  </w:style>
  <w:style w:type="character" w:customStyle="1" w:styleId="ArmenianChar">
    <w:name w:val="Armenian Char"/>
    <w:link w:val="Armenian"/>
    <w:locked/>
    <w:rsid w:val="00C12ABA"/>
    <w:rPr>
      <w:rFonts w:ascii="Agg_Times1" w:hAnsi="Agg_Times1" w:cs="Times New Roman"/>
      <w:sz w:val="24"/>
      <w:szCs w:val="20"/>
      <w:lang w:val="en-GB"/>
    </w:rPr>
  </w:style>
  <w:style w:type="paragraph" w:customStyle="1" w:styleId="Armenian">
    <w:name w:val="Armenian"/>
    <w:basedOn w:val="Normal"/>
    <w:link w:val="ArmenianChar"/>
    <w:rsid w:val="00C12ABA"/>
    <w:pPr>
      <w:spacing w:after="0" w:line="240" w:lineRule="auto"/>
    </w:pPr>
    <w:rPr>
      <w:rFonts w:ascii="Agg_Times1" w:hAnsi="Agg_Times1" w:cs="Times New Roman"/>
      <w:sz w:val="24"/>
      <w:szCs w:val="20"/>
      <w:lang w:val="en-GB"/>
    </w:rPr>
  </w:style>
  <w:style w:type="paragraph" w:customStyle="1" w:styleId="CharCharCharCharCharCharCharCharCharCharCharCharCharCharCharChar">
    <w:name w:val="Char Char Char Char Char Char Char Char Char Char Char Char Char Char Char Char"/>
    <w:basedOn w:val="Normal"/>
    <w:uiPriority w:val="99"/>
    <w:rsid w:val="00C12ABA"/>
    <w:pPr>
      <w:spacing w:after="160" w:line="240" w:lineRule="exact"/>
    </w:pPr>
    <w:rPr>
      <w:rFonts w:ascii="Arial" w:eastAsia="Calibri" w:hAnsi="Arial" w:cs="Arial"/>
      <w:sz w:val="20"/>
      <w:szCs w:val="20"/>
    </w:rPr>
  </w:style>
  <w:style w:type="paragraph" w:customStyle="1" w:styleId="CharCharCharCharCharCharCharCharCharCharCharCharCharCharCharChar2">
    <w:name w:val="Char Char Char Char Char Char Char Char Char Char Char Char Char Char Char Char2"/>
    <w:basedOn w:val="Normal"/>
    <w:uiPriority w:val="99"/>
    <w:rsid w:val="00C12ABA"/>
    <w:pPr>
      <w:spacing w:after="160" w:line="240" w:lineRule="exact"/>
    </w:pPr>
    <w:rPr>
      <w:rFonts w:ascii="Arial" w:eastAsia="Calibri" w:hAnsi="Arial" w:cs="Arial"/>
      <w:sz w:val="20"/>
      <w:szCs w:val="20"/>
    </w:rPr>
  </w:style>
  <w:style w:type="paragraph" w:customStyle="1" w:styleId="a0">
    <w:name w:val="Առանց բացատի"/>
    <w:uiPriority w:val="99"/>
    <w:rsid w:val="00C12ABA"/>
    <w:pPr>
      <w:spacing w:after="0" w:line="240" w:lineRule="auto"/>
    </w:pPr>
    <w:rPr>
      <w:rFonts w:ascii="Calibri" w:eastAsia="Calibri" w:hAnsi="Calibri" w:cs="Calibri"/>
    </w:rPr>
  </w:style>
  <w:style w:type="paragraph" w:customStyle="1" w:styleId="a1">
    <w:name w:val="Ցուցակի պարբերություն"/>
    <w:basedOn w:val="Normal"/>
    <w:uiPriority w:val="99"/>
    <w:rsid w:val="00C12ABA"/>
    <w:pPr>
      <w:ind w:left="720"/>
    </w:pPr>
    <w:rPr>
      <w:rFonts w:ascii="Calibri" w:eastAsia="Calibri" w:hAnsi="Calibri" w:cs="Calibri"/>
    </w:rPr>
  </w:style>
  <w:style w:type="character" w:customStyle="1" w:styleId="a2">
    <w:name w:val="Մեջբերում Գրանշ"/>
    <w:link w:val="a3"/>
    <w:locked/>
    <w:rsid w:val="00C12ABA"/>
    <w:rPr>
      <w:rFonts w:ascii="Calibri" w:hAnsi="Calibri" w:cs="Calibri"/>
      <w:i/>
      <w:iCs/>
      <w:color w:val="000000"/>
    </w:rPr>
  </w:style>
  <w:style w:type="paragraph" w:customStyle="1" w:styleId="a3">
    <w:name w:val="Մեջբերում"/>
    <w:basedOn w:val="Normal"/>
    <w:next w:val="Normal"/>
    <w:link w:val="a2"/>
    <w:rsid w:val="00C12ABA"/>
    <w:rPr>
      <w:rFonts w:ascii="Calibri" w:hAnsi="Calibri" w:cs="Calibri"/>
      <w:i/>
      <w:iCs/>
      <w:color w:val="000000"/>
    </w:rPr>
  </w:style>
  <w:style w:type="character" w:customStyle="1" w:styleId="a4">
    <w:name w:val="Գործուն մեջբերում Գրանշ"/>
    <w:link w:val="a5"/>
    <w:locked/>
    <w:rsid w:val="00C12ABA"/>
    <w:rPr>
      <w:rFonts w:ascii="Calibri" w:hAnsi="Calibri" w:cs="Calibri"/>
      <w:b/>
      <w:bCs/>
      <w:i/>
      <w:iCs/>
      <w:color w:val="4F81BD"/>
    </w:rPr>
  </w:style>
  <w:style w:type="paragraph" w:customStyle="1" w:styleId="a5">
    <w:name w:val="Գործուն մեջբերում"/>
    <w:basedOn w:val="Normal"/>
    <w:next w:val="Normal"/>
    <w:link w:val="a4"/>
    <w:rsid w:val="00C12ABA"/>
    <w:pPr>
      <w:pBdr>
        <w:bottom w:val="single" w:sz="4" w:space="4" w:color="4F81BD"/>
      </w:pBdr>
      <w:spacing w:before="200" w:after="280"/>
      <w:ind w:left="936" w:right="936"/>
    </w:pPr>
    <w:rPr>
      <w:rFonts w:ascii="Calibri" w:hAnsi="Calibri" w:cs="Calibri"/>
      <w:b/>
      <w:bCs/>
      <w:i/>
      <w:iCs/>
      <w:color w:val="4F81BD"/>
    </w:rPr>
  </w:style>
  <w:style w:type="paragraph" w:customStyle="1" w:styleId="CharCharCharCharCharCharCharCharCharCharCharCharCharCharCharChar1">
    <w:name w:val="Char Char Char Char Char Char Char Char Char Char Char Char Char Char Char Char1"/>
    <w:basedOn w:val="Normal"/>
    <w:uiPriority w:val="99"/>
    <w:rsid w:val="00C12ABA"/>
    <w:pPr>
      <w:spacing w:after="160" w:line="240" w:lineRule="exact"/>
    </w:pPr>
    <w:rPr>
      <w:rFonts w:ascii="Arial" w:eastAsia="Calibri" w:hAnsi="Arial" w:cs="Arial"/>
      <w:sz w:val="20"/>
      <w:szCs w:val="20"/>
    </w:rPr>
  </w:style>
  <w:style w:type="paragraph" w:customStyle="1" w:styleId="msonormalcxspmiddle">
    <w:name w:val="msonormalcxspmiddle"/>
    <w:basedOn w:val="Normal"/>
    <w:uiPriority w:val="99"/>
    <w:rsid w:val="00C12ABA"/>
    <w:pPr>
      <w:spacing w:before="100" w:beforeAutospacing="1" w:after="100" w:afterAutospacing="1"/>
    </w:pPr>
    <w:rPr>
      <w:rFonts w:ascii="Arial" w:eastAsia="Calibri" w:hAnsi="Arial" w:cs="Arial"/>
      <w:sz w:val="20"/>
      <w:szCs w:val="20"/>
    </w:rPr>
  </w:style>
  <w:style w:type="paragraph" w:customStyle="1" w:styleId="CharCharCharCharCharCharCharCharCharCharCharCharCharCharCharChar3">
    <w:name w:val="Char Char Char Char Char Char Char Char Char Char Char Char Char Char Char Char3"/>
    <w:basedOn w:val="Normal"/>
    <w:uiPriority w:val="99"/>
    <w:rsid w:val="00C12ABA"/>
    <w:pPr>
      <w:spacing w:after="160" w:line="240" w:lineRule="exact"/>
    </w:pPr>
    <w:rPr>
      <w:rFonts w:ascii="Arial" w:eastAsia="Times New Roman" w:hAnsi="Arial" w:cs="Arial"/>
      <w:sz w:val="20"/>
      <w:szCs w:val="20"/>
    </w:rPr>
  </w:style>
  <w:style w:type="paragraph" w:customStyle="1" w:styleId="a6">
    <w:name w:val="¼ÈØ"/>
    <w:uiPriority w:val="99"/>
    <w:rsid w:val="00C12ABA"/>
    <w:pPr>
      <w:spacing w:after="0" w:line="240" w:lineRule="auto"/>
    </w:pPr>
    <w:rPr>
      <w:rFonts w:ascii="Times New Roman" w:eastAsia="Times New Roman" w:hAnsi="Times New Roman" w:cs="Times New Roman"/>
      <w:sz w:val="20"/>
      <w:szCs w:val="20"/>
    </w:rPr>
  </w:style>
  <w:style w:type="paragraph" w:customStyle="1" w:styleId="BodyA">
    <w:name w:val="Body A"/>
    <w:uiPriority w:val="99"/>
    <w:rsid w:val="00C12ABA"/>
    <w:pPr>
      <w:spacing w:after="0" w:line="240" w:lineRule="auto"/>
    </w:pPr>
    <w:rPr>
      <w:rFonts w:ascii="Arial Armenian" w:eastAsia="Arial Armenian" w:hAnsi="Arial Armenian" w:cs="Arial Armenian"/>
      <w:color w:val="000000"/>
      <w:sz w:val="20"/>
      <w:szCs w:val="20"/>
      <w:u w:color="000000"/>
    </w:rPr>
  </w:style>
  <w:style w:type="paragraph" w:customStyle="1" w:styleId="BodyB">
    <w:name w:val="Body B"/>
    <w:uiPriority w:val="99"/>
    <w:rsid w:val="00C12ABA"/>
    <w:pPr>
      <w:spacing w:after="0" w:line="240" w:lineRule="auto"/>
    </w:pPr>
    <w:rPr>
      <w:rFonts w:ascii="Times New Roman" w:eastAsia="Times New Roman" w:hAnsi="Times New Roman" w:cs="Times New Roman"/>
      <w:color w:val="000000"/>
      <w:sz w:val="24"/>
      <w:szCs w:val="24"/>
      <w:u w:color="000000"/>
    </w:rPr>
  </w:style>
  <w:style w:type="paragraph" w:customStyle="1" w:styleId="BodyC">
    <w:name w:val="Body C"/>
    <w:uiPriority w:val="99"/>
    <w:rsid w:val="00C12ABA"/>
    <w:pPr>
      <w:spacing w:after="0" w:line="240" w:lineRule="auto"/>
    </w:pPr>
    <w:rPr>
      <w:rFonts w:ascii="Times New Roman" w:eastAsia="Times New Roman" w:hAnsi="Times New Roman" w:cs="Times New Roman"/>
      <w:color w:val="000000"/>
      <w:sz w:val="24"/>
      <w:szCs w:val="24"/>
      <w:u w:color="000000"/>
    </w:rPr>
  </w:style>
  <w:style w:type="paragraph" w:customStyle="1" w:styleId="Text1">
    <w:name w:val="Text 1"/>
    <w:basedOn w:val="Normal"/>
    <w:uiPriority w:val="99"/>
    <w:rsid w:val="00C12ABA"/>
    <w:pPr>
      <w:spacing w:before="120" w:after="120" w:line="240" w:lineRule="auto"/>
      <w:ind w:left="850"/>
      <w:jc w:val="both"/>
    </w:pPr>
    <w:rPr>
      <w:rFonts w:ascii="Times New Roman" w:eastAsia="Times New Roman" w:hAnsi="Times New Roman" w:cs="Times New Roman"/>
      <w:sz w:val="24"/>
      <w:szCs w:val="24"/>
      <w:lang w:val="en-GB"/>
    </w:rPr>
  </w:style>
  <w:style w:type="paragraph" w:customStyle="1" w:styleId="Text2">
    <w:name w:val="Text 2"/>
    <w:basedOn w:val="Normal"/>
    <w:uiPriority w:val="99"/>
    <w:rsid w:val="00C12ABA"/>
    <w:pPr>
      <w:spacing w:before="120" w:after="120" w:line="240" w:lineRule="auto"/>
      <w:ind w:left="850"/>
      <w:jc w:val="both"/>
    </w:pPr>
    <w:rPr>
      <w:rFonts w:ascii="Times New Roman" w:eastAsia="Times New Roman" w:hAnsi="Times New Roman" w:cs="Times New Roman"/>
      <w:sz w:val="24"/>
      <w:szCs w:val="24"/>
      <w:lang w:val="en-GB"/>
    </w:rPr>
  </w:style>
  <w:style w:type="paragraph" w:customStyle="1" w:styleId="Objective">
    <w:name w:val="Objective"/>
    <w:basedOn w:val="Normal"/>
    <w:uiPriority w:val="99"/>
    <w:rsid w:val="00C12ABA"/>
    <w:pPr>
      <w:tabs>
        <w:tab w:val="num" w:pos="567"/>
      </w:tabs>
      <w:spacing w:after="0" w:line="240" w:lineRule="auto"/>
    </w:pPr>
    <w:rPr>
      <w:rFonts w:ascii="Times New Roman" w:eastAsia="Times New Roman" w:hAnsi="Times New Roman" w:cs="Times New Roman"/>
      <w:lang w:val="en-GB"/>
    </w:rPr>
  </w:style>
  <w:style w:type="paragraph" w:customStyle="1" w:styleId="Action">
    <w:name w:val="Action"/>
    <w:basedOn w:val="Normal"/>
    <w:uiPriority w:val="99"/>
    <w:rsid w:val="00C12ABA"/>
    <w:pPr>
      <w:tabs>
        <w:tab w:val="num" w:pos="747"/>
      </w:tabs>
      <w:spacing w:after="0" w:line="240" w:lineRule="auto"/>
      <w:ind w:left="180"/>
    </w:pPr>
    <w:rPr>
      <w:rFonts w:ascii="Times New Roman" w:eastAsia="Times New Roman" w:hAnsi="Times New Roman" w:cs="Times New Roman"/>
      <w:sz w:val="24"/>
      <w:szCs w:val="24"/>
    </w:rPr>
  </w:style>
  <w:style w:type="paragraph" w:customStyle="1" w:styleId="Goal">
    <w:name w:val="Goal"/>
    <w:basedOn w:val="Normal"/>
    <w:uiPriority w:val="99"/>
    <w:rsid w:val="00C12ABA"/>
    <w:pPr>
      <w:keepNext/>
      <w:keepLines/>
      <w:tabs>
        <w:tab w:val="num" w:pos="851"/>
      </w:tabs>
      <w:spacing w:after="0" w:line="240" w:lineRule="auto"/>
      <w:ind w:left="284"/>
    </w:pPr>
    <w:rPr>
      <w:rFonts w:ascii="Times New Roman" w:eastAsia="Times New Roman" w:hAnsi="Times New Roman" w:cs="Times New Roman"/>
      <w:b/>
      <w:lang w:val="en-GB"/>
    </w:rPr>
  </w:style>
  <w:style w:type="character" w:styleId="EndnoteReference">
    <w:name w:val="endnote reference"/>
    <w:semiHidden/>
    <w:unhideWhenUsed/>
    <w:rsid w:val="00C12ABA"/>
    <w:rPr>
      <w:vertAlign w:val="superscript"/>
    </w:rPr>
  </w:style>
  <w:style w:type="character" w:customStyle="1" w:styleId="14">
    <w:name w:val="Основной текст с отступом Знак1"/>
    <w:basedOn w:val="DefaultParagraphFont"/>
    <w:uiPriority w:val="99"/>
    <w:semiHidden/>
    <w:rsid w:val="00C12ABA"/>
  </w:style>
  <w:style w:type="character" w:customStyle="1" w:styleId="a7">
    <w:name w:val="Նրբագեղ ընդգծում"/>
    <w:rsid w:val="00C12ABA"/>
    <w:rPr>
      <w:i/>
      <w:iCs w:val="0"/>
      <w:color w:val="808080"/>
    </w:rPr>
  </w:style>
  <w:style w:type="character" w:customStyle="1" w:styleId="a8">
    <w:name w:val="Գործուն ըդնգծում"/>
    <w:rsid w:val="00C12ABA"/>
    <w:rPr>
      <w:b/>
      <w:bCs w:val="0"/>
      <w:i/>
      <w:iCs w:val="0"/>
      <w:color w:val="4F81BD"/>
    </w:rPr>
  </w:style>
  <w:style w:type="character" w:customStyle="1" w:styleId="a9">
    <w:name w:val="Նրբագեղ հղում"/>
    <w:rsid w:val="00C12ABA"/>
    <w:rPr>
      <w:smallCaps/>
      <w:color w:val="auto"/>
      <w:u w:val="single"/>
    </w:rPr>
  </w:style>
  <w:style w:type="character" w:customStyle="1" w:styleId="aa">
    <w:name w:val="Գործուն հղում"/>
    <w:rsid w:val="00C12ABA"/>
    <w:rPr>
      <w:b/>
      <w:bCs w:val="0"/>
      <w:smallCaps/>
      <w:color w:val="auto"/>
      <w:spacing w:val="5"/>
      <w:u w:val="single"/>
    </w:rPr>
  </w:style>
  <w:style w:type="character" w:customStyle="1" w:styleId="ab">
    <w:name w:val="Գրքի անուն"/>
    <w:rsid w:val="00C12ABA"/>
    <w:rPr>
      <w:b/>
      <w:bCs w:val="0"/>
      <w:smallCaps/>
      <w:spacing w:val="5"/>
    </w:rPr>
  </w:style>
  <w:style w:type="character" w:customStyle="1" w:styleId="CharChar20">
    <w:name w:val="Char Char20"/>
    <w:locked/>
    <w:rsid w:val="00C12ABA"/>
    <w:rPr>
      <w:rFonts w:ascii="Cambria" w:hAnsi="Cambria" w:hint="default"/>
      <w:b/>
      <w:bCs/>
      <w:color w:val="365F91"/>
      <w:sz w:val="28"/>
      <w:szCs w:val="28"/>
      <w:lang w:val="en-US" w:eastAsia="en-US" w:bidi="ar-SA"/>
    </w:rPr>
  </w:style>
  <w:style w:type="character" w:customStyle="1" w:styleId="CharChar19">
    <w:name w:val="Char Char19"/>
    <w:locked/>
    <w:rsid w:val="00C12ABA"/>
    <w:rPr>
      <w:rFonts w:ascii="Cambria" w:hAnsi="Cambria" w:hint="default"/>
      <w:b/>
      <w:bCs/>
      <w:color w:val="4F81BD"/>
      <w:sz w:val="26"/>
      <w:szCs w:val="26"/>
      <w:lang w:val="en-US" w:eastAsia="en-US" w:bidi="ar-SA"/>
    </w:rPr>
  </w:style>
  <w:style w:type="character" w:customStyle="1" w:styleId="CharChar18">
    <w:name w:val="Char Char18"/>
    <w:locked/>
    <w:rsid w:val="00C12ABA"/>
    <w:rPr>
      <w:rFonts w:ascii="Cambria" w:hAnsi="Cambria" w:hint="default"/>
      <w:b/>
      <w:bCs/>
      <w:color w:val="4F81BD"/>
      <w:lang w:val="en-US" w:eastAsia="en-US" w:bidi="ar-SA"/>
    </w:rPr>
  </w:style>
  <w:style w:type="character" w:customStyle="1" w:styleId="CharChar17">
    <w:name w:val="Char Char17"/>
    <w:locked/>
    <w:rsid w:val="00C12ABA"/>
    <w:rPr>
      <w:rFonts w:ascii="Cambria" w:hAnsi="Cambria" w:hint="default"/>
      <w:b/>
      <w:bCs/>
      <w:i/>
      <w:iCs/>
      <w:color w:val="4F81BD"/>
      <w:lang w:val="en-US" w:eastAsia="en-US" w:bidi="ar-SA"/>
    </w:rPr>
  </w:style>
  <w:style w:type="character" w:customStyle="1" w:styleId="CharChar16">
    <w:name w:val="Char Char16"/>
    <w:locked/>
    <w:rsid w:val="00C12ABA"/>
    <w:rPr>
      <w:rFonts w:ascii="Cambria" w:hAnsi="Cambria" w:hint="default"/>
      <w:color w:val="243F60"/>
      <w:lang w:val="en-US" w:eastAsia="en-US" w:bidi="ar-SA"/>
    </w:rPr>
  </w:style>
  <w:style w:type="character" w:customStyle="1" w:styleId="CharChar15">
    <w:name w:val="Char Char15"/>
    <w:locked/>
    <w:rsid w:val="00C12ABA"/>
    <w:rPr>
      <w:rFonts w:ascii="Cambria" w:hAnsi="Cambria" w:hint="default"/>
      <w:i/>
      <w:iCs/>
      <w:color w:val="243F60"/>
      <w:lang w:val="en-US" w:eastAsia="en-US" w:bidi="ar-SA"/>
    </w:rPr>
  </w:style>
  <w:style w:type="character" w:customStyle="1" w:styleId="CharChar14">
    <w:name w:val="Char Char14"/>
    <w:locked/>
    <w:rsid w:val="00C12ABA"/>
    <w:rPr>
      <w:rFonts w:ascii="Cambria" w:hAnsi="Cambria" w:hint="default"/>
      <w:i/>
      <w:iCs/>
      <w:color w:val="404040"/>
      <w:lang w:val="en-US" w:eastAsia="en-US" w:bidi="ar-SA"/>
    </w:rPr>
  </w:style>
  <w:style w:type="character" w:customStyle="1" w:styleId="CharChar13">
    <w:name w:val="Char Char13"/>
    <w:locked/>
    <w:rsid w:val="00C12ABA"/>
    <w:rPr>
      <w:rFonts w:ascii="Cambria" w:hAnsi="Cambria" w:hint="default"/>
      <w:color w:val="4F81BD"/>
      <w:lang w:val="en-US" w:eastAsia="en-US" w:bidi="ar-SA"/>
    </w:rPr>
  </w:style>
  <w:style w:type="character" w:customStyle="1" w:styleId="CharChar12">
    <w:name w:val="Char Char12"/>
    <w:locked/>
    <w:rsid w:val="00C12ABA"/>
    <w:rPr>
      <w:rFonts w:ascii="Cambria" w:hAnsi="Cambria" w:hint="default"/>
      <w:i/>
      <w:iCs/>
      <w:color w:val="404040"/>
      <w:lang w:val="en-US" w:eastAsia="en-US" w:bidi="ar-SA"/>
    </w:rPr>
  </w:style>
  <w:style w:type="character" w:customStyle="1" w:styleId="CharChar9">
    <w:name w:val="Char Char9"/>
    <w:locked/>
    <w:rsid w:val="00C12ABA"/>
    <w:rPr>
      <w:rFonts w:ascii="Calibri" w:hAnsi="Calibri" w:cs="Calibri" w:hint="default"/>
      <w:lang w:val="en-US" w:eastAsia="en-US" w:bidi="ar-SA"/>
    </w:rPr>
  </w:style>
  <w:style w:type="character" w:customStyle="1" w:styleId="CharChar7">
    <w:name w:val="Char Char7"/>
    <w:locked/>
    <w:rsid w:val="00C12ABA"/>
    <w:rPr>
      <w:rFonts w:ascii="Calibri" w:hAnsi="Calibri" w:cs="Calibri" w:hint="default"/>
      <w:lang w:val="en-US" w:eastAsia="en-US" w:bidi="ar-SA"/>
    </w:rPr>
  </w:style>
  <w:style w:type="character" w:customStyle="1" w:styleId="TableSourceCharChar">
    <w:name w:val="(Table Source) Char Char"/>
    <w:locked/>
    <w:rsid w:val="00C12ABA"/>
    <w:rPr>
      <w:rFonts w:ascii="Times Armenian" w:hAnsi="Times Armenian" w:hint="default"/>
      <w:b/>
      <w:bCs/>
      <w:lang w:val="en-US" w:eastAsia="en-US" w:bidi="ar-SA"/>
    </w:rPr>
  </w:style>
  <w:style w:type="character" w:customStyle="1" w:styleId="CharChar6">
    <w:name w:val="Char Char6"/>
    <w:locked/>
    <w:rsid w:val="00C12ABA"/>
    <w:rPr>
      <w:rFonts w:ascii="Cambria" w:hAnsi="Cambria" w:hint="default"/>
      <w:i/>
      <w:iCs/>
      <w:color w:val="4F81BD"/>
      <w:spacing w:val="15"/>
      <w:sz w:val="24"/>
      <w:szCs w:val="24"/>
      <w:lang w:val="en-US" w:eastAsia="en-US" w:bidi="ar-SA"/>
    </w:rPr>
  </w:style>
  <w:style w:type="character" w:customStyle="1" w:styleId="CharChar5">
    <w:name w:val="Char Char5"/>
    <w:locked/>
    <w:rsid w:val="00C12ABA"/>
    <w:rPr>
      <w:rFonts w:ascii="Arial Armenian" w:hAnsi="Arial Armenian" w:hint="default"/>
      <w:lang w:val="en-US" w:eastAsia="en-US" w:bidi="ar-SA"/>
    </w:rPr>
  </w:style>
  <w:style w:type="character" w:customStyle="1" w:styleId="CharChar4">
    <w:name w:val="Char Char4"/>
    <w:locked/>
    <w:rsid w:val="00C12ABA"/>
    <w:rPr>
      <w:rFonts w:ascii="Calibri" w:hAnsi="Calibri" w:cs="Calibri" w:hint="default"/>
      <w:sz w:val="16"/>
      <w:szCs w:val="16"/>
      <w:lang w:val="en-US" w:eastAsia="en-US" w:bidi="ar-SA"/>
    </w:rPr>
  </w:style>
  <w:style w:type="character" w:customStyle="1" w:styleId="CharChar3">
    <w:name w:val="Char Char3"/>
    <w:locked/>
    <w:rsid w:val="00C12ABA"/>
    <w:rPr>
      <w:rFonts w:ascii="Times Armenian" w:hAnsi="Times Armenian" w:hint="default"/>
      <w:color w:val="000000"/>
      <w:lang w:val="es-ES" w:eastAsia="en-US" w:bidi="ar-SA"/>
    </w:rPr>
  </w:style>
  <w:style w:type="character" w:customStyle="1" w:styleId="CharChar21">
    <w:name w:val="Char Char2"/>
    <w:locked/>
    <w:rsid w:val="00C12ABA"/>
    <w:rPr>
      <w:rFonts w:ascii="Calibri" w:hAnsi="Calibri" w:cs="Calibri" w:hint="default"/>
      <w:sz w:val="16"/>
      <w:szCs w:val="16"/>
      <w:lang w:val="en-US" w:eastAsia="en-US" w:bidi="ar-SA"/>
    </w:rPr>
  </w:style>
  <w:style w:type="character" w:customStyle="1" w:styleId="notranslate">
    <w:name w:val="notranslate"/>
    <w:rsid w:val="00C12ABA"/>
  </w:style>
  <w:style w:type="character" w:customStyle="1" w:styleId="normalchar">
    <w:name w:val="normal__char"/>
    <w:rsid w:val="00C12ABA"/>
  </w:style>
  <w:style w:type="numbering" w:customStyle="1" w:styleId="NoList10">
    <w:name w:val="No List10"/>
    <w:next w:val="NoList"/>
    <w:uiPriority w:val="99"/>
    <w:semiHidden/>
    <w:unhideWhenUsed/>
    <w:rsid w:val="00C12ABA"/>
  </w:style>
  <w:style w:type="numbering" w:customStyle="1" w:styleId="NoList16">
    <w:name w:val="No List16"/>
    <w:next w:val="NoList"/>
    <w:uiPriority w:val="99"/>
    <w:semiHidden/>
    <w:unhideWhenUsed/>
    <w:rsid w:val="00C12ABA"/>
  </w:style>
  <w:style w:type="numbering" w:customStyle="1" w:styleId="NoList114">
    <w:name w:val="No List114"/>
    <w:next w:val="NoList"/>
    <w:uiPriority w:val="99"/>
    <w:semiHidden/>
    <w:unhideWhenUsed/>
    <w:rsid w:val="00C12ABA"/>
  </w:style>
  <w:style w:type="table" w:customStyle="1" w:styleId="TableGrid29">
    <w:name w:val="Table Grid29"/>
    <w:basedOn w:val="TableNormal"/>
    <w:next w:val="TableGrid"/>
    <w:uiPriority w:val="39"/>
    <w:rsid w:val="00C12ABA"/>
    <w:pPr>
      <w:spacing w:after="0" w:line="240" w:lineRule="auto"/>
    </w:pPr>
    <w:rPr>
      <w:rFonts w:ascii="Calibri" w:eastAsia="Calibri"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4">
    <w:name w:val="Table Grid114"/>
    <w:basedOn w:val="TableNormal"/>
    <w:next w:val="TableGrid"/>
    <w:rsid w:val="00C12ABA"/>
    <w:pPr>
      <w:spacing w:after="0" w:line="240" w:lineRule="auto"/>
    </w:pPr>
    <w:rPr>
      <w:rFonts w:ascii="Calibri" w:eastAsia="MS Mincho"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0">
    <w:name w:val="Table Grid210"/>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
    <w:name w:val="Table Grid35"/>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5">
    <w:name w:val="Table Grid55"/>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5">
    <w:name w:val="Table Grid65"/>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5">
    <w:name w:val="Table Grid75"/>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5">
    <w:name w:val="Table Grid85"/>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4">
    <w:name w:val="Table Grid94"/>
    <w:basedOn w:val="TableNormal"/>
    <w:next w:val="TableGrid"/>
    <w:uiPriority w:val="5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5">
    <w:name w:val="Table Grid115"/>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2">
    <w:name w:val="Table Grid102"/>
    <w:basedOn w:val="TableNormal"/>
    <w:next w:val="TableGrid"/>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
    <w:name w:val="Table Grid122"/>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
    <w:name w:val="Table Grid212"/>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
    <w:name w:val="Table Grid312"/>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
    <w:name w:val="Table Grid412"/>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2">
    <w:name w:val="Table Grid512"/>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2">
    <w:name w:val="Table Grid612"/>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2">
    <w:name w:val="Table Grid712"/>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2">
    <w:name w:val="Table Grid812"/>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12">
    <w:name w:val="Grid Table 1 Light12"/>
    <w:basedOn w:val="TableNormal"/>
    <w:next w:val="GridTable1Light2"/>
    <w:uiPriority w:val="46"/>
    <w:rsid w:val="00C12ABA"/>
    <w:pPr>
      <w:spacing w:after="0" w:line="240" w:lineRule="auto"/>
    </w:pPr>
    <w:rPr>
      <w:rFonts w:ascii="Calibri" w:eastAsia="Times New Roman" w:hAnsi="Calibri" w:cs="Times New Roman"/>
      <w:sz w:val="20"/>
      <w:szCs w:val="2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rFonts w:cs="Times New Roman"/>
        <w:b/>
        <w:bCs/>
      </w:rPr>
      <w:tblPr/>
      <w:tcPr>
        <w:tcBorders>
          <w:bottom w:val="single" w:sz="12" w:space="0" w:color="666666"/>
        </w:tcBorders>
      </w:tcPr>
    </w:tblStylePr>
    <w:tblStylePr w:type="lastRow">
      <w:rPr>
        <w:rFonts w:cs="Times New Roman"/>
        <w:b/>
        <w:bCs/>
      </w:rPr>
      <w:tblPr/>
      <w:tcPr>
        <w:tcBorders>
          <w:top w:val="double" w:sz="2" w:space="0" w:color="666666"/>
        </w:tcBorders>
      </w:tcPr>
    </w:tblStylePr>
    <w:tblStylePr w:type="firstCol">
      <w:rPr>
        <w:rFonts w:cs="Times New Roman"/>
        <w:b/>
        <w:bCs/>
      </w:rPr>
    </w:tblStylePr>
    <w:tblStylePr w:type="lastCol">
      <w:rPr>
        <w:rFonts w:cs="Times New Roman"/>
        <w:b/>
        <w:bCs/>
      </w:rPr>
    </w:tblStylePr>
  </w:style>
  <w:style w:type="table" w:customStyle="1" w:styleId="GridTable1Light22">
    <w:name w:val="Grid Table 1 Light22"/>
    <w:basedOn w:val="TableNormal"/>
    <w:uiPriority w:val="46"/>
    <w:rsid w:val="00C12ABA"/>
    <w:pPr>
      <w:spacing w:after="0" w:line="240" w:lineRule="auto"/>
    </w:pPr>
    <w:rPr>
      <w:rFonts w:ascii="Calibri" w:eastAsia="Times New Roman" w:hAnsi="Calibri" w:cs="Times New Roman"/>
      <w:sz w:val="20"/>
      <w:szCs w:val="2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rFonts w:cs="Times New Roman"/>
        <w:b/>
        <w:bCs/>
      </w:rPr>
      <w:tblPr/>
      <w:tcPr>
        <w:tcBorders>
          <w:bottom w:val="single" w:sz="12" w:space="0" w:color="666666"/>
        </w:tcBorders>
      </w:tcPr>
    </w:tblStylePr>
    <w:tblStylePr w:type="lastRow">
      <w:rPr>
        <w:rFonts w:cs="Times New Roman"/>
        <w:b/>
        <w:bCs/>
      </w:rPr>
      <w:tblPr/>
      <w:tcPr>
        <w:tcBorders>
          <w:top w:val="double" w:sz="2" w:space="0" w:color="666666"/>
        </w:tcBorders>
      </w:tcPr>
    </w:tblStylePr>
    <w:tblStylePr w:type="firstCol">
      <w:rPr>
        <w:rFonts w:cs="Times New Roman"/>
        <w:b/>
        <w:bCs/>
      </w:rPr>
    </w:tblStylePr>
    <w:tblStylePr w:type="lastCol">
      <w:rPr>
        <w:rFonts w:cs="Times New Roman"/>
        <w:b/>
        <w:bCs/>
      </w:rPr>
    </w:tblStylePr>
  </w:style>
  <w:style w:type="table" w:customStyle="1" w:styleId="TableGrid912">
    <w:name w:val="Table Grid912"/>
    <w:basedOn w:val="TableNormal"/>
    <w:next w:val="TableGrid"/>
    <w:uiPriority w:val="59"/>
    <w:rsid w:val="00C12ABA"/>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2">
    <w:name w:val="Table Grid132"/>
    <w:basedOn w:val="TableNormal"/>
    <w:next w:val="TableGrid"/>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2">
    <w:name w:val="Table Grid142"/>
    <w:basedOn w:val="TableNormal"/>
    <w:next w:val="TableGrid"/>
    <w:rsid w:val="00C12ABA"/>
    <w:pPr>
      <w:spacing w:after="0" w:line="240" w:lineRule="auto"/>
    </w:pPr>
    <w:rPr>
      <w:rFonts w:ascii="Calibri" w:eastAsia="Times New Roman" w:hAnsi="Calibri" w:cs="Times New Roman"/>
      <w:sz w:val="20"/>
      <w:szCs w:val="20"/>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0">
    <w:name w:val="Table Grid 12"/>
    <w:basedOn w:val="TableNormal"/>
    <w:next w:val="TableGrid15"/>
    <w:uiPriority w:val="99"/>
    <w:rsid w:val="00C12ABA"/>
    <w:pPr>
      <w:spacing w:after="0" w:line="240" w:lineRule="auto"/>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TableGrid1112">
    <w:name w:val="Table Grid1112"/>
    <w:basedOn w:val="TableNormal"/>
    <w:next w:val="TableGrid"/>
    <w:uiPriority w:val="39"/>
    <w:rsid w:val="00C12ABA"/>
    <w:pPr>
      <w:spacing w:after="0" w:line="240" w:lineRule="auto"/>
    </w:pPr>
    <w:rPr>
      <w:rFonts w:ascii="Calibri" w:eastAsia="Times New Roman"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2">
    <w:name w:val="Table Grid222"/>
    <w:basedOn w:val="TableNormal"/>
    <w:next w:val="TableGrid"/>
    <w:uiPriority w:val="39"/>
    <w:rsid w:val="00C12ABA"/>
    <w:pPr>
      <w:spacing w:after="0" w:line="240" w:lineRule="auto"/>
    </w:pPr>
    <w:rPr>
      <w:rFonts w:ascii="Calibri" w:eastAsia="Times New Roman"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
    <w:name w:val="Table Grid322"/>
    <w:basedOn w:val="TableNormal"/>
    <w:next w:val="TableGrid"/>
    <w:uiPriority w:val="39"/>
    <w:rsid w:val="00C12ABA"/>
    <w:pPr>
      <w:spacing w:after="0" w:line="240" w:lineRule="auto"/>
    </w:pPr>
    <w:rPr>
      <w:rFonts w:ascii="Calibri" w:eastAsia="Times New Roman"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2">
    <w:name w:val="Table Grid422"/>
    <w:basedOn w:val="TableNormal"/>
    <w:next w:val="TableGrid"/>
    <w:uiPriority w:val="39"/>
    <w:rsid w:val="00C12ABA"/>
    <w:pPr>
      <w:spacing w:after="0" w:line="240" w:lineRule="auto"/>
    </w:pPr>
    <w:rPr>
      <w:rFonts w:ascii="Calibri" w:eastAsia="Times New Roman"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2">
    <w:name w:val="Table Grid522"/>
    <w:basedOn w:val="TableNormal"/>
    <w:next w:val="TableGrid"/>
    <w:uiPriority w:val="39"/>
    <w:rsid w:val="00C12ABA"/>
    <w:pPr>
      <w:spacing w:after="0" w:line="240" w:lineRule="auto"/>
    </w:pPr>
    <w:rPr>
      <w:rFonts w:ascii="Calibri" w:eastAsia="Times New Roman"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22">
    <w:name w:val="Table Grid622"/>
    <w:basedOn w:val="TableNormal"/>
    <w:next w:val="TableGrid"/>
    <w:uiPriority w:val="39"/>
    <w:rsid w:val="00C12ABA"/>
    <w:pPr>
      <w:spacing w:after="0" w:line="240" w:lineRule="auto"/>
    </w:pPr>
    <w:rPr>
      <w:rFonts w:ascii="Calibri" w:eastAsia="Times New Roman"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22">
    <w:name w:val="Table Grid722"/>
    <w:basedOn w:val="TableNormal"/>
    <w:next w:val="TableGrid"/>
    <w:uiPriority w:val="39"/>
    <w:rsid w:val="00C12ABA"/>
    <w:pPr>
      <w:spacing w:after="0" w:line="240" w:lineRule="auto"/>
    </w:pPr>
    <w:rPr>
      <w:rFonts w:ascii="Calibri" w:eastAsia="Times New Roman"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22">
    <w:name w:val="Table Grid822"/>
    <w:basedOn w:val="TableNormal"/>
    <w:next w:val="TableGrid"/>
    <w:uiPriority w:val="39"/>
    <w:rsid w:val="00C12ABA"/>
    <w:pPr>
      <w:spacing w:after="0" w:line="240" w:lineRule="auto"/>
    </w:pPr>
    <w:rPr>
      <w:rFonts w:ascii="Calibri" w:eastAsia="Times New Roman"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9114">
    <w:name w:val="WW8Num19114"/>
    <w:rsid w:val="00C12ABA"/>
  </w:style>
  <w:style w:type="numbering" w:customStyle="1" w:styleId="WW8Num191113">
    <w:name w:val="WW8Num191113"/>
    <w:rsid w:val="00C12ABA"/>
  </w:style>
  <w:style w:type="numbering" w:customStyle="1" w:styleId="WW8Num196">
    <w:name w:val="WW8Num196"/>
    <w:rsid w:val="00C12ABA"/>
  </w:style>
  <w:style w:type="numbering" w:customStyle="1" w:styleId="WW8Num1923">
    <w:name w:val="WW8Num1923"/>
    <w:rsid w:val="00C12ABA"/>
  </w:style>
  <w:style w:type="numbering" w:customStyle="1" w:styleId="WW8Num1933">
    <w:name w:val="WW8Num1933"/>
    <w:rsid w:val="00C12ABA"/>
  </w:style>
  <w:style w:type="numbering" w:customStyle="1" w:styleId="WW8Num24214">
    <w:name w:val="WW8Num24214"/>
    <w:rsid w:val="00C12ABA"/>
  </w:style>
  <w:style w:type="numbering" w:customStyle="1" w:styleId="WW8Num24114">
    <w:name w:val="WW8Num24114"/>
    <w:rsid w:val="00C12ABA"/>
  </w:style>
  <w:style w:type="numbering" w:customStyle="1" w:styleId="WW8Num241113">
    <w:name w:val="WW8Num241113"/>
    <w:rsid w:val="00C12ABA"/>
  </w:style>
  <w:style w:type="numbering" w:customStyle="1" w:styleId="WW8Num244">
    <w:name w:val="WW8Num244"/>
    <w:rsid w:val="00C12ABA"/>
  </w:style>
  <w:style w:type="numbering" w:customStyle="1" w:styleId="NoList1114">
    <w:name w:val="No List1114"/>
    <w:next w:val="NoList"/>
    <w:uiPriority w:val="99"/>
    <w:semiHidden/>
    <w:unhideWhenUsed/>
    <w:rsid w:val="00C12ABA"/>
  </w:style>
  <w:style w:type="table" w:customStyle="1" w:styleId="TableGrid151">
    <w:name w:val="Table Grid151"/>
    <w:basedOn w:val="TableNormal"/>
    <w:next w:val="TableGrid"/>
    <w:uiPriority w:val="39"/>
    <w:rsid w:val="00C12ABA"/>
    <w:pPr>
      <w:spacing w:after="0" w:line="240" w:lineRule="auto"/>
    </w:pPr>
    <w:rPr>
      <w:rFonts w:ascii="Calibri" w:eastAsia="Calibri"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1">
    <w:name w:val="Table Grid161"/>
    <w:basedOn w:val="TableNormal"/>
    <w:next w:val="TableGrid"/>
    <w:rsid w:val="00C12ABA"/>
    <w:pPr>
      <w:spacing w:after="0" w:line="240" w:lineRule="auto"/>
    </w:pPr>
    <w:rPr>
      <w:rFonts w:ascii="Calibri" w:eastAsia="MS Mincho"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
    <w:name w:val="Table Grid331"/>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1">
    <w:name w:val="Table Grid431"/>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1">
    <w:name w:val="Table Grid531"/>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31">
    <w:name w:val="Table Grid631"/>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31">
    <w:name w:val="Table Grid731"/>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31">
    <w:name w:val="Table Grid831"/>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21">
    <w:name w:val="Table Grid921"/>
    <w:basedOn w:val="TableNormal"/>
    <w:next w:val="TableGrid"/>
    <w:uiPriority w:val="5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
    <w:name w:val="Table Grid1121"/>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1">
    <w:name w:val="Table Grid1011"/>
    <w:basedOn w:val="TableNormal"/>
    <w:next w:val="TableGrid"/>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
    <w:name w:val="Table Grid1211"/>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
    <w:name w:val="Table Grid2111"/>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
    <w:name w:val="Table Grid3111"/>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
    <w:name w:val="Table Grid4111"/>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1">
    <w:name w:val="Table Grid5111"/>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11">
    <w:name w:val="Table Grid6111"/>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11">
    <w:name w:val="Table Grid7111"/>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11">
    <w:name w:val="Table Grid8111"/>
    <w:basedOn w:val="TableNormal"/>
    <w:next w:val="TableGrid"/>
    <w:uiPriority w:val="39"/>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111">
    <w:name w:val="Grid Table 1 Light111"/>
    <w:basedOn w:val="TableNormal"/>
    <w:next w:val="GridTable1Light2"/>
    <w:uiPriority w:val="46"/>
    <w:rsid w:val="00C12ABA"/>
    <w:pPr>
      <w:spacing w:after="0" w:line="240" w:lineRule="auto"/>
    </w:pPr>
    <w:rPr>
      <w:rFonts w:ascii="Calibri" w:eastAsia="Times New Roman" w:hAnsi="Calibri" w:cs="Times New Roman"/>
      <w:sz w:val="20"/>
      <w:szCs w:val="2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rFonts w:cs="Times New Roman"/>
        <w:b/>
        <w:bCs/>
      </w:rPr>
      <w:tblPr/>
      <w:tcPr>
        <w:tcBorders>
          <w:bottom w:val="single" w:sz="12" w:space="0" w:color="666666"/>
        </w:tcBorders>
      </w:tcPr>
    </w:tblStylePr>
    <w:tblStylePr w:type="lastRow">
      <w:rPr>
        <w:rFonts w:cs="Times New Roman"/>
        <w:b/>
        <w:bCs/>
      </w:rPr>
      <w:tblPr/>
      <w:tcPr>
        <w:tcBorders>
          <w:top w:val="double" w:sz="2" w:space="0" w:color="666666"/>
        </w:tcBorders>
      </w:tcPr>
    </w:tblStylePr>
    <w:tblStylePr w:type="firstCol">
      <w:rPr>
        <w:rFonts w:cs="Times New Roman"/>
        <w:b/>
        <w:bCs/>
      </w:rPr>
    </w:tblStylePr>
    <w:tblStylePr w:type="lastCol">
      <w:rPr>
        <w:rFonts w:cs="Times New Roman"/>
        <w:b/>
        <w:bCs/>
      </w:rPr>
    </w:tblStylePr>
  </w:style>
  <w:style w:type="table" w:customStyle="1" w:styleId="GridTable1Light211">
    <w:name w:val="Grid Table 1 Light211"/>
    <w:basedOn w:val="TableNormal"/>
    <w:uiPriority w:val="46"/>
    <w:rsid w:val="00C12ABA"/>
    <w:pPr>
      <w:spacing w:after="0" w:line="240" w:lineRule="auto"/>
    </w:pPr>
    <w:rPr>
      <w:rFonts w:ascii="Calibri" w:eastAsia="Times New Roman" w:hAnsi="Calibri" w:cs="Times New Roman"/>
      <w:sz w:val="20"/>
      <w:szCs w:val="2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rFonts w:cs="Times New Roman"/>
        <w:b/>
        <w:bCs/>
      </w:rPr>
      <w:tblPr/>
      <w:tcPr>
        <w:tcBorders>
          <w:bottom w:val="single" w:sz="12" w:space="0" w:color="666666"/>
        </w:tcBorders>
      </w:tcPr>
    </w:tblStylePr>
    <w:tblStylePr w:type="lastRow">
      <w:rPr>
        <w:rFonts w:cs="Times New Roman"/>
        <w:b/>
        <w:bCs/>
      </w:rPr>
      <w:tblPr/>
      <w:tcPr>
        <w:tcBorders>
          <w:top w:val="double" w:sz="2" w:space="0" w:color="666666"/>
        </w:tcBorders>
      </w:tcPr>
    </w:tblStylePr>
    <w:tblStylePr w:type="firstCol">
      <w:rPr>
        <w:rFonts w:cs="Times New Roman"/>
        <w:b/>
        <w:bCs/>
      </w:rPr>
    </w:tblStylePr>
    <w:tblStylePr w:type="lastCol">
      <w:rPr>
        <w:rFonts w:cs="Times New Roman"/>
        <w:b/>
        <w:bCs/>
      </w:rPr>
    </w:tblStylePr>
  </w:style>
  <w:style w:type="table" w:customStyle="1" w:styleId="TableGrid9111">
    <w:name w:val="Table Grid9111"/>
    <w:basedOn w:val="TableNormal"/>
    <w:next w:val="TableGrid"/>
    <w:uiPriority w:val="59"/>
    <w:rsid w:val="00C12ABA"/>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1">
    <w:name w:val="Table Grid1311"/>
    <w:basedOn w:val="TableNormal"/>
    <w:next w:val="TableGrid"/>
    <w:rsid w:val="00C12AB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1">
    <w:name w:val="Table Grid1411"/>
    <w:basedOn w:val="TableNormal"/>
    <w:next w:val="TableGrid"/>
    <w:rsid w:val="00C12ABA"/>
    <w:pPr>
      <w:spacing w:after="0" w:line="240" w:lineRule="auto"/>
    </w:pPr>
    <w:rPr>
      <w:rFonts w:ascii="Calibri" w:eastAsia="Times New Roman" w:hAnsi="Calibri" w:cs="Times New Roman"/>
      <w:sz w:val="20"/>
      <w:szCs w:val="20"/>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0">
    <w:name w:val="Table Grid 111"/>
    <w:basedOn w:val="TableNormal"/>
    <w:next w:val="TableGrid15"/>
    <w:uiPriority w:val="99"/>
    <w:rsid w:val="00C12ABA"/>
    <w:pPr>
      <w:spacing w:after="0" w:line="240" w:lineRule="auto"/>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TableGrid11111">
    <w:name w:val="Table Grid11111"/>
    <w:basedOn w:val="TableNormal"/>
    <w:next w:val="TableGrid"/>
    <w:uiPriority w:val="39"/>
    <w:rsid w:val="00C12ABA"/>
    <w:pPr>
      <w:spacing w:after="0" w:line="240" w:lineRule="auto"/>
    </w:pPr>
    <w:rPr>
      <w:rFonts w:ascii="Calibri" w:eastAsia="Times New Roman"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
    <w:name w:val="Table Grid2211"/>
    <w:basedOn w:val="TableNormal"/>
    <w:next w:val="TableGrid"/>
    <w:uiPriority w:val="39"/>
    <w:rsid w:val="00C12ABA"/>
    <w:pPr>
      <w:spacing w:after="0" w:line="240" w:lineRule="auto"/>
    </w:pPr>
    <w:rPr>
      <w:rFonts w:ascii="Calibri" w:eastAsia="Times New Roman"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
    <w:name w:val="Table Grid3211"/>
    <w:basedOn w:val="TableNormal"/>
    <w:next w:val="TableGrid"/>
    <w:uiPriority w:val="39"/>
    <w:rsid w:val="00C12ABA"/>
    <w:pPr>
      <w:spacing w:after="0" w:line="240" w:lineRule="auto"/>
    </w:pPr>
    <w:rPr>
      <w:rFonts w:ascii="Calibri" w:eastAsia="Times New Roman"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1">
    <w:name w:val="Table Grid4211"/>
    <w:basedOn w:val="TableNormal"/>
    <w:next w:val="TableGrid"/>
    <w:uiPriority w:val="39"/>
    <w:rsid w:val="00C12ABA"/>
    <w:pPr>
      <w:spacing w:after="0" w:line="240" w:lineRule="auto"/>
    </w:pPr>
    <w:rPr>
      <w:rFonts w:ascii="Calibri" w:eastAsia="Times New Roman"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11">
    <w:name w:val="Table Grid5211"/>
    <w:basedOn w:val="TableNormal"/>
    <w:next w:val="TableGrid"/>
    <w:uiPriority w:val="39"/>
    <w:rsid w:val="00C12ABA"/>
    <w:pPr>
      <w:spacing w:after="0" w:line="240" w:lineRule="auto"/>
    </w:pPr>
    <w:rPr>
      <w:rFonts w:ascii="Calibri" w:eastAsia="Times New Roman"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211">
    <w:name w:val="Table Grid6211"/>
    <w:basedOn w:val="TableNormal"/>
    <w:next w:val="TableGrid"/>
    <w:uiPriority w:val="39"/>
    <w:rsid w:val="00C12ABA"/>
    <w:pPr>
      <w:spacing w:after="0" w:line="240" w:lineRule="auto"/>
    </w:pPr>
    <w:rPr>
      <w:rFonts w:ascii="Calibri" w:eastAsia="Times New Roman"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211">
    <w:name w:val="Table Grid7211"/>
    <w:basedOn w:val="TableNormal"/>
    <w:next w:val="TableGrid"/>
    <w:uiPriority w:val="39"/>
    <w:rsid w:val="00C12ABA"/>
    <w:pPr>
      <w:spacing w:after="0" w:line="240" w:lineRule="auto"/>
    </w:pPr>
    <w:rPr>
      <w:rFonts w:ascii="Calibri" w:eastAsia="Times New Roman"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211">
    <w:name w:val="Table Grid8211"/>
    <w:basedOn w:val="TableNormal"/>
    <w:next w:val="TableGrid"/>
    <w:uiPriority w:val="39"/>
    <w:rsid w:val="00C12ABA"/>
    <w:pPr>
      <w:spacing w:after="0" w:line="240" w:lineRule="auto"/>
    </w:pPr>
    <w:rPr>
      <w:rFonts w:ascii="Calibri" w:eastAsia="Times New Roman"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4">
    <w:name w:val="No List24"/>
    <w:next w:val="NoList"/>
    <w:uiPriority w:val="99"/>
    <w:semiHidden/>
    <w:unhideWhenUsed/>
    <w:rsid w:val="00C12ABA"/>
  </w:style>
  <w:style w:type="table" w:customStyle="1" w:styleId="TableGrid171">
    <w:name w:val="Table Grid171"/>
    <w:basedOn w:val="TableNormal"/>
    <w:next w:val="TableGrid"/>
    <w:uiPriority w:val="39"/>
    <w:rsid w:val="00C12A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3">
    <w:name w:val="No List33"/>
    <w:next w:val="NoList"/>
    <w:uiPriority w:val="99"/>
    <w:semiHidden/>
    <w:unhideWhenUsed/>
    <w:rsid w:val="00C12ABA"/>
  </w:style>
  <w:style w:type="table" w:customStyle="1" w:styleId="TableGrid181">
    <w:name w:val="Table Grid181"/>
    <w:basedOn w:val="TableNormal"/>
    <w:next w:val="TableGrid"/>
    <w:uiPriority w:val="59"/>
    <w:rsid w:val="00C12AB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43">
    <w:name w:val="No List43"/>
    <w:next w:val="NoList"/>
    <w:uiPriority w:val="99"/>
    <w:semiHidden/>
    <w:unhideWhenUsed/>
    <w:rsid w:val="00C12ABA"/>
  </w:style>
  <w:style w:type="table" w:customStyle="1" w:styleId="TableGrid191">
    <w:name w:val="Table Grid191"/>
    <w:basedOn w:val="TableNormal"/>
    <w:next w:val="TableGrid"/>
    <w:rsid w:val="00C12A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42113">
    <w:name w:val="WW8Num242113"/>
    <w:rsid w:val="00C12ABA"/>
  </w:style>
  <w:style w:type="numbering" w:customStyle="1" w:styleId="WW8Num1915">
    <w:name w:val="WW8Num1915"/>
    <w:rsid w:val="00C12ABA"/>
  </w:style>
  <w:style w:type="numbering" w:customStyle="1" w:styleId="WW8Num2415">
    <w:name w:val="WW8Num2415"/>
    <w:rsid w:val="00C12ABA"/>
  </w:style>
  <w:style w:type="numbering" w:customStyle="1" w:styleId="NoList11113">
    <w:name w:val="No List11113"/>
    <w:next w:val="NoList"/>
    <w:uiPriority w:val="99"/>
    <w:semiHidden/>
    <w:unhideWhenUsed/>
    <w:rsid w:val="00C12ABA"/>
  </w:style>
  <w:style w:type="table" w:customStyle="1" w:styleId="TableGrid1101">
    <w:name w:val="Table Grid1101"/>
    <w:basedOn w:val="TableNormal"/>
    <w:next w:val="TableGrid"/>
    <w:rsid w:val="00C12AB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31">
    <w:name w:val="Table Grid1131"/>
    <w:basedOn w:val="TableNormal"/>
    <w:next w:val="TableGrid"/>
    <w:uiPriority w:val="39"/>
    <w:rsid w:val="00C12A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1">
    <w:name w:val="Table Grid241"/>
    <w:basedOn w:val="TableNormal"/>
    <w:next w:val="TableGrid"/>
    <w:uiPriority w:val="39"/>
    <w:rsid w:val="00C12A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1">
    <w:name w:val="Table Grid341"/>
    <w:basedOn w:val="TableNormal"/>
    <w:next w:val="TableGrid"/>
    <w:uiPriority w:val="39"/>
    <w:rsid w:val="00C12A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1">
    <w:name w:val="Table Grid441"/>
    <w:basedOn w:val="TableNormal"/>
    <w:next w:val="TableGrid"/>
    <w:uiPriority w:val="39"/>
    <w:rsid w:val="00C12A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41">
    <w:name w:val="Table Grid541"/>
    <w:basedOn w:val="TableNormal"/>
    <w:next w:val="TableGrid"/>
    <w:uiPriority w:val="39"/>
    <w:rsid w:val="00C12A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41">
    <w:name w:val="Table Grid641"/>
    <w:basedOn w:val="TableNormal"/>
    <w:next w:val="TableGrid"/>
    <w:uiPriority w:val="39"/>
    <w:rsid w:val="00C12A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41">
    <w:name w:val="Table Grid741"/>
    <w:basedOn w:val="TableNormal"/>
    <w:next w:val="TableGrid"/>
    <w:uiPriority w:val="39"/>
    <w:rsid w:val="00C12A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41">
    <w:name w:val="Table Grid841"/>
    <w:basedOn w:val="TableNormal"/>
    <w:next w:val="TableGrid"/>
    <w:uiPriority w:val="39"/>
    <w:rsid w:val="00C12A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9123">
    <w:name w:val="WW8Num19123"/>
    <w:rsid w:val="00C12ABA"/>
  </w:style>
  <w:style w:type="numbering" w:customStyle="1" w:styleId="WW8Num24123">
    <w:name w:val="WW8Num24123"/>
    <w:rsid w:val="00C12ABA"/>
  </w:style>
  <w:style w:type="numbering" w:customStyle="1" w:styleId="NoList1111111">
    <w:name w:val="No List1111111"/>
    <w:next w:val="NoList"/>
    <w:uiPriority w:val="99"/>
    <w:semiHidden/>
    <w:unhideWhenUsed/>
    <w:rsid w:val="00C12ABA"/>
  </w:style>
  <w:style w:type="numbering" w:customStyle="1" w:styleId="NoList213">
    <w:name w:val="No List213"/>
    <w:next w:val="NoList"/>
    <w:uiPriority w:val="99"/>
    <w:semiHidden/>
    <w:unhideWhenUsed/>
    <w:rsid w:val="00C12ABA"/>
  </w:style>
  <w:style w:type="table" w:customStyle="1" w:styleId="TableGrid931">
    <w:name w:val="Table Grid931"/>
    <w:basedOn w:val="TableNormal"/>
    <w:next w:val="TableGrid"/>
    <w:uiPriority w:val="59"/>
    <w:rsid w:val="00C12ABA"/>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111111">
    <w:name w:val="No List11111111"/>
    <w:next w:val="NoList"/>
    <w:uiPriority w:val="99"/>
    <w:semiHidden/>
    <w:unhideWhenUsed/>
    <w:rsid w:val="00C12ABA"/>
  </w:style>
  <w:style w:type="numbering" w:customStyle="1" w:styleId="NoList52">
    <w:name w:val="No List52"/>
    <w:next w:val="NoList"/>
    <w:uiPriority w:val="99"/>
    <w:semiHidden/>
    <w:unhideWhenUsed/>
    <w:rsid w:val="00C12ABA"/>
  </w:style>
  <w:style w:type="numbering" w:customStyle="1" w:styleId="NoList122">
    <w:name w:val="No List122"/>
    <w:next w:val="NoList"/>
    <w:uiPriority w:val="99"/>
    <w:semiHidden/>
    <w:unhideWhenUsed/>
    <w:rsid w:val="00C12ABA"/>
  </w:style>
  <w:style w:type="table" w:customStyle="1" w:styleId="TableGrid201">
    <w:name w:val="Table Grid201"/>
    <w:basedOn w:val="TableNormal"/>
    <w:next w:val="TableGrid"/>
    <w:uiPriority w:val="39"/>
    <w:rsid w:val="00C12A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2">
    <w:name w:val="No List62"/>
    <w:next w:val="NoList"/>
    <w:uiPriority w:val="99"/>
    <w:semiHidden/>
    <w:unhideWhenUsed/>
    <w:rsid w:val="00C12ABA"/>
  </w:style>
  <w:style w:type="numbering" w:customStyle="1" w:styleId="WW8Num191122">
    <w:name w:val="WW8Num191122"/>
    <w:rsid w:val="00C12ABA"/>
  </w:style>
  <w:style w:type="numbering" w:customStyle="1" w:styleId="WW8Num1911112">
    <w:name w:val="WW8Num1911112"/>
    <w:rsid w:val="00C12ABA"/>
  </w:style>
  <w:style w:type="numbering" w:customStyle="1" w:styleId="WW8Num1942">
    <w:name w:val="WW8Num1942"/>
    <w:rsid w:val="00C12ABA"/>
  </w:style>
  <w:style w:type="numbering" w:customStyle="1" w:styleId="WW8Num19212">
    <w:name w:val="WW8Num19212"/>
    <w:rsid w:val="00C12ABA"/>
  </w:style>
  <w:style w:type="numbering" w:customStyle="1" w:styleId="WW8Num19312">
    <w:name w:val="WW8Num19312"/>
    <w:rsid w:val="00C12ABA"/>
  </w:style>
  <w:style w:type="numbering" w:customStyle="1" w:styleId="WW8Num242122">
    <w:name w:val="WW8Num242122"/>
    <w:rsid w:val="00C12ABA"/>
  </w:style>
  <w:style w:type="numbering" w:customStyle="1" w:styleId="WW8Num241122">
    <w:name w:val="WW8Num241122"/>
    <w:rsid w:val="00C12ABA"/>
  </w:style>
  <w:style w:type="numbering" w:customStyle="1" w:styleId="WW8Num2411112">
    <w:name w:val="WW8Num2411112"/>
    <w:rsid w:val="00C12ABA"/>
  </w:style>
  <w:style w:type="numbering" w:customStyle="1" w:styleId="WW8Num2423">
    <w:name w:val="WW8Num2423"/>
    <w:rsid w:val="00C12ABA"/>
  </w:style>
  <w:style w:type="numbering" w:customStyle="1" w:styleId="NoList132">
    <w:name w:val="No List132"/>
    <w:next w:val="NoList"/>
    <w:uiPriority w:val="99"/>
    <w:semiHidden/>
    <w:unhideWhenUsed/>
    <w:rsid w:val="00C12ABA"/>
  </w:style>
  <w:style w:type="numbering" w:customStyle="1" w:styleId="NoList222">
    <w:name w:val="No List222"/>
    <w:next w:val="NoList"/>
    <w:uiPriority w:val="99"/>
    <w:semiHidden/>
    <w:unhideWhenUsed/>
    <w:rsid w:val="00C12ABA"/>
  </w:style>
  <w:style w:type="numbering" w:customStyle="1" w:styleId="NoList312">
    <w:name w:val="No List312"/>
    <w:next w:val="NoList"/>
    <w:uiPriority w:val="99"/>
    <w:semiHidden/>
    <w:unhideWhenUsed/>
    <w:rsid w:val="00C12ABA"/>
  </w:style>
  <w:style w:type="numbering" w:customStyle="1" w:styleId="NoList412">
    <w:name w:val="No List412"/>
    <w:next w:val="NoList"/>
    <w:uiPriority w:val="99"/>
    <w:semiHidden/>
    <w:unhideWhenUsed/>
    <w:rsid w:val="00C12ABA"/>
  </w:style>
  <w:style w:type="numbering" w:customStyle="1" w:styleId="WW8Num2421112">
    <w:name w:val="WW8Num2421112"/>
    <w:rsid w:val="00C12ABA"/>
  </w:style>
  <w:style w:type="numbering" w:customStyle="1" w:styleId="WW8Num19132">
    <w:name w:val="WW8Num19132"/>
    <w:rsid w:val="00C12ABA"/>
  </w:style>
  <w:style w:type="numbering" w:customStyle="1" w:styleId="WW8Num24132">
    <w:name w:val="WW8Num24132"/>
    <w:rsid w:val="00C12ABA"/>
  </w:style>
  <w:style w:type="numbering" w:customStyle="1" w:styleId="NoList1122">
    <w:name w:val="No List1122"/>
    <w:next w:val="NoList"/>
    <w:uiPriority w:val="99"/>
    <w:semiHidden/>
    <w:unhideWhenUsed/>
    <w:rsid w:val="00C12ABA"/>
  </w:style>
  <w:style w:type="numbering" w:customStyle="1" w:styleId="WW8Num191212">
    <w:name w:val="WW8Num191212"/>
    <w:rsid w:val="00C12ABA"/>
  </w:style>
  <w:style w:type="numbering" w:customStyle="1" w:styleId="WW8Num241212">
    <w:name w:val="WW8Num241212"/>
    <w:rsid w:val="00C12ABA"/>
  </w:style>
  <w:style w:type="numbering" w:customStyle="1" w:styleId="NoList11122">
    <w:name w:val="No List11122"/>
    <w:next w:val="NoList"/>
    <w:uiPriority w:val="99"/>
    <w:semiHidden/>
    <w:unhideWhenUsed/>
    <w:rsid w:val="00C12ABA"/>
  </w:style>
  <w:style w:type="numbering" w:customStyle="1" w:styleId="NoList2112">
    <w:name w:val="No List2112"/>
    <w:next w:val="NoList"/>
    <w:uiPriority w:val="99"/>
    <w:semiHidden/>
    <w:unhideWhenUsed/>
    <w:rsid w:val="00C12ABA"/>
  </w:style>
  <w:style w:type="table" w:customStyle="1" w:styleId="TableGrid251">
    <w:name w:val="Table Grid251"/>
    <w:basedOn w:val="TableNormal"/>
    <w:next w:val="TableGrid"/>
    <w:uiPriority w:val="39"/>
    <w:rsid w:val="00C12A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2">
    <w:name w:val="No List72"/>
    <w:next w:val="NoList"/>
    <w:uiPriority w:val="99"/>
    <w:semiHidden/>
    <w:unhideWhenUsed/>
    <w:rsid w:val="00C12ABA"/>
  </w:style>
  <w:style w:type="table" w:customStyle="1" w:styleId="TableGrid261">
    <w:name w:val="Table Grid261"/>
    <w:basedOn w:val="TableNormal"/>
    <w:next w:val="TableGrid"/>
    <w:uiPriority w:val="59"/>
    <w:rsid w:val="00C12AB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1">
    <w:name w:val="Table Grid271"/>
    <w:basedOn w:val="TableNormal"/>
    <w:next w:val="TableGrid"/>
    <w:uiPriority w:val="39"/>
    <w:rsid w:val="00C12A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1">
    <w:name w:val="No List81"/>
    <w:next w:val="NoList"/>
    <w:uiPriority w:val="99"/>
    <w:semiHidden/>
    <w:unhideWhenUsed/>
    <w:rsid w:val="00C12ABA"/>
  </w:style>
  <w:style w:type="numbering" w:customStyle="1" w:styleId="NoList141">
    <w:name w:val="No List141"/>
    <w:next w:val="NoList"/>
    <w:uiPriority w:val="99"/>
    <w:semiHidden/>
    <w:unhideWhenUsed/>
    <w:rsid w:val="00C12ABA"/>
  </w:style>
  <w:style w:type="table" w:customStyle="1" w:styleId="TableGrid281">
    <w:name w:val="Table Grid281"/>
    <w:basedOn w:val="TableNormal"/>
    <w:next w:val="TableGrid"/>
    <w:uiPriority w:val="39"/>
    <w:rsid w:val="00C12AB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1">
    <w:name w:val="No List91"/>
    <w:next w:val="NoList"/>
    <w:uiPriority w:val="99"/>
    <w:semiHidden/>
    <w:unhideWhenUsed/>
    <w:rsid w:val="00C12ABA"/>
  </w:style>
  <w:style w:type="numbering" w:customStyle="1" w:styleId="WW8Num191131">
    <w:name w:val="WW8Num191131"/>
    <w:rsid w:val="00C12ABA"/>
  </w:style>
  <w:style w:type="numbering" w:customStyle="1" w:styleId="WW8Num1911121">
    <w:name w:val="WW8Num1911121"/>
    <w:rsid w:val="00C12ABA"/>
  </w:style>
  <w:style w:type="numbering" w:customStyle="1" w:styleId="WW8Num1951">
    <w:name w:val="WW8Num1951"/>
    <w:rsid w:val="00C12ABA"/>
  </w:style>
  <w:style w:type="numbering" w:customStyle="1" w:styleId="WW8Num19221">
    <w:name w:val="WW8Num19221"/>
    <w:rsid w:val="00C12ABA"/>
  </w:style>
  <w:style w:type="numbering" w:customStyle="1" w:styleId="WW8Num19321">
    <w:name w:val="WW8Num19321"/>
    <w:rsid w:val="00C12ABA"/>
  </w:style>
  <w:style w:type="numbering" w:customStyle="1" w:styleId="WW8Num242131">
    <w:name w:val="WW8Num242131"/>
    <w:rsid w:val="00C12ABA"/>
  </w:style>
  <w:style w:type="numbering" w:customStyle="1" w:styleId="WW8Num241131">
    <w:name w:val="WW8Num241131"/>
    <w:rsid w:val="00C12ABA"/>
  </w:style>
  <w:style w:type="numbering" w:customStyle="1" w:styleId="WW8Num2411121">
    <w:name w:val="WW8Num2411121"/>
    <w:rsid w:val="00C12ABA"/>
  </w:style>
  <w:style w:type="numbering" w:customStyle="1" w:styleId="WW8Num2431">
    <w:name w:val="WW8Num2431"/>
    <w:rsid w:val="00C12ABA"/>
  </w:style>
  <w:style w:type="numbering" w:customStyle="1" w:styleId="NoList151">
    <w:name w:val="No List151"/>
    <w:next w:val="NoList"/>
    <w:uiPriority w:val="99"/>
    <w:semiHidden/>
    <w:unhideWhenUsed/>
    <w:rsid w:val="00C12ABA"/>
  </w:style>
  <w:style w:type="numbering" w:customStyle="1" w:styleId="NoList231">
    <w:name w:val="No List231"/>
    <w:next w:val="NoList"/>
    <w:uiPriority w:val="99"/>
    <w:semiHidden/>
    <w:unhideWhenUsed/>
    <w:rsid w:val="00C12ABA"/>
  </w:style>
  <w:style w:type="numbering" w:customStyle="1" w:styleId="NoList321">
    <w:name w:val="No List321"/>
    <w:next w:val="NoList"/>
    <w:uiPriority w:val="99"/>
    <w:semiHidden/>
    <w:unhideWhenUsed/>
    <w:rsid w:val="00C12ABA"/>
  </w:style>
  <w:style w:type="numbering" w:customStyle="1" w:styleId="NoList421">
    <w:name w:val="No List421"/>
    <w:next w:val="NoList"/>
    <w:uiPriority w:val="99"/>
    <w:semiHidden/>
    <w:unhideWhenUsed/>
    <w:rsid w:val="00C12ABA"/>
  </w:style>
  <w:style w:type="numbering" w:customStyle="1" w:styleId="WW8Num2421121">
    <w:name w:val="WW8Num2421121"/>
    <w:rsid w:val="00C12ABA"/>
  </w:style>
  <w:style w:type="numbering" w:customStyle="1" w:styleId="WW8Num19141">
    <w:name w:val="WW8Num19141"/>
    <w:rsid w:val="00C12ABA"/>
  </w:style>
  <w:style w:type="numbering" w:customStyle="1" w:styleId="WW8Num24141">
    <w:name w:val="WW8Num24141"/>
    <w:rsid w:val="00C12ABA"/>
  </w:style>
  <w:style w:type="numbering" w:customStyle="1" w:styleId="NoList1131">
    <w:name w:val="No List1131"/>
    <w:next w:val="NoList"/>
    <w:uiPriority w:val="99"/>
    <w:semiHidden/>
    <w:unhideWhenUsed/>
    <w:rsid w:val="00C12ABA"/>
  </w:style>
  <w:style w:type="numbering" w:customStyle="1" w:styleId="WW8Num191221">
    <w:name w:val="WW8Num191221"/>
    <w:rsid w:val="00C12ABA"/>
  </w:style>
  <w:style w:type="numbering" w:customStyle="1" w:styleId="WW8Num241221">
    <w:name w:val="WW8Num241221"/>
    <w:rsid w:val="00C12ABA"/>
  </w:style>
  <w:style w:type="numbering" w:customStyle="1" w:styleId="NoList11131">
    <w:name w:val="No List11131"/>
    <w:next w:val="NoList"/>
    <w:uiPriority w:val="99"/>
    <w:semiHidden/>
    <w:unhideWhenUsed/>
    <w:rsid w:val="00C12ABA"/>
  </w:style>
  <w:style w:type="numbering" w:customStyle="1" w:styleId="NoList2121">
    <w:name w:val="No List2121"/>
    <w:next w:val="NoList"/>
    <w:uiPriority w:val="99"/>
    <w:semiHidden/>
    <w:unhideWhenUsed/>
    <w:rsid w:val="00C12ABA"/>
  </w:style>
  <w:style w:type="numbering" w:customStyle="1" w:styleId="NoList111121">
    <w:name w:val="No List111121"/>
    <w:next w:val="NoList"/>
    <w:uiPriority w:val="99"/>
    <w:semiHidden/>
    <w:unhideWhenUsed/>
    <w:rsid w:val="00C12ABA"/>
  </w:style>
  <w:style w:type="numbering" w:customStyle="1" w:styleId="NoList5111">
    <w:name w:val="No List5111"/>
    <w:next w:val="NoList"/>
    <w:uiPriority w:val="99"/>
    <w:semiHidden/>
    <w:unhideWhenUsed/>
    <w:rsid w:val="00C12ABA"/>
  </w:style>
  <w:style w:type="numbering" w:customStyle="1" w:styleId="NoList1211">
    <w:name w:val="No List1211"/>
    <w:next w:val="NoList"/>
    <w:uiPriority w:val="99"/>
    <w:semiHidden/>
    <w:unhideWhenUsed/>
    <w:rsid w:val="00C12ABA"/>
  </w:style>
  <w:style w:type="numbering" w:customStyle="1" w:styleId="NoList6111">
    <w:name w:val="No List6111"/>
    <w:next w:val="NoList"/>
    <w:uiPriority w:val="99"/>
    <w:semiHidden/>
    <w:unhideWhenUsed/>
    <w:rsid w:val="00C12ABA"/>
  </w:style>
  <w:style w:type="numbering" w:customStyle="1" w:styleId="WW8Num1911211">
    <w:name w:val="WW8Num1911211"/>
    <w:rsid w:val="00C12ABA"/>
  </w:style>
  <w:style w:type="numbering" w:customStyle="1" w:styleId="WW8Num19111111">
    <w:name w:val="WW8Num19111111"/>
    <w:rsid w:val="00C12ABA"/>
  </w:style>
  <w:style w:type="numbering" w:customStyle="1" w:styleId="WW8Num19411">
    <w:name w:val="WW8Num19411"/>
    <w:rsid w:val="00C12ABA"/>
  </w:style>
  <w:style w:type="numbering" w:customStyle="1" w:styleId="WW8Num192111">
    <w:name w:val="WW8Num192111"/>
    <w:rsid w:val="00C12ABA"/>
  </w:style>
  <w:style w:type="numbering" w:customStyle="1" w:styleId="WW8Num193111">
    <w:name w:val="WW8Num193111"/>
    <w:rsid w:val="00C12ABA"/>
  </w:style>
  <w:style w:type="numbering" w:customStyle="1" w:styleId="WW8Num2421211">
    <w:name w:val="WW8Num2421211"/>
    <w:rsid w:val="00C12ABA"/>
  </w:style>
  <w:style w:type="numbering" w:customStyle="1" w:styleId="WW8Num2411211">
    <w:name w:val="WW8Num2411211"/>
    <w:rsid w:val="00C12ABA"/>
  </w:style>
  <w:style w:type="numbering" w:customStyle="1" w:styleId="WW8Num24111111">
    <w:name w:val="WW8Num24111111"/>
    <w:rsid w:val="00C12ABA"/>
  </w:style>
  <w:style w:type="numbering" w:customStyle="1" w:styleId="WW8Num24221">
    <w:name w:val="WW8Num24221"/>
    <w:rsid w:val="00C12ABA"/>
  </w:style>
  <w:style w:type="numbering" w:customStyle="1" w:styleId="NoList1311">
    <w:name w:val="No List1311"/>
    <w:next w:val="NoList"/>
    <w:uiPriority w:val="99"/>
    <w:semiHidden/>
    <w:unhideWhenUsed/>
    <w:rsid w:val="00C12ABA"/>
  </w:style>
  <w:style w:type="numbering" w:customStyle="1" w:styleId="NoList2211">
    <w:name w:val="No List2211"/>
    <w:next w:val="NoList"/>
    <w:uiPriority w:val="99"/>
    <w:semiHidden/>
    <w:unhideWhenUsed/>
    <w:rsid w:val="00C12ABA"/>
  </w:style>
  <w:style w:type="numbering" w:customStyle="1" w:styleId="NoList31111">
    <w:name w:val="No List31111"/>
    <w:next w:val="NoList"/>
    <w:uiPriority w:val="99"/>
    <w:semiHidden/>
    <w:unhideWhenUsed/>
    <w:rsid w:val="00C12ABA"/>
  </w:style>
  <w:style w:type="numbering" w:customStyle="1" w:styleId="NoList41111">
    <w:name w:val="No List41111"/>
    <w:next w:val="NoList"/>
    <w:uiPriority w:val="99"/>
    <w:semiHidden/>
    <w:unhideWhenUsed/>
    <w:rsid w:val="00C12ABA"/>
  </w:style>
  <w:style w:type="numbering" w:customStyle="1" w:styleId="WW8Num24211111">
    <w:name w:val="WW8Num24211111"/>
    <w:rsid w:val="00C12ABA"/>
  </w:style>
  <w:style w:type="numbering" w:customStyle="1" w:styleId="WW8Num191311">
    <w:name w:val="WW8Num191311"/>
    <w:rsid w:val="00C12ABA"/>
  </w:style>
  <w:style w:type="numbering" w:customStyle="1" w:styleId="WW8Num241311">
    <w:name w:val="WW8Num241311"/>
    <w:rsid w:val="00C12ABA"/>
  </w:style>
  <w:style w:type="numbering" w:customStyle="1" w:styleId="NoList11211">
    <w:name w:val="No List11211"/>
    <w:next w:val="NoList"/>
    <w:uiPriority w:val="99"/>
    <w:semiHidden/>
    <w:unhideWhenUsed/>
    <w:rsid w:val="00C12ABA"/>
  </w:style>
  <w:style w:type="numbering" w:customStyle="1" w:styleId="WW8Num1912111">
    <w:name w:val="WW8Num1912111"/>
    <w:rsid w:val="00C12ABA"/>
  </w:style>
  <w:style w:type="numbering" w:customStyle="1" w:styleId="WW8Num2412111">
    <w:name w:val="WW8Num2412111"/>
    <w:rsid w:val="00C12ABA"/>
  </w:style>
  <w:style w:type="numbering" w:customStyle="1" w:styleId="NoList111211">
    <w:name w:val="No List111211"/>
    <w:next w:val="NoList"/>
    <w:uiPriority w:val="99"/>
    <w:semiHidden/>
    <w:unhideWhenUsed/>
    <w:rsid w:val="00C12ABA"/>
  </w:style>
  <w:style w:type="numbering" w:customStyle="1" w:styleId="NoList211111">
    <w:name w:val="No List211111"/>
    <w:next w:val="NoList"/>
    <w:uiPriority w:val="99"/>
    <w:semiHidden/>
    <w:unhideWhenUsed/>
    <w:rsid w:val="00C12ABA"/>
  </w:style>
  <w:style w:type="numbering" w:customStyle="1" w:styleId="NoList7111">
    <w:name w:val="No List7111"/>
    <w:next w:val="NoList"/>
    <w:uiPriority w:val="99"/>
    <w:semiHidden/>
    <w:unhideWhenUsed/>
    <w:rsid w:val="00C12ABA"/>
  </w:style>
  <w:style w:type="paragraph" w:customStyle="1" w:styleId="MediumGrid21">
    <w:name w:val="Medium Grid 21"/>
    <w:rsid w:val="00C12ABA"/>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rPr>
  </w:style>
  <w:style w:type="paragraph" w:customStyle="1" w:styleId="ECHRPara">
    <w:name w:val="ECHR_Para"/>
    <w:aliases w:val="Ju_Para"/>
    <w:basedOn w:val="Normal"/>
    <w:link w:val="ECHRParaChar"/>
    <w:uiPriority w:val="12"/>
    <w:qFormat/>
    <w:rsid w:val="00C12ABA"/>
    <w:pPr>
      <w:spacing w:after="0" w:line="240" w:lineRule="auto"/>
      <w:ind w:firstLine="284"/>
      <w:jc w:val="both"/>
    </w:pPr>
    <w:rPr>
      <w:rFonts w:ascii="Calibri" w:eastAsia="Times New Roman" w:hAnsi="Calibri" w:cs="Times New Roman"/>
      <w:sz w:val="24"/>
      <w:lang w:val="hy-AM" w:eastAsia="hy-AM" w:bidi="hy-AM"/>
    </w:rPr>
  </w:style>
  <w:style w:type="character" w:customStyle="1" w:styleId="ECHRParaChar">
    <w:name w:val="ECHR_Para Char"/>
    <w:aliases w:val="Ju_Para Char"/>
    <w:link w:val="ECHRPara"/>
    <w:uiPriority w:val="12"/>
    <w:rsid w:val="00C12ABA"/>
    <w:rPr>
      <w:rFonts w:ascii="Calibri" w:eastAsia="Times New Roman" w:hAnsi="Calibri" w:cs="Times New Roman"/>
      <w:sz w:val="24"/>
      <w:lang w:val="hy-AM" w:eastAsia="hy-AM" w:bidi="hy-AM"/>
    </w:rPr>
  </w:style>
  <w:style w:type="numbering" w:customStyle="1" w:styleId="WW8Num1916">
    <w:name w:val="WW8Num1916"/>
    <w:rsid w:val="00C12ABA"/>
  </w:style>
  <w:style w:type="numbering" w:customStyle="1" w:styleId="WW8Num191123">
    <w:name w:val="WW8Num191123"/>
    <w:rsid w:val="00C12ABA"/>
  </w:style>
  <w:style w:type="numbering" w:customStyle="1" w:styleId="WW8Num1911113">
    <w:name w:val="WW8Num1911113"/>
    <w:rsid w:val="00C12ABA"/>
  </w:style>
  <w:style w:type="numbering" w:customStyle="1" w:styleId="WW8Num19213">
    <w:name w:val="WW8Num19213"/>
    <w:rsid w:val="00C12ABA"/>
  </w:style>
  <w:style w:type="numbering" w:customStyle="1" w:styleId="WW8Num19313">
    <w:name w:val="WW8Num19313"/>
    <w:rsid w:val="00C12ABA"/>
  </w:style>
  <w:style w:type="numbering" w:customStyle="1" w:styleId="WW8Num241123">
    <w:name w:val="WW8Num241123"/>
    <w:rsid w:val="00C12ABA"/>
  </w:style>
  <w:style w:type="numbering" w:customStyle="1" w:styleId="WW8Num2411113">
    <w:name w:val="WW8Num2411113"/>
    <w:rsid w:val="00C12ABA"/>
  </w:style>
  <w:style w:type="numbering" w:customStyle="1" w:styleId="WW8Num2421113">
    <w:name w:val="WW8Num2421113"/>
    <w:rsid w:val="00C12ABA"/>
  </w:style>
  <w:style w:type="numbering" w:customStyle="1" w:styleId="WW8Num19133">
    <w:name w:val="WW8Num19133"/>
    <w:rsid w:val="00C12ABA"/>
  </w:style>
  <w:style w:type="numbering" w:customStyle="1" w:styleId="WW8Num24133">
    <w:name w:val="WW8Num24133"/>
    <w:rsid w:val="00C12ABA"/>
  </w:style>
  <w:style w:type="numbering" w:customStyle="1" w:styleId="WW8Num191213">
    <w:name w:val="WW8Num191213"/>
    <w:rsid w:val="00C12ABA"/>
  </w:style>
  <w:style w:type="numbering" w:customStyle="1" w:styleId="WW8Num241213">
    <w:name w:val="WW8Num241213"/>
    <w:rsid w:val="00C12ABA"/>
  </w:style>
  <w:style w:type="numbering" w:customStyle="1" w:styleId="NoList17">
    <w:name w:val="No List17"/>
    <w:next w:val="NoList"/>
    <w:uiPriority w:val="99"/>
    <w:semiHidden/>
    <w:unhideWhenUsed/>
    <w:rsid w:val="001B2F04"/>
  </w:style>
  <w:style w:type="paragraph" w:customStyle="1" w:styleId="msonormal0">
    <w:name w:val="msonormal"/>
    <w:basedOn w:val="Normal"/>
    <w:rsid w:val="001B2F04"/>
    <w:pP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paragraph" w:customStyle="1" w:styleId="font7">
    <w:name w:val="font7"/>
    <w:basedOn w:val="Normal"/>
    <w:rsid w:val="001B2F04"/>
    <w:pPr>
      <w:spacing w:before="100" w:beforeAutospacing="1" w:after="100" w:afterAutospacing="1" w:line="240" w:lineRule="auto"/>
    </w:pPr>
    <w:rPr>
      <w:rFonts w:ascii="GHEA Grapalat" w:eastAsiaTheme="minorEastAsia" w:hAnsi="GHEA Grapalat" w:cs="Times New Roman"/>
      <w:color w:val="000000"/>
      <w:sz w:val="20"/>
      <w:szCs w:val="20"/>
      <w:lang w:val="en-GB" w:eastAsia="en-GB"/>
    </w:rPr>
  </w:style>
  <w:style w:type="paragraph" w:customStyle="1" w:styleId="font8">
    <w:name w:val="font8"/>
    <w:basedOn w:val="Normal"/>
    <w:rsid w:val="001B2F04"/>
    <w:pPr>
      <w:spacing w:before="100" w:beforeAutospacing="1" w:after="100" w:afterAutospacing="1" w:line="240" w:lineRule="auto"/>
    </w:pPr>
    <w:rPr>
      <w:rFonts w:ascii="Cambria Math" w:eastAsiaTheme="minorEastAsia" w:hAnsi="Cambria Math" w:cs="Times New Roman"/>
      <w:color w:val="FF0000"/>
      <w:sz w:val="20"/>
      <w:szCs w:val="20"/>
      <w:lang w:val="en-GB" w:eastAsia="en-GB"/>
    </w:rPr>
  </w:style>
  <w:style w:type="paragraph" w:customStyle="1" w:styleId="font9">
    <w:name w:val="font9"/>
    <w:basedOn w:val="Normal"/>
    <w:rsid w:val="001B2F04"/>
    <w:pPr>
      <w:spacing w:before="100" w:beforeAutospacing="1" w:after="100" w:afterAutospacing="1" w:line="240" w:lineRule="auto"/>
    </w:pPr>
    <w:rPr>
      <w:rFonts w:ascii="Times New Roman" w:eastAsiaTheme="minorEastAsia" w:hAnsi="Times New Roman" w:cs="Times New Roman"/>
      <w:color w:val="000000"/>
      <w:sz w:val="14"/>
      <w:szCs w:val="14"/>
      <w:lang w:val="en-GB" w:eastAsia="en-GB"/>
    </w:rPr>
  </w:style>
  <w:style w:type="paragraph" w:customStyle="1" w:styleId="xl87">
    <w:name w:val="xl87"/>
    <w:basedOn w:val="Normal"/>
    <w:rsid w:val="001B2F04"/>
    <w:pPr>
      <w:pBdr>
        <w:top w:val="single" w:sz="8" w:space="0" w:color="auto"/>
        <w:left w:val="single" w:sz="8" w:space="0" w:color="auto"/>
        <w:right w:val="single" w:sz="8" w:space="0" w:color="auto"/>
      </w:pBdr>
      <w:spacing w:before="100" w:beforeAutospacing="1" w:after="100" w:afterAutospacing="1" w:line="240" w:lineRule="auto"/>
    </w:pPr>
    <w:rPr>
      <w:rFonts w:ascii="GHEA Grapalat" w:eastAsiaTheme="minorEastAsia" w:hAnsi="GHEA Grapalat" w:cs="Times New Roman"/>
      <w:color w:val="000000"/>
      <w:sz w:val="20"/>
      <w:szCs w:val="20"/>
      <w:lang w:val="en-GB" w:eastAsia="en-GB"/>
    </w:rPr>
  </w:style>
  <w:style w:type="paragraph" w:customStyle="1" w:styleId="xl88">
    <w:name w:val="xl88"/>
    <w:basedOn w:val="Normal"/>
    <w:rsid w:val="001B2F04"/>
    <w:pPr>
      <w:pBdr>
        <w:right w:val="single" w:sz="8" w:space="0" w:color="auto"/>
      </w:pBdr>
      <w:spacing w:before="100" w:beforeAutospacing="1" w:after="100" w:afterAutospacing="1" w:line="240" w:lineRule="auto"/>
    </w:pPr>
    <w:rPr>
      <w:rFonts w:ascii="GHEA Grapalat" w:eastAsiaTheme="minorEastAsia" w:hAnsi="GHEA Grapalat" w:cs="Times New Roman"/>
      <w:color w:val="000000"/>
      <w:sz w:val="20"/>
      <w:szCs w:val="20"/>
      <w:lang w:val="en-GB" w:eastAsia="en-GB"/>
    </w:rPr>
  </w:style>
  <w:style w:type="paragraph" w:customStyle="1" w:styleId="xl89">
    <w:name w:val="xl89"/>
    <w:basedOn w:val="Normal"/>
    <w:rsid w:val="001B2F04"/>
    <w:pPr>
      <w:pBdr>
        <w:top w:val="single" w:sz="8" w:space="0" w:color="auto"/>
        <w:left w:val="single" w:sz="8" w:space="0" w:color="auto"/>
        <w:right w:val="single" w:sz="8" w:space="0" w:color="auto"/>
      </w:pBdr>
      <w:spacing w:before="100" w:beforeAutospacing="1" w:after="100" w:afterAutospacing="1" w:line="240" w:lineRule="auto"/>
      <w:jc w:val="center"/>
    </w:pPr>
    <w:rPr>
      <w:rFonts w:ascii="GHEA Grapalat" w:eastAsiaTheme="minorEastAsia" w:hAnsi="GHEA Grapalat" w:cs="Times New Roman"/>
      <w:color w:val="000000"/>
      <w:sz w:val="20"/>
      <w:szCs w:val="20"/>
      <w:lang w:val="en-GB" w:eastAsia="en-GB"/>
    </w:rPr>
  </w:style>
  <w:style w:type="paragraph" w:customStyle="1" w:styleId="xl90">
    <w:name w:val="xl90"/>
    <w:basedOn w:val="Normal"/>
    <w:rsid w:val="001B2F04"/>
    <w:pPr>
      <w:pBdr>
        <w:left w:val="single" w:sz="8" w:space="0" w:color="auto"/>
        <w:bottom w:val="single" w:sz="8" w:space="0" w:color="auto"/>
        <w:right w:val="single" w:sz="8" w:space="0" w:color="auto"/>
      </w:pBdr>
      <w:spacing w:before="100" w:beforeAutospacing="1" w:after="100" w:afterAutospacing="1" w:line="240" w:lineRule="auto"/>
    </w:pPr>
    <w:rPr>
      <w:rFonts w:ascii="GHEA Grapalat" w:eastAsiaTheme="minorEastAsia" w:hAnsi="GHEA Grapalat" w:cs="Times New Roman"/>
      <w:color w:val="000000"/>
      <w:sz w:val="20"/>
      <w:szCs w:val="20"/>
      <w:lang w:val="en-GB" w:eastAsia="en-GB"/>
    </w:rPr>
  </w:style>
  <w:style w:type="paragraph" w:customStyle="1" w:styleId="xl91">
    <w:name w:val="xl91"/>
    <w:basedOn w:val="Normal"/>
    <w:rsid w:val="001B2F04"/>
    <w:pPr>
      <w:pBdr>
        <w:bottom w:val="single" w:sz="8" w:space="0" w:color="auto"/>
        <w:right w:val="single" w:sz="8" w:space="0" w:color="auto"/>
      </w:pBdr>
      <w:spacing w:before="100" w:beforeAutospacing="1" w:after="100" w:afterAutospacing="1" w:line="240" w:lineRule="auto"/>
      <w:jc w:val="center"/>
    </w:pPr>
    <w:rPr>
      <w:rFonts w:ascii="GHEA Grapalat" w:eastAsiaTheme="minorEastAsia" w:hAnsi="GHEA Grapalat" w:cs="Times New Roman"/>
      <w:color w:val="000000"/>
      <w:sz w:val="20"/>
      <w:szCs w:val="20"/>
      <w:lang w:val="en-GB" w:eastAsia="en-GB"/>
    </w:rPr>
  </w:style>
  <w:style w:type="paragraph" w:customStyle="1" w:styleId="xl92">
    <w:name w:val="xl92"/>
    <w:basedOn w:val="Normal"/>
    <w:rsid w:val="001B2F04"/>
    <w:pPr>
      <w:pBdr>
        <w:left w:val="single" w:sz="8" w:space="0" w:color="auto"/>
        <w:bottom w:val="single" w:sz="8" w:space="0" w:color="auto"/>
        <w:right w:val="single" w:sz="8" w:space="0" w:color="auto"/>
      </w:pBdr>
      <w:spacing w:before="100" w:beforeAutospacing="1" w:after="100" w:afterAutospacing="1" w:line="240" w:lineRule="auto"/>
      <w:jc w:val="center"/>
    </w:pPr>
    <w:rPr>
      <w:rFonts w:ascii="GHEA Grapalat" w:eastAsiaTheme="minorEastAsia" w:hAnsi="GHEA Grapalat" w:cs="Times New Roman"/>
      <w:color w:val="000000"/>
      <w:sz w:val="20"/>
      <w:szCs w:val="20"/>
      <w:lang w:val="en-GB" w:eastAsia="en-GB"/>
    </w:rPr>
  </w:style>
  <w:style w:type="paragraph" w:customStyle="1" w:styleId="xl93">
    <w:name w:val="xl93"/>
    <w:basedOn w:val="Normal"/>
    <w:rsid w:val="001B2F04"/>
    <w:pPr>
      <w:pBdr>
        <w:right w:val="single" w:sz="8" w:space="0" w:color="000000"/>
      </w:pBd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paragraph" w:customStyle="1" w:styleId="xl94">
    <w:name w:val="xl94"/>
    <w:basedOn w:val="Normal"/>
    <w:rsid w:val="001B2F04"/>
    <w:pPr>
      <w:pBdr>
        <w:right w:val="single" w:sz="8" w:space="0" w:color="000000"/>
      </w:pBdr>
      <w:spacing w:before="100" w:beforeAutospacing="1" w:after="100" w:afterAutospacing="1" w:line="240" w:lineRule="auto"/>
    </w:pPr>
    <w:rPr>
      <w:rFonts w:ascii="GHEA Grapalat" w:eastAsiaTheme="minorEastAsia" w:hAnsi="GHEA Grapalat" w:cs="Times New Roman"/>
      <w:sz w:val="20"/>
      <w:szCs w:val="20"/>
      <w:lang w:val="en-GB" w:eastAsia="en-GB"/>
    </w:rPr>
  </w:style>
  <w:style w:type="paragraph" w:customStyle="1" w:styleId="xl95">
    <w:name w:val="xl95"/>
    <w:basedOn w:val="Normal"/>
    <w:rsid w:val="001B2F04"/>
    <w:pPr>
      <w:pBdr>
        <w:bottom w:val="single" w:sz="8" w:space="0" w:color="000000"/>
        <w:right w:val="single" w:sz="8" w:space="0" w:color="000000"/>
      </w:pBd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paragraph" w:customStyle="1" w:styleId="xl96">
    <w:name w:val="xl96"/>
    <w:basedOn w:val="Normal"/>
    <w:rsid w:val="001B2F04"/>
    <w:pPr>
      <w:pBdr>
        <w:right w:val="single" w:sz="8" w:space="0" w:color="000000"/>
      </w:pBdr>
      <w:spacing w:before="100" w:beforeAutospacing="1" w:after="100" w:afterAutospacing="1" w:line="240" w:lineRule="auto"/>
      <w:jc w:val="center"/>
    </w:pPr>
    <w:rPr>
      <w:rFonts w:ascii="GHEA Grapalat" w:eastAsiaTheme="minorEastAsia" w:hAnsi="GHEA Grapalat" w:cs="Times New Roman"/>
      <w:color w:val="000000"/>
      <w:sz w:val="20"/>
      <w:szCs w:val="20"/>
      <w:lang w:val="en-GB" w:eastAsia="en-GB"/>
    </w:rPr>
  </w:style>
  <w:style w:type="paragraph" w:customStyle="1" w:styleId="xl97">
    <w:name w:val="xl97"/>
    <w:basedOn w:val="Normal"/>
    <w:rsid w:val="001B2F04"/>
    <w:pPr>
      <w:pBdr>
        <w:bottom w:val="single" w:sz="8" w:space="0" w:color="000000"/>
        <w:right w:val="single" w:sz="8" w:space="0" w:color="000000"/>
      </w:pBdr>
      <w:spacing w:before="100" w:beforeAutospacing="1" w:after="100" w:afterAutospacing="1" w:line="240" w:lineRule="auto"/>
    </w:pPr>
    <w:rPr>
      <w:rFonts w:ascii="GHEA Grapalat" w:eastAsiaTheme="minorEastAsia" w:hAnsi="GHEA Grapalat" w:cs="Times New Roman"/>
      <w:sz w:val="20"/>
      <w:szCs w:val="20"/>
      <w:lang w:val="en-GB" w:eastAsia="en-GB"/>
    </w:rPr>
  </w:style>
  <w:style w:type="paragraph" w:customStyle="1" w:styleId="xl98">
    <w:name w:val="xl98"/>
    <w:basedOn w:val="Normal"/>
    <w:rsid w:val="001B2F04"/>
    <w:pPr>
      <w:pBdr>
        <w:top w:val="single" w:sz="8" w:space="0" w:color="000000"/>
        <w:left w:val="single" w:sz="8" w:space="0" w:color="000000"/>
        <w:right w:val="single" w:sz="8" w:space="0" w:color="000000"/>
      </w:pBdr>
      <w:spacing w:before="100" w:beforeAutospacing="1" w:after="100" w:afterAutospacing="1" w:line="240" w:lineRule="auto"/>
      <w:jc w:val="center"/>
    </w:pPr>
    <w:rPr>
      <w:rFonts w:ascii="GHEA Grapalat" w:eastAsiaTheme="minorEastAsia" w:hAnsi="GHEA Grapalat" w:cs="Times New Roman"/>
      <w:color w:val="000000"/>
      <w:sz w:val="20"/>
      <w:szCs w:val="20"/>
      <w:lang w:val="en-GB" w:eastAsia="en-GB"/>
    </w:rPr>
  </w:style>
  <w:style w:type="paragraph" w:customStyle="1" w:styleId="xl99">
    <w:name w:val="xl99"/>
    <w:basedOn w:val="Normal"/>
    <w:rsid w:val="001B2F04"/>
    <w:pPr>
      <w:pBdr>
        <w:left w:val="single" w:sz="8" w:space="0" w:color="000000"/>
        <w:right w:val="single" w:sz="8" w:space="0" w:color="000000"/>
      </w:pBdr>
      <w:spacing w:before="100" w:beforeAutospacing="1" w:after="100" w:afterAutospacing="1" w:line="240" w:lineRule="auto"/>
      <w:jc w:val="center"/>
    </w:pPr>
    <w:rPr>
      <w:rFonts w:ascii="GHEA Grapalat" w:eastAsiaTheme="minorEastAsia" w:hAnsi="GHEA Grapalat" w:cs="Times New Roman"/>
      <w:color w:val="000000"/>
      <w:sz w:val="20"/>
      <w:szCs w:val="20"/>
      <w:lang w:val="en-GB" w:eastAsia="en-GB"/>
    </w:rPr>
  </w:style>
  <w:style w:type="paragraph" w:customStyle="1" w:styleId="xl100">
    <w:name w:val="xl100"/>
    <w:basedOn w:val="Normal"/>
    <w:rsid w:val="001B2F04"/>
    <w:pPr>
      <w:pBdr>
        <w:left w:val="single" w:sz="8" w:space="0" w:color="000000"/>
        <w:bottom w:val="single" w:sz="8" w:space="0" w:color="000000"/>
        <w:right w:val="single" w:sz="8" w:space="0" w:color="000000"/>
      </w:pBdr>
      <w:spacing w:before="100" w:beforeAutospacing="1" w:after="100" w:afterAutospacing="1" w:line="240" w:lineRule="auto"/>
      <w:jc w:val="center"/>
    </w:pPr>
    <w:rPr>
      <w:rFonts w:ascii="GHEA Grapalat" w:eastAsiaTheme="minorEastAsia" w:hAnsi="GHEA Grapalat" w:cs="Times New Roman"/>
      <w:color w:val="000000"/>
      <w:sz w:val="20"/>
      <w:szCs w:val="20"/>
      <w:lang w:val="en-GB" w:eastAsia="en-GB"/>
    </w:rPr>
  </w:style>
  <w:style w:type="paragraph" w:customStyle="1" w:styleId="xl101">
    <w:name w:val="xl101"/>
    <w:basedOn w:val="Normal"/>
    <w:rsid w:val="001B2F04"/>
    <w:pPr>
      <w:pBdr>
        <w:left w:val="single" w:sz="8" w:space="0" w:color="000000"/>
        <w:right w:val="single" w:sz="8" w:space="0" w:color="000000"/>
      </w:pBdr>
      <w:spacing w:before="100" w:beforeAutospacing="1" w:after="100" w:afterAutospacing="1" w:line="240" w:lineRule="auto"/>
    </w:pPr>
    <w:rPr>
      <w:rFonts w:ascii="GHEA Grapalat" w:eastAsiaTheme="minorEastAsia" w:hAnsi="GHEA Grapalat" w:cs="Times New Roman"/>
      <w:sz w:val="20"/>
      <w:szCs w:val="20"/>
      <w:lang w:val="en-GB" w:eastAsia="en-GB"/>
    </w:rPr>
  </w:style>
  <w:style w:type="paragraph" w:customStyle="1" w:styleId="xl102">
    <w:name w:val="xl102"/>
    <w:basedOn w:val="Normal"/>
    <w:rsid w:val="001B2F04"/>
    <w:pPr>
      <w:pBdr>
        <w:left w:val="single" w:sz="8" w:space="0" w:color="000000"/>
        <w:bottom w:val="single" w:sz="8" w:space="0" w:color="000000"/>
        <w:right w:val="single" w:sz="8" w:space="0" w:color="000000"/>
      </w:pBdr>
      <w:spacing w:before="100" w:beforeAutospacing="1" w:after="100" w:afterAutospacing="1" w:line="240" w:lineRule="auto"/>
    </w:pPr>
    <w:rPr>
      <w:rFonts w:ascii="GHEA Grapalat" w:eastAsiaTheme="minorEastAsia" w:hAnsi="GHEA Grapalat" w:cs="Times New Roman"/>
      <w:sz w:val="20"/>
      <w:szCs w:val="20"/>
      <w:lang w:val="en-GB" w:eastAsia="en-GB"/>
    </w:rPr>
  </w:style>
  <w:style w:type="paragraph" w:customStyle="1" w:styleId="xl103">
    <w:name w:val="xl103"/>
    <w:basedOn w:val="Normal"/>
    <w:rsid w:val="001B2F04"/>
    <w:pPr>
      <w:pBdr>
        <w:top w:val="single" w:sz="8" w:space="0" w:color="000000"/>
        <w:left w:val="single" w:sz="8" w:space="0" w:color="000000"/>
        <w:right w:val="single" w:sz="8" w:space="0" w:color="000000"/>
      </w:pBdr>
      <w:spacing w:before="100" w:beforeAutospacing="1" w:after="100" w:afterAutospacing="1" w:line="240" w:lineRule="auto"/>
      <w:jc w:val="center"/>
    </w:pPr>
    <w:rPr>
      <w:rFonts w:ascii="Arial" w:eastAsiaTheme="minorEastAsia" w:hAnsi="Arial" w:cs="Arial"/>
      <w:color w:val="000000"/>
      <w:sz w:val="20"/>
      <w:szCs w:val="20"/>
      <w:lang w:val="en-GB" w:eastAsia="en-GB"/>
    </w:rPr>
  </w:style>
  <w:style w:type="paragraph" w:customStyle="1" w:styleId="xl104">
    <w:name w:val="xl104"/>
    <w:basedOn w:val="Normal"/>
    <w:rsid w:val="001B2F04"/>
    <w:pPr>
      <w:pBdr>
        <w:left w:val="single" w:sz="8" w:space="0" w:color="000000"/>
        <w:right w:val="single" w:sz="8" w:space="0" w:color="000000"/>
      </w:pBdr>
      <w:spacing w:before="100" w:beforeAutospacing="1" w:after="100" w:afterAutospacing="1" w:line="240" w:lineRule="auto"/>
      <w:jc w:val="center"/>
    </w:pPr>
    <w:rPr>
      <w:rFonts w:ascii="Arial" w:eastAsiaTheme="minorEastAsia" w:hAnsi="Arial" w:cs="Arial"/>
      <w:color w:val="000000"/>
      <w:sz w:val="20"/>
      <w:szCs w:val="20"/>
      <w:lang w:val="en-GB" w:eastAsia="en-GB"/>
    </w:rPr>
  </w:style>
  <w:style w:type="paragraph" w:customStyle="1" w:styleId="xl105">
    <w:name w:val="xl105"/>
    <w:basedOn w:val="Normal"/>
    <w:rsid w:val="001B2F04"/>
    <w:pPr>
      <w:pBdr>
        <w:left w:val="single" w:sz="8" w:space="0" w:color="000000"/>
        <w:bottom w:val="single" w:sz="8" w:space="0" w:color="000000"/>
        <w:right w:val="single" w:sz="8" w:space="0" w:color="000000"/>
      </w:pBdr>
      <w:spacing w:before="100" w:beforeAutospacing="1" w:after="100" w:afterAutospacing="1" w:line="240" w:lineRule="auto"/>
      <w:jc w:val="center"/>
    </w:pPr>
    <w:rPr>
      <w:rFonts w:ascii="Arial" w:eastAsiaTheme="minorEastAsia" w:hAnsi="Arial" w:cs="Arial"/>
      <w:color w:val="000000"/>
      <w:sz w:val="20"/>
      <w:szCs w:val="20"/>
      <w:lang w:val="en-GB" w:eastAsia="en-GB"/>
    </w:rPr>
  </w:style>
  <w:style w:type="paragraph" w:customStyle="1" w:styleId="xl106">
    <w:name w:val="xl106"/>
    <w:basedOn w:val="Normal"/>
    <w:rsid w:val="001B2F04"/>
    <w:pPr>
      <w:pBdr>
        <w:top w:val="single" w:sz="8" w:space="0" w:color="000000"/>
        <w:left w:val="single" w:sz="8" w:space="0" w:color="000000"/>
        <w:right w:val="single" w:sz="8" w:space="0" w:color="000000"/>
      </w:pBdr>
      <w:spacing w:before="100" w:beforeAutospacing="1" w:after="100" w:afterAutospacing="1" w:line="240" w:lineRule="auto"/>
      <w:jc w:val="center"/>
    </w:pPr>
    <w:rPr>
      <w:rFonts w:ascii="GHEA Grapalat" w:eastAsiaTheme="minorEastAsia" w:hAnsi="GHEA Grapalat" w:cs="Times New Roman"/>
      <w:sz w:val="20"/>
      <w:szCs w:val="20"/>
      <w:lang w:val="en-GB" w:eastAsia="en-GB"/>
    </w:rPr>
  </w:style>
  <w:style w:type="paragraph" w:customStyle="1" w:styleId="xl107">
    <w:name w:val="xl107"/>
    <w:basedOn w:val="Normal"/>
    <w:rsid w:val="001B2F04"/>
    <w:pPr>
      <w:pBdr>
        <w:left w:val="single" w:sz="8" w:space="0" w:color="000000"/>
        <w:right w:val="single" w:sz="8" w:space="0" w:color="000000"/>
      </w:pBdr>
      <w:spacing w:before="100" w:beforeAutospacing="1" w:after="100" w:afterAutospacing="1" w:line="240" w:lineRule="auto"/>
      <w:jc w:val="center"/>
    </w:pPr>
    <w:rPr>
      <w:rFonts w:ascii="GHEA Grapalat" w:eastAsiaTheme="minorEastAsia" w:hAnsi="GHEA Grapalat" w:cs="Times New Roman"/>
      <w:sz w:val="20"/>
      <w:szCs w:val="20"/>
      <w:lang w:val="en-GB" w:eastAsia="en-GB"/>
    </w:rPr>
  </w:style>
  <w:style w:type="paragraph" w:customStyle="1" w:styleId="xl108">
    <w:name w:val="xl108"/>
    <w:basedOn w:val="Normal"/>
    <w:rsid w:val="001B2F04"/>
    <w:pPr>
      <w:pBdr>
        <w:left w:val="single" w:sz="8" w:space="0" w:color="000000"/>
        <w:bottom w:val="single" w:sz="8" w:space="0" w:color="000000"/>
        <w:right w:val="single" w:sz="8" w:space="0" w:color="000000"/>
      </w:pBdr>
      <w:spacing w:before="100" w:beforeAutospacing="1" w:after="100" w:afterAutospacing="1" w:line="240" w:lineRule="auto"/>
      <w:jc w:val="center"/>
    </w:pPr>
    <w:rPr>
      <w:rFonts w:ascii="GHEA Grapalat" w:eastAsiaTheme="minorEastAsia" w:hAnsi="GHEA Grapalat" w:cs="Times New Roman"/>
      <w:sz w:val="20"/>
      <w:szCs w:val="20"/>
      <w:lang w:val="en-GB" w:eastAsia="en-GB"/>
    </w:rPr>
  </w:style>
  <w:style w:type="paragraph" w:customStyle="1" w:styleId="xl109">
    <w:name w:val="xl109"/>
    <w:basedOn w:val="Normal"/>
    <w:rsid w:val="001B2F04"/>
    <w:pPr>
      <w:spacing w:before="100" w:beforeAutospacing="1" w:after="100" w:afterAutospacing="1" w:line="240" w:lineRule="auto"/>
      <w:jc w:val="center"/>
    </w:pPr>
    <w:rPr>
      <w:rFonts w:ascii="GHEA Grapalat" w:eastAsiaTheme="minorEastAsia" w:hAnsi="GHEA Grapalat" w:cs="Times New Roman"/>
      <w:sz w:val="24"/>
      <w:szCs w:val="24"/>
      <w:lang w:val="en-GB" w:eastAsia="en-GB"/>
    </w:rPr>
  </w:style>
  <w:style w:type="paragraph" w:customStyle="1" w:styleId="xl110">
    <w:name w:val="xl110"/>
    <w:basedOn w:val="Normal"/>
    <w:rsid w:val="001B2F04"/>
    <w:pPr>
      <w:pBdr>
        <w:top w:val="single" w:sz="4" w:space="0" w:color="auto"/>
      </w:pBdr>
      <w:spacing w:before="100" w:beforeAutospacing="1" w:after="100" w:afterAutospacing="1" w:line="240" w:lineRule="auto"/>
      <w:jc w:val="center"/>
    </w:pPr>
    <w:rPr>
      <w:rFonts w:ascii="GHEA Grapalat" w:eastAsiaTheme="minorEastAsia" w:hAnsi="GHEA Grapalat" w:cs="Times New Roman"/>
      <w:sz w:val="24"/>
      <w:szCs w:val="24"/>
      <w:lang w:val="en-GB" w:eastAsia="en-GB"/>
    </w:rPr>
  </w:style>
  <w:style w:type="paragraph" w:customStyle="1" w:styleId="xl111">
    <w:name w:val="xl111"/>
    <w:basedOn w:val="Normal"/>
    <w:rsid w:val="001B2F04"/>
    <w:pPr>
      <w:pBdr>
        <w:right w:val="single" w:sz="8" w:space="0" w:color="auto"/>
      </w:pBd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paragraph" w:customStyle="1" w:styleId="xl112">
    <w:name w:val="xl112"/>
    <w:basedOn w:val="Normal"/>
    <w:rsid w:val="001B2F04"/>
    <w:pPr>
      <w:pBdr>
        <w:bottom w:val="single" w:sz="8" w:space="0" w:color="auto"/>
        <w:right w:val="single" w:sz="8" w:space="0" w:color="auto"/>
      </w:pBdr>
      <w:spacing w:before="100" w:beforeAutospacing="1" w:after="100" w:afterAutospacing="1" w:line="240" w:lineRule="auto"/>
    </w:pPr>
    <w:rPr>
      <w:rFonts w:ascii="Cambria Math" w:eastAsiaTheme="minorEastAsia" w:hAnsi="Cambria Math" w:cs="Times New Roman"/>
      <w:sz w:val="20"/>
      <w:szCs w:val="20"/>
      <w:lang w:val="en-GB" w:eastAsia="en-GB"/>
    </w:rPr>
  </w:style>
  <w:style w:type="paragraph" w:customStyle="1" w:styleId="xl113">
    <w:name w:val="xl113"/>
    <w:basedOn w:val="Normal"/>
    <w:rsid w:val="001B2F04"/>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GHEA Grapalat" w:eastAsiaTheme="minorEastAsia" w:hAnsi="GHEA Grapalat" w:cs="Times New Roman"/>
      <w:color w:val="000000"/>
      <w:sz w:val="20"/>
      <w:szCs w:val="20"/>
      <w:lang w:val="en-GB" w:eastAsia="en-GB"/>
    </w:rPr>
  </w:style>
  <w:style w:type="paragraph" w:customStyle="1" w:styleId="xl114">
    <w:name w:val="xl114"/>
    <w:basedOn w:val="Normal"/>
    <w:rsid w:val="001B2F04"/>
    <w:pPr>
      <w:pBdr>
        <w:left w:val="single" w:sz="8" w:space="0" w:color="auto"/>
        <w:right w:val="single" w:sz="8" w:space="0" w:color="auto"/>
      </w:pBdr>
      <w:shd w:val="clear" w:color="auto" w:fill="FFFFFF"/>
      <w:spacing w:before="100" w:beforeAutospacing="1" w:after="100" w:afterAutospacing="1" w:line="240" w:lineRule="auto"/>
    </w:pPr>
    <w:rPr>
      <w:rFonts w:ascii="GHEA Grapalat" w:eastAsiaTheme="minorEastAsia" w:hAnsi="GHEA Grapalat" w:cs="Times New Roman"/>
      <w:color w:val="000000"/>
      <w:sz w:val="20"/>
      <w:szCs w:val="20"/>
      <w:lang w:val="en-GB" w:eastAsia="en-GB"/>
    </w:rPr>
  </w:style>
  <w:style w:type="paragraph" w:customStyle="1" w:styleId="xl115">
    <w:name w:val="xl115"/>
    <w:basedOn w:val="Normal"/>
    <w:rsid w:val="001B2F04"/>
    <w:pPr>
      <w:pBdr>
        <w:left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GHEA Grapalat" w:eastAsiaTheme="minorEastAsia" w:hAnsi="GHEA Grapalat" w:cs="Times New Roman"/>
      <w:color w:val="000000"/>
      <w:sz w:val="20"/>
      <w:szCs w:val="20"/>
      <w:lang w:val="en-GB" w:eastAsia="en-GB"/>
    </w:rPr>
  </w:style>
  <w:style w:type="paragraph" w:customStyle="1" w:styleId="xl116">
    <w:name w:val="xl116"/>
    <w:basedOn w:val="Normal"/>
    <w:rsid w:val="001B2F04"/>
    <w:pPr>
      <w:pBdr>
        <w:right w:val="single" w:sz="8" w:space="0" w:color="auto"/>
      </w:pBdr>
      <w:spacing w:before="100" w:beforeAutospacing="1" w:after="100" w:afterAutospacing="1" w:line="240" w:lineRule="auto"/>
      <w:jc w:val="center"/>
    </w:pPr>
    <w:rPr>
      <w:rFonts w:ascii="GHEA Grapalat" w:eastAsiaTheme="minorEastAsia" w:hAnsi="GHEA Grapalat" w:cs="Times New Roman"/>
      <w:color w:val="FF0000"/>
      <w:sz w:val="20"/>
      <w:szCs w:val="20"/>
      <w:lang w:val="en-GB" w:eastAsia="en-GB"/>
    </w:rPr>
  </w:style>
  <w:style w:type="paragraph" w:customStyle="1" w:styleId="xl117">
    <w:name w:val="xl117"/>
    <w:basedOn w:val="Normal"/>
    <w:rsid w:val="001B2F04"/>
    <w:pPr>
      <w:pBdr>
        <w:bottom w:val="single" w:sz="8" w:space="0" w:color="auto"/>
        <w:right w:val="single" w:sz="8" w:space="0" w:color="auto"/>
      </w:pBdr>
      <w:spacing w:before="100" w:beforeAutospacing="1" w:after="100" w:afterAutospacing="1" w:line="240" w:lineRule="auto"/>
      <w:jc w:val="center"/>
    </w:pPr>
    <w:rPr>
      <w:rFonts w:ascii="GHEA Grapalat" w:eastAsiaTheme="minorEastAsia" w:hAnsi="GHEA Grapalat" w:cs="Times New Roman"/>
      <w:color w:val="FF0000"/>
      <w:sz w:val="20"/>
      <w:szCs w:val="20"/>
      <w:lang w:val="en-GB" w:eastAsia="en-GB"/>
    </w:rPr>
  </w:style>
  <w:style w:type="paragraph" w:customStyle="1" w:styleId="xl118">
    <w:name w:val="xl118"/>
    <w:basedOn w:val="Normal"/>
    <w:rsid w:val="001B2F04"/>
    <w:pPr>
      <w:pBdr>
        <w:left w:val="single" w:sz="8" w:space="0" w:color="auto"/>
        <w:right w:val="single" w:sz="8" w:space="0" w:color="auto"/>
      </w:pBdr>
      <w:spacing w:before="100" w:beforeAutospacing="1" w:after="100" w:afterAutospacing="1" w:line="240" w:lineRule="auto"/>
    </w:pPr>
    <w:rPr>
      <w:rFonts w:ascii="GHEA Grapalat" w:eastAsiaTheme="minorEastAsia" w:hAnsi="GHEA Grapalat" w:cs="Times New Roman"/>
      <w:color w:val="FF0000"/>
      <w:sz w:val="20"/>
      <w:szCs w:val="20"/>
      <w:lang w:val="en-GB" w:eastAsia="en-GB"/>
    </w:rPr>
  </w:style>
  <w:style w:type="paragraph" w:customStyle="1" w:styleId="xl119">
    <w:name w:val="xl119"/>
    <w:basedOn w:val="Normal"/>
    <w:rsid w:val="001B2F04"/>
    <w:pPr>
      <w:pBdr>
        <w:top w:val="single" w:sz="8" w:space="0" w:color="auto"/>
        <w:left w:val="single" w:sz="8" w:space="0" w:color="auto"/>
        <w:right w:val="single" w:sz="8" w:space="0" w:color="auto"/>
      </w:pBdr>
      <w:spacing w:before="100" w:beforeAutospacing="1" w:after="100" w:afterAutospacing="1" w:line="240" w:lineRule="auto"/>
    </w:pPr>
    <w:rPr>
      <w:rFonts w:ascii="GHEA Grapalat" w:eastAsiaTheme="minorEastAsia" w:hAnsi="GHEA Grapalat" w:cs="Times New Roman"/>
      <w:color w:val="FF0000"/>
      <w:sz w:val="20"/>
      <w:szCs w:val="20"/>
      <w:lang w:val="en-GB" w:eastAsia="en-GB"/>
    </w:rPr>
  </w:style>
  <w:style w:type="paragraph" w:customStyle="1" w:styleId="xl120">
    <w:name w:val="xl120"/>
    <w:basedOn w:val="Normal"/>
    <w:rsid w:val="001B2F04"/>
    <w:pPr>
      <w:pBdr>
        <w:left w:val="single" w:sz="8" w:space="0" w:color="auto"/>
        <w:bottom w:val="single" w:sz="8" w:space="0" w:color="auto"/>
        <w:right w:val="single" w:sz="8" w:space="0" w:color="auto"/>
      </w:pBdr>
      <w:spacing w:before="100" w:beforeAutospacing="1" w:after="100" w:afterAutospacing="1" w:line="240" w:lineRule="auto"/>
    </w:pPr>
    <w:rPr>
      <w:rFonts w:ascii="GHEA Grapalat" w:eastAsiaTheme="minorEastAsia" w:hAnsi="GHEA Grapalat" w:cs="Times New Roman"/>
      <w:color w:val="FF0000"/>
      <w:sz w:val="20"/>
      <w:szCs w:val="20"/>
      <w:lang w:val="en-GB" w:eastAsia="en-GB"/>
    </w:rPr>
  </w:style>
  <w:style w:type="paragraph" w:customStyle="1" w:styleId="xl121">
    <w:name w:val="xl121"/>
    <w:basedOn w:val="Normal"/>
    <w:rsid w:val="001B2F04"/>
    <w:pPr>
      <w:pBdr>
        <w:top w:val="single" w:sz="8" w:space="0" w:color="auto"/>
        <w:left w:val="single" w:sz="8" w:space="0" w:color="auto"/>
        <w:right w:val="single" w:sz="8" w:space="0" w:color="auto"/>
      </w:pBdr>
      <w:spacing w:before="100" w:beforeAutospacing="1" w:after="100" w:afterAutospacing="1" w:line="240" w:lineRule="auto"/>
      <w:jc w:val="center"/>
    </w:pPr>
    <w:rPr>
      <w:rFonts w:ascii="GHEA Grapalat" w:eastAsiaTheme="minorEastAsia" w:hAnsi="GHEA Grapalat" w:cs="Times New Roman"/>
      <w:color w:val="FF0000"/>
      <w:sz w:val="20"/>
      <w:szCs w:val="20"/>
      <w:lang w:val="en-GB" w:eastAsia="en-GB"/>
    </w:rPr>
  </w:style>
  <w:style w:type="paragraph" w:customStyle="1" w:styleId="xl122">
    <w:name w:val="xl122"/>
    <w:basedOn w:val="Normal"/>
    <w:rsid w:val="001B2F04"/>
    <w:pPr>
      <w:pBdr>
        <w:left w:val="single" w:sz="8" w:space="0" w:color="auto"/>
        <w:right w:val="single" w:sz="8" w:space="0" w:color="auto"/>
      </w:pBdr>
      <w:spacing w:before="100" w:beforeAutospacing="1" w:after="100" w:afterAutospacing="1" w:line="240" w:lineRule="auto"/>
      <w:jc w:val="center"/>
    </w:pPr>
    <w:rPr>
      <w:rFonts w:ascii="GHEA Grapalat" w:eastAsiaTheme="minorEastAsia" w:hAnsi="GHEA Grapalat" w:cs="Times New Roman"/>
      <w:color w:val="FF0000"/>
      <w:sz w:val="20"/>
      <w:szCs w:val="20"/>
      <w:lang w:val="en-GB" w:eastAsia="en-GB"/>
    </w:rPr>
  </w:style>
  <w:style w:type="paragraph" w:customStyle="1" w:styleId="xl123">
    <w:name w:val="xl123"/>
    <w:basedOn w:val="Normal"/>
    <w:rsid w:val="001B2F04"/>
    <w:pPr>
      <w:pBdr>
        <w:left w:val="single" w:sz="8" w:space="0" w:color="auto"/>
        <w:bottom w:val="single" w:sz="8" w:space="0" w:color="auto"/>
        <w:right w:val="single" w:sz="8" w:space="0" w:color="auto"/>
      </w:pBdr>
      <w:spacing w:before="100" w:beforeAutospacing="1" w:after="100" w:afterAutospacing="1" w:line="240" w:lineRule="auto"/>
      <w:jc w:val="center"/>
    </w:pPr>
    <w:rPr>
      <w:rFonts w:ascii="GHEA Grapalat" w:eastAsiaTheme="minorEastAsia" w:hAnsi="GHEA Grapalat" w:cs="Times New Roman"/>
      <w:color w:val="FF0000"/>
      <w:sz w:val="20"/>
      <w:szCs w:val="20"/>
      <w:lang w:val="en-GB" w:eastAsia="en-GB"/>
    </w:rPr>
  </w:style>
  <w:style w:type="paragraph" w:customStyle="1" w:styleId="xl124">
    <w:name w:val="xl124"/>
    <w:basedOn w:val="Normal"/>
    <w:rsid w:val="001B2F04"/>
    <w:pPr>
      <w:pBdr>
        <w:top w:val="single" w:sz="8" w:space="0" w:color="auto"/>
        <w:left w:val="single" w:sz="8" w:space="0" w:color="auto"/>
      </w:pBdr>
      <w:spacing w:before="100" w:beforeAutospacing="1" w:after="100" w:afterAutospacing="1" w:line="240" w:lineRule="auto"/>
      <w:jc w:val="center"/>
    </w:pPr>
    <w:rPr>
      <w:rFonts w:ascii="GHEA Grapalat" w:eastAsiaTheme="minorEastAsia" w:hAnsi="GHEA Grapalat" w:cs="Times New Roman"/>
      <w:sz w:val="20"/>
      <w:szCs w:val="20"/>
      <w:lang w:val="en-GB" w:eastAsia="en-GB"/>
    </w:rPr>
  </w:style>
  <w:style w:type="paragraph" w:customStyle="1" w:styleId="xl125">
    <w:name w:val="xl125"/>
    <w:basedOn w:val="Normal"/>
    <w:rsid w:val="001B2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HEA Grapalat" w:eastAsiaTheme="minorEastAsia" w:hAnsi="GHEA Grapalat" w:cs="Times New Roman"/>
      <w:sz w:val="20"/>
      <w:szCs w:val="20"/>
      <w:lang w:val="en-GB" w:eastAsia="en-GB"/>
    </w:rPr>
  </w:style>
  <w:style w:type="paragraph" w:customStyle="1" w:styleId="xl126">
    <w:name w:val="xl126"/>
    <w:basedOn w:val="Normal"/>
    <w:rsid w:val="001B2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GHEA Grapalat" w:eastAsiaTheme="minorEastAsia" w:hAnsi="GHEA Grapalat" w:cs="Times New Roman"/>
      <w:sz w:val="20"/>
      <w:szCs w:val="20"/>
      <w:lang w:val="en-GB" w:eastAsia="en-GB"/>
    </w:rPr>
  </w:style>
  <w:style w:type="paragraph" w:customStyle="1" w:styleId="xl127">
    <w:name w:val="xl127"/>
    <w:basedOn w:val="Normal"/>
    <w:rsid w:val="001B2F04"/>
    <w:pPr>
      <w:pBdr>
        <w:left w:val="single" w:sz="8" w:space="0" w:color="auto"/>
        <w:right w:val="single" w:sz="8" w:space="0" w:color="auto"/>
      </w:pBdr>
      <w:shd w:val="clear" w:color="auto" w:fill="FFFFFF"/>
      <w:spacing w:before="100" w:beforeAutospacing="1" w:after="100" w:afterAutospacing="1" w:line="240" w:lineRule="auto"/>
    </w:pPr>
    <w:rPr>
      <w:rFonts w:ascii="GHEA Grapalat" w:eastAsiaTheme="minorEastAsia" w:hAnsi="GHEA Grapalat" w:cs="Times New Roman"/>
      <w:sz w:val="20"/>
      <w:szCs w:val="20"/>
      <w:lang w:val="en-GB" w:eastAsia="en-GB"/>
    </w:rPr>
  </w:style>
  <w:style w:type="paragraph" w:customStyle="1" w:styleId="xl128">
    <w:name w:val="xl128"/>
    <w:basedOn w:val="Normal"/>
    <w:rsid w:val="001B2F04"/>
    <w:pPr>
      <w:pBdr>
        <w:right w:val="single" w:sz="8" w:space="0" w:color="auto"/>
      </w:pBdr>
      <w:shd w:val="clear" w:color="auto" w:fill="FFFFFF"/>
      <w:spacing w:before="100" w:beforeAutospacing="1" w:after="100" w:afterAutospacing="1" w:line="240" w:lineRule="auto"/>
      <w:jc w:val="center"/>
    </w:pPr>
    <w:rPr>
      <w:rFonts w:ascii="GHEA Grapalat" w:eastAsiaTheme="minorEastAsia" w:hAnsi="GHEA Grapalat" w:cs="Times New Roman"/>
      <w:sz w:val="20"/>
      <w:szCs w:val="20"/>
      <w:lang w:val="en-GB" w:eastAsia="en-GB"/>
    </w:rPr>
  </w:style>
  <w:style w:type="paragraph" w:customStyle="1" w:styleId="xl129">
    <w:name w:val="xl129"/>
    <w:basedOn w:val="Normal"/>
    <w:rsid w:val="001B2F04"/>
    <w:pPr>
      <w:pBdr>
        <w:bottom w:val="single" w:sz="8" w:space="0" w:color="auto"/>
        <w:right w:val="single" w:sz="8" w:space="0" w:color="auto"/>
      </w:pBdr>
      <w:spacing w:before="100" w:beforeAutospacing="1" w:after="100" w:afterAutospacing="1" w:line="240" w:lineRule="auto"/>
    </w:pPr>
    <w:rPr>
      <w:rFonts w:ascii="GHEA Grapalat" w:eastAsiaTheme="minorEastAsia" w:hAnsi="GHEA Grapalat" w:cs="Times New Roman"/>
      <w:color w:val="000000"/>
      <w:sz w:val="20"/>
      <w:szCs w:val="20"/>
      <w:lang w:val="en-GB" w:eastAsia="en-GB"/>
    </w:rPr>
  </w:style>
  <w:style w:type="paragraph" w:customStyle="1" w:styleId="xl130">
    <w:name w:val="xl130"/>
    <w:basedOn w:val="Normal"/>
    <w:rsid w:val="001B2F04"/>
    <w:pPr>
      <w:pBdr>
        <w:right w:val="single" w:sz="8" w:space="0" w:color="auto"/>
      </w:pBdr>
      <w:spacing w:before="100" w:beforeAutospacing="1" w:after="100" w:afterAutospacing="1" w:line="240" w:lineRule="auto"/>
      <w:jc w:val="both"/>
    </w:pPr>
    <w:rPr>
      <w:rFonts w:ascii="GHEA Grapalat" w:eastAsiaTheme="minorEastAsia" w:hAnsi="GHEA Grapalat" w:cs="Times New Roman"/>
      <w:sz w:val="20"/>
      <w:szCs w:val="20"/>
      <w:lang w:val="en-GB" w:eastAsia="en-GB"/>
    </w:rPr>
  </w:style>
  <w:style w:type="paragraph" w:customStyle="1" w:styleId="xl131">
    <w:name w:val="xl131"/>
    <w:basedOn w:val="Normal"/>
    <w:rsid w:val="001B2F04"/>
    <w:pPr>
      <w:pBdr>
        <w:top w:val="single" w:sz="8" w:space="0" w:color="auto"/>
        <w:left w:val="single" w:sz="8" w:space="0" w:color="auto"/>
        <w:right w:val="single" w:sz="8" w:space="0" w:color="auto"/>
      </w:pBdr>
      <w:spacing w:before="100" w:beforeAutospacing="1" w:after="100" w:afterAutospacing="1" w:line="240" w:lineRule="auto"/>
      <w:jc w:val="both"/>
    </w:pPr>
    <w:rPr>
      <w:rFonts w:ascii="GHEA Grapalat" w:eastAsiaTheme="minorEastAsia" w:hAnsi="GHEA Grapalat" w:cs="Times New Roman"/>
      <w:sz w:val="20"/>
      <w:szCs w:val="20"/>
      <w:lang w:val="en-GB" w:eastAsia="en-GB"/>
    </w:rPr>
  </w:style>
  <w:style w:type="paragraph" w:customStyle="1" w:styleId="xl132">
    <w:name w:val="xl132"/>
    <w:basedOn w:val="Normal"/>
    <w:rsid w:val="001B2F04"/>
    <w:pPr>
      <w:pBdr>
        <w:left w:val="single" w:sz="8" w:space="0" w:color="auto"/>
        <w:bottom w:val="single" w:sz="8" w:space="0" w:color="auto"/>
        <w:right w:val="single" w:sz="8" w:space="0" w:color="auto"/>
      </w:pBdr>
      <w:spacing w:before="100" w:beforeAutospacing="1" w:after="100" w:afterAutospacing="1" w:line="240" w:lineRule="auto"/>
      <w:jc w:val="both"/>
    </w:pPr>
    <w:rPr>
      <w:rFonts w:ascii="GHEA Grapalat" w:eastAsiaTheme="minorEastAsia" w:hAnsi="GHEA Grapalat" w:cs="Times New Roman"/>
      <w:sz w:val="20"/>
      <w:szCs w:val="20"/>
      <w:lang w:val="en-GB" w:eastAsia="en-GB"/>
    </w:rPr>
  </w:style>
  <w:style w:type="paragraph" w:customStyle="1" w:styleId="xl133">
    <w:name w:val="xl133"/>
    <w:basedOn w:val="Normal"/>
    <w:rsid w:val="001B2F04"/>
    <w:pPr>
      <w:pBdr>
        <w:top w:val="single" w:sz="8" w:space="0" w:color="auto"/>
        <w:left w:val="single" w:sz="8" w:space="0" w:color="auto"/>
        <w:right w:val="single" w:sz="8" w:space="0" w:color="auto"/>
      </w:pBdr>
      <w:spacing w:before="100" w:beforeAutospacing="1" w:after="100" w:afterAutospacing="1" w:line="240" w:lineRule="auto"/>
      <w:jc w:val="both"/>
    </w:pPr>
    <w:rPr>
      <w:rFonts w:ascii="GHEA Grapalat" w:eastAsiaTheme="minorEastAsia" w:hAnsi="GHEA Grapalat" w:cs="Times New Roman"/>
      <w:color w:val="000000"/>
      <w:sz w:val="20"/>
      <w:szCs w:val="20"/>
      <w:lang w:val="en-GB" w:eastAsia="en-GB"/>
    </w:rPr>
  </w:style>
  <w:style w:type="paragraph" w:customStyle="1" w:styleId="xl134">
    <w:name w:val="xl134"/>
    <w:basedOn w:val="Normal"/>
    <w:rsid w:val="001B2F04"/>
    <w:pPr>
      <w:pBdr>
        <w:left w:val="single" w:sz="8" w:space="0" w:color="auto"/>
        <w:bottom w:val="single" w:sz="8" w:space="0" w:color="auto"/>
        <w:right w:val="single" w:sz="8" w:space="0" w:color="auto"/>
      </w:pBdr>
      <w:spacing w:before="100" w:beforeAutospacing="1" w:after="100" w:afterAutospacing="1" w:line="240" w:lineRule="auto"/>
      <w:jc w:val="both"/>
    </w:pPr>
    <w:rPr>
      <w:rFonts w:ascii="GHEA Grapalat" w:eastAsiaTheme="minorEastAsia" w:hAnsi="GHEA Grapalat" w:cs="Times New Roman"/>
      <w:color w:val="000000"/>
      <w:sz w:val="20"/>
      <w:szCs w:val="20"/>
      <w:lang w:val="en-GB" w:eastAsia="en-GB"/>
    </w:rPr>
  </w:style>
  <w:style w:type="paragraph" w:customStyle="1" w:styleId="xl135">
    <w:name w:val="xl135"/>
    <w:basedOn w:val="Normal"/>
    <w:rsid w:val="001B2F04"/>
    <w:pPr>
      <w:pBdr>
        <w:left w:val="single" w:sz="8" w:space="0" w:color="auto"/>
        <w:right w:val="single" w:sz="8" w:space="0" w:color="auto"/>
      </w:pBdr>
      <w:spacing w:before="100" w:beforeAutospacing="1" w:after="100" w:afterAutospacing="1" w:line="240" w:lineRule="auto"/>
      <w:jc w:val="both"/>
    </w:pPr>
    <w:rPr>
      <w:rFonts w:ascii="GHEA Grapalat" w:eastAsiaTheme="minorEastAsia" w:hAnsi="GHEA Grapalat" w:cs="Times New Roman"/>
      <w:sz w:val="20"/>
      <w:szCs w:val="20"/>
      <w:lang w:val="en-GB" w:eastAsia="en-GB"/>
    </w:rPr>
  </w:style>
  <w:style w:type="paragraph" w:customStyle="1" w:styleId="xl136">
    <w:name w:val="xl136"/>
    <w:basedOn w:val="Normal"/>
    <w:rsid w:val="001B2F04"/>
    <w:pPr>
      <w:pBdr>
        <w:left w:val="single" w:sz="8" w:space="0" w:color="auto"/>
        <w:right w:val="single" w:sz="8" w:space="0" w:color="auto"/>
      </w:pBdr>
      <w:spacing w:before="100" w:beforeAutospacing="1" w:after="100" w:afterAutospacing="1" w:line="240" w:lineRule="auto"/>
    </w:pPr>
    <w:rPr>
      <w:rFonts w:ascii="GHEA Grapalat" w:eastAsiaTheme="minorEastAsia" w:hAnsi="GHEA Grapalat" w:cs="Times New Roman"/>
      <w:color w:val="000000"/>
      <w:sz w:val="20"/>
      <w:szCs w:val="20"/>
      <w:lang w:val="en-GB" w:eastAsia="en-GB"/>
    </w:rPr>
  </w:style>
  <w:style w:type="paragraph" w:customStyle="1" w:styleId="xl137">
    <w:name w:val="xl137"/>
    <w:basedOn w:val="Normal"/>
    <w:rsid w:val="001B2F04"/>
    <w:pPr>
      <w:pBdr>
        <w:top w:val="single" w:sz="8" w:space="0" w:color="000000"/>
        <w:left w:val="single" w:sz="8" w:space="0" w:color="auto"/>
        <w:right w:val="single" w:sz="8" w:space="0" w:color="auto"/>
      </w:pBdr>
      <w:spacing w:before="100" w:beforeAutospacing="1" w:after="100" w:afterAutospacing="1" w:line="240" w:lineRule="auto"/>
    </w:pPr>
    <w:rPr>
      <w:rFonts w:ascii="GHEA Grapalat" w:eastAsiaTheme="minorEastAsia" w:hAnsi="GHEA Grapalat" w:cs="Times New Roman"/>
      <w:sz w:val="20"/>
      <w:szCs w:val="20"/>
      <w:lang w:val="en-GB" w:eastAsia="en-GB"/>
    </w:rPr>
  </w:style>
  <w:style w:type="paragraph" w:customStyle="1" w:styleId="xl138">
    <w:name w:val="xl138"/>
    <w:basedOn w:val="Normal"/>
    <w:rsid w:val="001B2F04"/>
    <w:pPr>
      <w:pBdr>
        <w:top w:val="single" w:sz="8" w:space="0" w:color="000000"/>
        <w:left w:val="single" w:sz="8" w:space="0" w:color="auto"/>
        <w:right w:val="single" w:sz="8" w:space="0" w:color="auto"/>
      </w:pBdr>
      <w:spacing w:before="100" w:beforeAutospacing="1" w:after="100" w:afterAutospacing="1" w:line="240" w:lineRule="auto"/>
      <w:jc w:val="center"/>
    </w:pPr>
    <w:rPr>
      <w:rFonts w:ascii="GHEA Grapalat" w:eastAsiaTheme="minorEastAsia" w:hAnsi="GHEA Grapalat" w:cs="Times New Roman"/>
      <w:sz w:val="20"/>
      <w:szCs w:val="20"/>
      <w:lang w:val="en-GB" w:eastAsia="en-GB"/>
    </w:rPr>
  </w:style>
  <w:style w:type="paragraph" w:customStyle="1" w:styleId="xl139">
    <w:name w:val="xl139"/>
    <w:basedOn w:val="Normal"/>
    <w:rsid w:val="001B2F04"/>
    <w:pPr>
      <w:pBdr>
        <w:top w:val="single" w:sz="4" w:space="0" w:color="auto"/>
      </w:pBdr>
      <w:shd w:val="clear" w:color="auto" w:fill="FFFFFF"/>
      <w:spacing w:before="100" w:beforeAutospacing="1" w:after="100" w:afterAutospacing="1" w:line="240" w:lineRule="auto"/>
      <w:jc w:val="center"/>
    </w:pPr>
    <w:rPr>
      <w:rFonts w:ascii="GHEA Grapalat" w:eastAsiaTheme="minorEastAsia" w:hAnsi="GHEA Grapalat" w:cs="Times New Roman"/>
      <w:sz w:val="24"/>
      <w:szCs w:val="24"/>
      <w:lang w:val="en-GB" w:eastAsia="en-GB"/>
    </w:rPr>
  </w:style>
  <w:style w:type="paragraph" w:customStyle="1" w:styleId="xl140">
    <w:name w:val="xl140"/>
    <w:basedOn w:val="Normal"/>
    <w:rsid w:val="001B2F04"/>
    <w:pPr>
      <w:shd w:val="clear" w:color="auto" w:fill="FFFFFF"/>
      <w:spacing w:before="100" w:beforeAutospacing="1" w:after="100" w:afterAutospacing="1" w:line="240" w:lineRule="auto"/>
      <w:jc w:val="center"/>
    </w:pPr>
    <w:rPr>
      <w:rFonts w:ascii="GHEA Grapalat" w:eastAsiaTheme="minorEastAsia" w:hAnsi="GHEA Grapalat" w:cs="Times New Roman"/>
      <w:sz w:val="24"/>
      <w:szCs w:val="24"/>
      <w:lang w:val="en-GB" w:eastAsia="en-GB"/>
    </w:rPr>
  </w:style>
  <w:style w:type="paragraph" w:customStyle="1" w:styleId="xl141">
    <w:name w:val="xl141"/>
    <w:basedOn w:val="Normal"/>
    <w:rsid w:val="001B2F04"/>
    <w:pPr>
      <w:shd w:val="clear" w:color="auto" w:fill="FFFFFF"/>
      <w:spacing w:before="100" w:beforeAutospacing="1" w:after="100" w:afterAutospacing="1" w:line="240" w:lineRule="auto"/>
    </w:pPr>
    <w:rPr>
      <w:rFonts w:ascii="GHEA Grapalat" w:eastAsiaTheme="minorEastAsia" w:hAnsi="GHEA Grapalat" w:cs="Times New Roman"/>
      <w:sz w:val="24"/>
      <w:szCs w:val="24"/>
      <w:lang w:val="en-GB" w:eastAsia="en-GB"/>
    </w:rPr>
  </w:style>
  <w:style w:type="paragraph" w:customStyle="1" w:styleId="xl142">
    <w:name w:val="xl142"/>
    <w:basedOn w:val="Normal"/>
    <w:rsid w:val="001B2F04"/>
    <w:pPr>
      <w:pBdr>
        <w:top w:val="single" w:sz="8" w:space="0" w:color="auto"/>
        <w:left w:val="single" w:sz="8" w:space="0" w:color="000000"/>
        <w:right w:val="single" w:sz="8" w:space="0" w:color="000000"/>
      </w:pBdr>
      <w:spacing w:before="100" w:beforeAutospacing="1" w:after="100" w:afterAutospacing="1" w:line="240" w:lineRule="auto"/>
    </w:pPr>
    <w:rPr>
      <w:rFonts w:ascii="GHEA Grapalat" w:eastAsiaTheme="minorEastAsia" w:hAnsi="GHEA Grapalat" w:cs="Times New Roman"/>
      <w:sz w:val="20"/>
      <w:szCs w:val="20"/>
      <w:lang w:val="en-GB" w:eastAsia="en-GB"/>
    </w:rPr>
  </w:style>
  <w:style w:type="paragraph" w:customStyle="1" w:styleId="xl143">
    <w:name w:val="xl143"/>
    <w:basedOn w:val="Normal"/>
    <w:rsid w:val="001B2F04"/>
    <w:pPr>
      <w:pBdr>
        <w:left w:val="single" w:sz="8" w:space="0" w:color="auto"/>
        <w:bottom w:val="single" w:sz="8" w:space="0" w:color="000000"/>
        <w:right w:val="single" w:sz="8" w:space="0" w:color="auto"/>
      </w:pBdr>
      <w:spacing w:before="100" w:beforeAutospacing="1" w:after="100" w:afterAutospacing="1" w:line="240" w:lineRule="auto"/>
      <w:jc w:val="center"/>
    </w:pPr>
    <w:rPr>
      <w:rFonts w:ascii="GHEA Grapalat" w:eastAsiaTheme="minorEastAsia" w:hAnsi="GHEA Grapalat" w:cs="Times New Roman"/>
      <w:color w:val="FF0000"/>
      <w:sz w:val="20"/>
      <w:szCs w:val="20"/>
      <w:lang w:val="en-GB" w:eastAsia="en-GB"/>
    </w:rPr>
  </w:style>
  <w:style w:type="paragraph" w:customStyle="1" w:styleId="xl144">
    <w:name w:val="xl144"/>
    <w:basedOn w:val="Normal"/>
    <w:rsid w:val="001B2F04"/>
    <w:pPr>
      <w:pBdr>
        <w:top w:val="single" w:sz="8" w:space="0" w:color="000000"/>
        <w:left w:val="single" w:sz="8" w:space="0" w:color="auto"/>
      </w:pBdr>
      <w:spacing w:before="100" w:beforeAutospacing="1" w:after="100" w:afterAutospacing="1" w:line="240" w:lineRule="auto"/>
    </w:pPr>
    <w:rPr>
      <w:rFonts w:ascii="GHEA Grapalat" w:eastAsiaTheme="minorEastAsia" w:hAnsi="GHEA Grapalat" w:cs="Times New Roman"/>
      <w:sz w:val="20"/>
      <w:szCs w:val="20"/>
      <w:lang w:val="en-GB" w:eastAsia="en-GB"/>
    </w:rPr>
  </w:style>
  <w:style w:type="paragraph" w:customStyle="1" w:styleId="xl145">
    <w:name w:val="xl145"/>
    <w:basedOn w:val="Normal"/>
    <w:rsid w:val="001B2F04"/>
    <w:pPr>
      <w:pBdr>
        <w:left w:val="single" w:sz="8" w:space="0" w:color="auto"/>
      </w:pBdr>
      <w:spacing w:before="100" w:beforeAutospacing="1" w:after="100" w:afterAutospacing="1" w:line="240" w:lineRule="auto"/>
    </w:pPr>
    <w:rPr>
      <w:rFonts w:ascii="GHEA Grapalat" w:eastAsiaTheme="minorEastAsia" w:hAnsi="GHEA Grapalat" w:cs="Times New Roman"/>
      <w:sz w:val="20"/>
      <w:szCs w:val="20"/>
      <w:lang w:val="en-GB" w:eastAsia="en-GB"/>
    </w:rPr>
  </w:style>
  <w:style w:type="paragraph" w:customStyle="1" w:styleId="xl146">
    <w:name w:val="xl146"/>
    <w:basedOn w:val="Normal"/>
    <w:rsid w:val="001B2F04"/>
    <w:pPr>
      <w:pBdr>
        <w:top w:val="single" w:sz="8" w:space="0" w:color="000000"/>
        <w:right w:val="single" w:sz="8" w:space="0" w:color="auto"/>
      </w:pBdr>
      <w:spacing w:before="100" w:beforeAutospacing="1" w:after="100" w:afterAutospacing="1" w:line="240" w:lineRule="auto"/>
      <w:jc w:val="center"/>
    </w:pPr>
    <w:rPr>
      <w:rFonts w:ascii="GHEA Grapalat" w:eastAsiaTheme="minorEastAsia" w:hAnsi="GHEA Grapalat" w:cs="Times New Roman"/>
      <w:sz w:val="20"/>
      <w:szCs w:val="20"/>
      <w:lang w:val="en-GB" w:eastAsia="en-GB"/>
    </w:rPr>
  </w:style>
  <w:style w:type="paragraph" w:customStyle="1" w:styleId="xl147">
    <w:name w:val="xl147"/>
    <w:basedOn w:val="Normal"/>
    <w:rsid w:val="001B2F04"/>
    <w:pPr>
      <w:pBdr>
        <w:left w:val="single" w:sz="8" w:space="0" w:color="auto"/>
      </w:pBdr>
      <w:spacing w:before="100" w:beforeAutospacing="1" w:after="100" w:afterAutospacing="1" w:line="240" w:lineRule="auto"/>
      <w:jc w:val="center"/>
    </w:pPr>
    <w:rPr>
      <w:rFonts w:ascii="GHEA Grapalat" w:eastAsiaTheme="minorEastAsia" w:hAnsi="GHEA Grapalat" w:cs="Times New Roman"/>
      <w:sz w:val="20"/>
      <w:szCs w:val="20"/>
      <w:lang w:val="en-GB" w:eastAsia="en-GB"/>
    </w:rPr>
  </w:style>
  <w:style w:type="paragraph" w:customStyle="1" w:styleId="xl148">
    <w:name w:val="xl148"/>
    <w:basedOn w:val="Normal"/>
    <w:rsid w:val="001B2F04"/>
    <w:pPr>
      <w:pBdr>
        <w:right w:val="single" w:sz="8" w:space="0" w:color="auto"/>
      </w:pBdr>
      <w:spacing w:before="100" w:beforeAutospacing="1" w:after="100" w:afterAutospacing="1" w:line="240" w:lineRule="auto"/>
      <w:jc w:val="center"/>
    </w:pPr>
    <w:rPr>
      <w:rFonts w:ascii="GHEA Grapalat" w:eastAsiaTheme="minorEastAsia" w:hAnsi="GHEA Grapalat" w:cs="Times New Roman"/>
      <w:sz w:val="20"/>
      <w:szCs w:val="20"/>
      <w:u w:val="single"/>
      <w:lang w:val="en-GB" w:eastAsia="en-GB"/>
    </w:rPr>
  </w:style>
  <w:style w:type="paragraph" w:customStyle="1" w:styleId="xl149">
    <w:name w:val="xl149"/>
    <w:basedOn w:val="Normal"/>
    <w:rsid w:val="001B2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GHEA Grapalat" w:eastAsiaTheme="minorEastAsia" w:hAnsi="GHEA Grapalat" w:cs="Times New Roman"/>
      <w:sz w:val="20"/>
      <w:szCs w:val="20"/>
      <w:lang w:val="en-GB" w:eastAsia="en-GB"/>
    </w:rPr>
  </w:style>
  <w:style w:type="paragraph" w:customStyle="1" w:styleId="xl150">
    <w:name w:val="xl150"/>
    <w:basedOn w:val="Normal"/>
    <w:rsid w:val="001B2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HEA Grapalat" w:eastAsiaTheme="minorEastAsia" w:hAnsi="GHEA Grapalat" w:cs="Times New Roman"/>
      <w:color w:val="000000"/>
      <w:sz w:val="20"/>
      <w:szCs w:val="20"/>
      <w:lang w:val="en-GB" w:eastAsia="en-GB"/>
    </w:rPr>
  </w:style>
  <w:style w:type="paragraph" w:customStyle="1" w:styleId="xl151">
    <w:name w:val="xl151"/>
    <w:basedOn w:val="Normal"/>
    <w:rsid w:val="001B2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paragraph" w:customStyle="1" w:styleId="xl152">
    <w:name w:val="xl152"/>
    <w:basedOn w:val="Normal"/>
    <w:rsid w:val="001B2F04"/>
    <w:pPr>
      <w:pBdr>
        <w:top w:val="single" w:sz="4" w:space="0" w:color="auto"/>
        <w:left w:val="single" w:sz="4" w:space="0" w:color="auto"/>
        <w:right w:val="single" w:sz="4" w:space="0" w:color="auto"/>
      </w:pBdr>
      <w:spacing w:before="100" w:beforeAutospacing="1" w:after="100" w:afterAutospacing="1" w:line="240" w:lineRule="auto"/>
      <w:jc w:val="center"/>
    </w:pPr>
    <w:rPr>
      <w:rFonts w:ascii="GHEA Grapalat" w:eastAsiaTheme="minorEastAsia" w:hAnsi="GHEA Grapalat" w:cs="Times New Roman"/>
      <w:sz w:val="24"/>
      <w:szCs w:val="24"/>
      <w:lang w:val="en-GB" w:eastAsia="en-GB"/>
    </w:rPr>
  </w:style>
  <w:style w:type="paragraph" w:customStyle="1" w:styleId="LO-normal">
    <w:name w:val="LO-normal"/>
    <w:qFormat/>
    <w:rsid w:val="001B2F04"/>
    <w:pPr>
      <w:suppressAutoHyphens/>
      <w:spacing w:line="256" w:lineRule="auto"/>
    </w:pPr>
    <w:rPr>
      <w:rFonts w:eastAsia="Times New Roman" w:cs="Calibri"/>
      <w:lang w:eastAsia="zh-CN" w:bidi="hi-IN"/>
    </w:rPr>
  </w:style>
  <w:style w:type="paragraph" w:customStyle="1" w:styleId="TableParagraph">
    <w:name w:val="Table Paragraph"/>
    <w:basedOn w:val="Normal"/>
    <w:uiPriority w:val="1"/>
    <w:qFormat/>
    <w:rsid w:val="000C651F"/>
    <w:pPr>
      <w:widowControl w:val="0"/>
      <w:autoSpaceDE w:val="0"/>
      <w:autoSpaceDN w:val="0"/>
      <w:spacing w:after="0" w:line="240" w:lineRule="auto"/>
    </w:pPr>
    <w:rPr>
      <w:rFonts w:ascii="Arial" w:eastAsia="Arial" w:hAnsi="Arial" w:cs="Arial"/>
    </w:rPr>
  </w:style>
  <w:style w:type="paragraph" w:customStyle="1" w:styleId="xmsocommenttext">
    <w:name w:val="x_msocommenttext"/>
    <w:basedOn w:val="Normal"/>
    <w:rsid w:val="000C65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0C651F"/>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18">
    <w:name w:val="No List18"/>
    <w:next w:val="NoList"/>
    <w:uiPriority w:val="99"/>
    <w:semiHidden/>
    <w:unhideWhenUsed/>
    <w:rsid w:val="00700555"/>
  </w:style>
  <w:style w:type="table" w:customStyle="1" w:styleId="TableGrid30">
    <w:name w:val="Table Grid30"/>
    <w:basedOn w:val="TableNormal"/>
    <w:next w:val="TableGrid"/>
    <w:uiPriority w:val="39"/>
    <w:rsid w:val="00700555"/>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
    <w:name w:val="Table Grid36"/>
    <w:basedOn w:val="TableNormal"/>
    <w:next w:val="TableGrid"/>
    <w:uiPriority w:val="39"/>
    <w:rsid w:val="008E7A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335BE5"/>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8">
    <w:name w:val="Table Grid38"/>
    <w:basedOn w:val="TableNormal"/>
    <w:next w:val="TableGrid"/>
    <w:rsid w:val="000C5F64"/>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39"/>
    <w:rsid w:val="006F75ED"/>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rsid w:val="00A00A7B"/>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322C5E"/>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322204">
      <w:bodyDiv w:val="1"/>
      <w:marLeft w:val="0"/>
      <w:marRight w:val="0"/>
      <w:marTop w:val="0"/>
      <w:marBottom w:val="0"/>
      <w:divBdr>
        <w:top w:val="none" w:sz="0" w:space="0" w:color="auto"/>
        <w:left w:val="none" w:sz="0" w:space="0" w:color="auto"/>
        <w:bottom w:val="none" w:sz="0" w:space="0" w:color="auto"/>
        <w:right w:val="none" w:sz="0" w:space="0" w:color="auto"/>
      </w:divBdr>
    </w:div>
    <w:div w:id="639699195">
      <w:bodyDiv w:val="1"/>
      <w:marLeft w:val="0"/>
      <w:marRight w:val="0"/>
      <w:marTop w:val="0"/>
      <w:marBottom w:val="0"/>
      <w:divBdr>
        <w:top w:val="none" w:sz="0" w:space="0" w:color="auto"/>
        <w:left w:val="none" w:sz="0" w:space="0" w:color="auto"/>
        <w:bottom w:val="none" w:sz="0" w:space="0" w:color="auto"/>
        <w:right w:val="none" w:sz="0" w:space="0" w:color="auto"/>
      </w:divBdr>
    </w:div>
    <w:div w:id="644241090">
      <w:bodyDiv w:val="1"/>
      <w:marLeft w:val="0"/>
      <w:marRight w:val="0"/>
      <w:marTop w:val="0"/>
      <w:marBottom w:val="0"/>
      <w:divBdr>
        <w:top w:val="none" w:sz="0" w:space="0" w:color="auto"/>
        <w:left w:val="none" w:sz="0" w:space="0" w:color="auto"/>
        <w:bottom w:val="none" w:sz="0" w:space="0" w:color="auto"/>
        <w:right w:val="none" w:sz="0" w:space="0" w:color="auto"/>
      </w:divBdr>
    </w:div>
    <w:div w:id="814684772">
      <w:bodyDiv w:val="1"/>
      <w:marLeft w:val="0"/>
      <w:marRight w:val="0"/>
      <w:marTop w:val="0"/>
      <w:marBottom w:val="0"/>
      <w:divBdr>
        <w:top w:val="none" w:sz="0" w:space="0" w:color="auto"/>
        <w:left w:val="none" w:sz="0" w:space="0" w:color="auto"/>
        <w:bottom w:val="none" w:sz="0" w:space="0" w:color="auto"/>
        <w:right w:val="none" w:sz="0" w:space="0" w:color="auto"/>
      </w:divBdr>
    </w:div>
    <w:div w:id="1734229870">
      <w:bodyDiv w:val="1"/>
      <w:marLeft w:val="0"/>
      <w:marRight w:val="0"/>
      <w:marTop w:val="0"/>
      <w:marBottom w:val="0"/>
      <w:divBdr>
        <w:top w:val="none" w:sz="0" w:space="0" w:color="auto"/>
        <w:left w:val="none" w:sz="0" w:space="0" w:color="auto"/>
        <w:bottom w:val="none" w:sz="0" w:space="0" w:color="auto"/>
        <w:right w:val="none" w:sz="0" w:space="0" w:color="auto"/>
      </w:divBdr>
    </w:div>
    <w:div w:id="1852522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meps.a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rmeps.am/" TargetMode="External"/><Relationship Id="rId4" Type="http://schemas.openxmlformats.org/officeDocument/2006/relationships/settings" Target="settings.xml"/><Relationship Id="rId9" Type="http://schemas.openxmlformats.org/officeDocument/2006/relationships/hyperlink" Target="http://www.gnumner.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6A15A3-B991-4A03-B6BC-097F8B1A0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114</Pages>
  <Words>30163</Words>
  <Characters>171930</Characters>
  <Application>Microsoft Office Word</Application>
  <DocSecurity>0</DocSecurity>
  <Lines>1432</Lines>
  <Paragraphs>403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Hovsepyan</dc:creator>
  <cp:keywords/>
  <dc:description/>
  <cp:lastModifiedBy>Tatevik Hovsepyan</cp:lastModifiedBy>
  <cp:revision>189</cp:revision>
  <dcterms:created xsi:type="dcterms:W3CDTF">2021-10-29T10:25:00Z</dcterms:created>
  <dcterms:modified xsi:type="dcterms:W3CDTF">2021-11-17T08:37:00Z</dcterms:modified>
</cp:coreProperties>
</file>