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C139D1" w:rsidRDefault="007039BA" w:rsidP="00322DDB">
      <w:pPr>
        <w:pStyle w:val="NormalWeb"/>
        <w:jc w:val="center"/>
        <w:rPr>
          <w:rFonts w:ascii="GHEA Grapalat" w:hAnsi="GHEA Grapalat"/>
          <w:b/>
        </w:rPr>
      </w:pPr>
      <w:r w:rsidRPr="00C139D1">
        <w:rPr>
          <w:rFonts w:ascii="GHEA Grapalat" w:hAnsi="GHEA Grapalat" w:cs="Sylfaen"/>
          <w:b/>
        </w:rPr>
        <w:t>Ա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Մ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Փ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Ո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Փ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Ա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Թ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Ե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Ր</w:t>
      </w:r>
      <w:r w:rsidRPr="00C139D1">
        <w:rPr>
          <w:rFonts w:ascii="GHEA Grapalat" w:hAnsi="GHEA Grapalat"/>
          <w:b/>
        </w:rPr>
        <w:t xml:space="preserve"> </w:t>
      </w:r>
      <w:r w:rsidRPr="00C139D1">
        <w:rPr>
          <w:rFonts w:ascii="GHEA Grapalat" w:hAnsi="GHEA Grapalat" w:cs="Sylfaen"/>
          <w:b/>
        </w:rPr>
        <w:t>Թ</w:t>
      </w:r>
    </w:p>
    <w:p w:rsidR="00B626E6" w:rsidRPr="008547E5" w:rsidRDefault="00335649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</w:rPr>
      </w:pPr>
      <w:r w:rsidRPr="008547E5">
        <w:rPr>
          <w:rFonts w:ascii="GHEA Grapalat" w:hAnsi="GHEA Grapalat"/>
          <w:b/>
          <w:bCs/>
          <w:color w:val="000000"/>
          <w:lang w:eastAsia="en-US"/>
        </w:rPr>
        <w:t>«</w:t>
      </w:r>
      <w:r w:rsidR="00C139D1" w:rsidRPr="00C139D1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ԿԱՏԱՐԵԼՈՒ, ԳՆՄԱՆ ՊԱՅՄԱՆԱԳՐՈՒՄ ՓՈՓՈԽՈՒԹՅՈՒՆ ԿԱՏԱՐԵԼՈՒ ԹՈՒՅԼՏՎՈՒԹՅՈՒՆ ՏԱԼՈՒ  ՈՒ ՄԵԿ ԱՆՁԻՑ ԳՆՄԱՆ ԸՆԹԱՑԱԿԱՐԳՈՎ ԳՆՄԱ</w:t>
      </w:r>
      <w:bookmarkStart w:id="0" w:name="_GoBack"/>
      <w:bookmarkEnd w:id="0"/>
      <w:r w:rsidR="00C139D1" w:rsidRPr="00C139D1">
        <w:rPr>
          <w:rFonts w:ascii="GHEA Grapalat" w:hAnsi="GHEA Grapalat"/>
          <w:b/>
          <w:bCs/>
          <w:color w:val="000000"/>
          <w:lang w:val="en-US" w:eastAsia="en-US"/>
        </w:rPr>
        <w:t>Ն ԳՈՐԾԸՆԹԱՑ ԿԱԶՄԱԿԵՐՊԵԼՈՒ ՄԱՍԻՆ</w:t>
      </w:r>
      <w:r w:rsidR="00AD004E" w:rsidRPr="008547E5">
        <w:rPr>
          <w:rFonts w:ascii="GHEA Grapalat" w:hAnsi="GHEA Grapalat"/>
          <w:b/>
          <w:color w:val="000000"/>
          <w:lang w:eastAsia="en-US"/>
        </w:rPr>
        <w:t>»</w:t>
      </w:r>
      <w:r w:rsidR="00FA7D2B" w:rsidRPr="008547E5">
        <w:rPr>
          <w:rFonts w:ascii="GHEA Grapalat" w:hAnsi="GHEA Grapalat" w:cs="Sylfaen"/>
          <w:b/>
        </w:rPr>
        <w:t xml:space="preserve"> ՀԱՅԱՍՏԱՆԻ</w:t>
      </w:r>
      <w:r w:rsidR="00FA7D2B" w:rsidRPr="008547E5">
        <w:rPr>
          <w:rFonts w:ascii="GHEA Grapalat" w:hAnsi="GHEA Grapalat"/>
          <w:b/>
        </w:rPr>
        <w:t xml:space="preserve"> </w:t>
      </w:r>
      <w:r w:rsidR="00F54A80" w:rsidRPr="008547E5">
        <w:rPr>
          <w:rFonts w:ascii="GHEA Grapalat" w:hAnsi="GHEA Grapalat" w:cs="Sylfaen"/>
          <w:b/>
        </w:rPr>
        <w:t>ՀԱՆՐԱՊԵՏՈՒԹՅԱՆ</w:t>
      </w:r>
      <w:r w:rsidR="00F54A80" w:rsidRPr="008547E5">
        <w:rPr>
          <w:rFonts w:ascii="GHEA Grapalat" w:hAnsi="GHEA Grapalat"/>
          <w:b/>
        </w:rPr>
        <w:t xml:space="preserve"> </w:t>
      </w:r>
      <w:r w:rsidR="00F54A80" w:rsidRPr="008547E5">
        <w:rPr>
          <w:rFonts w:ascii="GHEA Grapalat" w:hAnsi="GHEA Grapalat" w:cs="Sylfaen"/>
          <w:b/>
        </w:rPr>
        <w:t>ԿԱՌԱՎԱՐՈՒԹՅԱՆ</w:t>
      </w:r>
      <w:r w:rsidR="00F54A80" w:rsidRPr="008547E5">
        <w:rPr>
          <w:rFonts w:ascii="GHEA Grapalat" w:hAnsi="GHEA Grapalat"/>
          <w:b/>
        </w:rPr>
        <w:t xml:space="preserve"> </w:t>
      </w:r>
      <w:r w:rsidR="00F54A80" w:rsidRPr="008547E5">
        <w:rPr>
          <w:rFonts w:ascii="GHEA Grapalat" w:hAnsi="GHEA Grapalat" w:cs="Sylfaen"/>
          <w:b/>
        </w:rPr>
        <w:t>ՈՐՈՇՄԱՆ</w:t>
      </w:r>
      <w:r w:rsidR="00F54A80" w:rsidRPr="008547E5">
        <w:rPr>
          <w:rFonts w:ascii="GHEA Grapalat" w:hAnsi="GHEA Grapalat"/>
          <w:b/>
        </w:rPr>
        <w:t xml:space="preserve"> </w:t>
      </w:r>
      <w:r w:rsidR="00F54A80" w:rsidRPr="008547E5">
        <w:rPr>
          <w:rFonts w:ascii="GHEA Grapalat" w:hAnsi="GHEA Grapalat" w:cs="Sylfaen"/>
          <w:b/>
        </w:rPr>
        <w:t>ՆԱԽԱԳԾԻ</w:t>
      </w:r>
    </w:p>
    <w:p w:rsidR="0076795E" w:rsidRPr="00FE461A" w:rsidRDefault="0076795E" w:rsidP="00322DDB">
      <w:pPr>
        <w:pStyle w:val="NormalWeb"/>
        <w:rPr>
          <w:rFonts w:ascii="GHEA Grapalat" w:hAnsi="GHEA Grapalat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685"/>
        <w:gridCol w:w="3669"/>
      </w:tblGrid>
      <w:tr w:rsidR="00CD5482" w:rsidRPr="00FE461A" w:rsidTr="00C139D1">
        <w:trPr>
          <w:trHeight w:val="437"/>
        </w:trPr>
        <w:tc>
          <w:tcPr>
            <w:tcW w:w="3722" w:type="pct"/>
            <w:vMerge w:val="restart"/>
            <w:shd w:val="clear" w:color="auto" w:fill="FFFFFF" w:themeFill="background1"/>
            <w:vAlign w:val="center"/>
          </w:tcPr>
          <w:p w:rsidR="005D323E" w:rsidRPr="00FE461A" w:rsidRDefault="001F7D32" w:rsidP="00C139D1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  <w:p w:rsidR="001F7D32" w:rsidRPr="00FE461A" w:rsidRDefault="001F7D32" w:rsidP="00C139D1">
            <w:pPr>
              <w:pStyle w:val="NormalWeb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278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D323E" w:rsidRPr="00375CA3" w:rsidRDefault="00375CA3" w:rsidP="00C139D1">
            <w:pPr>
              <w:pStyle w:val="NormalWeb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16.11.2021թ.</w:t>
            </w:r>
          </w:p>
        </w:tc>
      </w:tr>
      <w:tr w:rsidR="00CD5482" w:rsidRPr="00FE461A" w:rsidTr="00C139D1">
        <w:trPr>
          <w:trHeight w:val="92"/>
        </w:trPr>
        <w:tc>
          <w:tcPr>
            <w:tcW w:w="3722" w:type="pct"/>
            <w:vMerge/>
            <w:shd w:val="clear" w:color="auto" w:fill="808080" w:themeFill="background1" w:themeFillShade="80"/>
          </w:tcPr>
          <w:p w:rsidR="005D323E" w:rsidRPr="00FE461A" w:rsidRDefault="005D323E" w:rsidP="00FE1555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12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D323E" w:rsidRPr="00FE461A" w:rsidRDefault="00375CA3" w:rsidP="00C139D1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01/8-4/18701-2021</w:t>
            </w:r>
          </w:p>
        </w:tc>
      </w:tr>
      <w:tr w:rsidR="00CD5482" w:rsidRPr="00C278AD" w:rsidTr="00C139D1">
        <w:trPr>
          <w:trHeight w:val="92"/>
        </w:trPr>
        <w:tc>
          <w:tcPr>
            <w:tcW w:w="3722" w:type="pct"/>
            <w:shd w:val="clear" w:color="auto" w:fill="FFFFFF" w:themeFill="background1"/>
          </w:tcPr>
          <w:p w:rsidR="00375CA3" w:rsidRDefault="00375CA3" w:rsidP="00375CA3">
            <w:pPr>
              <w:pStyle w:val="mechtex"/>
              <w:numPr>
                <w:ilvl w:val="0"/>
                <w:numId w:val="47"/>
              </w:numPr>
              <w:tabs>
                <w:tab w:val="left" w:pos="567"/>
                <w:tab w:val="left" w:pos="780"/>
              </w:tabs>
              <w:spacing w:line="360" w:lineRule="auto"/>
              <w:ind w:left="-30" w:firstLine="59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սահմանվում է, որ 1-ին կետում նշված ավտոմոբիլային ճանապարհներն առանձնացվում են որպես քաղաքաշինական գործունեության հատուկ կարգավորման օբյեկտներ և դրանց նախագծային փաստաթղթերը ենթակա են միայն պարզ փորձաքննության: </w:t>
            </w:r>
          </w:p>
          <w:p w:rsidR="00452C4E" w:rsidRPr="00243F91" w:rsidRDefault="00375CA3" w:rsidP="00243F91">
            <w:pPr>
              <w:pStyle w:val="mechtex"/>
              <w:tabs>
                <w:tab w:val="left" w:pos="780"/>
                <w:tab w:val="left" w:pos="82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ՀՀ կառավարության 19.03.2015 թվականի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596 որոշմամբ հաստատված «Հայաստանի Հանրապետությունում կառուցապատման նպատակով թույլտվությունների և այլ փաստաթղթերի տրամադրման» կարգի համաձայն՝ հատուկ և կարևորագույն նշանակություն ունեցող շինարարական օբյեկտների նախագծային փաստաթղթերը ենթակա են պետական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համալիր փորձաքննության։ Ուստի, այս պարագայում կարևորում ենք Նախագծով ներկայացված վերը նշված առաջարկության վերաբերյալ  քաղաքաշինության բնագավառը կարգավորող լիազորված մարմնի դիրքորոշումը:</w:t>
            </w:r>
          </w:p>
        </w:tc>
        <w:tc>
          <w:tcPr>
            <w:tcW w:w="1278" w:type="pct"/>
            <w:shd w:val="clear" w:color="auto" w:fill="FFFFFF" w:themeFill="background1"/>
            <w:vAlign w:val="center"/>
          </w:tcPr>
          <w:p w:rsidR="00452C4E" w:rsidRPr="00C278AD" w:rsidRDefault="00375CA3" w:rsidP="00DE6C43">
            <w:pPr>
              <w:pStyle w:val="NormalWeb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278A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Ընդունվել է: </w:t>
            </w:r>
          </w:p>
          <w:p w:rsidR="00DE6C43" w:rsidRPr="00375CA3" w:rsidRDefault="007C618E" w:rsidP="00F76DF6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Նախագծի 3-րդ կետը հանվել է: </w:t>
            </w:r>
          </w:p>
        </w:tc>
      </w:tr>
      <w:tr w:rsidR="00CD5482" w:rsidRPr="00C278AD" w:rsidTr="00C139D1">
        <w:trPr>
          <w:trHeight w:val="92"/>
        </w:trPr>
        <w:tc>
          <w:tcPr>
            <w:tcW w:w="3722" w:type="pct"/>
            <w:shd w:val="clear" w:color="auto" w:fill="FFFFFF" w:themeFill="background1"/>
          </w:tcPr>
          <w:p w:rsidR="00887C13" w:rsidRDefault="00887C13" w:rsidP="00887C13">
            <w:pPr>
              <w:pStyle w:val="mechtex"/>
              <w:tabs>
                <w:tab w:val="left" w:pos="567"/>
                <w:tab w:val="left" w:pos="78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հրատապության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ձեռքբերվելիք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ծառայությունների գնման ձևը նշել ՀՄԱ:</w:t>
            </w:r>
          </w:p>
          <w:p w:rsidR="00FE1555" w:rsidRPr="00D71C69" w:rsidRDefault="00FE1555" w:rsidP="00FE1555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lang w:val="hy-AM"/>
              </w:rPr>
            </w:pPr>
          </w:p>
        </w:tc>
        <w:tc>
          <w:tcPr>
            <w:tcW w:w="1278" w:type="pct"/>
            <w:shd w:val="clear" w:color="auto" w:fill="FFFFFF" w:themeFill="background1"/>
            <w:vAlign w:val="center"/>
          </w:tcPr>
          <w:p w:rsidR="000334BE" w:rsidRPr="00C278AD" w:rsidRDefault="000334BE" w:rsidP="000334BE">
            <w:pPr>
              <w:pStyle w:val="NormalWeb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278A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Ընդունվել է: </w:t>
            </w:r>
          </w:p>
          <w:p w:rsidR="00FE1555" w:rsidRPr="00D71C69" w:rsidRDefault="000334BE" w:rsidP="000334BE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Առաջարկվող փոփոխությունը</w:t>
            </w:r>
            <w:r w:rsidR="004557F9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6961BB">
              <w:rPr>
                <w:rStyle w:val="Emphasis"/>
                <w:rFonts w:ascii="GHEA Grapalat" w:hAnsi="GHEA Grapalat"/>
                <w:i w:val="0"/>
                <w:lang w:val="hy-AM"/>
              </w:rPr>
              <w:t>կատարվել է:</w:t>
            </w:r>
          </w:p>
        </w:tc>
      </w:tr>
      <w:tr w:rsidR="00887C13" w:rsidRPr="00C278AD" w:rsidTr="00C139D1">
        <w:trPr>
          <w:trHeight w:val="92"/>
        </w:trPr>
        <w:tc>
          <w:tcPr>
            <w:tcW w:w="3722" w:type="pct"/>
            <w:shd w:val="clear" w:color="auto" w:fill="FFFFFF" w:themeFill="background1"/>
          </w:tcPr>
          <w:p w:rsidR="00887C13" w:rsidRPr="00856803" w:rsidRDefault="00856803" w:rsidP="00856803">
            <w:pPr>
              <w:pStyle w:val="mechtex"/>
              <w:tabs>
                <w:tab w:val="left" w:pos="780"/>
                <w:tab w:val="left" w:pos="821"/>
              </w:tabs>
              <w:spacing w:line="360" w:lineRule="auto"/>
              <w:ind w:left="112" w:firstLine="45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Նախագծի վերնագրից հանել «վերաբաշխում» բառը և ըստ այդմ խմբագրել Նախագծի 6-րդ կետը։  </w:t>
            </w:r>
          </w:p>
        </w:tc>
        <w:tc>
          <w:tcPr>
            <w:tcW w:w="1278" w:type="pct"/>
            <w:shd w:val="clear" w:color="auto" w:fill="FFFFFF" w:themeFill="background1"/>
            <w:vAlign w:val="center"/>
          </w:tcPr>
          <w:p w:rsidR="006961BB" w:rsidRPr="00C278AD" w:rsidRDefault="006961BB" w:rsidP="006961BB">
            <w:pPr>
              <w:pStyle w:val="NormalWeb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278A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Ընդունվել է: </w:t>
            </w:r>
          </w:p>
          <w:p w:rsidR="006961BB" w:rsidRDefault="006961BB" w:rsidP="006961BB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Առաջարկվող փոփոխությունը կատարվել է:</w:t>
            </w:r>
          </w:p>
          <w:p w:rsidR="00887C13" w:rsidRPr="00D71C69" w:rsidRDefault="00887C13" w:rsidP="006961BB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</w:tr>
    </w:tbl>
    <w:p w:rsidR="00A80030" w:rsidRPr="00FE1555" w:rsidRDefault="00A80030" w:rsidP="00FE1555">
      <w:pPr>
        <w:pStyle w:val="NormalWeb"/>
        <w:rPr>
          <w:rStyle w:val="Emphasis"/>
          <w:rFonts w:ascii="GHEA Grapalat" w:hAnsi="GHEA Grapalat"/>
          <w:i w:val="0"/>
          <w:lang w:val="hy-AM"/>
        </w:rPr>
      </w:pPr>
    </w:p>
    <w:sectPr w:rsidR="00A80030" w:rsidRPr="00FE1555" w:rsidSect="00C139D1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E6160EF"/>
    <w:multiLevelType w:val="hybridMultilevel"/>
    <w:tmpl w:val="CAA497D8"/>
    <w:lvl w:ilvl="0" w:tplc="5686C0A4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0E28A1"/>
    <w:multiLevelType w:val="hybridMultilevel"/>
    <w:tmpl w:val="CAA497D8"/>
    <w:lvl w:ilvl="0" w:tplc="5686C0A4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3"/>
  </w:num>
  <w:num w:numId="3">
    <w:abstractNumId w:val="5"/>
  </w:num>
  <w:num w:numId="4">
    <w:abstractNumId w:val="10"/>
  </w:num>
  <w:num w:numId="5">
    <w:abstractNumId w:val="45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3"/>
  </w:num>
  <w:num w:numId="15">
    <w:abstractNumId w:val="42"/>
  </w:num>
  <w:num w:numId="16">
    <w:abstractNumId w:val="25"/>
  </w:num>
  <w:num w:numId="17">
    <w:abstractNumId w:val="8"/>
  </w:num>
  <w:num w:numId="18">
    <w:abstractNumId w:val="9"/>
  </w:num>
  <w:num w:numId="19">
    <w:abstractNumId w:val="41"/>
  </w:num>
  <w:num w:numId="20">
    <w:abstractNumId w:val="31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8"/>
  </w:num>
  <w:num w:numId="30">
    <w:abstractNumId w:val="35"/>
  </w:num>
  <w:num w:numId="31">
    <w:abstractNumId w:val="40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9"/>
  </w:num>
  <w:num w:numId="39">
    <w:abstractNumId w:val="26"/>
  </w:num>
  <w:num w:numId="40">
    <w:abstractNumId w:val="17"/>
  </w:num>
  <w:num w:numId="41">
    <w:abstractNumId w:val="32"/>
  </w:num>
  <w:num w:numId="42">
    <w:abstractNumId w:val="22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37"/>
  </w:num>
  <w:num w:numId="46">
    <w:abstractNumId w:val="20"/>
  </w:num>
  <w:num w:numId="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34BE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3F91"/>
    <w:rsid w:val="002446B6"/>
    <w:rsid w:val="002458EA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649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CA3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57F9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6045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0CB0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3EF7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61BB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0C19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0DB4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18E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547E5"/>
    <w:rsid w:val="00856803"/>
    <w:rsid w:val="0086571F"/>
    <w:rsid w:val="00872C5A"/>
    <w:rsid w:val="008759D3"/>
    <w:rsid w:val="00877970"/>
    <w:rsid w:val="00882ECD"/>
    <w:rsid w:val="00883668"/>
    <w:rsid w:val="00887C13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DDB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1CE4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57F68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04E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3792B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103C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39D1"/>
    <w:rsid w:val="00C158DC"/>
    <w:rsid w:val="00C16F88"/>
    <w:rsid w:val="00C20B5E"/>
    <w:rsid w:val="00C22F72"/>
    <w:rsid w:val="00C23EFF"/>
    <w:rsid w:val="00C26A69"/>
    <w:rsid w:val="00C27300"/>
    <w:rsid w:val="00C278AD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2561"/>
    <w:rsid w:val="00C74C6E"/>
    <w:rsid w:val="00C7515E"/>
    <w:rsid w:val="00C75309"/>
    <w:rsid w:val="00C7693A"/>
    <w:rsid w:val="00C77C1A"/>
    <w:rsid w:val="00C813B2"/>
    <w:rsid w:val="00C82E0F"/>
    <w:rsid w:val="00C871F4"/>
    <w:rsid w:val="00C87385"/>
    <w:rsid w:val="00CA3929"/>
    <w:rsid w:val="00CB2B9F"/>
    <w:rsid w:val="00CB2D76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482"/>
    <w:rsid w:val="00CD62A9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1C69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96D7F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6C43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4D8B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6DF6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1555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2EB13C-8CD5-4573-A226-83A1AB7E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C50C4-7F79-49F5-93A9-A27FFCA5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Ashot Pirumyan</cp:lastModifiedBy>
  <cp:revision>37</cp:revision>
  <cp:lastPrinted>2019-05-31T06:20:00Z</cp:lastPrinted>
  <dcterms:created xsi:type="dcterms:W3CDTF">2021-09-07T06:18:00Z</dcterms:created>
  <dcterms:modified xsi:type="dcterms:W3CDTF">2021-11-17T15:00:00Z</dcterms:modified>
</cp:coreProperties>
</file>