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8B" w:rsidRPr="007B23FA" w:rsidRDefault="00D1768B" w:rsidP="007B23FA">
      <w:pPr>
        <w:pStyle w:val="Header"/>
        <w:spacing w:after="240" w:line="360" w:lineRule="auto"/>
        <w:jc w:val="center"/>
        <w:rPr>
          <w:rFonts w:ascii="GHEA Grapalat" w:hAnsi="GHEA Grapalat"/>
          <w:b/>
          <w:noProof/>
          <w:lang w:val="en-GB"/>
        </w:rPr>
      </w:pPr>
      <w:r w:rsidRPr="007B23FA">
        <w:rPr>
          <w:rFonts w:ascii="GHEA Grapalat" w:hAnsi="GHEA Grapalat"/>
          <w:b/>
          <w:noProof/>
          <w:lang w:val="hy-AM"/>
        </w:rPr>
        <w:t>ԱՄՓՈՓԱԹԵՐԹ</w:t>
      </w:r>
      <w:r w:rsidRPr="007B23FA">
        <w:rPr>
          <w:rFonts w:ascii="GHEA Grapalat" w:hAnsi="GHEA Grapalat"/>
          <w:b/>
          <w:noProof/>
          <w:lang w:val="en-GB"/>
        </w:rPr>
        <w:t xml:space="preserve"> </w:t>
      </w:r>
    </w:p>
    <w:p w:rsidR="005B66B5" w:rsidRPr="007B23FA" w:rsidRDefault="00D1768B" w:rsidP="007B23FA">
      <w:pPr>
        <w:spacing w:line="360" w:lineRule="auto"/>
        <w:jc w:val="center"/>
        <w:rPr>
          <w:rFonts w:ascii="GHEA Grapalat" w:hAnsi="GHEA Grapalat"/>
          <w:noProof/>
          <w:lang w:val="en-US"/>
        </w:rPr>
      </w:pPr>
      <w:r w:rsidRPr="007B23FA">
        <w:rPr>
          <w:rFonts w:ascii="GHEA Grapalat" w:hAnsi="GHEA Grapalat"/>
        </w:rPr>
        <w:t></w:t>
      </w:r>
      <w:r w:rsidRPr="007B23FA">
        <w:rPr>
          <w:rFonts w:ascii="GHEA Grapalat" w:hAnsi="GHEA Grapalat" w:cs="Sylfaen"/>
          <w:bCs/>
          <w:lang w:eastAsia="en-US"/>
        </w:rPr>
        <w:t>ՀԱՅԱՍՏԱՆԻ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ՀԱՆՐԱՊԵՏՈՒԹՅԱՆ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ԿԱՌԱՎԱՐՈՒԹՅԱՆ</w:t>
      </w:r>
      <w:r w:rsidRPr="007B23FA">
        <w:rPr>
          <w:rFonts w:ascii="GHEA Grapalat" w:hAnsi="GHEA Grapalat" w:cs="Sylfaen"/>
          <w:bCs/>
          <w:lang w:val="en-GB" w:eastAsia="en-US"/>
        </w:rPr>
        <w:t xml:space="preserve"> 2019 </w:t>
      </w:r>
      <w:r w:rsidRPr="007B23FA">
        <w:rPr>
          <w:rFonts w:ascii="GHEA Grapalat" w:hAnsi="GHEA Grapalat" w:cs="Sylfaen"/>
          <w:bCs/>
          <w:lang w:eastAsia="en-US"/>
        </w:rPr>
        <w:t>ԹՎԱԿԱՆԻ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ՕԳՈՍՏՈՍԻ</w:t>
      </w:r>
      <w:r w:rsidRPr="007B23FA">
        <w:rPr>
          <w:rFonts w:ascii="GHEA Grapalat" w:hAnsi="GHEA Grapalat" w:cs="Sylfaen"/>
          <w:bCs/>
          <w:lang w:val="en-GB" w:eastAsia="en-US"/>
        </w:rPr>
        <w:t xml:space="preserve"> 8-</w:t>
      </w:r>
      <w:r w:rsidRPr="007B23FA">
        <w:rPr>
          <w:rFonts w:ascii="GHEA Grapalat" w:hAnsi="GHEA Grapalat" w:cs="Sylfaen"/>
          <w:bCs/>
          <w:lang w:eastAsia="en-US"/>
        </w:rPr>
        <w:t>Ի</w:t>
      </w:r>
      <w:r w:rsidRPr="007B23FA">
        <w:rPr>
          <w:rFonts w:ascii="GHEA Grapalat" w:hAnsi="GHEA Grapalat" w:cs="Sylfaen"/>
          <w:bCs/>
          <w:lang w:val="en-GB" w:eastAsia="en-US"/>
        </w:rPr>
        <w:t xml:space="preserve"> N 1025-</w:t>
      </w:r>
      <w:r w:rsidRPr="007B23FA">
        <w:rPr>
          <w:rFonts w:ascii="GHEA Grapalat" w:hAnsi="GHEA Grapalat" w:cs="Sylfaen"/>
          <w:bCs/>
          <w:lang w:eastAsia="en-US"/>
        </w:rPr>
        <w:t>Ն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ՈՐՈՇՄԱՆ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ՄԵՋ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="00D27AC7" w:rsidRPr="007B23FA">
        <w:rPr>
          <w:rFonts w:ascii="GHEA Grapalat" w:hAnsi="GHEA Grapalat" w:cs="Sylfaen"/>
          <w:bCs/>
          <w:lang w:val="hy-AM" w:eastAsia="en-US"/>
        </w:rPr>
        <w:t>ԼՐԱՑՈՒՄՆԵՐ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ԿԱՏԱՐԵԼՈՒ</w:t>
      </w:r>
      <w:r w:rsidRPr="007B23FA">
        <w:rPr>
          <w:rFonts w:ascii="GHEA Grapalat" w:hAnsi="GHEA Grapalat" w:cs="Sylfaen"/>
          <w:bCs/>
          <w:lang w:val="en-GB" w:eastAsia="en-US"/>
        </w:rPr>
        <w:t xml:space="preserve"> </w:t>
      </w:r>
      <w:r w:rsidRPr="007B23FA">
        <w:rPr>
          <w:rFonts w:ascii="GHEA Grapalat" w:hAnsi="GHEA Grapalat" w:cs="Sylfaen"/>
          <w:bCs/>
          <w:lang w:eastAsia="en-US"/>
        </w:rPr>
        <w:t>ՄԱՍԻՆ</w:t>
      </w:r>
      <w:r w:rsidRPr="007B23FA">
        <w:rPr>
          <w:rFonts w:ascii="GHEA Grapalat" w:hAnsi="GHEA Grapalat"/>
        </w:rPr>
        <w:t></w:t>
      </w:r>
      <w:r w:rsidRPr="007B23FA">
        <w:rPr>
          <w:rFonts w:ascii="GHEA Grapalat" w:hAnsi="GHEA Grapalat"/>
          <w:noProof/>
          <w:lang w:val="hy-AM"/>
        </w:rPr>
        <w:t xml:space="preserve"> ՀԱՅԱՍՏԱՆԻ ՀԱՆՐԱՊԵՏՈՒԹՅԱՆ ԿԱՌԱՎԱՐՈՒԹՅԱՆ ՈՐՈՇՄԱՆ </w:t>
      </w:r>
      <w:r w:rsidRPr="007B23FA">
        <w:rPr>
          <w:rFonts w:ascii="GHEA Grapalat" w:hAnsi="GHEA Grapalat"/>
          <w:noProof/>
          <w:lang w:val="en-US"/>
        </w:rPr>
        <w:t>ՆԱԽԱԳԾԻ</w:t>
      </w:r>
    </w:p>
    <w:p w:rsidR="00D1768B" w:rsidRPr="007B23FA" w:rsidRDefault="00D1768B" w:rsidP="007B23FA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tbl>
      <w:tblPr>
        <w:tblStyle w:val="TableGrid"/>
        <w:tblW w:w="15167" w:type="dxa"/>
        <w:tblInd w:w="421" w:type="dxa"/>
        <w:tblLook w:val="04A0" w:firstRow="1" w:lastRow="0" w:firstColumn="1" w:lastColumn="0" w:noHBand="0" w:noVBand="1"/>
      </w:tblPr>
      <w:tblGrid>
        <w:gridCol w:w="9780"/>
        <w:gridCol w:w="5387"/>
      </w:tblGrid>
      <w:tr w:rsidR="007B23FA" w:rsidRPr="007B23FA" w:rsidTr="00190B55">
        <w:trPr>
          <w:trHeight w:val="238"/>
        </w:trPr>
        <w:tc>
          <w:tcPr>
            <w:tcW w:w="9780" w:type="dxa"/>
            <w:vMerge w:val="restart"/>
            <w:shd w:val="clear" w:color="auto" w:fill="D9D9D9" w:themeFill="background1" w:themeFillShade="D9"/>
            <w:vAlign w:val="center"/>
          </w:tcPr>
          <w:p w:rsidR="002977DF" w:rsidRPr="007B23FA" w:rsidRDefault="005D5CE1" w:rsidP="007B23FA">
            <w:pPr>
              <w:tabs>
                <w:tab w:val="center" w:pos="4844"/>
                <w:tab w:val="right" w:pos="9689"/>
              </w:tabs>
              <w:spacing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B23FA">
              <w:rPr>
                <w:rFonts w:ascii="GHEA Grapalat" w:hAnsi="GHEA Grapalat" w:cs="Sylfaen"/>
                <w:b/>
                <w:noProof/>
                <w:lang w:val="hy-AM"/>
              </w:rPr>
              <w:t>ՀՀ քաղաքաշինության, տեխնիկական և հրդեհային անվտանգության տեսչական մարմին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977DF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bCs/>
                <w:lang w:val="hy-AM"/>
              </w:rPr>
              <w:t>14.10.2021</w:t>
            </w:r>
          </w:p>
        </w:tc>
      </w:tr>
      <w:tr w:rsidR="007B23FA" w:rsidRPr="007B23FA" w:rsidTr="00190B55">
        <w:trPr>
          <w:trHeight w:val="238"/>
        </w:trPr>
        <w:tc>
          <w:tcPr>
            <w:tcW w:w="9780" w:type="dxa"/>
            <w:vMerge/>
            <w:shd w:val="clear" w:color="auto" w:fill="D9D9D9" w:themeFill="background1" w:themeFillShade="D9"/>
            <w:vAlign w:val="center"/>
          </w:tcPr>
          <w:p w:rsidR="002977DF" w:rsidRPr="007B23FA" w:rsidRDefault="002977DF" w:rsidP="007B23FA">
            <w:pPr>
              <w:spacing w:after="240"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2977DF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bCs/>
                <w:lang w:val="en-GB"/>
              </w:rPr>
            </w:pPr>
            <w:r w:rsidRPr="007B23FA">
              <w:rPr>
                <w:rFonts w:ascii="GHEA Grapalat" w:hAnsi="GHEA Grapalat"/>
                <w:bCs/>
                <w:lang w:val="en-GB"/>
              </w:rPr>
              <w:t>N ՔՏՄ/06</w:t>
            </w:r>
            <w:r w:rsidRPr="007B23FA">
              <w:rPr>
                <w:rFonts w:ascii="Cambria Math" w:hAnsi="Cambria Math" w:cs="Cambria Math"/>
                <w:bCs/>
                <w:lang w:val="en-GB"/>
              </w:rPr>
              <w:t>․</w:t>
            </w:r>
            <w:r w:rsidRPr="007B23FA">
              <w:rPr>
                <w:rFonts w:ascii="GHEA Grapalat" w:hAnsi="GHEA Grapalat"/>
                <w:bCs/>
                <w:lang w:val="en-GB"/>
              </w:rPr>
              <w:t>1</w:t>
            </w:r>
            <w:r w:rsidRPr="007B23FA">
              <w:rPr>
                <w:rFonts w:ascii="Cambria Math" w:hAnsi="Cambria Math" w:cs="Cambria Math"/>
                <w:bCs/>
                <w:lang w:val="en-GB"/>
              </w:rPr>
              <w:t>․</w:t>
            </w:r>
            <w:r w:rsidRPr="007B23FA">
              <w:rPr>
                <w:rFonts w:ascii="GHEA Grapalat" w:hAnsi="GHEA Grapalat"/>
                <w:bCs/>
                <w:lang w:val="en-GB"/>
              </w:rPr>
              <w:t>1/13175-21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5D5CE1" w:rsidRPr="007B23FA" w:rsidRDefault="005D5CE1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 xml:space="preserve">Ի պատասխան N //34912-2021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գրության՝ առաջարկում եմ </w:t>
            </w:r>
            <w:r w:rsidRPr="007B23FA">
              <w:rPr>
                <w:rFonts w:ascii="GHEA Grapalat" w:hAnsi="GHEA Grapalat"/>
                <w:lang w:val="hy-AM"/>
              </w:rPr>
              <w:t xml:space="preserve">Հայաստանի Հանրապետության կառավարության 2019 թվականի օգոստոսի 8-ի N 1025-Ն որոշման մեջ </w:t>
            </w:r>
            <w:r w:rsidRPr="007B23FA">
              <w:rPr>
                <w:rFonts w:ascii="GHEA Grapalat" w:hAnsi="GHEA Grapalat"/>
                <w:lang w:val="hy-AM" w:eastAsia="en-GB"/>
              </w:rPr>
              <w:t>լրացումներ</w:t>
            </w:r>
            <w:r w:rsidRPr="007B23FA">
              <w:rPr>
                <w:rFonts w:ascii="GHEA Grapalat" w:hAnsi="GHEA Grapalat"/>
                <w:lang w:val="hy-AM"/>
              </w:rPr>
              <w:t xml:space="preserve"> կատարելու մասին» ՀՀ կառավարության որոշման նախագծի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հ</w:t>
            </w:r>
            <w:r w:rsidRPr="007B23FA">
              <w:rPr>
                <w:rFonts w:ascii="GHEA Grapalat" w:hAnsi="GHEA Grapalat"/>
                <w:lang w:val="hy-AM"/>
              </w:rPr>
              <w:t>ավելվածի տեխնիկական զննության կայաններում իրականացվող ստուգումների հարցաշարի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 </w:t>
            </w:r>
          </w:p>
          <w:p w:rsidR="005D5CE1" w:rsidRPr="007B23FA" w:rsidRDefault="005D5CE1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1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2-րդ կետում «5» թիվը փոխարինել «7»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FE12F6" w:rsidRPr="007B23FA" w:rsidRDefault="00FE12F6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2977DF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44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2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 3-րդ կետում «4» թիվը փոխարինել «6»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8C2299" w:rsidRPr="007B23FA" w:rsidRDefault="008C2299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>Ընդունվել է</w:t>
            </w:r>
            <w:r w:rsidR="00190B55" w:rsidRPr="007B23FA">
              <w:rPr>
                <w:rFonts w:ascii="GHEA Grapalat" w:hAnsi="GHEA Grapalat"/>
                <w:b/>
                <w:bCs/>
                <w:lang w:val="hy-AM"/>
              </w:rPr>
              <w:t>։</w:t>
            </w: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3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5-րդ կետում «10» թիվը փոխարինել «6»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8C2299" w:rsidRPr="007B23FA" w:rsidRDefault="008C2299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>Ընդունվել է մասամբ</w:t>
            </w:r>
            <w:r w:rsidR="00190B55" w:rsidRPr="007B23FA">
              <w:rPr>
                <w:rFonts w:ascii="GHEA Grapalat" w:hAnsi="GHEA Grapalat"/>
                <w:b/>
                <w:bCs/>
                <w:lang w:val="hy-AM"/>
              </w:rPr>
              <w:t>։</w:t>
            </w: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  <w:p w:rsidR="00FE0163" w:rsidRPr="007B23FA" w:rsidRDefault="00FE0163" w:rsidP="007B23FA">
            <w:pPr>
              <w:spacing w:line="360" w:lineRule="auto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Անհատական ռիսկը հաշվարկելիս հիմք են ընդունվում տնտեսավարող սուբյեկտի կողմից օրենսդրությամբ սահմանված պահանջների խախտումները, խախտումների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պարբերականությունը, խախտումների վերացմանն ուղղված գործողությունները, ինչպես նաև տնտեսավարող սուբյեկտի գործունեությունը բնութագրող այլ ցուցանիշներ:</w:t>
            </w:r>
          </w:p>
          <w:p w:rsidR="002E52C5" w:rsidRPr="007B23FA" w:rsidRDefault="009E6F93" w:rsidP="007B23FA">
            <w:pPr>
              <w:spacing w:line="360" w:lineRule="auto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bCs/>
                <w:lang w:val="hy-AM"/>
              </w:rPr>
              <w:t>Տ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եխնիկական զննության կայաններում իրականացվող ստուգումների նպատակն է </w:t>
            </w:r>
            <w:r w:rsidRPr="007B23FA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ճանապարհային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երթևեկության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անվտանգության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ապահովման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ոլորտի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նորմատիվ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իրավական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ակտերի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կանոնների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ստանդարտներ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ի և տեխնիկական նորմերի պահանջներին, ինչպես նաև վնասակար նյութերի մթնոլորտ արտանետման տեխնիկական նորմատիվներին տրանսպորտային միջոցների տեխնիկական վիճակի և կահավորանքի համապատասխանության ապահովումը, ի վերջո </w:t>
            </w:r>
            <w:r w:rsidR="001B6E4E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տրանսպորտային </w:t>
            </w:r>
            <w:r w:rsidR="001B6E4E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միջոցների՝ </w:t>
            </w:r>
            <w:r w:rsidR="001B6E4E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վտանգի</w:t>
            </w:r>
            <w:r w:rsidR="00680956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 առաջացման</w:t>
            </w:r>
            <w:r w:rsidR="00680956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ռիսկի</w:t>
            </w:r>
            <w:r w:rsidR="00C744DC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նվազեցումը։ Իսկ փաստացի </w:t>
            </w:r>
            <w:r w:rsidR="001B6E4E" w:rsidRPr="007B23FA">
              <w:rPr>
                <w:rFonts w:ascii="GHEA Grapalat" w:hAnsi="GHEA Grapalat"/>
                <w:lang w:val="hy-AM"/>
              </w:rPr>
              <w:t xml:space="preserve">տեխնիկական զննության արատորոշման քարտի ձևավորումը առանց </w:t>
            </w:r>
            <w:r w:rsidR="00C744DC" w:rsidRPr="007B23FA">
              <w:rPr>
                <w:rFonts w:ascii="GHEA Grapalat" w:hAnsi="GHEA Grapalat"/>
                <w:lang w:val="hy-AM"/>
              </w:rPr>
              <w:lastRenderedPageBreak/>
              <w:t xml:space="preserve">տրանսպորտային միջոցի տեխնիկական վիճակի ստուգման արդյունքի </w:t>
            </w:r>
            <w:r w:rsidR="002E52C5" w:rsidRPr="007B23FA">
              <w:rPr>
                <w:rFonts w:ascii="GHEA Grapalat" w:hAnsi="GHEA Grapalat"/>
                <w:lang w:val="hy-AM"/>
              </w:rPr>
              <w:t xml:space="preserve">անմիջապես </w:t>
            </w:r>
            <w:r w:rsidR="002E52C5" w:rsidRPr="007B23FA">
              <w:rPr>
                <w:rFonts w:ascii="GHEA Grapalat" w:hAnsi="GHEA Grapalat" w:cs="Arial"/>
                <w:shd w:val="clear" w:color="auto" w:fill="FFFFFF"/>
                <w:lang w:val="hy-AM"/>
              </w:rPr>
              <w:t xml:space="preserve">առաջացնում է </w:t>
            </w:r>
            <w:r w:rsidR="00680956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տրանսպորտային</w:t>
            </w:r>
            <w:r w:rsidR="002E52C5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2E52C5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անվտանգության</w:t>
            </w:r>
            <w:r w:rsidR="002E52C5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2E52C5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ապահովման</w:t>
            </w:r>
            <w:r w:rsidR="002E52C5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2E52C5" w:rsidRPr="007B23FA">
              <w:rPr>
                <w:rFonts w:ascii="GHEA Grapalat" w:hAnsi="GHEA Grapalat" w:cs="GHEA Grapalat"/>
                <w:shd w:val="clear" w:color="auto" w:fill="FFFFFF"/>
                <w:lang w:val="hy-AM"/>
              </w:rPr>
              <w:t>ոլորտի</w:t>
            </w:r>
            <w:r w:rsidR="002E52C5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1B6E4E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բարձր </w:t>
            </w:r>
            <w:r w:rsidR="002E52C5" w:rsidRPr="007B23FA">
              <w:rPr>
                <w:rFonts w:ascii="GHEA Grapalat" w:hAnsi="GHEA Grapalat"/>
                <w:shd w:val="clear" w:color="auto" w:fill="FFFFFF"/>
                <w:lang w:val="hy-AM"/>
              </w:rPr>
              <w:t>ռիսկ</w:t>
            </w:r>
            <w:r w:rsidR="002E52C5" w:rsidRPr="007B23FA">
              <w:rPr>
                <w:rFonts w:ascii="GHEA Grapalat" w:hAnsi="GHEA Grapalat" w:cs="Arial"/>
                <w:shd w:val="clear" w:color="auto" w:fill="FFFFFF"/>
                <w:lang w:val="hy-AM"/>
              </w:rPr>
              <w:t>։</w:t>
            </w:r>
            <w:r w:rsidR="002E52C5"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  <w:p w:rsidR="008C2299" w:rsidRPr="007B23FA" w:rsidRDefault="002E52C5" w:rsidP="007B23FA">
            <w:pPr>
              <w:spacing w:line="360" w:lineRule="auto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bCs/>
                <w:lang w:val="hy-AM"/>
              </w:rPr>
              <w:t xml:space="preserve">Ուստի այս կետի միավորը պետք </w:t>
            </w:r>
            <w:r w:rsidR="00DD660D" w:rsidRPr="007B23FA">
              <w:rPr>
                <w:rFonts w:ascii="GHEA Grapalat" w:hAnsi="GHEA Grapalat"/>
                <w:bCs/>
                <w:lang w:val="hy-AM"/>
              </w:rPr>
              <w:t>է լինի ավելի բարձր քան մնացած կետերի միավորները։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 w:cs="Cambria Math"/>
                <w:lang w:val="hy-AM"/>
              </w:rPr>
              <w:lastRenderedPageBreak/>
              <w:t>4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6</w:t>
            </w:r>
            <w:r w:rsidRPr="007B23FA">
              <w:rPr>
                <w:rFonts w:ascii="GHEA Grapalat" w:hAnsi="GHEA Grapalat"/>
                <w:lang w:val="hy-AM"/>
              </w:rPr>
              <w:t>-րդ կետը շարադրել նոր խմբագրությամբ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 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«Լիցենզավորված անձի կողմից տեխնիկական զննություն անցած տրանսպորտային միջոցի վերաբերյալ բոլոր տվյալները և տեխնիկական զննության արդյունքներն ամբողջությամբ առցանց փոխանցվել են տրանսպորտի բնագավառի լիազոր մարմնի էլեկտրոնային շտեմարան»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387" w:type="dxa"/>
            <w:shd w:val="clear" w:color="auto" w:fill="auto"/>
          </w:tcPr>
          <w:p w:rsidR="008C2299" w:rsidRPr="007B23FA" w:rsidRDefault="008C2299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>Ընդունվել է</w:t>
            </w:r>
            <w:r w:rsidR="00190B55" w:rsidRPr="007B23FA">
              <w:rPr>
                <w:rFonts w:ascii="GHEA Grapalat" w:hAnsi="GHEA Grapalat"/>
                <w:b/>
                <w:bCs/>
                <w:lang w:val="hy-AM"/>
              </w:rPr>
              <w:t>։</w:t>
            </w:r>
          </w:p>
          <w:p w:rsidR="006C6542" w:rsidRPr="007B23FA" w:rsidRDefault="001B6E4E" w:rsidP="007B23FA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 w:eastAsia="en-GB"/>
              </w:rPr>
            </w:pPr>
            <w:r w:rsidRPr="007B23FA">
              <w:rPr>
                <w:rFonts w:ascii="GHEA Grapalat" w:hAnsi="GHEA Grapalat"/>
                <w:lang w:val="hy-AM" w:eastAsia="en-GB"/>
              </w:rPr>
              <w:t>Կ</w:t>
            </w:r>
            <w:r w:rsidR="00CF71EA" w:rsidRPr="007B23FA">
              <w:rPr>
                <w:rFonts w:ascii="GHEA Grapalat" w:hAnsi="GHEA Grapalat"/>
                <w:lang w:val="hy-AM"/>
              </w:rPr>
              <w:t>ետը սահմանվել է հետևյալ կերպով՝</w:t>
            </w:r>
            <w:r w:rsidR="00CF71EA" w:rsidRPr="007B23FA">
              <w:rPr>
                <w:rFonts w:ascii="GHEA Grapalat" w:hAnsi="GHEA Grapalat"/>
                <w:lang w:val="hy-AM" w:eastAsia="en-GB"/>
              </w:rPr>
              <w:t xml:space="preserve"> </w:t>
            </w:r>
            <w:r w:rsidR="009133DB" w:rsidRPr="009133DB">
              <w:rPr>
                <w:rFonts w:ascii="GHEA Grapalat" w:hAnsi="GHEA Grapalat"/>
                <w:lang w:val="hy-AM" w:eastAsia="en-GB"/>
              </w:rPr>
              <w:t>Լիցենզավորված անձի կողմից տեխնիկական զննություն անցած տրանսպորտային միջոցի վերաբերյալ ճիշտ տվյալները և տեխնիկական զննության արդյունքներն առցանց եղանակով փոխանցվել են տրանսպորտի բնագավառի լիազոր մարմնի էլեկտրոնային շտեմարան: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  <w:r w:rsidRPr="007B23FA">
              <w:rPr>
                <w:rFonts w:ascii="GHEA Grapalat" w:hAnsi="GHEA Grapalat" w:cs="Cambria Math"/>
                <w:lang w:val="hy-AM"/>
              </w:rPr>
              <w:t xml:space="preserve">5.  </w:t>
            </w:r>
            <w:r w:rsidRPr="007B23FA">
              <w:rPr>
                <w:rFonts w:ascii="GHEA Grapalat" w:hAnsi="GHEA Grapalat"/>
                <w:lang w:val="hy-AM"/>
              </w:rPr>
              <w:t>6-րդ կետում «5» թիվը</w:t>
            </w:r>
            <w:r w:rsidR="00F82EA7" w:rsidRPr="007B23FA">
              <w:rPr>
                <w:rFonts w:ascii="GHEA Grapalat" w:hAnsi="GHEA Grapalat"/>
                <w:lang w:val="hy-AM"/>
              </w:rPr>
              <w:t xml:space="preserve"> փոխարինել «7</w:t>
            </w:r>
            <w:r w:rsidRPr="007B23FA">
              <w:rPr>
                <w:rFonts w:ascii="GHEA Grapalat" w:hAnsi="GHEA Grapalat"/>
                <w:lang w:val="hy-AM"/>
              </w:rPr>
              <w:t>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6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 6-րդ կետում և ամբողջ տեքստում </w:t>
            </w:r>
            <w:r w:rsidRPr="007B23FA">
              <w:rPr>
                <w:rFonts w:ascii="GHEA Grapalat" w:hAnsi="GHEA Grapalat"/>
                <w:bCs/>
                <w:lang w:val="hy-AM"/>
              </w:rPr>
              <w:t>«Ճանապարհային երթևեկության ապահովման մասին» օրենքի անվանումը փոխարինել «Ճանապարհային երթևեկության անվտանգության ապահովման մասին» օրենքի անվանումով։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bCs/>
                <w:lang w:val="hy-AM"/>
              </w:rPr>
              <w:lastRenderedPageBreak/>
              <w:t>7</w:t>
            </w:r>
            <w:r w:rsidRPr="007B23FA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6-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րդ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կետում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«ՀՀ կառավարության 2021 թվականի սեպտեմբերի 24-ի թիվ 1565-Ն որոշման կետ 20» բառերը հանել։</w:t>
            </w: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7B23FA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 w:cs="Cambria Math"/>
                <w:lang w:val="hy-AM"/>
              </w:rPr>
              <w:t>8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9-րդ կետը շարադրել նոր խմբագրությամբ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 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«Տեխնիկական զննության կայաններում օգտագործվող տեխնիկական արատորոշման միջոցները պարտադիր կարգով ստուգաչափված են օրենքով սահմանված ժամկետներում»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387" w:type="dxa"/>
            <w:shd w:val="clear" w:color="auto" w:fill="auto"/>
          </w:tcPr>
          <w:p w:rsidR="004D0072" w:rsidRPr="004D0072" w:rsidRDefault="004D0072" w:rsidP="004D007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4D0072">
              <w:rPr>
                <w:rFonts w:ascii="GHEA Grapalat" w:hAnsi="GHEA Grapalat"/>
                <w:b/>
                <w:noProof/>
                <w:lang w:val="hy-AM"/>
              </w:rPr>
              <w:t xml:space="preserve">Չի ընդունվել։ </w:t>
            </w:r>
          </w:p>
          <w:p w:rsidR="004D0072" w:rsidRDefault="004D0072" w:rsidP="004D007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hy-AM"/>
              </w:rPr>
              <w:t xml:space="preserve">Համաձայն </w:t>
            </w:r>
            <w:r w:rsidRPr="007B23FA">
              <w:rPr>
                <w:rFonts w:ascii="GHEA Grapalat" w:hAnsi="GHEA Grapalat"/>
                <w:lang w:val="hy-AM"/>
              </w:rPr>
              <w:t xml:space="preserve">Շուկայի վերահսկողության տեսչական մարմնի </w:t>
            </w:r>
            <w:r w:rsidRPr="007B23FA">
              <w:rPr>
                <w:rFonts w:ascii="GHEA Grapalat" w:hAnsi="GHEA Grapalat"/>
                <w:noProof/>
                <w:lang w:val="hy-AM"/>
              </w:rPr>
              <w:t>հաստատված կանոնադրության III բաժնի՝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վերջինիս լիազորությունները </w:t>
            </w:r>
            <w:r w:rsidRPr="007B23FA">
              <w:rPr>
                <w:rFonts w:ascii="GHEA Grapalat" w:hAnsi="GHEA Grapalat"/>
                <w:lang w:val="hy-AM"/>
              </w:rPr>
              <w:t xml:space="preserve">ներառում են՝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չափումների միասնականության ապահովման բնագավառը կանոնակարգող օրենքով և այլ իրավական ակտերով սահմանված չափագիտական կանոնների և նորմերի պահպանման, այդ թվում՝ «Չափումների միասնականության ապահովման մասին» Հայաստանի Հանրապետության օրենքով սահմանված օրենսդրական չափագիտության տարածման ոլորտների պահանջների պահպանման, հաստատված տեսակի չափման միջոցների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 վերահսկողության իրականացումը անվտանգության տեսանկյունից։</w:t>
            </w:r>
          </w:p>
          <w:p w:rsidR="004D0072" w:rsidRDefault="004D0072" w:rsidP="004D007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Միաժամանակ, նույն տեսչական մարմնի՝ ՀՀ կառավարության 06</w:t>
            </w:r>
            <w:r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06</w:t>
            </w:r>
            <w:r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2019</w:t>
            </w:r>
            <w:r>
              <w:rPr>
                <w:rFonts w:ascii="GHEA Grapalat" w:hAnsi="GHEA Grapalat" w:cs="GHEA Grapalat"/>
                <w:shd w:val="clear" w:color="auto" w:fill="FFFFFF"/>
                <w:lang w:val="hy-AM"/>
              </w:rPr>
              <w:t>թ</w:t>
            </w:r>
            <w:r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N 730-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Ն որոշմամբ հաստատված ստուգաթերթի (հավելված 5) 1-ին հարցով նախատեսված է հարց, որով պարզվում է չափման միջոցի ստուգաչափման փաստը, ինչպես նաև նախատեսված են դրան վերաբերող այլ հարցեր։</w:t>
            </w:r>
          </w:p>
          <w:p w:rsidR="004D0072" w:rsidRPr="007B23FA" w:rsidRDefault="00E578EF" w:rsidP="004D007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lang w:val="hy-AM" w:eastAsia="en-GB"/>
              </w:rPr>
            </w:pPr>
            <w:r>
              <w:rPr>
                <w:rFonts w:ascii="GHEA Grapalat" w:hAnsi="GHEA Grapalat"/>
                <w:noProof/>
                <w:lang w:val="hy-AM"/>
              </w:rPr>
              <w:t>Համաձայն Ք</w:t>
            </w:r>
            <w:r w:rsidR="004D0072" w:rsidRPr="007B23FA">
              <w:rPr>
                <w:rFonts w:ascii="GHEA Grapalat" w:hAnsi="GHEA Grapalat"/>
                <w:noProof/>
                <w:lang w:val="hy-AM"/>
              </w:rPr>
              <w:t>աղաքաշինության, տեխնիկական և հրդեհային անվտանգության տեսչական մարմնի հաստատված կանոնադրության III բաժնի՝</w:t>
            </w:r>
            <w:r>
              <w:rPr>
                <w:rFonts w:ascii="GHEA Grapalat" w:hAnsi="GHEA Grapalat"/>
                <w:noProof/>
                <w:lang w:val="hy-AM"/>
              </w:rPr>
              <w:t xml:space="preserve"> վերջինս </w:t>
            </w:r>
            <w:r w:rsidR="004D0072" w:rsidRPr="007B23FA">
              <w:rPr>
                <w:rFonts w:ascii="GHEA Grapalat" w:hAnsi="GHEA Grapalat"/>
                <w:noProof/>
                <w:lang w:val="hy-AM"/>
              </w:rPr>
              <w:t xml:space="preserve">վերահսկողություն է իրականցնում </w:t>
            </w:r>
            <w:r w:rsidR="004D0072" w:rsidRPr="007B23FA">
              <w:rPr>
                <w:rFonts w:ascii="GHEA Grapalat" w:hAnsi="GHEA Grapalat"/>
                <w:lang w:val="hy-AM" w:eastAsia="en-GB"/>
              </w:rPr>
              <w:t xml:space="preserve">հրդեհային </w:t>
            </w:r>
            <w:r w:rsidR="004D0072" w:rsidRPr="007B23FA">
              <w:rPr>
                <w:rFonts w:ascii="GHEA Grapalat" w:hAnsi="GHEA Grapalat"/>
                <w:lang w:val="hy-AM" w:eastAsia="en-GB"/>
              </w:rPr>
              <w:lastRenderedPageBreak/>
              <w:t xml:space="preserve">և տեխնիկական անվտանգության ապահովման, </w:t>
            </w:r>
            <w:r w:rsidR="004D0072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էներգետիկայի և էներգասպառման, տրանսպորտի, քաղաքաշինության, գեոդեզիայի, քարտեզագրման և հողօգտագործման տիեզերական գործունեության բնագավառներում: Հետևաբար՝ վերջինիս </w:t>
            </w:r>
            <w:r w:rsidR="004D0072" w:rsidRPr="007B23FA">
              <w:rPr>
                <w:rFonts w:ascii="GHEA Grapalat" w:hAnsi="GHEA Grapalat"/>
                <w:noProof/>
                <w:lang w:val="hy-AM"/>
              </w:rPr>
              <w:t>լիազորությունների մեջ ներառված չեն</w:t>
            </w:r>
          </w:p>
          <w:p w:rsidR="00926CBB" w:rsidRPr="007B23FA" w:rsidRDefault="004D0072" w:rsidP="004D0072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 w:cs="Sylfaen"/>
                <w:lang w:val="hy-AM"/>
              </w:rPr>
              <w:t xml:space="preserve">չափումների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միասնականության ապահովման գործընթացը և պետական չափագիտական վերահսկողությունը։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Ուստի տվյալ հարցը հանվել է Նախագծով հաստատվող ստուգաթերթից։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9</w:t>
            </w:r>
            <w:r w:rsidRPr="007B23FA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9-րդ կետում «2» թիվը փոխարինել «5»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5A2471" w:rsidRPr="007B23FA" w:rsidRDefault="005A2471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F41957" w:rsidRPr="007B23FA" w:rsidRDefault="005A2471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10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 10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>1-ին կետում «4» թիվը փոխարինել «6»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10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>2</w:t>
            </w:r>
            <w:r w:rsidRPr="007B23FA">
              <w:rPr>
                <w:rFonts w:ascii="GHEA Grapalat" w:hAnsi="GHEA Grapalat"/>
                <w:lang w:val="hy-AM"/>
              </w:rPr>
              <w:t>-րդ կետում «4» թիվը փոխարինել «6»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12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14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/>
                <w:lang w:val="hy-AM"/>
              </w:rPr>
              <w:t xml:space="preserve">1-ին կետում «համար» բառից հետո լրացնել </w:t>
            </w:r>
            <w:r w:rsidRPr="007B23FA">
              <w:rPr>
                <w:rFonts w:ascii="GHEA Grapalat" w:hAnsi="GHEA Grapalat"/>
                <w:bCs/>
                <w:lang w:val="hy-AM"/>
              </w:rPr>
              <w:t>«կամ ունիվերսալ չափիչ սարք՝ կայծային բռնկմամբ շարժիչներով (բենզինային, գազային) և դիզելային շարժիչներով ավտոտրանսպորտային միջոցների արտանետումների մակարդակներ չափելու համար</w:t>
            </w:r>
            <w:r w:rsidRPr="007B23FA">
              <w:rPr>
                <w:rFonts w:ascii="GHEA Grapalat" w:hAnsi="GHEA Grapalat"/>
                <w:lang w:val="hy-AM"/>
              </w:rPr>
              <w:t>»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13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18-րդ կետում «5» թիվը փոխարինել «3»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>14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19-րդ կետում «2» թիվը փոխարինել «6» թվով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9133DB" w:rsidTr="00190B55">
        <w:trPr>
          <w:trHeight w:val="1591"/>
        </w:trPr>
        <w:tc>
          <w:tcPr>
            <w:tcW w:w="9780" w:type="dxa"/>
            <w:shd w:val="clear" w:color="auto" w:fill="auto"/>
            <w:vAlign w:val="center"/>
          </w:tcPr>
          <w:p w:rsidR="008C2299" w:rsidRPr="007B23FA" w:rsidRDefault="008C2299" w:rsidP="007B23FA">
            <w:pPr>
              <w:tabs>
                <w:tab w:val="left" w:pos="8340"/>
              </w:tabs>
              <w:spacing w:line="360" w:lineRule="auto"/>
              <w:ind w:firstLine="720"/>
              <w:jc w:val="both"/>
              <w:rPr>
                <w:rFonts w:ascii="GHEA Grapalat" w:hAnsi="GHEA Grapalat" w:cs="Cambria Math"/>
                <w:lang w:val="hy-AM"/>
              </w:rPr>
            </w:pPr>
            <w:r w:rsidRPr="007B23FA">
              <w:rPr>
                <w:rFonts w:ascii="GHEA Grapalat" w:hAnsi="GHEA Grapalat" w:cs="Cambria Math"/>
                <w:lang w:val="hy-AM"/>
              </w:rPr>
              <w:t>15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20-րդ կետում «4» թիվը փոխարինել «3» թվով</w:t>
            </w:r>
            <w:r w:rsidRPr="007B23FA">
              <w:rPr>
                <w:rFonts w:ascii="GHEA Grapalat" w:hAnsi="GHEA Grapalat" w:cs="Cambria Math"/>
                <w:lang w:val="hy-AM"/>
              </w:rPr>
              <w:t>։</w:t>
            </w:r>
          </w:p>
        </w:tc>
        <w:tc>
          <w:tcPr>
            <w:tcW w:w="5387" w:type="dxa"/>
            <w:shd w:val="clear" w:color="auto" w:fill="auto"/>
          </w:tcPr>
          <w:p w:rsidR="00190B55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8C2299" w:rsidRPr="007B23FA" w:rsidRDefault="00190B55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</w:t>
            </w:r>
            <w:r w:rsidR="0091489E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</w:p>
        </w:tc>
      </w:tr>
      <w:tr w:rsidR="007B23FA" w:rsidRPr="007B23FA" w:rsidTr="00190B55">
        <w:trPr>
          <w:trHeight w:val="285"/>
        </w:trPr>
        <w:tc>
          <w:tcPr>
            <w:tcW w:w="9780" w:type="dxa"/>
            <w:vMerge w:val="restart"/>
            <w:shd w:val="clear" w:color="auto" w:fill="D9D9D9" w:themeFill="background1" w:themeFillShade="D9"/>
            <w:vAlign w:val="center"/>
          </w:tcPr>
          <w:p w:rsidR="00D1768B" w:rsidRPr="007B23FA" w:rsidRDefault="005D5CE1" w:rsidP="007B23FA">
            <w:pPr>
              <w:spacing w:after="240"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B23FA">
              <w:rPr>
                <w:rFonts w:ascii="GHEA Grapalat" w:hAnsi="GHEA Grapalat" w:cs="Sylfaen"/>
                <w:b/>
                <w:noProof/>
                <w:lang w:val="hy-AM"/>
              </w:rPr>
              <w:t>ՀՀ քաղաքաշինության կոմիտե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1768B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>15.10.2021</w:t>
            </w:r>
          </w:p>
        </w:tc>
      </w:tr>
      <w:tr w:rsidR="007B23FA" w:rsidRPr="007B23FA" w:rsidTr="00190B55">
        <w:trPr>
          <w:trHeight w:val="285"/>
        </w:trPr>
        <w:tc>
          <w:tcPr>
            <w:tcW w:w="9780" w:type="dxa"/>
            <w:vMerge/>
            <w:shd w:val="clear" w:color="auto" w:fill="D9D9D9" w:themeFill="background1" w:themeFillShade="D9"/>
          </w:tcPr>
          <w:p w:rsidR="00D1768B" w:rsidRPr="007B23FA" w:rsidRDefault="00D1768B" w:rsidP="007B23FA">
            <w:pPr>
              <w:spacing w:after="240"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D1768B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 xml:space="preserve">N </w:t>
            </w:r>
            <w:r w:rsidRPr="007B23FA">
              <w:rPr>
                <w:rFonts w:ascii="GHEA Grapalat" w:hAnsi="GHEA Grapalat"/>
                <w:noProof/>
                <w:lang w:val="hy-AM"/>
              </w:rPr>
              <w:t>01/18/9335-2021</w:t>
            </w:r>
          </w:p>
        </w:tc>
      </w:tr>
      <w:tr w:rsidR="007B23FA" w:rsidRPr="007B23FA" w:rsidTr="00190B55">
        <w:trPr>
          <w:trHeight w:val="1254"/>
        </w:trPr>
        <w:tc>
          <w:tcPr>
            <w:tcW w:w="9780" w:type="dxa"/>
          </w:tcPr>
          <w:p w:rsidR="00D1768B" w:rsidRPr="007B23FA" w:rsidRDefault="005D5CE1" w:rsidP="007B23FA">
            <w:pPr>
              <w:tabs>
                <w:tab w:val="left" w:pos="260"/>
              </w:tabs>
              <w:spacing w:line="360" w:lineRule="auto"/>
              <w:jc w:val="both"/>
              <w:rPr>
                <w:rFonts w:ascii="GHEA Grapalat" w:hAnsi="GHEA Grapalat"/>
              </w:rPr>
            </w:pPr>
            <w:r w:rsidRPr="007B23FA">
              <w:rPr>
                <w:rFonts w:ascii="GHEA Grapalat" w:hAnsi="GHEA Grapalat"/>
                <w:lang w:val="hy-AM"/>
              </w:rPr>
              <w:t xml:space="preserve">Հայաստանի Հանրապետության կառավարության 2019 թվականի օգոստոսի 8-ի 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 xml:space="preserve">N 1025-Ն որոշման մեջ </w:t>
            </w:r>
            <w:r w:rsidRPr="007B23FA">
              <w:rPr>
                <w:rFonts w:ascii="GHEA Grapalat" w:hAnsi="GHEA Grapalat"/>
                <w:lang w:val="hy-AM" w:eastAsia="en-GB"/>
              </w:rPr>
              <w:t>լրացումներ</w:t>
            </w:r>
            <w:r w:rsidRPr="007B23FA">
              <w:rPr>
                <w:rFonts w:ascii="GHEA Grapalat" w:hAnsi="GHEA Grapalat"/>
                <w:lang w:val="hy-AM"/>
              </w:rPr>
              <w:t xml:space="preserve"> կատարելու մասին» ՀՀ կառավարության որոշման </w:t>
            </w:r>
            <w:r w:rsidRPr="007B23FA">
              <w:rPr>
                <w:rFonts w:ascii="GHEA Grapalat" w:hAnsi="GHEA Grapalat"/>
                <w:lang w:val="hy-AM"/>
              </w:rPr>
              <w:lastRenderedPageBreak/>
              <w:t>նախագծ</w:t>
            </w:r>
            <w:r w:rsidRPr="007B23FA">
              <w:rPr>
                <w:rFonts w:ascii="GHEA Grapalat" w:hAnsi="GHEA Grapalat"/>
                <w:lang w:val="en-US"/>
              </w:rPr>
              <w:t>ի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վերաբերյալ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ՀՀ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քաղաքաշինության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կոմիտեն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դիտողություններ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և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առաջարկություններ</w:t>
            </w:r>
            <w:r w:rsidRPr="007B23FA">
              <w:rPr>
                <w:rFonts w:ascii="GHEA Grapalat" w:hAnsi="GHEA Grapalat"/>
              </w:rPr>
              <w:t xml:space="preserve"> </w:t>
            </w:r>
            <w:r w:rsidRPr="007B23FA">
              <w:rPr>
                <w:rFonts w:ascii="GHEA Grapalat" w:hAnsi="GHEA Grapalat"/>
                <w:lang w:val="en-US"/>
              </w:rPr>
              <w:t>չունի</w:t>
            </w:r>
            <w:r w:rsidRPr="007B23FA">
              <w:rPr>
                <w:rFonts w:ascii="GHEA Grapalat" w:hAnsi="GHEA Grapalat"/>
              </w:rPr>
              <w:t>:</w:t>
            </w:r>
          </w:p>
        </w:tc>
        <w:tc>
          <w:tcPr>
            <w:tcW w:w="5387" w:type="dxa"/>
          </w:tcPr>
          <w:p w:rsidR="005A2471" w:rsidRPr="007B23FA" w:rsidRDefault="005A2471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Ընդունվել է։ </w:t>
            </w:r>
          </w:p>
          <w:p w:rsidR="00D1768B" w:rsidRPr="007B23FA" w:rsidRDefault="00D1768B" w:rsidP="007B23FA">
            <w:pPr>
              <w:spacing w:line="360" w:lineRule="auto"/>
              <w:rPr>
                <w:rFonts w:ascii="GHEA Grapalat" w:hAnsi="GHEA Grapalat"/>
                <w:b/>
                <w:noProof/>
                <w:lang w:val="hy-AM"/>
              </w:rPr>
            </w:pPr>
          </w:p>
        </w:tc>
      </w:tr>
      <w:tr w:rsidR="007B23FA" w:rsidRPr="007B23FA" w:rsidTr="00190B55">
        <w:trPr>
          <w:trHeight w:val="165"/>
        </w:trPr>
        <w:tc>
          <w:tcPr>
            <w:tcW w:w="9780" w:type="dxa"/>
            <w:vMerge w:val="restart"/>
            <w:shd w:val="clear" w:color="auto" w:fill="D9D9D9" w:themeFill="background1" w:themeFillShade="D9"/>
            <w:vAlign w:val="center"/>
          </w:tcPr>
          <w:p w:rsidR="00D1768B" w:rsidRPr="007B23FA" w:rsidRDefault="005D5CE1" w:rsidP="007B23FA">
            <w:pPr>
              <w:spacing w:line="360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7B23FA">
              <w:rPr>
                <w:rFonts w:ascii="GHEA Grapalat" w:hAnsi="GHEA Grapalat"/>
                <w:b/>
                <w:noProof/>
                <w:lang w:val="hy-AM"/>
              </w:rPr>
              <w:lastRenderedPageBreak/>
              <w:t>ՀՀ արտակարգ իրավիճակների նախարարություն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1768B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bCs/>
                <w:lang w:val="en-GB"/>
              </w:rPr>
            </w:pPr>
            <w:r w:rsidRPr="007B23FA">
              <w:rPr>
                <w:rFonts w:ascii="GHEA Grapalat" w:hAnsi="GHEA Grapalat"/>
                <w:bCs/>
                <w:lang w:val="en-GB"/>
              </w:rPr>
              <w:t>18.10.2021</w:t>
            </w:r>
          </w:p>
        </w:tc>
      </w:tr>
      <w:tr w:rsidR="007B23FA" w:rsidRPr="007B23FA" w:rsidTr="00190B55">
        <w:trPr>
          <w:trHeight w:val="165"/>
        </w:trPr>
        <w:tc>
          <w:tcPr>
            <w:tcW w:w="9780" w:type="dxa"/>
            <w:vMerge/>
            <w:shd w:val="clear" w:color="auto" w:fill="D9D9D9" w:themeFill="background1" w:themeFillShade="D9"/>
          </w:tcPr>
          <w:p w:rsidR="00D1768B" w:rsidRPr="007B23FA" w:rsidRDefault="00D1768B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D1768B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 xml:space="preserve">N </w:t>
            </w:r>
            <w:r w:rsidRPr="007B23FA">
              <w:rPr>
                <w:rFonts w:ascii="GHEA Grapalat" w:hAnsi="GHEA Grapalat"/>
                <w:noProof/>
                <w:lang w:val="hy-AM"/>
              </w:rPr>
              <w:t>02/01.4/5660-2021</w:t>
            </w:r>
          </w:p>
        </w:tc>
      </w:tr>
      <w:tr w:rsidR="007B23FA" w:rsidRPr="007B23FA" w:rsidTr="00190B55">
        <w:trPr>
          <w:trHeight w:val="1239"/>
        </w:trPr>
        <w:tc>
          <w:tcPr>
            <w:tcW w:w="9780" w:type="dxa"/>
          </w:tcPr>
          <w:p w:rsidR="00D1768B" w:rsidRPr="007B23FA" w:rsidRDefault="005D5CE1" w:rsidP="007B23FA">
            <w:pPr>
              <w:spacing w:line="360" w:lineRule="auto"/>
              <w:jc w:val="both"/>
              <w:rPr>
                <w:rFonts w:ascii="GHEA Grapalat" w:hAnsi="GHEA Grapalat"/>
                <w:lang w:eastAsia="en-US"/>
              </w:rPr>
            </w:pPr>
            <w:r w:rsidRPr="007B23FA">
              <w:rPr>
                <w:rFonts w:ascii="GHEA Grapalat" w:hAnsi="GHEA Grapalat" w:cs="Arial"/>
              </w:rPr>
              <w:t xml:space="preserve">Արտակարգ իրավիճակների նախարարությունը </w:t>
            </w:r>
            <w:r w:rsidRPr="007B23FA">
              <w:rPr>
                <w:rFonts w:ascii="GHEA Grapalat" w:hAnsi="GHEA Grapalat"/>
                <w:lang w:val="hy-AM"/>
              </w:rPr>
              <w:t xml:space="preserve">Հայաստանի Հանրապետության կառավարության 2019 թվականի օգոստոսի 8-ի N 1025-Ն որոշման մեջ </w:t>
            </w:r>
            <w:r w:rsidRPr="007B23FA">
              <w:rPr>
                <w:rFonts w:ascii="GHEA Grapalat" w:hAnsi="GHEA Grapalat"/>
                <w:lang w:val="hy-AM" w:eastAsia="en-GB"/>
              </w:rPr>
              <w:t>լրացումներ</w:t>
            </w:r>
            <w:r w:rsidRPr="007B23FA">
              <w:rPr>
                <w:rFonts w:ascii="GHEA Grapalat" w:hAnsi="GHEA Grapalat"/>
                <w:lang w:val="hy-AM"/>
              </w:rPr>
              <w:t xml:space="preserve"> կատարելու մասին» ՀՀ կառավարության որոշման նախագծի վերաբերյալ առաջարկություններ և առարկություններ չունի</w:t>
            </w:r>
            <w:r w:rsidRPr="007B23FA">
              <w:rPr>
                <w:rFonts w:ascii="GHEA Grapalat" w:hAnsi="GHEA Grapalat"/>
              </w:rPr>
              <w:t>:</w:t>
            </w:r>
          </w:p>
        </w:tc>
        <w:tc>
          <w:tcPr>
            <w:tcW w:w="5387" w:type="dxa"/>
          </w:tcPr>
          <w:p w:rsidR="005A2471" w:rsidRPr="007B23FA" w:rsidRDefault="005A2471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D1768B" w:rsidRPr="007B23FA" w:rsidRDefault="00D1768B" w:rsidP="007B23FA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7B23FA" w:rsidRPr="007B23FA" w:rsidTr="00190B55">
        <w:tc>
          <w:tcPr>
            <w:tcW w:w="9780" w:type="dxa"/>
            <w:vMerge w:val="restart"/>
            <w:shd w:val="clear" w:color="auto" w:fill="D9D9D9" w:themeFill="background1" w:themeFillShade="D9"/>
            <w:vAlign w:val="center"/>
          </w:tcPr>
          <w:p w:rsidR="00313649" w:rsidRPr="007B23FA" w:rsidRDefault="008D0FDC" w:rsidP="007B23FA">
            <w:pPr>
              <w:spacing w:after="240"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B23FA">
              <w:rPr>
                <w:rFonts w:ascii="GHEA Grapalat" w:hAnsi="GHEA Grapalat" w:cs="Sylfaen"/>
                <w:b/>
                <w:noProof/>
                <w:lang w:val="hy-AM"/>
              </w:rPr>
              <w:t>ՀՀ ոստիկանությ</w:t>
            </w:r>
            <w:r w:rsidR="001B6E4E" w:rsidRPr="007B23FA">
              <w:rPr>
                <w:rFonts w:ascii="GHEA Grapalat" w:hAnsi="GHEA Grapalat" w:cs="Sylfaen"/>
                <w:b/>
                <w:noProof/>
                <w:lang w:val="hy-AM"/>
              </w:rPr>
              <w:t>ուն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bCs/>
                <w:lang w:val="en-GB"/>
              </w:rPr>
            </w:pPr>
            <w:r w:rsidRPr="007B23FA">
              <w:rPr>
                <w:rFonts w:ascii="GHEA Grapalat" w:hAnsi="GHEA Grapalat"/>
                <w:bCs/>
                <w:lang w:val="en-GB"/>
              </w:rPr>
              <w:t>18.10.2021</w:t>
            </w:r>
          </w:p>
        </w:tc>
      </w:tr>
      <w:tr w:rsidR="007B23FA" w:rsidRPr="007B23FA" w:rsidTr="00190B55">
        <w:tc>
          <w:tcPr>
            <w:tcW w:w="9780" w:type="dxa"/>
            <w:vMerge/>
          </w:tcPr>
          <w:p w:rsidR="00313649" w:rsidRPr="007B23FA" w:rsidRDefault="00313649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>N 1/21/69573-21</w:t>
            </w:r>
          </w:p>
        </w:tc>
      </w:tr>
      <w:tr w:rsidR="007B23FA" w:rsidRPr="007B23FA" w:rsidTr="00190B55">
        <w:tc>
          <w:tcPr>
            <w:tcW w:w="9780" w:type="dxa"/>
          </w:tcPr>
          <w:p w:rsidR="00D1768B" w:rsidRPr="007B23FA" w:rsidRDefault="008D0FDC" w:rsidP="007B23FA">
            <w:pPr>
              <w:spacing w:line="360" w:lineRule="auto"/>
              <w:ind w:right="36"/>
              <w:jc w:val="both"/>
              <w:rPr>
                <w:rFonts w:ascii="GHEA Grapalat" w:hAnsi="GHEA Grapalat"/>
                <w:bCs/>
                <w:lang w:val="hy-AM"/>
              </w:rPr>
            </w:pPr>
            <w:r w:rsidRPr="007B23FA">
              <w:rPr>
                <w:rFonts w:ascii="GHEA Grapalat" w:hAnsi="GHEA Grapalat"/>
                <w:bCs/>
                <w:lang w:val="hy-AM"/>
              </w:rPr>
              <w:t>Ի պատասխան Ձեր 11</w:t>
            </w:r>
            <w:r w:rsidRPr="007B23FA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7B23FA">
              <w:rPr>
                <w:rFonts w:ascii="GHEA Grapalat" w:hAnsi="GHEA Grapalat"/>
                <w:bCs/>
                <w:lang w:val="hy-AM"/>
              </w:rPr>
              <w:t>10</w:t>
            </w:r>
            <w:r w:rsidRPr="007B23FA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7B23FA">
              <w:rPr>
                <w:rFonts w:ascii="GHEA Grapalat" w:hAnsi="GHEA Grapalat"/>
                <w:bCs/>
                <w:lang w:val="hy-AM"/>
              </w:rPr>
              <w:t>2021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թ</w:t>
            </w:r>
            <w:r w:rsidRPr="007B23FA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թիվ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//34912-2021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գրության՝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ՀՀ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ոստիկանությունում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ուսումնասիրվել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է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«Հայաստանի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Հանրապետության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կառավարության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2019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թվականի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օգոստոսի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8-</w:t>
            </w:r>
            <w:r w:rsidRPr="007B23FA">
              <w:rPr>
                <w:rFonts w:ascii="GHEA Grapalat" w:hAnsi="GHEA Grapalat" w:cs="GHEA Grapalat"/>
                <w:bCs/>
                <w:lang w:val="hy-AM"/>
              </w:rPr>
              <w:t>ի</w:t>
            </w:r>
            <w:r w:rsidRPr="007B23F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bCs/>
                <w:lang w:val="en-GB"/>
              </w:rPr>
              <w:t>N</w:t>
            </w:r>
            <w:r w:rsidRPr="007B23FA">
              <w:rPr>
                <w:rFonts w:ascii="GHEA Grapalat" w:hAnsi="GHEA Grapalat"/>
                <w:bCs/>
              </w:rPr>
              <w:t xml:space="preserve"> 1025-</w:t>
            </w:r>
            <w:r w:rsidRPr="007B23FA">
              <w:rPr>
                <w:rFonts w:ascii="GHEA Grapalat" w:hAnsi="GHEA Grapalat"/>
                <w:bCs/>
                <w:lang w:val="hy-AM"/>
              </w:rPr>
              <w:t>Ն որոշման մեջ լրացումներ կատարելու մասին» Հայաստանի Հանրապետության կառավարության որոշման նախագիծը, որի վերաբերյալ առաջարկություններ և առարկություններ չկան։</w:t>
            </w:r>
          </w:p>
        </w:tc>
        <w:tc>
          <w:tcPr>
            <w:tcW w:w="5387" w:type="dxa"/>
          </w:tcPr>
          <w:p w:rsidR="005A2471" w:rsidRPr="007B23FA" w:rsidRDefault="005A2471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D1768B" w:rsidRPr="007B23FA" w:rsidRDefault="00D1768B" w:rsidP="007B23FA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7B23FA" w:rsidRPr="007B23FA" w:rsidTr="00190B55">
        <w:tc>
          <w:tcPr>
            <w:tcW w:w="9780" w:type="dxa"/>
            <w:vMerge w:val="restart"/>
            <w:shd w:val="clear" w:color="auto" w:fill="D9D9D9" w:themeFill="background1" w:themeFillShade="D9"/>
          </w:tcPr>
          <w:p w:rsidR="00313649" w:rsidRPr="007B23FA" w:rsidRDefault="002A64EB" w:rsidP="007B23FA">
            <w:pPr>
              <w:spacing w:after="240"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B23FA">
              <w:rPr>
                <w:rFonts w:ascii="GHEA Grapalat" w:hAnsi="GHEA Grapalat" w:cs="Sylfaen"/>
                <w:b/>
                <w:noProof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bCs/>
                <w:lang w:val="en-GB"/>
              </w:rPr>
            </w:pPr>
            <w:r w:rsidRPr="007B23FA">
              <w:rPr>
                <w:rFonts w:ascii="GHEA Grapalat" w:hAnsi="GHEA Grapalat"/>
                <w:bCs/>
                <w:lang w:val="en-GB"/>
              </w:rPr>
              <w:t>19.10.2021</w:t>
            </w:r>
          </w:p>
        </w:tc>
      </w:tr>
      <w:tr w:rsidR="007B23FA" w:rsidRPr="007B23FA" w:rsidTr="00190B55">
        <w:tc>
          <w:tcPr>
            <w:tcW w:w="9780" w:type="dxa"/>
            <w:vMerge/>
          </w:tcPr>
          <w:p w:rsidR="00313649" w:rsidRPr="007B23FA" w:rsidRDefault="00313649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>N ԳՍ//27099-2021</w:t>
            </w:r>
          </w:p>
        </w:tc>
      </w:tr>
      <w:tr w:rsidR="007B23FA" w:rsidRPr="007B23FA" w:rsidTr="00F24DEE">
        <w:trPr>
          <w:trHeight w:val="1691"/>
        </w:trPr>
        <w:tc>
          <w:tcPr>
            <w:tcW w:w="9780" w:type="dxa"/>
          </w:tcPr>
          <w:p w:rsidR="002A64EB" w:rsidRPr="007B23FA" w:rsidRDefault="002A64EB" w:rsidP="007B23FA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Կից ներկայացնում ենք Հայաստանի Հանրապետության կառավարության 2019 թվականի օգոստոսի 8-ի N 1025-Ն որոշման մեջ լրացումներ կատարելու մասին» ՀՀ կառավարության որոշման նախագծի վերաբերյալ ՀՀ տարածքային կառավարման և ենթակառուցվածքների</w:t>
            </w:r>
            <w:r w:rsidRPr="007B23FA">
              <w:rPr>
                <w:rFonts w:ascii="GHEA Grapalat" w:hAnsi="GHEA Grapalat"/>
                <w:lang w:val="hy-AM"/>
              </w:rPr>
              <w:t xml:space="preserve"> նախարարության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t>առաջարկությունը։</w:t>
            </w:r>
          </w:p>
          <w:p w:rsidR="00B53BFD" w:rsidRPr="007B23FA" w:rsidRDefault="00E045C6" w:rsidP="007B23FA">
            <w:pPr>
              <w:spacing w:line="360" w:lineRule="auto"/>
              <w:ind w:right="3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hy-AM"/>
              </w:rPr>
              <w:lastRenderedPageBreak/>
              <w:t>Ստուգաթերթում ավելացնել երկու հարց՝</w:t>
            </w:r>
          </w:p>
          <w:p w:rsidR="005D134A" w:rsidRPr="004D0072" w:rsidRDefault="00E045C6" w:rsidP="004D0072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D0072">
              <w:rPr>
                <w:rFonts w:ascii="GHEA Grapalat" w:hAnsi="GHEA Grapalat"/>
                <w:sz w:val="24"/>
                <w:szCs w:val="24"/>
                <w:lang w:val="hy-AM"/>
              </w:rPr>
              <w:t>Աշխատատեղերը ապահովված են անվտանգության տեխնիկայի պահանջները և շահագործման մեջ գտնվող տրանսպորտային միջոցների տեխնիկական վիճակի ստուգման մեթոդները կանոնակարգող նորմատիվ փաստաթղթերով (ստանդարտներ, հրահանգներ և այլն), աշխատատեղային տեխնոլոգիական քարտերով և անվտանգության տեխնիկայի կանոնների և անվտանգ աշխատանքի երաշխավորվող ձևերի նշումներ ունեցող պլակատներով, ինչպես նաև  աշխատատեղերը (հոսքային գծերը) ապահովված են անհրաժեշտ տեղեկատվական և նորմատիվատեխնոլոգիական փաստաթղթերով` ներառյալ ստուգվող տրանսպորտային միջոցների շահագործման հրահանգներով, ավտոմոբիլային տեղեկագրերով և այլն</w:t>
            </w:r>
            <w:r w:rsidR="005D134A" w:rsidRPr="004D007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D134A" w:rsidRPr="004D0072" w:rsidRDefault="005D134A" w:rsidP="004D0072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36"/>
              <w:jc w:val="both"/>
              <w:rPr>
                <w:rFonts w:ascii="GHEA Grapalat" w:hAnsi="GHEA Grapalat"/>
                <w:lang w:val="hy-AM"/>
              </w:rPr>
            </w:pPr>
            <w:r w:rsidRPr="004D0072">
              <w:rPr>
                <w:rFonts w:ascii="GHEA Grapalat" w:hAnsi="GHEA Grapalat"/>
                <w:sz w:val="24"/>
                <w:szCs w:val="24"/>
                <w:lang w:val="hy-AM"/>
              </w:rPr>
              <w:t>Տեխնիկական զննության կայաններում տեսանելի վայրում առկա են առաջին բուժօգնության համար անհրաժեշտ դեղատուփեր։</w:t>
            </w:r>
          </w:p>
        </w:tc>
        <w:tc>
          <w:tcPr>
            <w:tcW w:w="5387" w:type="dxa"/>
          </w:tcPr>
          <w:p w:rsidR="00C86CB0" w:rsidRPr="007B23FA" w:rsidRDefault="007A3D7E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lastRenderedPageBreak/>
              <w:t>Չի ընդունվել։</w:t>
            </w:r>
          </w:p>
          <w:p w:rsidR="00644F92" w:rsidRPr="007B23FA" w:rsidRDefault="00C86CB0" w:rsidP="007B23F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lang w:val="hy-AM" w:eastAsia="en-GB"/>
              </w:rPr>
            </w:pPr>
            <w:r w:rsidRPr="007B23FA">
              <w:rPr>
                <w:rFonts w:ascii="GHEA Grapalat" w:hAnsi="GHEA Grapalat"/>
                <w:bCs/>
                <w:lang w:val="hy-AM"/>
              </w:rPr>
              <w:t>Համաձայն</w:t>
            </w:r>
            <w:r w:rsidR="007B23FA" w:rsidRPr="007B23FA">
              <w:rPr>
                <w:rFonts w:ascii="GHEA Grapalat" w:hAnsi="GHEA Grapalat"/>
                <w:bCs/>
                <w:lang w:val="hy-AM"/>
              </w:rPr>
              <w:t xml:space="preserve"> ՀՀ</w:t>
            </w:r>
            <w:r w:rsidRPr="007B23FA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="008D50A9" w:rsidRPr="007B23FA">
              <w:rPr>
                <w:rFonts w:ascii="GHEA Grapalat" w:hAnsi="GHEA Grapalat"/>
                <w:lang w:val="hy-AM"/>
              </w:rPr>
              <w:t xml:space="preserve">Առողջապահական և աշխատանքի տեսչական մարմնի </w:t>
            </w:r>
            <w:r w:rsidRPr="007B23FA">
              <w:rPr>
                <w:rFonts w:ascii="GHEA Grapalat" w:hAnsi="GHEA Grapalat"/>
                <w:noProof/>
                <w:lang w:val="hy-AM"/>
              </w:rPr>
              <w:t>հաստատված կանոնադրության III բաժնի՝</w:t>
            </w:r>
            <w:r w:rsidRPr="007B23FA">
              <w:rPr>
                <w:rFonts w:ascii="GHEA Grapalat" w:hAnsi="GHEA Grapalat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lang w:val="hy-AM"/>
              </w:rPr>
              <w:lastRenderedPageBreak/>
              <w:t xml:space="preserve">Առողջապահական և աշխատանքի տեսչական մարմնի </w:t>
            </w:r>
            <w:r w:rsidR="008D50A9" w:rsidRPr="007B23FA">
              <w:rPr>
                <w:rFonts w:ascii="GHEA Grapalat" w:hAnsi="GHEA Grapalat"/>
                <w:lang w:val="hy-AM"/>
              </w:rPr>
              <w:t>լիազորություն</w:t>
            </w:r>
            <w:r w:rsidRPr="007B23FA">
              <w:rPr>
                <w:rFonts w:ascii="GHEA Grapalat" w:hAnsi="GHEA Grapalat"/>
                <w:lang w:val="hy-AM"/>
              </w:rPr>
              <w:t>ները</w:t>
            </w:r>
            <w:r w:rsidR="007346FF" w:rsidRPr="007B23FA">
              <w:rPr>
                <w:rFonts w:ascii="GHEA Grapalat" w:hAnsi="GHEA Grapalat"/>
                <w:lang w:val="hy-AM"/>
              </w:rPr>
              <w:t xml:space="preserve"> ներառում են </w:t>
            </w:r>
            <w:r w:rsidR="008D50A9" w:rsidRPr="007B23FA">
              <w:rPr>
                <w:rFonts w:ascii="GHEA Grapalat" w:hAnsi="GHEA Grapalat"/>
                <w:shd w:val="clear" w:color="auto" w:fill="FFFFFF"/>
                <w:lang w:val="hy-AM"/>
              </w:rPr>
              <w:t>աշխատանքային օրենսդրության պահանջների կատարման նկատմամբ վերահսկողության իրականացումը, այդ թվում՝</w:t>
            </w:r>
            <w:r w:rsidR="007346FF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աշխատատեղում աշխատողների առողջության պահպանման և անվտանգության ապահովման վերաբերյալ Հայաստանի Հանրապետության օրենսդրությամբ սահմանված պարտադիր պահանջների, այդ թվում` աշխատանքի անվտանգության կոլեկտիվ և անհատական պաշտպանիչ միջոցների առկայության, պահպանման և շահագործման նկատմամբ վերահսկողության իրականացումը,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ինչպես նաև </w:t>
            </w:r>
            <w:r w:rsidR="007346FF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գործատուներին, աշխատողներին և նրանց ներկայացուցիչներին աշխատողների անվտանգության ապահովմանը և առողջության պահպանմանը, աշխատանքային հարաբերություններին առնչվող օրենսդրությանը </w:t>
            </w:r>
            <w:r w:rsidR="007346FF" w:rsidRPr="007B23F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համապատասխանության վերաբերյալ տեղեկատվության և (կամ) խորհրդատվության տրամադրումը, և այլն։ </w:t>
            </w:r>
          </w:p>
          <w:p w:rsidR="00644F92" w:rsidRPr="007B23FA" w:rsidRDefault="00C86CB0" w:rsidP="007B23FA">
            <w:pPr>
              <w:spacing w:line="360" w:lineRule="auto"/>
              <w:rPr>
                <w:rStyle w:val="Strong"/>
                <w:rFonts w:ascii="GHEA Grapalat" w:hAnsi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 xml:space="preserve">Համաձայն </w:t>
            </w:r>
            <w:r w:rsidRPr="007B23FA">
              <w:rPr>
                <w:rFonts w:ascii="GHEA Grapalat" w:hAnsi="GHEA Grapalat"/>
                <w:noProof/>
                <w:lang w:val="hy-AM"/>
              </w:rPr>
              <w:t xml:space="preserve">ՀՀ քաղաքաշինության, տեխնիկական և հրդեհային անվտանգության տեսչական մարմնի հաստատված կանոնադրության III բաժնի՝ ՀՀ քաղաքաշինության, տեխնիկական և հրդեհային անվտանգության տեսչական մարմինը վերահսկողություն է իրականցնում </w:t>
            </w:r>
            <w:r w:rsidRPr="007B23FA">
              <w:rPr>
                <w:rFonts w:ascii="GHEA Grapalat" w:hAnsi="GHEA Grapalat"/>
                <w:lang w:val="hy-AM" w:eastAsia="en-GB"/>
              </w:rPr>
              <w:t xml:space="preserve">հրդեհային և տեխնիկական անվտանգության ապահովման,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էներգետիկայի և էներգասպառման, տրանսպորտի, քաղաքաշինության, գեոդեզիայի, քարտեզագրման և հողօգտագործման տիեզերական գործունեության բնագավառներում: Հետևաբար՝ վերջինիս </w:t>
            </w:r>
            <w:r w:rsidRPr="007B23FA">
              <w:rPr>
                <w:rFonts w:ascii="GHEA Grapalat" w:hAnsi="GHEA Grapalat"/>
                <w:noProof/>
                <w:lang w:val="hy-AM"/>
              </w:rPr>
              <w:t>լի</w:t>
            </w:r>
            <w:r w:rsidR="005D134A" w:rsidRPr="007B23FA">
              <w:rPr>
                <w:rFonts w:ascii="GHEA Grapalat" w:hAnsi="GHEA Grapalat"/>
                <w:noProof/>
                <w:lang w:val="hy-AM"/>
              </w:rPr>
              <w:t xml:space="preserve">ազորությունների մեջ ներառված չէ </w:t>
            </w:r>
            <w:r w:rsidRPr="007B23FA">
              <w:rPr>
                <w:rFonts w:ascii="GHEA Grapalat" w:hAnsi="GHEA Grapalat"/>
                <w:noProof/>
                <w:lang w:val="hy-AM"/>
              </w:rPr>
              <w:t xml:space="preserve">աշխատանքի անվտանգության ապահովման </w:t>
            </w:r>
            <w:r w:rsidR="005D134A" w:rsidRPr="007B23FA">
              <w:rPr>
                <w:rFonts w:ascii="GHEA Grapalat" w:hAnsi="GHEA Grapalat"/>
                <w:noProof/>
                <w:lang w:val="hy-AM"/>
              </w:rPr>
              <w:t>բնագավառնորում վերահսկողությունը։</w:t>
            </w:r>
            <w:r w:rsidR="004D0072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4D0072">
              <w:rPr>
                <w:rFonts w:ascii="GHEA Grapalat" w:hAnsi="GHEA Grapalat"/>
                <w:shd w:val="clear" w:color="auto" w:fill="FFFFFF"/>
                <w:lang w:val="hy-AM"/>
              </w:rPr>
              <w:t xml:space="preserve">Ուստի </w:t>
            </w:r>
            <w:r w:rsidR="004D0072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տվյալ հարցերը չեն ներառվել Նախագծով հաստատվող ստուգաթերթում։ </w:t>
            </w:r>
          </w:p>
          <w:p w:rsidR="00C77484" w:rsidRPr="007B23FA" w:rsidRDefault="00C77484" w:rsidP="007B23FA">
            <w:pPr>
              <w:shd w:val="clear" w:color="auto" w:fill="FFFFFF"/>
              <w:spacing w:line="360" w:lineRule="auto"/>
              <w:rPr>
                <w:rFonts w:ascii="GHEA Grapalat" w:hAnsi="GHEA Grapalat"/>
                <w:lang w:val="hy-AM" w:eastAsia="en-GB"/>
              </w:rPr>
            </w:pPr>
          </w:p>
        </w:tc>
      </w:tr>
      <w:tr w:rsidR="007B23FA" w:rsidRPr="007B23FA" w:rsidTr="00190B55">
        <w:tc>
          <w:tcPr>
            <w:tcW w:w="9780" w:type="dxa"/>
            <w:vMerge w:val="restart"/>
            <w:shd w:val="clear" w:color="auto" w:fill="D9D9D9" w:themeFill="background1" w:themeFillShade="D9"/>
          </w:tcPr>
          <w:p w:rsidR="00313649" w:rsidRPr="007B23FA" w:rsidRDefault="009133DB" w:rsidP="007B23FA">
            <w:pPr>
              <w:spacing w:after="240" w:line="360" w:lineRule="auto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lang w:val="hy-AM"/>
              </w:rPr>
              <w:lastRenderedPageBreak/>
              <w:t>ՀՀ ֆ</w:t>
            </w:r>
            <w:r w:rsidR="00804E7E" w:rsidRPr="007B23FA">
              <w:rPr>
                <w:rFonts w:ascii="GHEA Grapalat" w:hAnsi="GHEA Grapalat" w:cs="Sylfaen"/>
                <w:b/>
                <w:noProof/>
                <w:lang w:val="hy-AM"/>
              </w:rPr>
              <w:t>ինանսների նախարարություն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>21.10.2021</w:t>
            </w:r>
          </w:p>
        </w:tc>
      </w:tr>
      <w:tr w:rsidR="007B23FA" w:rsidRPr="007B23FA" w:rsidTr="00190B55">
        <w:tc>
          <w:tcPr>
            <w:tcW w:w="9780" w:type="dxa"/>
            <w:vMerge/>
          </w:tcPr>
          <w:p w:rsidR="00313649" w:rsidRPr="007B23FA" w:rsidRDefault="00313649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 xml:space="preserve">N </w:t>
            </w:r>
            <w:r w:rsidRPr="007B23FA">
              <w:rPr>
                <w:rFonts w:ascii="GHEA Grapalat" w:hAnsi="GHEA Grapalat"/>
                <w:noProof/>
                <w:lang w:val="hy-AM"/>
              </w:rPr>
              <w:t>01/11-1/17180-2021</w:t>
            </w:r>
          </w:p>
        </w:tc>
      </w:tr>
      <w:tr w:rsidR="007B23FA" w:rsidRPr="007B23FA" w:rsidTr="001F7888">
        <w:trPr>
          <w:trHeight w:val="2131"/>
        </w:trPr>
        <w:tc>
          <w:tcPr>
            <w:tcW w:w="9780" w:type="dxa"/>
          </w:tcPr>
          <w:p w:rsidR="00FE12F6" w:rsidRPr="007B23FA" w:rsidRDefault="001F7888" w:rsidP="007B23FA">
            <w:pPr>
              <w:spacing w:line="360" w:lineRule="auto"/>
              <w:ind w:right="12" w:firstLine="382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7B23FA">
              <w:rPr>
                <w:rFonts w:ascii="GHEA Grapalat" w:hAnsi="GHEA Grapalat" w:cs="Sylfaen"/>
                <w:lang w:val="hy-AM"/>
              </w:rPr>
              <w:t>ՀՀ ֆինանսների նախարարությունն ուսումնասիրել է</w:t>
            </w:r>
            <w:r w:rsidRPr="007B23FA">
              <w:rPr>
                <w:rFonts w:ascii="GHEA Grapalat" w:hAnsi="GHEA Grapalat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«Հայաստանի Հանրապետության կառավարության 2019 թվականի օգոստոսի 8-ի N 1025-Ն որոշման մեջ լրացումներ կատարելու մասին</w:t>
            </w:r>
            <w:r w:rsidRPr="007B23FA">
              <w:rPr>
                <w:rFonts w:ascii="GHEA Grapalat" w:hAnsi="GHEA Grapalat"/>
                <w:lang w:val="hy-AM"/>
              </w:rPr>
              <w:t xml:space="preserve">» Հայաստանի Հանրապետության կառավարության որոշման նախագիծը </w:t>
            </w:r>
            <w:r w:rsidRPr="007B23FA">
              <w:rPr>
                <w:rFonts w:ascii="GHEA Grapalat" w:hAnsi="GHEA Grapalat" w:cs="Sylfaen"/>
                <w:bCs/>
                <w:iCs/>
                <w:lang w:val="hy-AM"/>
              </w:rPr>
              <w:t>և հայտնում է, որ դիտողություններ և առաջարկություններ չունի:</w:t>
            </w:r>
          </w:p>
        </w:tc>
        <w:tc>
          <w:tcPr>
            <w:tcW w:w="5387" w:type="dxa"/>
          </w:tcPr>
          <w:p w:rsidR="001352D4" w:rsidRPr="007B23FA" w:rsidRDefault="001352D4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 xml:space="preserve">Ընդունվել է։ </w:t>
            </w:r>
          </w:p>
          <w:p w:rsidR="00313649" w:rsidRPr="007B23FA" w:rsidRDefault="00313649" w:rsidP="007B23FA">
            <w:pPr>
              <w:spacing w:line="360" w:lineRule="auto"/>
              <w:ind w:right="36"/>
              <w:rPr>
                <w:rFonts w:ascii="GHEA Grapalat" w:hAnsi="GHEA Grapalat" w:cs="Sylfaen"/>
                <w:lang w:val="hy-AM"/>
              </w:rPr>
            </w:pPr>
          </w:p>
        </w:tc>
      </w:tr>
      <w:tr w:rsidR="007B23FA" w:rsidRPr="007B23FA" w:rsidTr="00190B55">
        <w:tc>
          <w:tcPr>
            <w:tcW w:w="9780" w:type="dxa"/>
            <w:vMerge w:val="restart"/>
            <w:shd w:val="clear" w:color="auto" w:fill="D9D9D9" w:themeFill="background1" w:themeFillShade="D9"/>
          </w:tcPr>
          <w:p w:rsidR="00313649" w:rsidRPr="007B23FA" w:rsidRDefault="009133DB" w:rsidP="007B23FA">
            <w:pPr>
              <w:spacing w:after="240" w:line="360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GHEA Grapalat" w:hAnsi="GHEA Grapalat"/>
                <w:b/>
                <w:noProof/>
                <w:lang w:val="hy-AM"/>
              </w:rPr>
              <w:t>ՀՀ է</w:t>
            </w:r>
            <w:r w:rsidR="00804E7E" w:rsidRPr="007B23FA">
              <w:rPr>
                <w:rFonts w:ascii="GHEA Grapalat" w:hAnsi="GHEA Grapalat"/>
                <w:b/>
                <w:noProof/>
                <w:lang w:val="hy-AM"/>
              </w:rPr>
              <w:t>կոնոմիկայի նախարարություն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>25.10.2021</w:t>
            </w:r>
          </w:p>
        </w:tc>
      </w:tr>
      <w:tr w:rsidR="007B23FA" w:rsidRPr="007B23FA" w:rsidTr="00190B55">
        <w:tc>
          <w:tcPr>
            <w:tcW w:w="9780" w:type="dxa"/>
            <w:vMerge/>
          </w:tcPr>
          <w:p w:rsidR="00313649" w:rsidRPr="007B23FA" w:rsidRDefault="00313649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13649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>N 01/15615-2021</w:t>
            </w:r>
          </w:p>
        </w:tc>
      </w:tr>
      <w:tr w:rsidR="007B23FA" w:rsidRPr="007B23FA" w:rsidTr="00190B55">
        <w:tc>
          <w:tcPr>
            <w:tcW w:w="9780" w:type="dxa"/>
          </w:tcPr>
          <w:p w:rsidR="00313649" w:rsidRPr="007B23FA" w:rsidRDefault="00EA211A" w:rsidP="007B23FA">
            <w:pPr>
              <w:keepNext/>
              <w:spacing w:line="360" w:lineRule="auto"/>
              <w:ind w:firstLine="720"/>
              <w:rPr>
                <w:rFonts w:ascii="GHEA Grapalat" w:hAnsi="GHEA Grapalat" w:cs="Sylfaen"/>
                <w:lang w:val="hy-AM" w:eastAsia="zh-CN"/>
              </w:rPr>
            </w:pPr>
            <w:r w:rsidRPr="007B23FA">
              <w:rPr>
                <w:rFonts w:ascii="GHEA Grapalat" w:hAnsi="GHEA Grapalat" w:cs="Sylfaen"/>
                <w:lang w:val="hy-AM"/>
              </w:rPr>
              <w:lastRenderedPageBreak/>
              <w:t>Ի պատասխան ս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GHEA Grapalat"/>
                <w:lang w:val="hy-AM"/>
              </w:rPr>
              <w:t>թ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lang w:val="hy-AM"/>
              </w:rPr>
              <w:t>հոկտեմբերի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11-</w:t>
            </w:r>
            <w:r w:rsidRPr="007B23FA">
              <w:rPr>
                <w:rFonts w:ascii="GHEA Grapalat" w:hAnsi="GHEA Grapalat" w:cs="GHEA Grapalat"/>
                <w:lang w:val="hy-AM"/>
              </w:rPr>
              <w:t>ի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lang w:val="hy-AM"/>
              </w:rPr>
              <w:t>Ձեր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N//34912-2021 գրության՝ հայտնում ենք, որ Հայաստանի Հանրապետության կառավարության 2019 թվականի օգոստոսի 8-ի N 1025-Ն որոշման մեջ լրացումներ կատարելու մասին» ՀՀ կառավարության որոշման նախագծով հաստատված հավելվածում տեխնիկական զննության կայաններում իրականացվող ստուգումների հարցաշարի 9-րդ կետն անհրաժեշտ է շարադրել հետևյալ բովանդակությամբ</w:t>
            </w:r>
            <w:r w:rsidRPr="007B23FA">
              <w:rPr>
                <w:rFonts w:ascii="Cambria Math" w:hAnsi="Cambria Math" w:cs="Cambria Math"/>
                <w:lang w:val="hy-AM"/>
              </w:rPr>
              <w:t>․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lang w:val="hy-AM"/>
              </w:rPr>
              <w:t>«Տեխնիկական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</w:t>
            </w:r>
            <w:r w:rsidRPr="007B23FA">
              <w:rPr>
                <w:rFonts w:ascii="GHEA Grapalat" w:hAnsi="GHEA Grapalat" w:cs="GHEA Grapalat"/>
                <w:lang w:val="hy-AM"/>
              </w:rPr>
              <w:t>զննության</w:t>
            </w:r>
            <w:r w:rsidRPr="007B23FA">
              <w:rPr>
                <w:rFonts w:ascii="GHEA Grapalat" w:hAnsi="GHEA Grapalat" w:cs="Sylfaen"/>
                <w:lang w:val="hy-AM"/>
              </w:rPr>
              <w:t xml:space="preserve"> կայաններում օգտագործվող չափման միջոցները համապատասխանում են չափագիտական կանոններին և նորմերին (տեսակը հաստատված է և ստուգաչափված)»։</w:t>
            </w:r>
          </w:p>
        </w:tc>
        <w:tc>
          <w:tcPr>
            <w:tcW w:w="5387" w:type="dxa"/>
          </w:tcPr>
          <w:p w:rsidR="00B13500" w:rsidRPr="007B23FA" w:rsidRDefault="00B13500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t>Չի ընդունվել։</w:t>
            </w:r>
          </w:p>
          <w:p w:rsidR="007B23FA" w:rsidRDefault="007B23FA" w:rsidP="007B23F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hy-AM"/>
              </w:rPr>
              <w:t xml:space="preserve">Համաձայն </w:t>
            </w:r>
            <w:r w:rsidRPr="007B23FA">
              <w:rPr>
                <w:rFonts w:ascii="GHEA Grapalat" w:hAnsi="GHEA Grapalat"/>
                <w:lang w:val="hy-AM"/>
              </w:rPr>
              <w:t xml:space="preserve">Շուկայի վերահսկողության տեսչական մարմնի </w:t>
            </w:r>
            <w:r w:rsidRPr="007B23FA">
              <w:rPr>
                <w:rFonts w:ascii="GHEA Grapalat" w:hAnsi="GHEA Grapalat"/>
                <w:noProof/>
                <w:lang w:val="hy-AM"/>
              </w:rPr>
              <w:t>հաստատված կանոնադրության III բաժնի՝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վերջինիս լիազորությունները </w:t>
            </w:r>
            <w:r w:rsidRPr="007B23FA">
              <w:rPr>
                <w:rFonts w:ascii="GHEA Grapalat" w:hAnsi="GHEA Grapalat"/>
                <w:lang w:val="hy-AM"/>
              </w:rPr>
              <w:t xml:space="preserve">ներառում են՝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չափումների միասնականության ապահովման բնագավառը կանոնակարգող օրենքով և այլ իրավական ակտերով սահմանված չափագիտական կանոնների և նորմերի պահպանման, այդ թվում՝ «Չափումների միասնականության ապահովման մասին» Հայաստանի Հանրապետության օրենքով սահմանված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վերահսկողության իրականացումը անվտանգության տեսանկյունից։</w:t>
            </w:r>
          </w:p>
          <w:p w:rsidR="007B23FA" w:rsidRDefault="007B23FA" w:rsidP="007B23F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Միաժամանակ, նույն տեսչական մարմնի՝ ՀՀ կառավարության 06․06․2019թ․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N 730-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Ն որոշմամբ հաստատված ստուգաթերթի (հավելված 5) 1-ին հարցով նախատեսված է հարց, որով պարզվում է չափման միջոցի ստուգաչափման փաստը, ինչպես նաև նախատեսված են դրան վերաբերող այլ հարցեր։</w:t>
            </w:r>
          </w:p>
          <w:p w:rsidR="00B13500" w:rsidRPr="007B23FA" w:rsidRDefault="00B13500" w:rsidP="007B23F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lang w:val="hy-AM" w:eastAsia="en-GB"/>
              </w:rPr>
            </w:pPr>
            <w:r w:rsidRPr="007B23FA">
              <w:rPr>
                <w:rFonts w:ascii="GHEA Grapalat" w:hAnsi="GHEA Grapalat"/>
                <w:noProof/>
                <w:lang w:val="hy-AM"/>
              </w:rPr>
              <w:t>Համաձայն ՀՀ քաղաքաշինության, տեխնիկական և հրդեհային անվտանգության տեսչական մարմնի</w:t>
            </w:r>
            <w:r w:rsidR="00E64A1C" w:rsidRPr="007B23F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3505E2" w:rsidRPr="007B23FA">
              <w:rPr>
                <w:rFonts w:ascii="GHEA Grapalat" w:hAnsi="GHEA Grapalat"/>
                <w:noProof/>
                <w:lang w:val="hy-AM"/>
              </w:rPr>
              <w:t>հաստատված կ</w:t>
            </w:r>
            <w:r w:rsidRPr="007B23FA">
              <w:rPr>
                <w:rFonts w:ascii="GHEA Grapalat" w:hAnsi="GHEA Grapalat"/>
                <w:noProof/>
                <w:lang w:val="hy-AM"/>
              </w:rPr>
              <w:t>անոնադրության</w:t>
            </w:r>
            <w:r w:rsidR="00E64A1C" w:rsidRPr="007B23FA">
              <w:rPr>
                <w:rFonts w:ascii="GHEA Grapalat" w:hAnsi="GHEA Grapalat"/>
                <w:noProof/>
                <w:lang w:val="hy-AM"/>
              </w:rPr>
              <w:t xml:space="preserve"> III բաժնի</w:t>
            </w:r>
            <w:r w:rsidR="003505E2" w:rsidRPr="007B23FA">
              <w:rPr>
                <w:rFonts w:ascii="GHEA Grapalat" w:hAnsi="GHEA Grapalat"/>
                <w:noProof/>
                <w:lang w:val="hy-AM"/>
              </w:rPr>
              <w:t>՝</w:t>
            </w:r>
            <w:r w:rsidRPr="007B23FA">
              <w:rPr>
                <w:rFonts w:ascii="GHEA Grapalat" w:hAnsi="GHEA Grapalat"/>
                <w:noProof/>
                <w:lang w:val="hy-AM"/>
              </w:rPr>
              <w:t xml:space="preserve"> ՀՀ քաղաքաշինության, տեխնիկական և հրդեհային անվտանգության տեսչական մարմ</w:t>
            </w:r>
            <w:r w:rsidR="003505E2" w:rsidRPr="007B23FA">
              <w:rPr>
                <w:rFonts w:ascii="GHEA Grapalat" w:hAnsi="GHEA Grapalat"/>
                <w:noProof/>
                <w:lang w:val="hy-AM"/>
              </w:rPr>
              <w:t>ի</w:t>
            </w:r>
            <w:r w:rsidRPr="007B23FA">
              <w:rPr>
                <w:rFonts w:ascii="GHEA Grapalat" w:hAnsi="GHEA Grapalat"/>
                <w:noProof/>
                <w:lang w:val="hy-AM"/>
              </w:rPr>
              <w:t>ն</w:t>
            </w:r>
            <w:r w:rsidR="003505E2" w:rsidRPr="007B23FA">
              <w:rPr>
                <w:rFonts w:ascii="GHEA Grapalat" w:hAnsi="GHEA Grapalat"/>
                <w:noProof/>
                <w:lang w:val="hy-AM"/>
              </w:rPr>
              <w:t>ը վերահսկողություն է իրականցնում</w:t>
            </w:r>
            <w:r w:rsidR="00404DD0" w:rsidRPr="007B23F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D61674" w:rsidRPr="007B23FA">
              <w:rPr>
                <w:rFonts w:ascii="GHEA Grapalat" w:hAnsi="GHEA Grapalat"/>
                <w:lang w:val="hy-AM" w:eastAsia="en-GB"/>
              </w:rPr>
              <w:t>հրդեհային և տեխնիկական անվ</w:t>
            </w:r>
            <w:r w:rsidR="00B87B26" w:rsidRPr="007B23FA">
              <w:rPr>
                <w:rFonts w:ascii="GHEA Grapalat" w:hAnsi="GHEA Grapalat"/>
                <w:lang w:val="hy-AM" w:eastAsia="en-GB"/>
              </w:rPr>
              <w:t>տանգության ապահովման</w:t>
            </w:r>
            <w:r w:rsidR="00D61674" w:rsidRPr="007B23FA">
              <w:rPr>
                <w:rFonts w:ascii="GHEA Grapalat" w:hAnsi="GHEA Grapalat"/>
                <w:lang w:val="hy-AM" w:eastAsia="en-GB"/>
              </w:rPr>
              <w:t xml:space="preserve">, </w:t>
            </w:r>
            <w:r w:rsidR="00D61674" w:rsidRPr="007B23FA">
              <w:rPr>
                <w:rFonts w:ascii="GHEA Grapalat" w:hAnsi="GHEA Grapalat"/>
                <w:shd w:val="clear" w:color="auto" w:fill="FFFFFF"/>
                <w:lang w:val="hy-AM"/>
              </w:rPr>
              <w:t>էներգետիկայի և էներգասպառման</w:t>
            </w:r>
            <w:r w:rsidR="00B87B26" w:rsidRPr="007B23FA">
              <w:rPr>
                <w:rFonts w:ascii="GHEA Grapalat" w:hAnsi="GHEA Grapalat"/>
                <w:shd w:val="clear" w:color="auto" w:fill="FFFFFF"/>
                <w:lang w:val="hy-AM"/>
              </w:rPr>
              <w:t>, տրանսպորտի, քաղաքաշինության</w:t>
            </w:r>
            <w:r w:rsidR="00D61674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, գեոդեզիայի, </w:t>
            </w:r>
            <w:r w:rsidR="00D61674" w:rsidRPr="007B23FA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քարտեզագրման</w:t>
            </w:r>
            <w:r w:rsidR="00B87B26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և հողօգտագործման</w:t>
            </w:r>
            <w:r w:rsidR="00D61674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տիեզերակ</w:t>
            </w:r>
            <w:r w:rsidR="00B87B26" w:rsidRPr="007B23FA">
              <w:rPr>
                <w:rFonts w:ascii="GHEA Grapalat" w:hAnsi="GHEA Grapalat"/>
                <w:shd w:val="clear" w:color="auto" w:fill="FFFFFF"/>
                <w:lang w:val="hy-AM"/>
              </w:rPr>
              <w:t>ան գործունեության բնագավառ</w:t>
            </w:r>
            <w:r w:rsidR="003505E2" w:rsidRPr="007B23FA">
              <w:rPr>
                <w:rFonts w:ascii="GHEA Grapalat" w:hAnsi="GHEA Grapalat"/>
                <w:shd w:val="clear" w:color="auto" w:fill="FFFFFF"/>
                <w:lang w:val="hy-AM"/>
              </w:rPr>
              <w:t>ներում: Հետևաբար՝ վերջինիս</w:t>
            </w:r>
            <w:r w:rsidR="00B87B26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B23FA">
              <w:rPr>
                <w:rFonts w:ascii="GHEA Grapalat" w:hAnsi="GHEA Grapalat"/>
                <w:noProof/>
                <w:lang w:val="hy-AM"/>
              </w:rPr>
              <w:t>լիազորությունների մեջ ներառված չեն</w:t>
            </w:r>
          </w:p>
          <w:p w:rsidR="004D0072" w:rsidRPr="007B23FA" w:rsidRDefault="00B13500" w:rsidP="004D007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B23FA">
              <w:rPr>
                <w:rFonts w:ascii="GHEA Grapalat" w:hAnsi="GHEA Grapalat" w:cs="Sylfaen"/>
                <w:lang w:val="hy-AM"/>
              </w:rPr>
              <w:t xml:space="preserve">չափումների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միասնականության ապահովման գործընթացը</w:t>
            </w:r>
            <w:r w:rsidR="00404DD0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և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պետա</w:t>
            </w:r>
            <w:r w:rsidR="00404DD0" w:rsidRPr="007B23FA">
              <w:rPr>
                <w:rFonts w:ascii="GHEA Grapalat" w:hAnsi="GHEA Grapalat"/>
                <w:shd w:val="clear" w:color="auto" w:fill="FFFFFF"/>
                <w:lang w:val="hy-AM"/>
              </w:rPr>
              <w:t>կան չափագիտական վերահսկողությունը</w:t>
            </w:r>
            <w:r w:rsidR="00EC6A23" w:rsidRPr="007B23FA">
              <w:rPr>
                <w:rFonts w:ascii="GHEA Grapalat" w:hAnsi="GHEA Grapalat"/>
                <w:shd w:val="clear" w:color="auto" w:fill="FFFFFF"/>
                <w:lang w:val="hy-AM"/>
              </w:rPr>
              <w:t>։</w:t>
            </w:r>
            <w:r w:rsidR="00F82EA7"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4D0072">
              <w:rPr>
                <w:rFonts w:ascii="GHEA Grapalat" w:hAnsi="GHEA Grapalat"/>
                <w:shd w:val="clear" w:color="auto" w:fill="FFFFFF"/>
                <w:lang w:val="hy-AM"/>
              </w:rPr>
              <w:t xml:space="preserve">Ուստի տվյալ հարցը հանվել է Նախագծով հաստատվող ստուգաթերթից։ </w:t>
            </w:r>
          </w:p>
        </w:tc>
      </w:tr>
      <w:tr w:rsidR="007B23FA" w:rsidRPr="007B23FA" w:rsidTr="00190B55">
        <w:tc>
          <w:tcPr>
            <w:tcW w:w="9780" w:type="dxa"/>
            <w:vMerge w:val="restart"/>
            <w:shd w:val="clear" w:color="auto" w:fill="D9D9D9" w:themeFill="background1" w:themeFillShade="D9"/>
          </w:tcPr>
          <w:p w:rsidR="004B1506" w:rsidRPr="007B23FA" w:rsidRDefault="00AB1BBB" w:rsidP="007B23FA">
            <w:pPr>
              <w:spacing w:after="240" w:line="360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GHEA Grapalat" w:hAnsi="GHEA Grapalat"/>
                <w:b/>
                <w:noProof/>
                <w:lang w:val="hy-AM"/>
              </w:rPr>
              <w:lastRenderedPageBreak/>
              <w:t>ՀՀ կ</w:t>
            </w:r>
            <w:bookmarkStart w:id="0" w:name="_GoBack"/>
            <w:bookmarkEnd w:id="0"/>
            <w:r w:rsidR="002A64EB" w:rsidRPr="007B23FA">
              <w:rPr>
                <w:rFonts w:ascii="GHEA Grapalat" w:hAnsi="GHEA Grapalat"/>
                <w:b/>
                <w:noProof/>
                <w:lang w:val="hy-AM"/>
              </w:rPr>
              <w:t>ադաստրի կոմիտե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4B1506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bCs/>
                <w:lang w:val="en-GB"/>
              </w:rPr>
            </w:pPr>
            <w:r w:rsidRPr="007B23FA">
              <w:rPr>
                <w:rFonts w:ascii="GHEA Grapalat" w:hAnsi="GHEA Grapalat"/>
                <w:bCs/>
                <w:lang w:val="en-GB"/>
              </w:rPr>
              <w:t>11.10.2021</w:t>
            </w:r>
          </w:p>
        </w:tc>
      </w:tr>
      <w:tr w:rsidR="007B23FA" w:rsidRPr="007B23FA" w:rsidTr="00190B55">
        <w:tc>
          <w:tcPr>
            <w:tcW w:w="9780" w:type="dxa"/>
            <w:vMerge/>
          </w:tcPr>
          <w:p w:rsidR="004B1506" w:rsidRPr="007B23FA" w:rsidRDefault="004B1506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4B1506" w:rsidRPr="007B23FA" w:rsidRDefault="007C1E7D" w:rsidP="007B23FA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 xml:space="preserve">N </w:t>
            </w:r>
            <w:r w:rsidRPr="007B23FA">
              <w:rPr>
                <w:rFonts w:ascii="GHEA Grapalat" w:hAnsi="GHEA Grapalat"/>
                <w:noProof/>
                <w:lang w:val="hy-AM"/>
              </w:rPr>
              <w:t>ՍԹ/9347-2021</w:t>
            </w:r>
          </w:p>
        </w:tc>
      </w:tr>
      <w:tr w:rsidR="007B23FA" w:rsidRPr="009133DB" w:rsidTr="00190B55">
        <w:tc>
          <w:tcPr>
            <w:tcW w:w="9780" w:type="dxa"/>
          </w:tcPr>
          <w:p w:rsidR="0091489E" w:rsidRPr="007B23FA" w:rsidRDefault="0091489E" w:rsidP="007B23FA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hd w:val="clear" w:color="auto" w:fill="FFFFFF"/>
                <w:lang w:val="hy-AM" w:eastAsia="en-GB"/>
              </w:rPr>
            </w:pPr>
            <w:r w:rsidRPr="007B23FA">
              <w:rPr>
                <w:rFonts w:ascii="GHEA Grapalat" w:hAnsi="GHEA Grapalat"/>
                <w:lang w:val="hy-AM"/>
              </w:rPr>
              <w:t xml:space="preserve">Ի պատասխան Ձեր 2021 թվականի հոկտեմբերի 11-ի N 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34912-2021 գրության՝ «</w:t>
            </w:r>
            <w:r w:rsidRPr="007B23FA">
              <w:rPr>
                <w:rFonts w:ascii="GHEA Grapalat" w:hAnsi="GHEA Grapalat"/>
                <w:bCs/>
                <w:lang w:val="hy-AM" w:eastAsia="en-GB"/>
              </w:rPr>
              <w:t>Հայաստանի Հանրապետության կառավարության 2019 թվականի օգոստոսի 8-ի N 1025-Ն որոշման մեջ լրացումներ կատարելու մասին» ՀՀ կառավարության որոշման նախագծի վերաբերյալ ունենք հետևյալ առաջարկությունը.</w:t>
            </w:r>
          </w:p>
          <w:p w:rsidR="00313649" w:rsidRPr="009133DB" w:rsidRDefault="0091489E" w:rsidP="007B23FA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23FA">
              <w:rPr>
                <w:rFonts w:ascii="GHEA Grapalat" w:hAnsi="GHEA Grapalat"/>
                <w:lang w:val="hy-AM"/>
              </w:rPr>
              <w:t xml:space="preserve">   </w:t>
            </w:r>
            <w:r w:rsidRPr="007B23FA">
              <w:rPr>
                <w:rFonts w:ascii="GHEA Grapalat" w:eastAsia="GHEA Grapalat" w:hAnsi="GHEA Grapalat" w:cs="GHEA Grapalat"/>
                <w:lang w:val="hy-AM"/>
              </w:rPr>
              <w:t>Նախագծի հավելվածում «արտադրական տարածք» բառերը փոխարինել «տարածք» բառով, քանի որ ՀՀ կառավարության 2021 թվականի ապրիլի 15-ի «Շինությունների նպատակային նշանակության դասակարգման ցանկը սահմանելու և Հայաստանի Հանրապետության կառավարության 2017 թվականի հունիսի 29-ի N 757-Ն որոշումն ուժը կորցրած ճանաչելու մասին» N 600-Ն որոշմամբ հաստատված  N 2 հավելվածի 6-րդ կետի համաձայն`</w:t>
            </w:r>
            <w:r w:rsidRPr="007B23FA">
              <w:rPr>
                <w:rFonts w:ascii="GHEA Grapalat" w:hAnsi="GHEA Grapalat"/>
                <w:lang w:val="hy-AM"/>
              </w:rPr>
              <w:t xml:space="preserve"> </w:t>
            </w:r>
            <w:r w:rsidRPr="007B23FA">
              <w:rPr>
                <w:rFonts w:ascii="GHEA Grapalat" w:eastAsia="GHEA Grapalat" w:hAnsi="GHEA Grapalat" w:cs="GHEA Grapalat"/>
                <w:lang w:val="hy-AM"/>
              </w:rPr>
              <w:t xml:space="preserve">հասարակական նպատակային նշանակության են նաև այն </w:t>
            </w:r>
            <w:r w:rsidRPr="007B23FA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շենքերը, շինությունները, որոնք նախատեսված են ավտոլցավորման և գազալցման կայանների, ավտոտեխսպասարկման կայանների, հանրային ավտոկայանատեղերի, վերանորոգման կետերի համար: </w:t>
            </w:r>
          </w:p>
          <w:p w:rsidR="00D75121" w:rsidRPr="007B23FA" w:rsidRDefault="00D75121" w:rsidP="007B23FA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23FA">
              <w:rPr>
                <w:rFonts w:ascii="GHEA Grapalat" w:eastAsia="GHEA Grapalat" w:hAnsi="GHEA Grapalat" w:cs="GHEA Grapalat"/>
                <w:lang w:val="hy-AM"/>
              </w:rPr>
              <w:t>Միաժամանակ առաջարկում ենք փոփոխություն կատարել նաև ՀՀ կառավարության 2007 թվականի փետրվարի 15-ի N 690-Ն որոշման մեջ:</w:t>
            </w:r>
          </w:p>
        </w:tc>
        <w:tc>
          <w:tcPr>
            <w:tcW w:w="5387" w:type="dxa"/>
          </w:tcPr>
          <w:p w:rsidR="0091489E" w:rsidRPr="007B23FA" w:rsidRDefault="0091489E" w:rsidP="007B23FA">
            <w:pPr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B23FA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Ընդունվել է։ </w:t>
            </w:r>
          </w:p>
          <w:p w:rsidR="00313649" w:rsidRPr="007B23FA" w:rsidRDefault="0091489E" w:rsidP="007B23FA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փոփոխությունը կատարվել է։</w:t>
            </w:r>
          </w:p>
          <w:p w:rsidR="00D75121" w:rsidRPr="007B23FA" w:rsidRDefault="00D75121" w:rsidP="007B23FA">
            <w:pPr>
              <w:spacing w:line="36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Ինչը վերաբերվում է </w:t>
            </w:r>
            <w:r w:rsidRPr="007B23FA">
              <w:rPr>
                <w:rFonts w:ascii="GHEA Grapalat" w:eastAsia="GHEA Grapalat" w:hAnsi="GHEA Grapalat" w:cs="GHEA Grapalat"/>
                <w:lang w:val="hy-AM"/>
              </w:rPr>
              <w:t xml:space="preserve">ՀՀ կառավարության 2007 թվականի փետրվարի 15-ի N 690-Ն որոշման մեջ փոփոխություն կատարելուն, ապա </w:t>
            </w:r>
            <w:r w:rsidR="0039207E" w:rsidRPr="007B23FA">
              <w:rPr>
                <w:rFonts w:ascii="GHEA Grapalat" w:eastAsia="GHEA Grapalat" w:hAnsi="GHEA Grapalat" w:cs="GHEA Grapalat"/>
                <w:lang w:val="hy-AM"/>
              </w:rPr>
              <w:t>առաջիկայում դա</w:t>
            </w:r>
            <w:r w:rsidRPr="007B23F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39207E" w:rsidRPr="007B23FA">
              <w:rPr>
                <w:rFonts w:ascii="GHEA Grapalat" w:eastAsia="GHEA Grapalat" w:hAnsi="GHEA Grapalat" w:cs="GHEA Grapalat"/>
                <w:lang w:val="hy-AM"/>
              </w:rPr>
              <w:t xml:space="preserve">կքննարկենք </w:t>
            </w:r>
            <w:r w:rsidRPr="007B23FA">
              <w:rPr>
                <w:rFonts w:ascii="GHEA Grapalat" w:eastAsia="GHEA Grapalat" w:hAnsi="GHEA Grapalat" w:cs="GHEA Grapalat"/>
                <w:lang w:val="hy-AM"/>
              </w:rPr>
              <w:t>լիազոր մարմնի հետ: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</w:tc>
      </w:tr>
      <w:tr w:rsidR="005B4EB4" w:rsidRPr="003E220D" w:rsidTr="005B4EB4">
        <w:tc>
          <w:tcPr>
            <w:tcW w:w="9780" w:type="dxa"/>
            <w:vMerge w:val="restart"/>
            <w:shd w:val="clear" w:color="auto" w:fill="DBDBDB" w:themeFill="accent3" w:themeFillTint="66"/>
          </w:tcPr>
          <w:p w:rsidR="005B4EB4" w:rsidRPr="007B23FA" w:rsidRDefault="005B4EB4" w:rsidP="003E220D">
            <w:pPr>
              <w:spacing w:after="240" w:line="360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7B23FA">
              <w:rPr>
                <w:rFonts w:ascii="GHEA Grapalat" w:hAnsi="GHEA Grapalat"/>
                <w:b/>
                <w:noProof/>
                <w:lang w:val="hy-AM"/>
              </w:rPr>
              <w:lastRenderedPageBreak/>
              <w:t xml:space="preserve">ՀՀ </w:t>
            </w:r>
            <w:r w:rsidR="009133DB">
              <w:rPr>
                <w:rFonts w:ascii="GHEA Grapalat" w:hAnsi="GHEA Grapalat"/>
                <w:b/>
                <w:noProof/>
                <w:lang w:val="hy-AM"/>
              </w:rPr>
              <w:t>ա</w:t>
            </w:r>
            <w:r>
              <w:rPr>
                <w:rFonts w:ascii="GHEA Grapalat" w:hAnsi="GHEA Grapalat"/>
                <w:b/>
                <w:noProof/>
                <w:lang w:val="hy-AM"/>
              </w:rPr>
              <w:t xml:space="preserve">րդարադատության </w:t>
            </w:r>
            <w:r>
              <w:rPr>
                <w:rFonts w:ascii="GHEA Grapalat" w:hAnsi="GHEA Grapalat"/>
                <w:b/>
                <w:noProof/>
              </w:rPr>
              <w:t>ն</w:t>
            </w:r>
            <w:r w:rsidRPr="003E220D">
              <w:rPr>
                <w:rFonts w:ascii="GHEA Grapalat" w:hAnsi="GHEA Grapalat"/>
                <w:b/>
                <w:noProof/>
                <w:lang w:val="hy-AM"/>
              </w:rPr>
              <w:t>ախարարություն</w:t>
            </w:r>
          </w:p>
        </w:tc>
        <w:tc>
          <w:tcPr>
            <w:tcW w:w="5387" w:type="dxa"/>
            <w:shd w:val="clear" w:color="auto" w:fill="DBDBDB" w:themeFill="accent3" w:themeFillTint="66"/>
          </w:tcPr>
          <w:p w:rsidR="005B4EB4" w:rsidRPr="007B23FA" w:rsidRDefault="00016D67" w:rsidP="003E220D">
            <w:pPr>
              <w:spacing w:line="360" w:lineRule="auto"/>
              <w:jc w:val="center"/>
              <w:rPr>
                <w:rFonts w:ascii="GHEA Grapalat" w:hAnsi="GHEA Grapalat"/>
                <w:bCs/>
                <w:lang w:val="en-GB"/>
              </w:rPr>
            </w:pPr>
            <w:r>
              <w:rPr>
                <w:rFonts w:ascii="GHEA Grapalat" w:hAnsi="GHEA Grapalat"/>
                <w:bCs/>
                <w:lang w:val="en-GB"/>
              </w:rPr>
              <w:t>26.11</w:t>
            </w:r>
            <w:r w:rsidR="005B4EB4" w:rsidRPr="007B23FA">
              <w:rPr>
                <w:rFonts w:ascii="GHEA Grapalat" w:hAnsi="GHEA Grapalat"/>
                <w:bCs/>
                <w:lang w:val="en-GB"/>
              </w:rPr>
              <w:t>.2021</w:t>
            </w:r>
          </w:p>
        </w:tc>
      </w:tr>
      <w:tr w:rsidR="005B4EB4" w:rsidRPr="003E220D" w:rsidTr="005B4EB4">
        <w:tc>
          <w:tcPr>
            <w:tcW w:w="9780" w:type="dxa"/>
            <w:vMerge/>
            <w:shd w:val="clear" w:color="auto" w:fill="DBDBDB" w:themeFill="accent3" w:themeFillTint="66"/>
          </w:tcPr>
          <w:p w:rsidR="005B4EB4" w:rsidRPr="007B23FA" w:rsidRDefault="005B4EB4" w:rsidP="003E220D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387" w:type="dxa"/>
            <w:shd w:val="clear" w:color="auto" w:fill="DBDBDB" w:themeFill="accent3" w:themeFillTint="66"/>
          </w:tcPr>
          <w:p w:rsidR="005B4EB4" w:rsidRPr="007B23FA" w:rsidRDefault="005B4EB4" w:rsidP="003E220D">
            <w:pPr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B23FA">
              <w:rPr>
                <w:rFonts w:ascii="GHEA Grapalat" w:hAnsi="GHEA Grapalat"/>
                <w:noProof/>
                <w:lang w:val="en-GB"/>
              </w:rPr>
              <w:t xml:space="preserve">N </w:t>
            </w:r>
            <w:r w:rsidR="00016D67" w:rsidRPr="00016D67">
              <w:rPr>
                <w:rFonts w:ascii="GHEA Grapalat" w:hAnsi="GHEA Grapalat"/>
                <w:noProof/>
                <w:lang w:val="hy-AM"/>
              </w:rPr>
              <w:t>01/27.1/38464-2021</w:t>
            </w:r>
          </w:p>
        </w:tc>
      </w:tr>
      <w:tr w:rsidR="00CD31D3" w:rsidRPr="009133DB" w:rsidTr="00CD31D3">
        <w:tc>
          <w:tcPr>
            <w:tcW w:w="9780" w:type="dxa"/>
            <w:shd w:val="clear" w:color="auto" w:fill="FFFFFF" w:themeFill="background1"/>
          </w:tcPr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1. «Հայաստանի Հանրապետության կառավարության 2019 թվականի օգոստոսի 8-ի N 1025-Ն որոշման մեջ լրացումներ կատարելու մասին» Հայաստանի Հանրապետության կառավարության որոշման նախագծով հաստատվող հավելվածի (այսուհետ՝ Հավելված) հարցաշարի (այսուհետ՝ Հարցաշար) 1-ին կետի 7-րդ սյունակում «որոշման» բառից հետո անհրաժեշտ է լրացնել «Հավելված 1-ի» բառերը: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Նույն դիտողությունը վերաբերում է նաև Հարցաշարի 2-րդ, 3-րդ և 7-րդ կետերին: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2. Հարցաշարի 4-րդ կետի 7-րդ սյունակում «որոշման» բառից հետո անհրաժեշտ է լրացնել «Հավելվածի» բառը: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Նույն դիտողությունը վերաբերում է նաև Հարցաշարի 5-րդ, 8-րդ, 10-րդ, 11-րդ, 12.1-ին, 12.2-րդ, 13-րդ, 14.1-ին, 14.2-րդ, 15.1-ին, 15.2-րդ, 15.3-րդ, 16-րդ, 17.1-ին, 17.2-րդ, 18-րդ և 19-րդ կետերին: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3. Հարցաշարի 9-րդ կետին հաջորդող 10-րդ և 11-րդ կետերի համարակալումն անհրաժեշտ է վերանայել, քանի որ դրանք, ըստ էության, հանդիսանում են 9-րդ կետի ենթակետեր: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lastRenderedPageBreak/>
              <w:t>4. Հարցաշարի 20-րդ և 21-րդ կետերում իրավական ակտերի դրույթներին կատարված հղումներն անհրաժեշտ է վերանայել, քանի որ նշված կետերը բացակայում են, ինչպես նաև «մաս» բառն անհրաժեշտ է փոխարինել «կետ» բառով՝ նկատի ունենալով «Նորմատիվ իրավական ակտերի մասին» օրենքի 14-րդ հոդվածի 5-րդ մասի պահանջը, այն է՝  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5. Հարցաշարին հաջորդող ծանոթագրության տեքստն անհրաժեշտ է համարակալել՝ նկատի ունենալով «Նորմատիվ իրավական ակտերի մասին» օրենքի 21-րդ հոդվածի 1-ին մասի պահանջը, որի համաձայն՝ նորմատիվ իրավական ակտում բացատրությունների կամ ծանոթագրությունների տեքստը տրվում է առանձին հոդվածների, մասերի, կետերի, ենթակետերի կամ պարբերությունների տեսքով: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Միաժամանակ, անհրաժեշտ է ճիշտ հիշատակել Կառավարության որոշման կրճատ անվանումը՝ նկատի ունենալով «Նորմատիվ իրավական ակտերի մասին» օրենքի 18-րդ հոդվածի 6-րդ մասի պահանջը, որի համաձայն՝ ենթաօրենսդրական նորմատիվ իրավական ակտի կրճատ անվանումը հիշատակելիս դրանում հետևյալ հաջորդականությամբ ներառվում են այդ ակտն ընդունող մարմնի անվանումը, ընդունման տարին, ամիսը, ամսաթիվը, ակտի հերթական համարը, բնույթը և տեսակը: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lastRenderedPageBreak/>
              <w:t>Նույն դիտողությունը վերաբերում է նաև Հավելվածում ստուգաթերթը կազմելու համար հիմք հանդիսացած իրավական ակտերին:</w:t>
            </w:r>
          </w:p>
          <w:p w:rsidR="00CD31D3" w:rsidRPr="007B23FA" w:rsidRDefault="00CD31D3" w:rsidP="00CD31D3">
            <w:pPr>
              <w:spacing w:line="360" w:lineRule="auto"/>
              <w:rPr>
                <w:rFonts w:ascii="GHEA Grapalat" w:hAnsi="GHEA Grapalat"/>
                <w:noProof/>
                <w:lang w:val="hy-AM"/>
              </w:rPr>
            </w:pPr>
            <w:r w:rsidRPr="00CD31D3">
              <w:rPr>
                <w:rFonts w:ascii="GHEA Grapalat" w:hAnsi="GHEA Grapalat"/>
                <w:noProof/>
                <w:lang w:val="hy-AM"/>
              </w:rPr>
              <w:t>6. Հավելվածով նախատեսված ստուգաթերթում «պետռեգիստրի համարը» բառերն անհրաժեշտ է փոխարինել «պետական գրանցման (հաշվառման) համարը» բառերով, «վկայականի» բառը՝ «վկայականը» բառով, իսկ «գրանցման համարը» բառերից հետո լրացնել «(հաշվառման համարը)» բառերը՝ նկատի ունենալով «Իրավաբանական անձանց պետական գրանցման, իրավաբանական անձանց   առանձնացված ստորաբաժանումների, հիմնարկների և անհատ ձեռնարկատերերի պետական հաշվառման մասին» օրենքի դրույթները:</w:t>
            </w:r>
          </w:p>
        </w:tc>
        <w:tc>
          <w:tcPr>
            <w:tcW w:w="5387" w:type="dxa"/>
            <w:shd w:val="clear" w:color="auto" w:fill="FFFFFF" w:themeFill="background1"/>
          </w:tcPr>
          <w:p w:rsidR="00CD31D3" w:rsidRDefault="00CD31D3" w:rsidP="00CD31D3">
            <w:pPr>
              <w:spacing w:line="36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CD31D3">
              <w:rPr>
                <w:rFonts w:ascii="GHEA Grapalat" w:hAnsi="GHEA Grapalat"/>
                <w:b/>
                <w:noProof/>
                <w:lang w:val="hy-AM"/>
              </w:rPr>
              <w:lastRenderedPageBreak/>
              <w:t>Ընդունվել է։</w:t>
            </w:r>
          </w:p>
          <w:p w:rsidR="00CD31D3" w:rsidRPr="00CD31D3" w:rsidRDefault="00CD31D3" w:rsidP="00CD31D3">
            <w:pPr>
              <w:spacing w:line="360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Առաջարկվող փոփոխությունները</w:t>
            </w:r>
            <w:r w:rsidRPr="007B23FA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կատարվել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են։</w:t>
            </w:r>
          </w:p>
        </w:tc>
      </w:tr>
    </w:tbl>
    <w:p w:rsidR="00D1768B" w:rsidRPr="007B23FA" w:rsidRDefault="00D1768B" w:rsidP="007B23FA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sectPr w:rsidR="00D1768B" w:rsidRPr="007B23FA" w:rsidSect="00FE12F6">
      <w:pgSz w:w="16840" w:h="11907" w:orient="landscape" w:code="9"/>
      <w:pgMar w:top="851" w:right="357" w:bottom="284" w:left="42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02" w:rsidRDefault="00646502" w:rsidP="008B2C74">
      <w:r>
        <w:separator/>
      </w:r>
    </w:p>
  </w:endnote>
  <w:endnote w:type="continuationSeparator" w:id="0">
    <w:p w:rsidR="00646502" w:rsidRDefault="00646502" w:rsidP="008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02" w:rsidRDefault="00646502" w:rsidP="008B2C74">
      <w:r>
        <w:separator/>
      </w:r>
    </w:p>
  </w:footnote>
  <w:footnote w:type="continuationSeparator" w:id="0">
    <w:p w:rsidR="00646502" w:rsidRDefault="00646502" w:rsidP="008B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C1B"/>
    <w:multiLevelType w:val="hybridMultilevel"/>
    <w:tmpl w:val="A500A420"/>
    <w:lvl w:ilvl="0" w:tplc="EA5C8DF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04E"/>
    <w:multiLevelType w:val="hybridMultilevel"/>
    <w:tmpl w:val="35FC5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931"/>
    <w:multiLevelType w:val="hybridMultilevel"/>
    <w:tmpl w:val="4B9AD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0368"/>
    <w:multiLevelType w:val="hybridMultilevel"/>
    <w:tmpl w:val="A3E89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6206"/>
    <w:multiLevelType w:val="hybridMultilevel"/>
    <w:tmpl w:val="29F29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E16"/>
    <w:multiLevelType w:val="hybridMultilevel"/>
    <w:tmpl w:val="B8482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6092"/>
    <w:multiLevelType w:val="hybridMultilevel"/>
    <w:tmpl w:val="37A080A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CC"/>
    <w:multiLevelType w:val="hybridMultilevel"/>
    <w:tmpl w:val="EDE27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E7396"/>
    <w:multiLevelType w:val="hybridMultilevel"/>
    <w:tmpl w:val="CBD41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4209"/>
    <w:multiLevelType w:val="hybridMultilevel"/>
    <w:tmpl w:val="D92A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2C4E"/>
    <w:multiLevelType w:val="hybridMultilevel"/>
    <w:tmpl w:val="D686909C"/>
    <w:lvl w:ilvl="0" w:tplc="AC0E151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D1B54"/>
    <w:multiLevelType w:val="hybridMultilevel"/>
    <w:tmpl w:val="FB1CEA52"/>
    <w:lvl w:ilvl="0" w:tplc="589E243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4220E"/>
    <w:multiLevelType w:val="hybridMultilevel"/>
    <w:tmpl w:val="84B81636"/>
    <w:lvl w:ilvl="0" w:tplc="CA128826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60D679B"/>
    <w:multiLevelType w:val="hybridMultilevel"/>
    <w:tmpl w:val="C8C0F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5332"/>
    <w:multiLevelType w:val="hybridMultilevel"/>
    <w:tmpl w:val="372CF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F319F"/>
    <w:multiLevelType w:val="hybridMultilevel"/>
    <w:tmpl w:val="B748DF22"/>
    <w:lvl w:ilvl="0" w:tplc="CA128826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D7B48"/>
    <w:multiLevelType w:val="hybridMultilevel"/>
    <w:tmpl w:val="815C4E04"/>
    <w:lvl w:ilvl="0" w:tplc="CA12882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F501D"/>
    <w:multiLevelType w:val="hybridMultilevel"/>
    <w:tmpl w:val="FBD6DC62"/>
    <w:lvl w:ilvl="0" w:tplc="139223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A45"/>
    <w:multiLevelType w:val="hybridMultilevel"/>
    <w:tmpl w:val="40A44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C0688C"/>
    <w:multiLevelType w:val="hybridMultilevel"/>
    <w:tmpl w:val="BB02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1"/>
  </w:num>
  <w:num w:numId="15">
    <w:abstractNumId w:val="17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C"/>
    <w:rsid w:val="00001064"/>
    <w:rsid w:val="00014322"/>
    <w:rsid w:val="00016D67"/>
    <w:rsid w:val="000217DC"/>
    <w:rsid w:val="00021F72"/>
    <w:rsid w:val="00024E78"/>
    <w:rsid w:val="000357DF"/>
    <w:rsid w:val="000414C3"/>
    <w:rsid w:val="0004258B"/>
    <w:rsid w:val="0004393E"/>
    <w:rsid w:val="00047FC9"/>
    <w:rsid w:val="000512BD"/>
    <w:rsid w:val="00053F70"/>
    <w:rsid w:val="0008266E"/>
    <w:rsid w:val="000833F8"/>
    <w:rsid w:val="000852E7"/>
    <w:rsid w:val="00092155"/>
    <w:rsid w:val="00094B50"/>
    <w:rsid w:val="000A7563"/>
    <w:rsid w:val="000B092E"/>
    <w:rsid w:val="000B4196"/>
    <w:rsid w:val="000C18EF"/>
    <w:rsid w:val="000F0C17"/>
    <w:rsid w:val="000F3834"/>
    <w:rsid w:val="00101AD2"/>
    <w:rsid w:val="001230F6"/>
    <w:rsid w:val="0013281C"/>
    <w:rsid w:val="001352D4"/>
    <w:rsid w:val="00144F59"/>
    <w:rsid w:val="00151963"/>
    <w:rsid w:val="00153D72"/>
    <w:rsid w:val="00154337"/>
    <w:rsid w:val="001568FA"/>
    <w:rsid w:val="001577A2"/>
    <w:rsid w:val="00157BA0"/>
    <w:rsid w:val="0017317C"/>
    <w:rsid w:val="001733E0"/>
    <w:rsid w:val="00173D04"/>
    <w:rsid w:val="001848D2"/>
    <w:rsid w:val="00190B55"/>
    <w:rsid w:val="001926B9"/>
    <w:rsid w:val="001950A3"/>
    <w:rsid w:val="001A0523"/>
    <w:rsid w:val="001B0E5A"/>
    <w:rsid w:val="001B6E4E"/>
    <w:rsid w:val="001C5002"/>
    <w:rsid w:val="001C629F"/>
    <w:rsid w:val="001E03FA"/>
    <w:rsid w:val="001E2276"/>
    <w:rsid w:val="001F4C71"/>
    <w:rsid w:val="001F5C4C"/>
    <w:rsid w:val="001F7888"/>
    <w:rsid w:val="0021261D"/>
    <w:rsid w:val="00213AFF"/>
    <w:rsid w:val="00227169"/>
    <w:rsid w:val="00227563"/>
    <w:rsid w:val="002416C5"/>
    <w:rsid w:val="002422F2"/>
    <w:rsid w:val="00244A77"/>
    <w:rsid w:val="002464DF"/>
    <w:rsid w:val="002478AF"/>
    <w:rsid w:val="00256411"/>
    <w:rsid w:val="00257D9C"/>
    <w:rsid w:val="00270D7B"/>
    <w:rsid w:val="002743F6"/>
    <w:rsid w:val="002812E0"/>
    <w:rsid w:val="00294368"/>
    <w:rsid w:val="002943B0"/>
    <w:rsid w:val="002977DF"/>
    <w:rsid w:val="002A64EB"/>
    <w:rsid w:val="002A6BE9"/>
    <w:rsid w:val="002B6045"/>
    <w:rsid w:val="002C1EB3"/>
    <w:rsid w:val="002C583B"/>
    <w:rsid w:val="002D0CC4"/>
    <w:rsid w:val="002D6E03"/>
    <w:rsid w:val="002E52C5"/>
    <w:rsid w:val="002F0FE1"/>
    <w:rsid w:val="00300280"/>
    <w:rsid w:val="00301EBD"/>
    <w:rsid w:val="00304636"/>
    <w:rsid w:val="00306504"/>
    <w:rsid w:val="00306B72"/>
    <w:rsid w:val="00313649"/>
    <w:rsid w:val="00316D71"/>
    <w:rsid w:val="00321FFE"/>
    <w:rsid w:val="003227A3"/>
    <w:rsid w:val="003240B6"/>
    <w:rsid w:val="003262B4"/>
    <w:rsid w:val="0033753B"/>
    <w:rsid w:val="00337F6A"/>
    <w:rsid w:val="0034758F"/>
    <w:rsid w:val="003505E2"/>
    <w:rsid w:val="00352BCA"/>
    <w:rsid w:val="0036451E"/>
    <w:rsid w:val="00382A28"/>
    <w:rsid w:val="0039207E"/>
    <w:rsid w:val="00396F77"/>
    <w:rsid w:val="003A2206"/>
    <w:rsid w:val="003A3896"/>
    <w:rsid w:val="003A5351"/>
    <w:rsid w:val="003B0739"/>
    <w:rsid w:val="003B3248"/>
    <w:rsid w:val="003B6093"/>
    <w:rsid w:val="003B6118"/>
    <w:rsid w:val="003C19AF"/>
    <w:rsid w:val="003C3A36"/>
    <w:rsid w:val="003C52D2"/>
    <w:rsid w:val="003D42F5"/>
    <w:rsid w:val="003D62A5"/>
    <w:rsid w:val="003E220D"/>
    <w:rsid w:val="003E6E2E"/>
    <w:rsid w:val="003F396F"/>
    <w:rsid w:val="00404DD0"/>
    <w:rsid w:val="00405483"/>
    <w:rsid w:val="004054C7"/>
    <w:rsid w:val="0040574C"/>
    <w:rsid w:val="00405A1E"/>
    <w:rsid w:val="004141CF"/>
    <w:rsid w:val="004168A6"/>
    <w:rsid w:val="00417AEA"/>
    <w:rsid w:val="00420980"/>
    <w:rsid w:val="00420E42"/>
    <w:rsid w:val="004244D2"/>
    <w:rsid w:val="00424D5C"/>
    <w:rsid w:val="00430308"/>
    <w:rsid w:val="00432620"/>
    <w:rsid w:val="00434687"/>
    <w:rsid w:val="00454DF6"/>
    <w:rsid w:val="0046321B"/>
    <w:rsid w:val="004800A5"/>
    <w:rsid w:val="00482B31"/>
    <w:rsid w:val="00492115"/>
    <w:rsid w:val="00495691"/>
    <w:rsid w:val="004B1506"/>
    <w:rsid w:val="004D0072"/>
    <w:rsid w:val="004D296B"/>
    <w:rsid w:val="004E652C"/>
    <w:rsid w:val="004E6B2C"/>
    <w:rsid w:val="004F5AD6"/>
    <w:rsid w:val="004F651E"/>
    <w:rsid w:val="004F7149"/>
    <w:rsid w:val="00504A5B"/>
    <w:rsid w:val="00504E25"/>
    <w:rsid w:val="0051318E"/>
    <w:rsid w:val="00517920"/>
    <w:rsid w:val="00522D89"/>
    <w:rsid w:val="005334FC"/>
    <w:rsid w:val="00533974"/>
    <w:rsid w:val="00546FA9"/>
    <w:rsid w:val="00556BDF"/>
    <w:rsid w:val="00576534"/>
    <w:rsid w:val="005819A0"/>
    <w:rsid w:val="00590B27"/>
    <w:rsid w:val="00597927"/>
    <w:rsid w:val="005A2471"/>
    <w:rsid w:val="005B4EB4"/>
    <w:rsid w:val="005B66B5"/>
    <w:rsid w:val="005B7F90"/>
    <w:rsid w:val="005C3460"/>
    <w:rsid w:val="005D134A"/>
    <w:rsid w:val="005D2625"/>
    <w:rsid w:val="005D5474"/>
    <w:rsid w:val="005D5CE1"/>
    <w:rsid w:val="005F4A19"/>
    <w:rsid w:val="005F5B56"/>
    <w:rsid w:val="006042D3"/>
    <w:rsid w:val="00607BD9"/>
    <w:rsid w:val="00612DCF"/>
    <w:rsid w:val="00614746"/>
    <w:rsid w:val="006220A4"/>
    <w:rsid w:val="006302BA"/>
    <w:rsid w:val="0063627A"/>
    <w:rsid w:val="006365E2"/>
    <w:rsid w:val="006431D8"/>
    <w:rsid w:val="00643AD8"/>
    <w:rsid w:val="00644F92"/>
    <w:rsid w:val="00646502"/>
    <w:rsid w:val="00646EB3"/>
    <w:rsid w:val="0064714E"/>
    <w:rsid w:val="006479D1"/>
    <w:rsid w:val="00647DB8"/>
    <w:rsid w:val="00647DD9"/>
    <w:rsid w:val="00652C36"/>
    <w:rsid w:val="00652C74"/>
    <w:rsid w:val="00657917"/>
    <w:rsid w:val="00680956"/>
    <w:rsid w:val="00691132"/>
    <w:rsid w:val="006928D9"/>
    <w:rsid w:val="00692B5C"/>
    <w:rsid w:val="006948F3"/>
    <w:rsid w:val="006955A3"/>
    <w:rsid w:val="006A01BE"/>
    <w:rsid w:val="006A0E88"/>
    <w:rsid w:val="006A3328"/>
    <w:rsid w:val="006A677D"/>
    <w:rsid w:val="006B1AA9"/>
    <w:rsid w:val="006B21BD"/>
    <w:rsid w:val="006B4991"/>
    <w:rsid w:val="006C2599"/>
    <w:rsid w:val="006C2653"/>
    <w:rsid w:val="006C4FD1"/>
    <w:rsid w:val="006C6542"/>
    <w:rsid w:val="006D6029"/>
    <w:rsid w:val="006D6D89"/>
    <w:rsid w:val="006E7AA1"/>
    <w:rsid w:val="006F7FCB"/>
    <w:rsid w:val="0072089F"/>
    <w:rsid w:val="00725289"/>
    <w:rsid w:val="00725AC5"/>
    <w:rsid w:val="007346FF"/>
    <w:rsid w:val="007371AC"/>
    <w:rsid w:val="00741177"/>
    <w:rsid w:val="00745ADC"/>
    <w:rsid w:val="007467AE"/>
    <w:rsid w:val="0075039E"/>
    <w:rsid w:val="00764DB3"/>
    <w:rsid w:val="00767DDA"/>
    <w:rsid w:val="00773FFB"/>
    <w:rsid w:val="00774178"/>
    <w:rsid w:val="007817CC"/>
    <w:rsid w:val="00783B17"/>
    <w:rsid w:val="00792E80"/>
    <w:rsid w:val="00795D6E"/>
    <w:rsid w:val="007A3D7E"/>
    <w:rsid w:val="007A745A"/>
    <w:rsid w:val="007B23FA"/>
    <w:rsid w:val="007C0676"/>
    <w:rsid w:val="007C1E7D"/>
    <w:rsid w:val="007C569C"/>
    <w:rsid w:val="007C6034"/>
    <w:rsid w:val="007D2109"/>
    <w:rsid w:val="007E2A35"/>
    <w:rsid w:val="007E2F8A"/>
    <w:rsid w:val="007F31D8"/>
    <w:rsid w:val="007F3D8D"/>
    <w:rsid w:val="007F7206"/>
    <w:rsid w:val="007F7959"/>
    <w:rsid w:val="00803336"/>
    <w:rsid w:val="008037A9"/>
    <w:rsid w:val="00804E7E"/>
    <w:rsid w:val="008144E4"/>
    <w:rsid w:val="00830443"/>
    <w:rsid w:val="00834776"/>
    <w:rsid w:val="008362E2"/>
    <w:rsid w:val="00836376"/>
    <w:rsid w:val="008379E2"/>
    <w:rsid w:val="0084698F"/>
    <w:rsid w:val="00851473"/>
    <w:rsid w:val="00853014"/>
    <w:rsid w:val="00865DEC"/>
    <w:rsid w:val="00876DE7"/>
    <w:rsid w:val="00877187"/>
    <w:rsid w:val="00877195"/>
    <w:rsid w:val="00877D52"/>
    <w:rsid w:val="00882D10"/>
    <w:rsid w:val="0088327B"/>
    <w:rsid w:val="008A0EDA"/>
    <w:rsid w:val="008A3B89"/>
    <w:rsid w:val="008B2C74"/>
    <w:rsid w:val="008B6610"/>
    <w:rsid w:val="008C2299"/>
    <w:rsid w:val="008C3741"/>
    <w:rsid w:val="008C5D36"/>
    <w:rsid w:val="008D0FDC"/>
    <w:rsid w:val="008D50A9"/>
    <w:rsid w:val="008E5820"/>
    <w:rsid w:val="008E6674"/>
    <w:rsid w:val="00906B53"/>
    <w:rsid w:val="009133DB"/>
    <w:rsid w:val="0091489E"/>
    <w:rsid w:val="00914BBA"/>
    <w:rsid w:val="0092324F"/>
    <w:rsid w:val="00926CBB"/>
    <w:rsid w:val="00944EB0"/>
    <w:rsid w:val="009506EA"/>
    <w:rsid w:val="00964301"/>
    <w:rsid w:val="00964EDA"/>
    <w:rsid w:val="009655A3"/>
    <w:rsid w:val="009B5896"/>
    <w:rsid w:val="009C14B9"/>
    <w:rsid w:val="009E407B"/>
    <w:rsid w:val="009E629A"/>
    <w:rsid w:val="009E6F93"/>
    <w:rsid w:val="00A01B3F"/>
    <w:rsid w:val="00A02DE5"/>
    <w:rsid w:val="00A1094E"/>
    <w:rsid w:val="00A1236D"/>
    <w:rsid w:val="00A130ED"/>
    <w:rsid w:val="00A1371A"/>
    <w:rsid w:val="00A1388F"/>
    <w:rsid w:val="00A245A5"/>
    <w:rsid w:val="00A41A53"/>
    <w:rsid w:val="00A459D5"/>
    <w:rsid w:val="00A45CE3"/>
    <w:rsid w:val="00A777BD"/>
    <w:rsid w:val="00A850CF"/>
    <w:rsid w:val="00A85C56"/>
    <w:rsid w:val="00A92310"/>
    <w:rsid w:val="00A92E77"/>
    <w:rsid w:val="00A944C2"/>
    <w:rsid w:val="00A965C0"/>
    <w:rsid w:val="00AA5DB4"/>
    <w:rsid w:val="00AB1BBB"/>
    <w:rsid w:val="00AB7769"/>
    <w:rsid w:val="00AC2FA4"/>
    <w:rsid w:val="00AC5B91"/>
    <w:rsid w:val="00AD23E2"/>
    <w:rsid w:val="00AE2356"/>
    <w:rsid w:val="00AE2D04"/>
    <w:rsid w:val="00AE679C"/>
    <w:rsid w:val="00AF143D"/>
    <w:rsid w:val="00B03177"/>
    <w:rsid w:val="00B13500"/>
    <w:rsid w:val="00B15160"/>
    <w:rsid w:val="00B24ECF"/>
    <w:rsid w:val="00B41E89"/>
    <w:rsid w:val="00B53BFD"/>
    <w:rsid w:val="00B70933"/>
    <w:rsid w:val="00B81201"/>
    <w:rsid w:val="00B85DA4"/>
    <w:rsid w:val="00B87B26"/>
    <w:rsid w:val="00B87CB5"/>
    <w:rsid w:val="00B91217"/>
    <w:rsid w:val="00BA2634"/>
    <w:rsid w:val="00BA39E4"/>
    <w:rsid w:val="00BA57BD"/>
    <w:rsid w:val="00BA68FC"/>
    <w:rsid w:val="00BB4DB3"/>
    <w:rsid w:val="00BB5A51"/>
    <w:rsid w:val="00BC361F"/>
    <w:rsid w:val="00BC51CC"/>
    <w:rsid w:val="00BD1A19"/>
    <w:rsid w:val="00BD2F82"/>
    <w:rsid w:val="00BE05A0"/>
    <w:rsid w:val="00BE3EFE"/>
    <w:rsid w:val="00BE4B3D"/>
    <w:rsid w:val="00BF01EA"/>
    <w:rsid w:val="00C02F6A"/>
    <w:rsid w:val="00C1022B"/>
    <w:rsid w:val="00C110DF"/>
    <w:rsid w:val="00C2195F"/>
    <w:rsid w:val="00C22A78"/>
    <w:rsid w:val="00C24F04"/>
    <w:rsid w:val="00C25CE2"/>
    <w:rsid w:val="00C27579"/>
    <w:rsid w:val="00C323AB"/>
    <w:rsid w:val="00C3386D"/>
    <w:rsid w:val="00C363C4"/>
    <w:rsid w:val="00C47313"/>
    <w:rsid w:val="00C5490C"/>
    <w:rsid w:val="00C60737"/>
    <w:rsid w:val="00C61A41"/>
    <w:rsid w:val="00C6208C"/>
    <w:rsid w:val="00C6636A"/>
    <w:rsid w:val="00C70699"/>
    <w:rsid w:val="00C7183C"/>
    <w:rsid w:val="00C71B56"/>
    <w:rsid w:val="00C74383"/>
    <w:rsid w:val="00C744DC"/>
    <w:rsid w:val="00C77484"/>
    <w:rsid w:val="00C8363F"/>
    <w:rsid w:val="00C859A9"/>
    <w:rsid w:val="00C86CB0"/>
    <w:rsid w:val="00C91F37"/>
    <w:rsid w:val="00CA3939"/>
    <w:rsid w:val="00CA7F4F"/>
    <w:rsid w:val="00CB58DE"/>
    <w:rsid w:val="00CC0FA6"/>
    <w:rsid w:val="00CC272B"/>
    <w:rsid w:val="00CD1312"/>
    <w:rsid w:val="00CD24A7"/>
    <w:rsid w:val="00CD31D3"/>
    <w:rsid w:val="00CD423C"/>
    <w:rsid w:val="00CF71EA"/>
    <w:rsid w:val="00D1768B"/>
    <w:rsid w:val="00D27AC7"/>
    <w:rsid w:val="00D27D9C"/>
    <w:rsid w:val="00D51E6B"/>
    <w:rsid w:val="00D573CA"/>
    <w:rsid w:val="00D6159C"/>
    <w:rsid w:val="00D61674"/>
    <w:rsid w:val="00D62258"/>
    <w:rsid w:val="00D638E2"/>
    <w:rsid w:val="00D654E1"/>
    <w:rsid w:val="00D672DD"/>
    <w:rsid w:val="00D7034A"/>
    <w:rsid w:val="00D708F8"/>
    <w:rsid w:val="00D75121"/>
    <w:rsid w:val="00D80066"/>
    <w:rsid w:val="00D85FF2"/>
    <w:rsid w:val="00D93EF0"/>
    <w:rsid w:val="00D96CFE"/>
    <w:rsid w:val="00DA5799"/>
    <w:rsid w:val="00DA5F86"/>
    <w:rsid w:val="00DB295C"/>
    <w:rsid w:val="00DC64B1"/>
    <w:rsid w:val="00DD10AA"/>
    <w:rsid w:val="00DD32D2"/>
    <w:rsid w:val="00DD5F72"/>
    <w:rsid w:val="00DD660D"/>
    <w:rsid w:val="00DE2CE6"/>
    <w:rsid w:val="00DF025B"/>
    <w:rsid w:val="00DF3B27"/>
    <w:rsid w:val="00DF46E6"/>
    <w:rsid w:val="00E045C6"/>
    <w:rsid w:val="00E161CF"/>
    <w:rsid w:val="00E21A9B"/>
    <w:rsid w:val="00E25EF6"/>
    <w:rsid w:val="00E34E18"/>
    <w:rsid w:val="00E3744F"/>
    <w:rsid w:val="00E400F0"/>
    <w:rsid w:val="00E578EF"/>
    <w:rsid w:val="00E61919"/>
    <w:rsid w:val="00E626FE"/>
    <w:rsid w:val="00E639F6"/>
    <w:rsid w:val="00E64A1C"/>
    <w:rsid w:val="00E81540"/>
    <w:rsid w:val="00E84B94"/>
    <w:rsid w:val="00E86863"/>
    <w:rsid w:val="00E86C40"/>
    <w:rsid w:val="00EA0D3D"/>
    <w:rsid w:val="00EA211A"/>
    <w:rsid w:val="00EA64DA"/>
    <w:rsid w:val="00EC5CBF"/>
    <w:rsid w:val="00EC6A23"/>
    <w:rsid w:val="00EE1D7D"/>
    <w:rsid w:val="00EE387B"/>
    <w:rsid w:val="00EE5527"/>
    <w:rsid w:val="00EE5BF2"/>
    <w:rsid w:val="00EE7149"/>
    <w:rsid w:val="00F05B1F"/>
    <w:rsid w:val="00F12C39"/>
    <w:rsid w:val="00F24DEE"/>
    <w:rsid w:val="00F26D20"/>
    <w:rsid w:val="00F3620E"/>
    <w:rsid w:val="00F41957"/>
    <w:rsid w:val="00F4584F"/>
    <w:rsid w:val="00F82EA7"/>
    <w:rsid w:val="00FA65F7"/>
    <w:rsid w:val="00FB1CD7"/>
    <w:rsid w:val="00FC4CFA"/>
    <w:rsid w:val="00FC5689"/>
    <w:rsid w:val="00FD16E1"/>
    <w:rsid w:val="00FD749F"/>
    <w:rsid w:val="00FE0163"/>
    <w:rsid w:val="00FE034C"/>
    <w:rsid w:val="00FE12F6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5C9E"/>
  <w15:docId w15:val="{9DCB475E-2D12-4FA9-8A23-46A2F60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812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74"/>
  </w:style>
  <w:style w:type="paragraph" w:styleId="Footer">
    <w:name w:val="footer"/>
    <w:basedOn w:val="Normal"/>
    <w:link w:val="FooterChar"/>
    <w:uiPriority w:val="99"/>
    <w:unhideWhenUsed/>
    <w:rsid w:val="008B2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74"/>
  </w:style>
  <w:style w:type="table" w:styleId="TableGrid">
    <w:name w:val="Table Grid"/>
    <w:basedOn w:val="TableNormal"/>
    <w:uiPriority w:val="39"/>
    <w:rsid w:val="008B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81201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CD2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ser-name">
    <w:name w:val="user-name"/>
    <w:basedOn w:val="DefaultParagraphFont"/>
    <w:rsid w:val="00CD24A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CD24A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C22A78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C22A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E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3A22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E86C40"/>
    <w:rPr>
      <w:color w:val="808080"/>
    </w:rPr>
  </w:style>
  <w:style w:type="character" w:styleId="Emphasis">
    <w:name w:val="Emphasis"/>
    <w:basedOn w:val="DefaultParagraphFont"/>
    <w:uiPriority w:val="20"/>
    <w:qFormat/>
    <w:rsid w:val="00047F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D50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52A6-B0A0-4BA2-992C-CB72EB9D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Mulberry 2.0</cp:keywords>
  <dc:description/>
  <cp:lastModifiedBy>Mariam Mnatsakanyan</cp:lastModifiedBy>
  <cp:revision>6</cp:revision>
  <cp:lastPrinted>2021-03-19T12:57:00Z</cp:lastPrinted>
  <dcterms:created xsi:type="dcterms:W3CDTF">2021-10-29T13:13:00Z</dcterms:created>
  <dcterms:modified xsi:type="dcterms:W3CDTF">2021-12-02T11:22:00Z</dcterms:modified>
</cp:coreProperties>
</file>