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541" w:rsidRPr="00617541" w:rsidRDefault="00617541" w:rsidP="00617541">
      <w:pPr>
        <w:spacing w:before="360" w:after="120" w:line="360" w:lineRule="auto"/>
        <w:ind w:left="576" w:hanging="576"/>
        <w:jc w:val="center"/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</w:pPr>
      <w:r w:rsidRPr="00617541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617541" w:rsidRPr="00617541" w:rsidRDefault="00617541" w:rsidP="00617541">
      <w:pPr>
        <w:spacing w:after="200" w:line="276" w:lineRule="auto"/>
        <w:jc w:val="center"/>
        <w:rPr>
          <w:rFonts w:ascii="Arial Unicode" w:eastAsia="Calibri" w:hAnsi="Arial Unicode" w:cs="Cambria"/>
          <w:bCs/>
          <w:i/>
          <w:color w:val="000000"/>
          <w:sz w:val="24"/>
          <w:szCs w:val="24"/>
          <w:lang w:val="fr-FR"/>
        </w:rPr>
      </w:pPr>
      <w:r w:rsidRPr="00617541">
        <w:rPr>
          <w:rFonts w:ascii="GHEA Grapalat" w:eastAsia="Calibri" w:hAnsi="GHEA Grapalat" w:cs="Cambria"/>
          <w:b/>
          <w:bCs/>
          <w:kern w:val="32"/>
          <w:sz w:val="24"/>
          <w:szCs w:val="24"/>
          <w:lang w:val="hy-AM"/>
        </w:rPr>
        <w:t xml:space="preserve">«Հողամաս հետ վերցնելու և անհատույց օգտագործման իրավունքով հանձնելու  մասին»  Հայաստանի Հանրապետության կառավարության որոշման նախագծի վերաբերյալ </w:t>
      </w:r>
    </w:p>
    <w:p w:rsidR="00617541" w:rsidRPr="00617541" w:rsidRDefault="00617541" w:rsidP="00617541">
      <w:pPr>
        <w:spacing w:after="0" w:line="360" w:lineRule="auto"/>
        <w:ind w:firstLine="576"/>
        <w:jc w:val="both"/>
        <w:rPr>
          <w:rFonts w:ascii="Arial Unicode" w:eastAsia="Calibri" w:hAnsi="Arial Unicode" w:cs="Cambria"/>
          <w:bCs/>
          <w:color w:val="000000"/>
          <w:sz w:val="24"/>
          <w:szCs w:val="24"/>
          <w:lang w:val="fr-FR"/>
        </w:rPr>
      </w:pPr>
      <w:r w:rsidRPr="00617541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ՀՀ Սյունիքի մարզպետարանը համապատասխան գրությունով դիմել է Պետական գույքի կառավարման կոմիտե՝ տեղեկացնելով, որ իրենց է դիմել Սիմոնյան կրթական հիմնադրամը՝ «Կապանի թիվ 3 միջնակարգ դպրոց» ՊՈԱԿ-ին անհատույց օգտագործման իրավունքով հանձնված ՀՀ Սյունիքի 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hy-AM"/>
        </w:rPr>
        <w:t xml:space="preserve">մարզ, ք. 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</w:rPr>
        <w:t>Կապան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</w:rPr>
        <w:t>Արամ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</w:rPr>
        <w:t>Մանուկյան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ru-RU"/>
        </w:rPr>
        <w:t>փողոց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fr-FR"/>
        </w:rPr>
        <w:t xml:space="preserve"> 7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hy-AM"/>
        </w:rPr>
        <w:t xml:space="preserve"> հասցեում գտնվող անշարժ գույքից 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fr-FR"/>
        </w:rPr>
        <w:t xml:space="preserve">0.01095 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</w:rPr>
        <w:t>հա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hy-AM"/>
        </w:rPr>
        <w:t xml:space="preserve"> հողամասը Թումո շարժական կենտրոն կառուցելու և «Թումոն տուփի մեջ» կրթական ծրագիր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</w:rPr>
        <w:t>ն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hy-AM"/>
        </w:rPr>
        <w:t xml:space="preserve"> իրականացնելու նպատակով հիմնադրամին անհատույց 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ru-RU"/>
        </w:rPr>
        <w:t>օգտագործման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ru-RU"/>
        </w:rPr>
        <w:t>իրավունքով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hy-AM"/>
        </w:rPr>
        <w:t>տրամադրելու խնդրանքով:</w:t>
      </w:r>
    </w:p>
    <w:p w:rsidR="00617541" w:rsidRPr="00617541" w:rsidRDefault="00617541" w:rsidP="00617541">
      <w:pPr>
        <w:spacing w:after="0" w:line="360" w:lineRule="auto"/>
        <w:ind w:firstLine="576"/>
        <w:jc w:val="both"/>
        <w:rPr>
          <w:rFonts w:ascii="Arial Unicode" w:eastAsia="Calibri" w:hAnsi="Arial Unicode" w:cs="Cambria"/>
          <w:bCs/>
          <w:color w:val="000000"/>
          <w:sz w:val="24"/>
          <w:szCs w:val="24"/>
          <w:lang w:val="fr-FR"/>
        </w:rPr>
      </w:pPr>
      <w:r w:rsidRPr="0061754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Հիմք ընդունելով </w:t>
      </w:r>
      <w:r w:rsidRPr="00617541">
        <w:rPr>
          <w:rFonts w:ascii="GHEA Grapalat" w:eastAsia="Calibri" w:hAnsi="GHEA Grapalat" w:cs="Cambria"/>
          <w:bCs/>
          <w:sz w:val="24"/>
          <w:szCs w:val="24"/>
          <w:lang w:val="af-ZA"/>
        </w:rPr>
        <w:t>Սիմոնյան կրթական հիմնադրամ</w:t>
      </w:r>
      <w:r w:rsidRPr="0061754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ի կողմից իրականացվող 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hy-AM"/>
        </w:rPr>
        <w:t xml:space="preserve">«Թումո ստեղծարար տեխնոլոգիաների կենտրոններ» ծրագրի մասին </w:t>
      </w:r>
      <w:r w:rsidRPr="0061754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ՀՀ փոխվարչապետ Տիգրան Ավինյանի 2019 թվականի դեկտեմբերի 24-ի N 950-Ա որոշումը, ինչպես նաև հաշվի առնելով, որ 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hy-AM"/>
        </w:rPr>
        <w:t>«Թումոն տուփի մեջ» կրթական ծրագիրը հանդիսանում է «Թումո ստեղծարար տեխնոլոգիաների կենտրոններ» ծրագրի մաս,</w:t>
      </w:r>
      <w:r w:rsidRPr="0061754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Պետական գույքի կառավարման կոմիտեն՝ կարևորելով</w:t>
      </w:r>
      <w:r w:rsidRPr="00617541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 Սիմոնյան կրթական հիմնադրամի </w:t>
      </w:r>
      <w:r w:rsidRPr="00617541">
        <w:rPr>
          <w:rFonts w:ascii="GHEA Grapalat" w:eastAsia="Calibri" w:hAnsi="GHEA Grapalat" w:cs="Cambria"/>
          <w:bCs/>
          <w:sz w:val="24"/>
          <w:szCs w:val="24"/>
          <w:lang w:val="hy-AM"/>
        </w:rPr>
        <w:t>կողմից իրականացվող ծրագրերը,</w:t>
      </w:r>
      <w:r w:rsidRPr="00617541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 </w:t>
      </w:r>
      <w:r w:rsidRPr="0061754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ինչպես 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hy-AM"/>
        </w:rPr>
        <w:t xml:space="preserve">նաև </w:t>
      </w:r>
      <w:r w:rsidRPr="00617541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«Կապանի թիվ 3 միջնակարգ դպրոց» ՊՈԱԿ-ի կառավարման լիազորությունն </w:t>
      </w:r>
      <w:r w:rsidRPr="0061754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իրականացնող մարմնի՝ ՀՀ </w:t>
      </w:r>
      <w:r w:rsidRPr="00617541">
        <w:rPr>
          <w:rFonts w:ascii="GHEA Grapalat" w:eastAsia="Calibri" w:hAnsi="GHEA Grapalat" w:cs="Cambria"/>
          <w:bCs/>
          <w:sz w:val="24"/>
          <w:szCs w:val="24"/>
        </w:rPr>
        <w:t>Սյունիքի</w:t>
      </w:r>
      <w:r w:rsidRPr="0061754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մարզպետարան</w:t>
      </w:r>
      <w:r w:rsidRPr="00617541">
        <w:rPr>
          <w:rFonts w:ascii="GHEA Grapalat" w:eastAsia="Calibri" w:hAnsi="GHEA Grapalat" w:cs="Cambria"/>
          <w:bCs/>
          <w:sz w:val="24"/>
          <w:szCs w:val="24"/>
        </w:rPr>
        <w:t>ի</w:t>
      </w:r>
      <w:r w:rsidRPr="0061754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համաձայնությունը, մշակել է «Հողամաս հետ վերցնելու և անհատույց օգտագործման իրավունքով հանձնելու մասին» ՀՀ կառավարության որոշման նախագիծը, որով առաջարկվում է ՀՀ </w:t>
      </w:r>
      <w:r w:rsidRPr="00617541">
        <w:rPr>
          <w:rFonts w:ascii="GHEA Grapalat" w:eastAsia="Calibri" w:hAnsi="GHEA Grapalat" w:cs="Cambria"/>
          <w:bCs/>
          <w:sz w:val="24"/>
          <w:szCs w:val="24"/>
        </w:rPr>
        <w:t>Սյունիքի</w:t>
      </w:r>
      <w:r w:rsidRPr="00617541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r w:rsidRPr="00617541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 xml:space="preserve">մարզ, քաղաք Կապան, 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</w:rPr>
        <w:t>Արամ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</w:rPr>
        <w:t>Մանուկյան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7541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>փողոց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fr-FR"/>
        </w:rPr>
        <w:t>7</w:t>
      </w:r>
      <w:r w:rsidRPr="00617541">
        <w:rPr>
          <w:rFonts w:ascii="GHEA Grapalat" w:eastAsia="Calibri" w:hAnsi="GHEA Grapalat" w:cs="Arial"/>
          <w:bCs/>
          <w:kern w:val="32"/>
          <w:sz w:val="24"/>
          <w:szCs w:val="24"/>
          <w:lang w:val="hy-AM"/>
        </w:rPr>
        <w:t xml:space="preserve"> հասցեում գտնվող</w:t>
      </w:r>
      <w:r w:rsidRPr="00617541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 xml:space="preserve"> անշարժ գույքից </w:t>
      </w:r>
      <w:r w:rsidRPr="00617541">
        <w:rPr>
          <w:rFonts w:ascii="GHEA Grapalat" w:eastAsia="Calibri" w:hAnsi="GHEA Grapalat" w:cs="Arial"/>
          <w:bCs/>
          <w:kern w:val="32"/>
          <w:sz w:val="24"/>
          <w:szCs w:val="24"/>
          <w:lang w:val="hy-AM"/>
        </w:rPr>
        <w:t xml:space="preserve">չափագրման արդյունքում ստացված </w:t>
      </w:r>
      <w:r w:rsidRPr="00617541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fr-FR"/>
        </w:rPr>
        <w:t xml:space="preserve">0.01095 </w:t>
      </w:r>
      <w:r w:rsidRPr="00617541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 xml:space="preserve">հողամասը </w:t>
      </w:r>
      <w:r w:rsidRPr="00617541">
        <w:rPr>
          <w:rFonts w:ascii="GHEA Grapalat" w:eastAsia="Calibri" w:hAnsi="GHEA Grapalat" w:cs="Sylfaen"/>
          <w:bCs/>
          <w:kern w:val="32"/>
          <w:sz w:val="24"/>
          <w:szCs w:val="24"/>
          <w:lang w:val="pt-BR"/>
        </w:rPr>
        <w:t xml:space="preserve">հետ վերցնել </w:t>
      </w:r>
      <w:r w:rsidRPr="0061754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«Կապանի թիվ </w:t>
      </w:r>
      <w:r w:rsidRPr="00617541">
        <w:rPr>
          <w:rFonts w:ascii="GHEA Grapalat" w:eastAsia="Calibri" w:hAnsi="GHEA Grapalat" w:cs="Cambria"/>
          <w:bCs/>
          <w:sz w:val="24"/>
          <w:szCs w:val="24"/>
          <w:lang w:val="hy-AM"/>
        </w:rPr>
        <w:lastRenderedPageBreak/>
        <w:t>3 միջնակարգ դպրոց» պետական ոչ առևտրային կազմակերպությունից և ա</w:t>
      </w:r>
      <w:r w:rsidRPr="00617541">
        <w:rPr>
          <w:rFonts w:ascii="GHEA Grapalat" w:eastAsia="Calibri" w:hAnsi="GHEA Grapalat" w:cs="Arial"/>
          <w:bCs/>
          <w:kern w:val="32"/>
          <w:sz w:val="24"/>
          <w:szCs w:val="24"/>
          <w:lang w:val="hy-AM"/>
        </w:rPr>
        <w:t>նհատույց</w:t>
      </w:r>
      <w:r w:rsidRPr="00617541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Arial"/>
          <w:bCs/>
          <w:kern w:val="32"/>
          <w:sz w:val="24"/>
          <w:szCs w:val="24"/>
          <w:lang w:val="hy-AM"/>
        </w:rPr>
        <w:t>օգտագործման</w:t>
      </w:r>
      <w:r w:rsidRPr="00617541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Arial"/>
          <w:bCs/>
          <w:kern w:val="32"/>
          <w:sz w:val="24"/>
          <w:szCs w:val="24"/>
          <w:lang w:val="hy-AM"/>
        </w:rPr>
        <w:t>իրավունքով</w:t>
      </w:r>
      <w:r w:rsidRPr="00617541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Arial"/>
          <w:bCs/>
          <w:kern w:val="32"/>
          <w:sz w:val="24"/>
          <w:szCs w:val="24"/>
          <w:lang w:val="hy-AM"/>
        </w:rPr>
        <w:t>հանձնել</w:t>
      </w:r>
      <w:r w:rsidRPr="00617541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Սիմոնյան կրթական հիմնադրամին՝ մինչև </w:t>
      </w:r>
      <w:r w:rsidRPr="00617541">
        <w:rPr>
          <w:rFonts w:ascii="GHEA Grapalat" w:eastAsia="Calibri" w:hAnsi="GHEA Grapalat" w:cs="Arial"/>
          <w:bCs/>
          <w:kern w:val="32"/>
          <w:sz w:val="24"/>
          <w:szCs w:val="24"/>
          <w:lang w:val="hy-AM"/>
        </w:rPr>
        <w:t xml:space="preserve">ծրագրի իրականացման համար նախատեսված </w:t>
      </w:r>
      <w:r w:rsidRPr="00617541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>ժամկետի ավարտը</w:t>
      </w:r>
      <w:r w:rsidRPr="00617541">
        <w:rPr>
          <w:rFonts w:ascii="GHEA Grapalat" w:eastAsia="Calibri" w:hAnsi="GHEA Grapalat" w:cs="Cambria"/>
          <w:bCs/>
          <w:sz w:val="24"/>
          <w:szCs w:val="24"/>
          <w:lang w:val="af-ZA"/>
        </w:rPr>
        <w:t>:</w:t>
      </w:r>
    </w:p>
    <w:p w:rsidR="00577AF9" w:rsidRDefault="00617541" w:rsidP="00577AF9">
      <w:pPr>
        <w:spacing w:after="200" w:line="360" w:lineRule="auto"/>
        <w:ind w:firstLine="576"/>
        <w:jc w:val="both"/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</w:pPr>
      <w:r w:rsidRPr="00617541">
        <w:rPr>
          <w:rFonts w:ascii="GHEA Grapalat" w:eastAsia="Calibri" w:hAnsi="GHEA Grapalat" w:cs="Cambria"/>
          <w:bCs/>
          <w:sz w:val="24"/>
          <w:szCs w:val="24"/>
          <w:lang w:val="pt-BR"/>
        </w:rPr>
        <w:t>«Հողամաս հետ վերցնելու և ա</w:t>
      </w:r>
      <w:r w:rsidRPr="00617541">
        <w:rPr>
          <w:rFonts w:ascii="GHEA Grapalat" w:eastAsia="Calibri" w:hAnsi="GHEA Grapalat" w:cs="Cambria"/>
          <w:bCs/>
          <w:sz w:val="24"/>
          <w:szCs w:val="24"/>
          <w:lang w:val="ru-RU"/>
        </w:rPr>
        <w:t>նհատույց</w:t>
      </w:r>
      <w:r w:rsidRPr="00617541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sz w:val="24"/>
          <w:szCs w:val="24"/>
          <w:lang w:val="ru-RU"/>
        </w:rPr>
        <w:t>օգտագործման</w:t>
      </w:r>
      <w:r w:rsidRPr="00617541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sz w:val="24"/>
          <w:szCs w:val="24"/>
          <w:lang w:val="ru-RU"/>
        </w:rPr>
        <w:t>իրավունքով</w:t>
      </w:r>
      <w:r w:rsidRPr="00617541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sz w:val="24"/>
          <w:szCs w:val="24"/>
          <w:lang w:val="ru-RU"/>
        </w:rPr>
        <w:t>հանձնելու</w:t>
      </w:r>
      <w:r w:rsidRPr="00617541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sz w:val="24"/>
          <w:szCs w:val="24"/>
          <w:lang w:val="ru-RU"/>
        </w:rPr>
        <w:t>մասին</w:t>
      </w:r>
      <w:r w:rsidRPr="00617541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»  </w:t>
      </w:r>
      <w:r w:rsidRPr="00617541">
        <w:rPr>
          <w:rFonts w:ascii="GHEA Grapalat" w:eastAsia="Calibri" w:hAnsi="GHEA Grapalat" w:cs="Cambria"/>
          <w:bCs/>
          <w:sz w:val="24"/>
          <w:szCs w:val="24"/>
          <w:lang w:val="ru-RU"/>
        </w:rPr>
        <w:t>Հայաստանի</w:t>
      </w:r>
      <w:r w:rsidRPr="00617541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sz w:val="24"/>
          <w:szCs w:val="24"/>
          <w:lang w:val="ru-RU"/>
        </w:rPr>
        <w:t>Հանրապետության</w:t>
      </w:r>
      <w:r w:rsidRPr="00617541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sz w:val="24"/>
          <w:szCs w:val="24"/>
          <w:lang w:val="ru-RU"/>
        </w:rPr>
        <w:t>կառավարության</w:t>
      </w:r>
      <w:r w:rsidRPr="00617541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sz w:val="24"/>
          <w:szCs w:val="24"/>
          <w:lang w:val="ru-RU"/>
        </w:rPr>
        <w:t>որոշման</w:t>
      </w:r>
      <w:r w:rsidRPr="00617541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sz w:val="24"/>
          <w:szCs w:val="24"/>
          <w:lang w:val="ru-RU"/>
        </w:rPr>
        <w:t>նախագծի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ընդունման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կապակցությամբ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պետական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կամ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տեղական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ինքնակառավարման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մարմինների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բյուջեներում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ծախսերի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և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եկամուտների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ավելացում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կամ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նվազեցում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չի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 xml:space="preserve"> 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ru-RU"/>
        </w:rPr>
        <w:t>նախատեսվում</w:t>
      </w:r>
      <w:r w:rsidRPr="00617541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>:</w:t>
      </w:r>
    </w:p>
    <w:p w:rsidR="00655B62" w:rsidRPr="000D3AE6" w:rsidRDefault="00655B62" w:rsidP="00577AF9">
      <w:pPr>
        <w:spacing w:after="200" w:line="360" w:lineRule="auto"/>
        <w:ind w:firstLine="576"/>
        <w:jc w:val="both"/>
        <w:rPr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pt-BR"/>
        </w:rPr>
        <w:t>«</w:t>
      </w:r>
      <w:r>
        <w:rPr>
          <w:rFonts w:ascii="GHEA Grapalat" w:eastAsia="Calibri" w:hAnsi="GHEA Grapalat" w:cs="Cambria"/>
          <w:bCs/>
          <w:sz w:val="24"/>
          <w:szCs w:val="24"/>
        </w:rPr>
        <w:t>Կապը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ռազմավարական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փաստաթղթերի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հետ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. </w:t>
      </w:r>
      <w:r>
        <w:rPr>
          <w:rFonts w:ascii="GHEA Grapalat" w:eastAsia="Calibri" w:hAnsi="GHEA Grapalat" w:cs="Cambria"/>
          <w:bCs/>
          <w:sz w:val="24"/>
          <w:szCs w:val="24"/>
        </w:rPr>
        <w:t>Հայաստանի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վերափոխման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ռազմավարություն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2050, </w:t>
      </w:r>
      <w:r>
        <w:rPr>
          <w:rFonts w:ascii="GHEA Grapalat" w:eastAsia="Calibri" w:hAnsi="GHEA Grapalat" w:cs="Cambria"/>
          <w:bCs/>
          <w:sz w:val="24"/>
          <w:szCs w:val="24"/>
        </w:rPr>
        <w:t>Կառավարության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2021-2026</w:t>
      </w:r>
      <w:r>
        <w:rPr>
          <w:rFonts w:ascii="GHEA Grapalat" w:eastAsia="Calibri" w:hAnsi="GHEA Grapalat" w:cs="Cambria"/>
          <w:bCs/>
          <w:sz w:val="24"/>
          <w:szCs w:val="24"/>
        </w:rPr>
        <w:t>թթ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. </w:t>
      </w:r>
      <w:r>
        <w:rPr>
          <w:rFonts w:ascii="GHEA Grapalat" w:eastAsia="Calibri" w:hAnsi="GHEA Grapalat" w:cs="Cambria"/>
          <w:bCs/>
          <w:sz w:val="24"/>
          <w:szCs w:val="24"/>
        </w:rPr>
        <w:t>ծրագիր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, </w:t>
      </w:r>
      <w:r>
        <w:rPr>
          <w:rFonts w:ascii="GHEA Grapalat" w:eastAsia="Calibri" w:hAnsi="GHEA Grapalat" w:cs="Cambria"/>
          <w:bCs/>
          <w:sz w:val="24"/>
          <w:szCs w:val="24"/>
        </w:rPr>
        <w:t>ոլորտային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և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>/</w:t>
      </w:r>
      <w:r>
        <w:rPr>
          <w:rFonts w:ascii="GHEA Grapalat" w:eastAsia="Calibri" w:hAnsi="GHEA Grapalat" w:cs="Cambria"/>
          <w:bCs/>
          <w:sz w:val="24"/>
          <w:szCs w:val="24"/>
        </w:rPr>
        <w:t>կամ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այլ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ռազմավարություններ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». </w:t>
      </w:r>
      <w:r>
        <w:rPr>
          <w:rFonts w:ascii="GHEA Grapalat" w:eastAsia="Calibri" w:hAnsi="GHEA Grapalat" w:cs="Cambria"/>
          <w:bCs/>
          <w:sz w:val="24"/>
          <w:szCs w:val="24"/>
        </w:rPr>
        <w:t>Որոշման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նախագիծը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բխում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է ՀՀ </w:t>
      </w:r>
      <w:r>
        <w:rPr>
          <w:rFonts w:ascii="GHEA Grapalat" w:eastAsia="Calibri" w:hAnsi="GHEA Grapalat" w:cs="Cambria"/>
          <w:bCs/>
          <w:sz w:val="24"/>
          <w:szCs w:val="24"/>
        </w:rPr>
        <w:t>Կառավարության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2021-2026</w:t>
      </w:r>
      <w:r>
        <w:rPr>
          <w:rFonts w:ascii="GHEA Grapalat" w:eastAsia="Calibri" w:hAnsi="GHEA Grapalat" w:cs="Cambria"/>
          <w:bCs/>
          <w:sz w:val="24"/>
          <w:szCs w:val="24"/>
        </w:rPr>
        <w:t>թթ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.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ծ</w:t>
      </w:r>
      <w:r>
        <w:rPr>
          <w:rFonts w:ascii="GHEA Grapalat" w:eastAsia="Calibri" w:hAnsi="GHEA Grapalat" w:cs="Cambria"/>
          <w:bCs/>
          <w:sz w:val="24"/>
          <w:szCs w:val="24"/>
        </w:rPr>
        <w:t>րագրի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8331A5" w:rsidRPr="008331A5">
        <w:rPr>
          <w:rFonts w:ascii="GHEA Grapalat" w:eastAsia="Calibri" w:hAnsi="GHEA Grapalat" w:cs="Cambria"/>
          <w:bCs/>
          <w:sz w:val="24"/>
          <w:szCs w:val="24"/>
          <w:lang w:val="pt-BR"/>
        </w:rPr>
        <w:t>4.</w:t>
      </w:r>
      <w:r w:rsidR="008331A5">
        <w:rPr>
          <w:rFonts w:ascii="GHEA Grapalat" w:eastAsia="Calibri" w:hAnsi="GHEA Grapalat" w:cs="Cambria"/>
          <w:bCs/>
          <w:sz w:val="24"/>
          <w:szCs w:val="24"/>
          <w:lang w:val="pt-BR"/>
        </w:rPr>
        <w:t>3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կետ</w:t>
      </w:r>
      <w:r w:rsidR="000D3AE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ով սահմանված կրթության զարգամանն ուղղված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դրույթների</w:t>
      </w:r>
      <w:r w:rsidR="008331A5">
        <w:rPr>
          <w:rFonts w:ascii="GHEA Grapalat" w:eastAsia="Calibri" w:hAnsi="GHEA Grapalat" w:cs="Cambria"/>
          <w:bCs/>
          <w:sz w:val="24"/>
          <w:szCs w:val="24"/>
          <w:lang w:val="hy-AM"/>
        </w:rPr>
        <w:t>ց</w:t>
      </w:r>
      <w:r w:rsidR="00671E32" w:rsidRPr="00671E32">
        <w:rPr>
          <w:rFonts w:ascii="GHEA Grapalat" w:eastAsia="Calibri" w:hAnsi="GHEA Grapalat" w:cs="Cambria"/>
          <w:bCs/>
          <w:sz w:val="24"/>
          <w:szCs w:val="24"/>
          <w:lang w:val="pt-BR"/>
        </w:rPr>
        <w:t>.</w:t>
      </w:r>
      <w:r w:rsidR="00671E32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մասնավորապես՝ </w:t>
      </w:r>
      <w:r w:rsidR="000D3AE6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գերակա խնդիր է կրթության և գիտության զարգացումը, մարդկանց գիտելիքների և հմտությունների ուղղությամբ ներդրումները երկրի զարգացման գրավականն են։ Կրթության բոլոր մակարդակների համար առանցքային են լինելու կրթական ծրագրերի արդիականացումը, անհրաժեշտ ենթակառուցվածքների արդիականացումն ու վերազինումը, ժամանակակից տեղեկատվական տեխնոլոգիաների լայն կիրառումը ուսուցման և կառավարման համակարգերում </w:t>
      </w:r>
      <w:r w:rsidR="000D3AE6">
        <w:rPr>
          <w:rFonts w:ascii="GHEA Grapalat" w:eastAsia="Calibri" w:hAnsi="GHEA Grapalat" w:cs="Cambria"/>
          <w:bCs/>
          <w:sz w:val="24"/>
          <w:szCs w:val="24"/>
          <w:lang w:val="pt-BR"/>
        </w:rPr>
        <w:t>«</w:t>
      </w:r>
      <w:r w:rsidR="000D3AE6">
        <w:rPr>
          <w:rFonts w:ascii="GHEA Grapalat" w:eastAsia="Calibri" w:hAnsi="GHEA Grapalat" w:cs="Cambria"/>
          <w:bCs/>
          <w:sz w:val="24"/>
          <w:szCs w:val="24"/>
          <w:lang w:val="hy-AM"/>
        </w:rPr>
        <w:t>կրթություն-գիտություն-աշխատաշուկա</w:t>
      </w:r>
      <w:r w:rsidR="000D3AE6">
        <w:rPr>
          <w:rFonts w:ascii="GHEA Grapalat" w:eastAsia="Calibri" w:hAnsi="GHEA Grapalat" w:cs="Cambria"/>
          <w:bCs/>
          <w:sz w:val="24"/>
          <w:szCs w:val="24"/>
          <w:lang w:val="pt-BR"/>
        </w:rPr>
        <w:t>» կապի ամրապնդումը</w:t>
      </w:r>
      <w:r w:rsidR="000D3AE6">
        <w:rPr>
          <w:rFonts w:ascii="GHEA Grapalat" w:eastAsia="Calibri" w:hAnsi="GHEA Grapalat" w:cs="Cambria"/>
          <w:bCs/>
          <w:sz w:val="24"/>
          <w:szCs w:val="24"/>
          <w:lang w:val="hy-AM"/>
        </w:rPr>
        <w:t>։</w:t>
      </w:r>
      <w:bookmarkStart w:id="0" w:name="_GoBack"/>
      <w:bookmarkEnd w:id="0"/>
    </w:p>
    <w:p w:rsidR="00655B62" w:rsidRPr="00655B62" w:rsidRDefault="00655B62" w:rsidP="00617541">
      <w:pPr>
        <w:spacing w:after="200" w:line="360" w:lineRule="auto"/>
        <w:ind w:firstLine="576"/>
        <w:jc w:val="both"/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</w:pPr>
    </w:p>
    <w:p w:rsidR="00CE2B15" w:rsidRPr="00617541" w:rsidRDefault="00CE2B15">
      <w:pPr>
        <w:rPr>
          <w:lang w:val="pt-BR"/>
        </w:rPr>
      </w:pPr>
    </w:p>
    <w:sectPr w:rsidR="00CE2B15" w:rsidRPr="006175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C4D"/>
    <w:rsid w:val="000D3AE6"/>
    <w:rsid w:val="00327C4D"/>
    <w:rsid w:val="00577AF9"/>
    <w:rsid w:val="00617541"/>
    <w:rsid w:val="00655B62"/>
    <w:rsid w:val="00671E32"/>
    <w:rsid w:val="008331A5"/>
    <w:rsid w:val="00CE2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6E9A6"/>
  <w15:chartTrackingRefBased/>
  <w15:docId w15:val="{24B30426-579F-40D3-9107-594A254D5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semiHidden/>
    <w:unhideWhenUsed/>
    <w:qFormat/>
    <w:rsid w:val="00655B6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96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407</Words>
  <Characters>2323</Characters>
  <Application>Microsoft Office Word</Application>
  <DocSecurity>0</DocSecurity>
  <Lines>19</Lines>
  <Paragraphs>5</Paragraphs>
  <ScaleCrop>false</ScaleCrop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Melanya Paronyan</cp:lastModifiedBy>
  <cp:revision>7</cp:revision>
  <dcterms:created xsi:type="dcterms:W3CDTF">2021-11-30T07:46:00Z</dcterms:created>
  <dcterms:modified xsi:type="dcterms:W3CDTF">2021-12-06T06:47:00Z</dcterms:modified>
</cp:coreProperties>
</file>