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AA54A9" w:rsidRDefault="00BB145C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2021թ․նոյեմ</w:t>
      </w:r>
      <w:r w:rsidRPr="00BB14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բերի 24-25-ին կայացած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ֆ</w:t>
      </w:r>
      <w:r w:rsidRPr="00BB14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ինանսատնտեսական նախարարական կոմիտեի նիստի թիվ ԿԱ/233-2021 արձանագրության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հիման վրա լրամշակված՝ </w:t>
      </w:r>
      <w:r w:rsidR="008A7B55" w:rsidRPr="008A7B5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«Հայաստանի Հանրապետության հարկային օրենսգրքում փոփոխություններ և լրացումներ կատարելու մասին» Հայաստանի Հանրապետության օրենքի ն</w:t>
      </w:r>
      <w:r w:rsidR="00DC2E1A"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ախագծի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2"/>
        <w:gridCol w:w="6299"/>
      </w:tblGrid>
      <w:tr w:rsidR="00DC2E1A" w:rsidRPr="005B0DB2" w:rsidTr="00606769">
        <w:trPr>
          <w:tblCellSpacing w:w="0" w:type="dxa"/>
          <w:jc w:val="center"/>
        </w:trPr>
        <w:tc>
          <w:tcPr>
            <w:tcW w:w="9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5B0DB2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B0D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ՀՀ ֆինանսների նախարարություն</w:t>
            </w:r>
          </w:p>
        </w:tc>
        <w:tc>
          <w:tcPr>
            <w:tcW w:w="6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B0DB2" w:rsidRDefault="00BB145C" w:rsidP="00CD25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="003F56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CD25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F56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DC2E1A" w:rsidRPr="005B0DB2" w:rsidTr="00606769">
        <w:trPr>
          <w:trHeight w:val="372"/>
          <w:tblCellSpacing w:w="0" w:type="dxa"/>
          <w:jc w:val="center"/>
        </w:trPr>
        <w:tc>
          <w:tcPr>
            <w:tcW w:w="9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5B0DB2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B0DB2" w:rsidRDefault="00833477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BB145C" w:rsidRPr="00BB14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01/2-3/19838-2021</w:t>
            </w:r>
          </w:p>
        </w:tc>
      </w:tr>
      <w:tr w:rsidR="00833477" w:rsidRPr="00D421EF" w:rsidTr="005511E8">
        <w:trPr>
          <w:trHeight w:val="372"/>
          <w:tblCellSpacing w:w="0" w:type="dxa"/>
          <w:jc w:val="center"/>
        </w:trPr>
        <w:tc>
          <w:tcPr>
            <w:tcW w:w="9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145C" w:rsidRPr="00B84D2B" w:rsidRDefault="00BB145C" w:rsidP="00BB145C">
            <w:pPr>
              <w:tabs>
                <w:tab w:val="left" w:pos="851"/>
                <w:tab w:val="left" w:pos="4560"/>
              </w:tabs>
              <w:spacing w:before="120" w:after="0" w:line="240" w:lineRule="auto"/>
              <w:ind w:left="80" w:right="127" w:firstLine="283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Franklin Gothic Medium Cond"/>
                <w:sz w:val="24"/>
                <w:szCs w:val="24"/>
                <w:lang w:val="hy-AM" w:eastAsia="ru-RU"/>
              </w:rPr>
              <w:t>Ս</w:t>
            </w:r>
            <w:r w:rsidRPr="00B84D2B">
              <w:rPr>
                <w:rFonts w:ascii="GHEA Grapalat" w:eastAsia="Times New Roman" w:hAnsi="GHEA Grapalat" w:cs="Franklin Gothic Medium Cond"/>
                <w:sz w:val="24"/>
                <w:szCs w:val="24"/>
                <w:lang w:val="hy-AM" w:eastAsia="ru-RU"/>
              </w:rPr>
              <w:t>.թ. նոյեմ</w:t>
            </w:r>
            <w:r w:rsidRPr="00B84D2B">
              <w:rPr>
                <w:rFonts w:ascii="GHEA Grapalat" w:eastAsia="Times New Roman" w:hAnsi="GHEA Grapalat" w:cs="Franklin Gothic Medium Cond"/>
                <w:sz w:val="24"/>
                <w:szCs w:val="24"/>
                <w:lang w:val="hy-AM" w:eastAsia="ru-RU"/>
              </w:rPr>
              <w:softHyphen/>
              <w:t xml:space="preserve">բերի 24-25-ին կայացած՝ </w:t>
            </w:r>
            <w:r w:rsidRPr="00B84D2B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ֆինանսատնտեսական նախարարական կոմիտեի նիստի թիվ ԿԱ/233-2021 արձանագրության 2-րդ կետի կատարումն ապահովելու շրջանակում ներ</w:t>
            </w:r>
            <w:r w:rsidRPr="00B84D2B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</w:t>
            </w:r>
            <w:r w:rsidRPr="00B84D2B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յաց</w:t>
            </w:r>
            <w:r w:rsidRPr="00B84D2B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ված` 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«Հայաս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տանի Հանրապետության հարկային օրենսգրքում փոփոխություններ և լրա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ցում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ներ կատա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րելու մասին» ՀՀ օրենքի նախագծի լրա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մշակ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ված տարբերակի վերա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բեր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յալ հայտ</w:t>
            </w:r>
            <w:r w:rsidRPr="00B84D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  <w:t>նում ենք հետևյալը:</w:t>
            </w:r>
          </w:p>
          <w:p w:rsidR="00BB145C" w:rsidRPr="00F00B17" w:rsidRDefault="00BB145C" w:rsidP="00BB145C">
            <w:pPr>
              <w:spacing w:after="0" w:line="240" w:lineRule="auto"/>
              <w:ind w:left="80" w:right="127" w:firstLine="283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Նախագծի 12-րդ հոդվածով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առաջարկվում է վերանայել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և է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ականորեն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բարձրացնել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անփաս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տաթուղթ ապրանք հայտ</w:t>
            </w:r>
            <w:r w:rsidRPr="006B2DDA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</w:t>
            </w:r>
            <w:r w:rsidRPr="006B2DDA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բե</w:t>
            </w:r>
            <w:r w:rsidRPr="006B2DDA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րելու դեպ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6B2DDA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քե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 xml:space="preserve">րում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հարկային օ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րենսգրքի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(այսուհետ՝ Օրենսգիրք)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410-րդ հոդ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վա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ծով նախատեսված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տուգանքների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հաստատուն մասի մեծու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թյունը: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Մասնավորապես, առա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ջարկ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վում է՝</w:t>
            </w:r>
          </w:p>
          <w:p w:rsidR="00BB145C" w:rsidRPr="00F00B17" w:rsidRDefault="00BB145C" w:rsidP="00BB145C">
            <w:pPr>
              <w:numPr>
                <w:ilvl w:val="0"/>
                <w:numId w:val="12"/>
              </w:numPr>
              <w:tabs>
                <w:tab w:val="left" w:pos="851"/>
              </w:tabs>
              <w:spacing w:after="0" w:line="240" w:lineRule="auto"/>
              <w:ind w:left="80" w:right="127" w:firstLine="283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առաջին դեպքի համար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Օրենսգրքով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նախատեսված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՝ 200 հազար դրամ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տուգանքի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փոխարեն սահմանել 500 հազար դրամ,</w:t>
            </w:r>
          </w:p>
          <w:p w:rsidR="00BB145C" w:rsidRDefault="00BB145C" w:rsidP="00BB145C">
            <w:pPr>
              <w:numPr>
                <w:ilvl w:val="0"/>
                <w:numId w:val="12"/>
              </w:numPr>
              <w:tabs>
                <w:tab w:val="left" w:pos="851"/>
                <w:tab w:val="left" w:pos="5387"/>
              </w:tabs>
              <w:spacing w:after="0" w:line="240" w:lineRule="auto"/>
              <w:ind w:left="80" w:right="127" w:firstLine="283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մ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եկ տարվա ընթացքում անփաստաթուղթ ապրանք հայտնաբերելու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երկրորդ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դեպ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 xml:space="preserve">քի համար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Օրենսգրքով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նախատեսված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՝ 500 հազար դրամ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տուգանքի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փոխարեն սահմանել 2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միլիոն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դրամ,</w:t>
            </w:r>
          </w:p>
          <w:p w:rsidR="00BB145C" w:rsidRDefault="00BB145C" w:rsidP="00BB145C">
            <w:pPr>
              <w:numPr>
                <w:ilvl w:val="0"/>
                <w:numId w:val="12"/>
              </w:numPr>
              <w:tabs>
                <w:tab w:val="left" w:pos="851"/>
                <w:tab w:val="left" w:pos="5387"/>
              </w:tabs>
              <w:spacing w:after="0" w:line="240" w:lineRule="auto"/>
              <w:ind w:left="80" w:right="127" w:firstLine="283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մ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եկ տարվա ընթացքում անփաստաթուղթ ապրանք հայտնաբերելու </w:t>
            </w:r>
            <w:r w:rsidRPr="000E62F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երրորդ և ավելի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դեպ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ք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երի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համար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Օրենսգրքով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նախատեսված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՝ 1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միլիոն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դրամ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տուգանքի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փոխարեն սահմանել 10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միլիոն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դրամ:</w:t>
            </w:r>
          </w:p>
          <w:p w:rsidR="00833477" w:rsidRPr="00BB145C" w:rsidRDefault="00BB145C" w:rsidP="00BB145C">
            <w:pPr>
              <w:spacing w:after="0" w:line="240" w:lineRule="auto"/>
              <w:ind w:left="80" w:right="127" w:firstLine="283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Վերոգրյալի կապակցությամբ, սկզբունքորեն դեմ չլինելով տնտեսության մեջ իրա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նաց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վող գործարքների փաստաթղթավորման մակարդակի բարձրացման նպատակով գոր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ծող օրենսդրու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թյամբ սահմանված տուգանքների չափերը վերանայելու մոտեցմանը՝ այդու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հան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դերձ գտնում ենք, որ լրացուցիչ քննարկման առարկա պետք է դառնա անփաս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 xml:space="preserve">տաթուղթ ապրանք հայտնաբերելու երկրորդ, երրորդ և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հետագա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դեպքերի համար ներկայումս 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սահ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մանված՝ 500 հազար և 1 միլիոն դրամ նվազագույն տուգանքի չափերը, համա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բար,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4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և 10 անգամ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բարձրացնելու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առաջարկությունը՝ հաշվի առնելով այն հանգա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 xml:space="preserve">մանքը, որ տուգանքի չափի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բարձրացումներն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էական են և կարող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են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հանգեցնել կատար</w:t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ված խախտ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մանը անհա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մար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F00B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ժեք չափով պատասխանատվության կիրառության:</w:t>
            </w:r>
          </w:p>
        </w:tc>
        <w:tc>
          <w:tcPr>
            <w:tcW w:w="6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F3DBC" w:rsidRDefault="00BB145C" w:rsidP="00BB145C">
            <w:pPr>
              <w:spacing w:after="0" w:line="240" w:lineRule="auto"/>
              <w:ind w:left="127" w:right="47" w:firstLine="142"/>
              <w:jc w:val="center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8D7198" w:rsidRPr="00F117CF" w:rsidRDefault="00F10A57" w:rsidP="008D7198">
            <w:pPr>
              <w:spacing w:after="0" w:line="240" w:lineRule="auto"/>
              <w:ind w:left="127" w:right="194" w:firstLine="142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Տուգանքների նվազագույն շեմերի բարձրացումն ուղղված է այն խնդրի լուծմանը, որ հաճախ նշված տուգանքի կիրառումը հարկ վճարողի համար առավել ձեռնտու է, քան տվյալ ապրանքների մասով համապատասխան փաստաթղթերի դուրս գրումը և իրական շրջանառության արտացոլումը։ Մասնա</w:t>
            </w:r>
            <w:r w:rsidR="008D7198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վորապես, այդ մասին են վկայում հարկային մարմնում առկա տեղեկատվության վերլու</w:t>
            </w:r>
            <w:r w:rsidR="008D7198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ծություն</w:t>
            </w:r>
            <w:r w:rsidR="008D7198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ների արդյունքները, որոնց համաձայն՝ 2021 թվա</w:t>
            </w:r>
            <w:r w:rsidR="008D7198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կանի</w:t>
            </w:r>
            <w:r w:rsidR="00572610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ն </w:t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արձանագրված</w:t>
            </w:r>
            <w:r w:rsidR="00572610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(այն դեպքում, երբ տարին դեռ չի ավարտվել)</w:t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՝ առանց ուղեկցող փաստաթղթի խախտումների քանակը 2020 թվականի համեմատ ավելացել է, ընդ որում ավելացել է </w:t>
            </w:r>
            <w:r w:rsidR="00F117CF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ինչպես </w:t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առաջին դեպքով խախտումների քանակը</w:t>
            </w:r>
            <w:r w:rsidR="00F117CF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, այնպես էլ մեկ տարվա ընթացքում երկրորդ անգամ նույն խախ</w:t>
            </w:r>
            <w:r w:rsidR="00D421E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F117CF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տումը կատարելու դեպքերը</w:t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։</w:t>
            </w:r>
            <w:r w:rsidR="00572610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  <w:p w:rsidR="00BB145C" w:rsidRPr="00F117CF" w:rsidRDefault="00572610" w:rsidP="008D7198">
            <w:pPr>
              <w:spacing w:after="0" w:line="240" w:lineRule="auto"/>
              <w:ind w:left="127" w:right="194" w:firstLine="142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Հարկ է նկատի ունենալ, որ նվազագույն շեմի բարձր չափի սահմանումը նպատակ ունի կան</w:t>
            </w:r>
            <w:r w:rsidR="00D421E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softHyphen/>
            </w:r>
            <w:bookmarkStart w:id="0" w:name="_GoBack"/>
            <w:bookmarkEnd w:id="0"/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խարգելելու հետագա խախտումների ի հայտ գալու ռիսկերը</w:t>
            </w:r>
            <w:r w:rsidR="008D7198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  <w:p w:rsidR="008D7198" w:rsidRPr="00F10A57" w:rsidRDefault="008D7198" w:rsidP="00F117CF">
            <w:pPr>
              <w:spacing w:after="0" w:line="240" w:lineRule="auto"/>
              <w:ind w:left="127" w:right="194" w:firstLine="142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</w:pP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Ինչ վերաբերում է մեկ տարվա ընթացքում առանց ուղեկցող փաստաթղթի խախտման երրորդ և ավելի դեպքերի համար առաջարկվող տուգանքների նվազագույն չափին, ապա հարկ է նշել, որ </w:t>
            </w:r>
            <w:r w:rsidR="00F117CF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այն</w:t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ևս </w:t>
            </w:r>
            <w:r w:rsidR="00F117CF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lastRenderedPageBreak/>
              <w:t>ունի</w:t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կանխարգելիչ նշանակություն մեկ տարվա ընթացքում</w:t>
            </w:r>
            <w:r w:rsidR="00F117CF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երրորդ և ավելի </w:t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խախտ</w:t>
            </w:r>
            <w:r w:rsidR="00F117CF"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ման</w:t>
            </w:r>
            <w:r w:rsidRPr="00F117CF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դեպքերը նվազեցնելու առումով։</w:t>
            </w:r>
          </w:p>
        </w:tc>
      </w:tr>
    </w:tbl>
    <w:p w:rsidR="00BC166E" w:rsidRPr="00244248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606769">
      <w:pgSz w:w="16839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4DE" w:rsidRDefault="00AC74DE" w:rsidP="00FD11E0">
      <w:pPr>
        <w:spacing w:after="0" w:line="240" w:lineRule="auto"/>
      </w:pPr>
      <w:r>
        <w:separator/>
      </w:r>
    </w:p>
  </w:endnote>
  <w:endnote w:type="continuationSeparator" w:id="0">
    <w:p w:rsidR="00AC74DE" w:rsidRDefault="00AC74DE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4DE" w:rsidRDefault="00AC74DE" w:rsidP="00FD11E0">
      <w:pPr>
        <w:spacing w:after="0" w:line="240" w:lineRule="auto"/>
      </w:pPr>
      <w:r>
        <w:separator/>
      </w:r>
    </w:p>
  </w:footnote>
  <w:footnote w:type="continuationSeparator" w:id="0">
    <w:p w:rsidR="00AC74DE" w:rsidRDefault="00AC74DE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5593"/>
    <w:multiLevelType w:val="hybridMultilevel"/>
    <w:tmpl w:val="CBD6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22C5D78"/>
    <w:multiLevelType w:val="hybridMultilevel"/>
    <w:tmpl w:val="3F6C81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ED0C13"/>
    <w:multiLevelType w:val="hybridMultilevel"/>
    <w:tmpl w:val="1B60A118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654B4D56"/>
    <w:multiLevelType w:val="hybridMultilevel"/>
    <w:tmpl w:val="5BC2B90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B1274A"/>
    <w:multiLevelType w:val="multilevel"/>
    <w:tmpl w:val="BAC0E2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cs="Times New Roman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0"/>
  </w:num>
  <w:num w:numId="7">
    <w:abstractNumId w:val="2"/>
  </w:num>
  <w:num w:numId="8">
    <w:abstractNumId w:val="11"/>
  </w:num>
  <w:num w:numId="9">
    <w:abstractNumId w:val="0"/>
  </w:num>
  <w:num w:numId="10">
    <w:abstractNumId w:val="8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25665"/>
    <w:rsid w:val="00030C73"/>
    <w:rsid w:val="00041E5F"/>
    <w:rsid w:val="000470A9"/>
    <w:rsid w:val="00056780"/>
    <w:rsid w:val="00064F8D"/>
    <w:rsid w:val="00070FC4"/>
    <w:rsid w:val="000719B6"/>
    <w:rsid w:val="0008184F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B745D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3273"/>
    <w:rsid w:val="000F4328"/>
    <w:rsid w:val="000F5783"/>
    <w:rsid w:val="000F6C84"/>
    <w:rsid w:val="000F7E27"/>
    <w:rsid w:val="00107250"/>
    <w:rsid w:val="0011752A"/>
    <w:rsid w:val="001205C0"/>
    <w:rsid w:val="00122089"/>
    <w:rsid w:val="001241E8"/>
    <w:rsid w:val="00124344"/>
    <w:rsid w:val="00125095"/>
    <w:rsid w:val="00125D06"/>
    <w:rsid w:val="00127137"/>
    <w:rsid w:val="00127DA9"/>
    <w:rsid w:val="00141FA7"/>
    <w:rsid w:val="001457D2"/>
    <w:rsid w:val="001465F8"/>
    <w:rsid w:val="001472BE"/>
    <w:rsid w:val="00161BCE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5DDB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3261"/>
    <w:rsid w:val="00235040"/>
    <w:rsid w:val="00240490"/>
    <w:rsid w:val="00244248"/>
    <w:rsid w:val="00256332"/>
    <w:rsid w:val="00263581"/>
    <w:rsid w:val="002710AE"/>
    <w:rsid w:val="002761BA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D4BF4"/>
    <w:rsid w:val="002F43C3"/>
    <w:rsid w:val="002F5ABA"/>
    <w:rsid w:val="00301D0B"/>
    <w:rsid w:val="003105E9"/>
    <w:rsid w:val="00313032"/>
    <w:rsid w:val="00314232"/>
    <w:rsid w:val="0031462A"/>
    <w:rsid w:val="003160E2"/>
    <w:rsid w:val="00316A69"/>
    <w:rsid w:val="0031737E"/>
    <w:rsid w:val="003219E4"/>
    <w:rsid w:val="0032511B"/>
    <w:rsid w:val="00325805"/>
    <w:rsid w:val="00332F82"/>
    <w:rsid w:val="00333BE6"/>
    <w:rsid w:val="00337951"/>
    <w:rsid w:val="003409E5"/>
    <w:rsid w:val="0035117F"/>
    <w:rsid w:val="00353714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E70CA"/>
    <w:rsid w:val="003F0C36"/>
    <w:rsid w:val="003F3620"/>
    <w:rsid w:val="003F3DBC"/>
    <w:rsid w:val="003F437F"/>
    <w:rsid w:val="003F5690"/>
    <w:rsid w:val="003F7FD8"/>
    <w:rsid w:val="00401A1D"/>
    <w:rsid w:val="00404280"/>
    <w:rsid w:val="004051FC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273E"/>
    <w:rsid w:val="00464916"/>
    <w:rsid w:val="00465DA3"/>
    <w:rsid w:val="00467BA1"/>
    <w:rsid w:val="004727C5"/>
    <w:rsid w:val="0047321A"/>
    <w:rsid w:val="0047503E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157F8"/>
    <w:rsid w:val="005218B7"/>
    <w:rsid w:val="00527DC8"/>
    <w:rsid w:val="0053336E"/>
    <w:rsid w:val="00534D75"/>
    <w:rsid w:val="005511E8"/>
    <w:rsid w:val="00552F19"/>
    <w:rsid w:val="00554825"/>
    <w:rsid w:val="005617F4"/>
    <w:rsid w:val="005648D1"/>
    <w:rsid w:val="00565F4F"/>
    <w:rsid w:val="00567213"/>
    <w:rsid w:val="00571404"/>
    <w:rsid w:val="00572610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1698"/>
    <w:rsid w:val="005A22C5"/>
    <w:rsid w:val="005A428E"/>
    <w:rsid w:val="005A4F22"/>
    <w:rsid w:val="005B0404"/>
    <w:rsid w:val="005B0DB2"/>
    <w:rsid w:val="005B166E"/>
    <w:rsid w:val="005B23D9"/>
    <w:rsid w:val="005B751B"/>
    <w:rsid w:val="005C6224"/>
    <w:rsid w:val="005D0E19"/>
    <w:rsid w:val="005D18F0"/>
    <w:rsid w:val="005D2E32"/>
    <w:rsid w:val="005F3BF7"/>
    <w:rsid w:val="005F6B04"/>
    <w:rsid w:val="005F7812"/>
    <w:rsid w:val="00600D7B"/>
    <w:rsid w:val="00606769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63481"/>
    <w:rsid w:val="006712FE"/>
    <w:rsid w:val="006759A1"/>
    <w:rsid w:val="00675E33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2211"/>
    <w:rsid w:val="006E2EED"/>
    <w:rsid w:val="006E494B"/>
    <w:rsid w:val="006F09AB"/>
    <w:rsid w:val="006F2A4B"/>
    <w:rsid w:val="006F3812"/>
    <w:rsid w:val="006F6D4D"/>
    <w:rsid w:val="00710F95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A76B8"/>
    <w:rsid w:val="007B1A3D"/>
    <w:rsid w:val="007B624D"/>
    <w:rsid w:val="007B78BB"/>
    <w:rsid w:val="007B7ED2"/>
    <w:rsid w:val="007C62AB"/>
    <w:rsid w:val="007C66DC"/>
    <w:rsid w:val="007C6DEE"/>
    <w:rsid w:val="007D3C84"/>
    <w:rsid w:val="007D4F17"/>
    <w:rsid w:val="007D6495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32FA6"/>
    <w:rsid w:val="00833477"/>
    <w:rsid w:val="008412A4"/>
    <w:rsid w:val="00841482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59BD"/>
    <w:rsid w:val="008D7198"/>
    <w:rsid w:val="008E5E8D"/>
    <w:rsid w:val="008E7E0D"/>
    <w:rsid w:val="008F1AD9"/>
    <w:rsid w:val="00905858"/>
    <w:rsid w:val="00906CF2"/>
    <w:rsid w:val="009130FC"/>
    <w:rsid w:val="00917F40"/>
    <w:rsid w:val="0092068B"/>
    <w:rsid w:val="00927830"/>
    <w:rsid w:val="00930012"/>
    <w:rsid w:val="00930A4F"/>
    <w:rsid w:val="00931109"/>
    <w:rsid w:val="009324B9"/>
    <w:rsid w:val="009450D0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93D2A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3604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0DB6"/>
    <w:rsid w:val="00AA119B"/>
    <w:rsid w:val="00AA54A9"/>
    <w:rsid w:val="00AB31D5"/>
    <w:rsid w:val="00AB38E6"/>
    <w:rsid w:val="00AB4EC8"/>
    <w:rsid w:val="00AB6992"/>
    <w:rsid w:val="00AC1EB1"/>
    <w:rsid w:val="00AC6FDB"/>
    <w:rsid w:val="00AC74DE"/>
    <w:rsid w:val="00AD4004"/>
    <w:rsid w:val="00AD42A3"/>
    <w:rsid w:val="00AE1864"/>
    <w:rsid w:val="00AE33B4"/>
    <w:rsid w:val="00AF09A0"/>
    <w:rsid w:val="00AF1A49"/>
    <w:rsid w:val="00B01B52"/>
    <w:rsid w:val="00B02E39"/>
    <w:rsid w:val="00B06F1B"/>
    <w:rsid w:val="00B07A77"/>
    <w:rsid w:val="00B121DF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86DAE"/>
    <w:rsid w:val="00B86EBF"/>
    <w:rsid w:val="00B90975"/>
    <w:rsid w:val="00B93107"/>
    <w:rsid w:val="00B94480"/>
    <w:rsid w:val="00BA339E"/>
    <w:rsid w:val="00BA4731"/>
    <w:rsid w:val="00BA55BE"/>
    <w:rsid w:val="00BA6208"/>
    <w:rsid w:val="00BB1360"/>
    <w:rsid w:val="00BB145C"/>
    <w:rsid w:val="00BC166E"/>
    <w:rsid w:val="00BC3D51"/>
    <w:rsid w:val="00BC720C"/>
    <w:rsid w:val="00BD18ED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7D27"/>
    <w:rsid w:val="00C57572"/>
    <w:rsid w:val="00C61231"/>
    <w:rsid w:val="00C634EA"/>
    <w:rsid w:val="00C749EB"/>
    <w:rsid w:val="00C76997"/>
    <w:rsid w:val="00C83A25"/>
    <w:rsid w:val="00C86700"/>
    <w:rsid w:val="00C905E1"/>
    <w:rsid w:val="00CA4D98"/>
    <w:rsid w:val="00CB054A"/>
    <w:rsid w:val="00CB0D92"/>
    <w:rsid w:val="00CB13CF"/>
    <w:rsid w:val="00CD258C"/>
    <w:rsid w:val="00CD41BA"/>
    <w:rsid w:val="00D13C2B"/>
    <w:rsid w:val="00D2067C"/>
    <w:rsid w:val="00D21F3B"/>
    <w:rsid w:val="00D37495"/>
    <w:rsid w:val="00D421EF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00A"/>
    <w:rsid w:val="00D90903"/>
    <w:rsid w:val="00D92DFE"/>
    <w:rsid w:val="00D9378E"/>
    <w:rsid w:val="00DA086B"/>
    <w:rsid w:val="00DA2D7E"/>
    <w:rsid w:val="00DA2FE6"/>
    <w:rsid w:val="00DA32D6"/>
    <w:rsid w:val="00DA46BF"/>
    <w:rsid w:val="00DA4A6E"/>
    <w:rsid w:val="00DA5801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372B7"/>
    <w:rsid w:val="00E4148D"/>
    <w:rsid w:val="00E459B0"/>
    <w:rsid w:val="00E5256C"/>
    <w:rsid w:val="00E54233"/>
    <w:rsid w:val="00E61B70"/>
    <w:rsid w:val="00E66F9F"/>
    <w:rsid w:val="00E6795A"/>
    <w:rsid w:val="00E7004F"/>
    <w:rsid w:val="00E713CD"/>
    <w:rsid w:val="00E714B2"/>
    <w:rsid w:val="00E76C93"/>
    <w:rsid w:val="00E81F71"/>
    <w:rsid w:val="00E82546"/>
    <w:rsid w:val="00E82C65"/>
    <w:rsid w:val="00E8480C"/>
    <w:rsid w:val="00E9246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0A57"/>
    <w:rsid w:val="00F117CF"/>
    <w:rsid w:val="00F120DE"/>
    <w:rsid w:val="00F1246F"/>
    <w:rsid w:val="00F16A47"/>
    <w:rsid w:val="00F173C4"/>
    <w:rsid w:val="00F30D95"/>
    <w:rsid w:val="00F347DC"/>
    <w:rsid w:val="00F35A13"/>
    <w:rsid w:val="00F36E9C"/>
    <w:rsid w:val="00F37850"/>
    <w:rsid w:val="00F4521F"/>
    <w:rsid w:val="00F4697F"/>
    <w:rsid w:val="00F53348"/>
    <w:rsid w:val="00F53B7D"/>
    <w:rsid w:val="00F63A40"/>
    <w:rsid w:val="00F63C70"/>
    <w:rsid w:val="00F67DA2"/>
    <w:rsid w:val="00F71D75"/>
    <w:rsid w:val="00F71E0E"/>
    <w:rsid w:val="00F72F60"/>
    <w:rsid w:val="00F74E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D6F5A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200EFB-769E-4869-8616-C425957F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FootnoteText">
    <w:name w:val="footnote text"/>
    <w:basedOn w:val="Normal"/>
    <w:link w:val="FootnoteTextChar"/>
    <w:uiPriority w:val="99"/>
    <w:semiHidden/>
    <w:unhideWhenUsed/>
    <w:rsid w:val="001220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0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08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08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6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7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74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B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A4F3A-6311-405A-A4A7-029FE3A62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lastModifiedBy>Artur Manukyan</cp:lastModifiedBy>
  <cp:revision>22</cp:revision>
  <cp:lastPrinted>2021-10-14T12:25:00Z</cp:lastPrinted>
  <dcterms:created xsi:type="dcterms:W3CDTF">2021-10-18T08:08:00Z</dcterms:created>
  <dcterms:modified xsi:type="dcterms:W3CDTF">2021-12-07T10:34:00Z</dcterms:modified>
</cp:coreProperties>
</file>