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7EE4" w:rsidRPr="005550BB" w:rsidRDefault="00027EE4" w:rsidP="00027EE4">
      <w:pPr>
        <w:spacing w:after="0" w:line="240" w:lineRule="auto"/>
        <w:jc w:val="center"/>
        <w:rPr>
          <w:rFonts w:ascii="GHEA Grapalat" w:eastAsia="Times New Roman" w:hAnsi="GHEA Grapalat" w:cs="Sylfaen"/>
          <w:b/>
          <w:sz w:val="24"/>
          <w:szCs w:val="24"/>
          <w:lang w:val="en-GB" w:eastAsia="ru-RU"/>
        </w:rPr>
      </w:pPr>
      <w:r w:rsidRPr="005550BB">
        <w:rPr>
          <w:rFonts w:ascii="GHEA Grapalat" w:eastAsia="Times New Roman" w:hAnsi="GHEA Grapalat" w:cs="Sylfaen"/>
          <w:b/>
          <w:sz w:val="24"/>
          <w:szCs w:val="24"/>
          <w:lang w:val="en-GB" w:eastAsia="ru-RU"/>
        </w:rPr>
        <w:t>Ա Մ Փ Ո Փ Ա Թ Ե Ր Թ</w:t>
      </w:r>
    </w:p>
    <w:p w:rsidR="00027EE4" w:rsidRPr="005550BB" w:rsidRDefault="00027EE4" w:rsidP="00027EE4">
      <w:pPr>
        <w:spacing w:after="0" w:line="240" w:lineRule="auto"/>
        <w:jc w:val="center"/>
        <w:rPr>
          <w:rFonts w:ascii="GHEA Grapalat" w:eastAsia="Times New Roman" w:hAnsi="GHEA Grapalat" w:cs="Sylfaen"/>
          <w:b/>
          <w:i/>
          <w:sz w:val="24"/>
          <w:szCs w:val="24"/>
          <w:lang w:val="en-GB" w:eastAsia="ru-RU"/>
        </w:rPr>
      </w:pPr>
      <w:r w:rsidRPr="005550BB">
        <w:rPr>
          <w:rFonts w:ascii="GHEA Grapalat" w:eastAsia="Times New Roman" w:hAnsi="GHEA Grapalat" w:cs="Sylfaen"/>
          <w:b/>
          <w:i/>
          <w:sz w:val="24"/>
          <w:szCs w:val="24"/>
          <w:lang w:val="en-GB" w:eastAsia="ru-RU"/>
        </w:rPr>
        <w:t>«</w:t>
      </w:r>
      <w:r w:rsidRPr="005550BB">
        <w:rPr>
          <w:rStyle w:val="Strong"/>
          <w:rFonts w:ascii="GHEA Grapalat" w:hAnsi="GHEA Grapalat" w:cs="Sylfaen"/>
          <w:color w:val="000000"/>
        </w:rPr>
        <w:t>ՀԱՅԱՍՏԱՆԻ</w:t>
      </w:r>
      <w:r w:rsidRPr="005550BB">
        <w:rPr>
          <w:rStyle w:val="Strong"/>
          <w:rFonts w:ascii="GHEA Grapalat" w:hAnsi="GHEA Grapalat"/>
          <w:color w:val="000000"/>
          <w:lang w:val="af-ZA"/>
        </w:rPr>
        <w:t xml:space="preserve"> </w:t>
      </w:r>
      <w:r w:rsidRPr="005550BB">
        <w:rPr>
          <w:rStyle w:val="Strong"/>
          <w:rFonts w:ascii="GHEA Grapalat" w:hAnsi="GHEA Grapalat" w:cs="Sylfaen"/>
          <w:color w:val="000000"/>
        </w:rPr>
        <w:t>ՀԱՆՐԱՊԵՏՈՒԹՅԱՆ</w:t>
      </w:r>
      <w:r w:rsidRPr="005550BB">
        <w:rPr>
          <w:rStyle w:val="Strong"/>
          <w:rFonts w:ascii="GHEA Grapalat" w:hAnsi="GHEA Grapalat"/>
          <w:color w:val="000000"/>
          <w:lang w:val="af-ZA"/>
        </w:rPr>
        <w:t xml:space="preserve"> </w:t>
      </w:r>
      <w:r w:rsidRPr="005550BB">
        <w:rPr>
          <w:rStyle w:val="Strong"/>
          <w:rFonts w:ascii="GHEA Grapalat" w:hAnsi="GHEA Grapalat" w:cs="Sylfaen"/>
          <w:color w:val="000000"/>
        </w:rPr>
        <w:t>ԿԱՌԱՎԱՐՈՒԹՅԱՆ</w:t>
      </w:r>
      <w:r w:rsidR="005F7240" w:rsidRPr="005550BB">
        <w:rPr>
          <w:rStyle w:val="Strong"/>
          <w:rFonts w:ascii="GHEA Grapalat" w:hAnsi="GHEA Grapalat"/>
          <w:color w:val="000000"/>
          <w:lang w:val="af-ZA"/>
        </w:rPr>
        <w:t xml:space="preserve"> 1999</w:t>
      </w:r>
      <w:r w:rsidRPr="005550BB">
        <w:rPr>
          <w:rStyle w:val="Strong"/>
          <w:rFonts w:ascii="GHEA Grapalat" w:hAnsi="GHEA Grapalat"/>
          <w:color w:val="000000"/>
          <w:lang w:val="af-ZA"/>
        </w:rPr>
        <w:t xml:space="preserve"> </w:t>
      </w:r>
      <w:r w:rsidRPr="005550BB">
        <w:rPr>
          <w:rStyle w:val="Strong"/>
          <w:rFonts w:ascii="GHEA Grapalat" w:hAnsi="GHEA Grapalat" w:cs="Sylfaen"/>
          <w:color w:val="000000"/>
        </w:rPr>
        <w:t>ԹՎԱԿԱՆԻ</w:t>
      </w:r>
      <w:r w:rsidRPr="005550BB">
        <w:rPr>
          <w:rStyle w:val="Strong"/>
          <w:rFonts w:ascii="GHEA Grapalat" w:hAnsi="GHEA Grapalat"/>
          <w:color w:val="000000"/>
          <w:lang w:val="af-ZA"/>
        </w:rPr>
        <w:t xml:space="preserve"> </w:t>
      </w:r>
      <w:r w:rsidR="005F7240" w:rsidRPr="005550BB">
        <w:rPr>
          <w:rStyle w:val="Strong"/>
          <w:rFonts w:ascii="GHEA Grapalat" w:hAnsi="GHEA Grapalat"/>
          <w:color w:val="000000"/>
          <w:lang w:val="hy-AM"/>
        </w:rPr>
        <w:t>ԴԵԿՏԵՄԲԵՐԻ</w:t>
      </w:r>
      <w:r w:rsidR="005F7240" w:rsidRPr="005550BB">
        <w:rPr>
          <w:rStyle w:val="Strong"/>
          <w:rFonts w:ascii="GHEA Grapalat" w:hAnsi="GHEA Grapalat"/>
          <w:color w:val="000000"/>
          <w:lang w:val="af-ZA"/>
        </w:rPr>
        <w:t xml:space="preserve"> 22</w:t>
      </w:r>
      <w:r w:rsidRPr="005550BB">
        <w:rPr>
          <w:rStyle w:val="Strong"/>
          <w:rFonts w:ascii="GHEA Grapalat" w:hAnsi="GHEA Grapalat"/>
          <w:color w:val="000000"/>
          <w:lang w:val="af-ZA"/>
        </w:rPr>
        <w:t>-</w:t>
      </w:r>
      <w:r w:rsidRPr="005550BB">
        <w:rPr>
          <w:rStyle w:val="Strong"/>
          <w:rFonts w:ascii="GHEA Grapalat" w:hAnsi="GHEA Grapalat" w:cs="Sylfaen"/>
          <w:color w:val="000000"/>
        </w:rPr>
        <w:t>Ի</w:t>
      </w:r>
      <w:r w:rsidR="005F7240" w:rsidRPr="005550BB">
        <w:rPr>
          <w:rStyle w:val="Strong"/>
          <w:rFonts w:ascii="GHEA Grapalat" w:hAnsi="GHEA Grapalat"/>
          <w:color w:val="000000"/>
          <w:lang w:val="af-ZA"/>
        </w:rPr>
        <w:t xml:space="preserve"> N 765</w:t>
      </w:r>
      <w:r w:rsidRPr="005550BB">
        <w:rPr>
          <w:rStyle w:val="Strong"/>
          <w:rFonts w:ascii="GHEA Grapalat" w:hAnsi="GHEA Grapalat"/>
          <w:color w:val="000000"/>
          <w:lang w:val="af-ZA"/>
        </w:rPr>
        <w:t xml:space="preserve"> </w:t>
      </w:r>
      <w:r w:rsidR="005F7240" w:rsidRPr="005550BB">
        <w:rPr>
          <w:rStyle w:val="Strong"/>
          <w:rFonts w:ascii="GHEA Grapalat" w:hAnsi="GHEA Grapalat" w:cs="Sylfaen"/>
          <w:color w:val="000000"/>
        </w:rPr>
        <w:t>ՈՐՈՇՈՒՄՆ ՈՒԺԸ ԿՈՐՑՐԱԾ ՃԱՆԵՉԵԼՈՒ ՄԱՍԻՆ</w:t>
      </w:r>
      <w:r w:rsidRPr="005550BB">
        <w:rPr>
          <w:rStyle w:val="Strong"/>
          <w:rFonts w:ascii="GHEA Grapalat" w:hAnsi="GHEA Grapalat"/>
          <w:color w:val="000000"/>
          <w:lang w:val="af-ZA"/>
        </w:rPr>
        <w:t xml:space="preserve"> </w:t>
      </w:r>
      <w:proofErr w:type="spellStart"/>
      <w:r w:rsidRPr="005550BB">
        <w:rPr>
          <w:rStyle w:val="Strong"/>
          <w:rFonts w:ascii="GHEA Grapalat" w:hAnsi="GHEA Grapalat" w:cs="Sylfaen"/>
          <w:color w:val="000000"/>
        </w:rPr>
        <w:t>ՄԱՍԻՆ</w:t>
      </w:r>
      <w:proofErr w:type="spellEnd"/>
      <w:r w:rsidRPr="005550BB">
        <w:rPr>
          <w:rFonts w:ascii="GHEA Grapalat" w:hAnsi="GHEA Grapalat"/>
          <w:lang w:val="af-ZA"/>
        </w:rPr>
        <w:t>»</w:t>
      </w:r>
      <w:r w:rsidRPr="005550BB">
        <w:rPr>
          <w:rStyle w:val="Strong"/>
          <w:rFonts w:ascii="GHEA Grapalat" w:hAnsi="GHEA Grapalat"/>
          <w:color w:val="000000"/>
          <w:lang w:val="af-ZA"/>
        </w:rPr>
        <w:t xml:space="preserve"> </w:t>
      </w:r>
      <w:r w:rsidRPr="005550BB">
        <w:rPr>
          <w:rStyle w:val="Strong"/>
          <w:rFonts w:ascii="GHEA Grapalat" w:hAnsi="GHEA Grapalat"/>
          <w:color w:val="000000"/>
        </w:rPr>
        <w:t>ՀԱՅԱՍՏԱՆԻ</w:t>
      </w:r>
      <w:r w:rsidRPr="005550BB">
        <w:rPr>
          <w:rStyle w:val="Strong"/>
          <w:rFonts w:ascii="GHEA Grapalat" w:hAnsi="GHEA Grapalat"/>
          <w:color w:val="000000"/>
          <w:lang w:val="af-ZA"/>
        </w:rPr>
        <w:t xml:space="preserve"> </w:t>
      </w:r>
      <w:r w:rsidRPr="005550BB">
        <w:rPr>
          <w:rStyle w:val="Strong"/>
          <w:rFonts w:ascii="GHEA Grapalat" w:hAnsi="GHEA Grapalat"/>
          <w:color w:val="000000"/>
        </w:rPr>
        <w:t>ՀԱՆՐԱՊԵՏՈՒԹՅԱՆ</w:t>
      </w:r>
      <w:r w:rsidRPr="005550BB">
        <w:rPr>
          <w:rStyle w:val="Strong"/>
          <w:rFonts w:ascii="GHEA Grapalat" w:hAnsi="GHEA Grapalat"/>
          <w:color w:val="000000"/>
          <w:lang w:val="af-ZA"/>
        </w:rPr>
        <w:t xml:space="preserve"> </w:t>
      </w:r>
      <w:r w:rsidRPr="005550BB">
        <w:rPr>
          <w:rStyle w:val="Strong"/>
          <w:rFonts w:ascii="GHEA Grapalat" w:hAnsi="GHEA Grapalat"/>
          <w:color w:val="000000"/>
        </w:rPr>
        <w:t>ԿԱՌԱՎԱՐՈՒԹՅԱՆ</w:t>
      </w:r>
      <w:r w:rsidRPr="005550BB">
        <w:rPr>
          <w:rStyle w:val="Strong"/>
          <w:rFonts w:ascii="GHEA Grapalat" w:hAnsi="GHEA Grapalat"/>
          <w:color w:val="000000"/>
          <w:lang w:val="af-ZA"/>
        </w:rPr>
        <w:t xml:space="preserve"> </w:t>
      </w:r>
      <w:r w:rsidRPr="005550BB">
        <w:rPr>
          <w:rStyle w:val="Strong"/>
          <w:rFonts w:ascii="GHEA Grapalat" w:hAnsi="GHEA Grapalat"/>
          <w:color w:val="000000"/>
        </w:rPr>
        <w:t>ՈՐՈՇՄԱՆ</w:t>
      </w:r>
      <w:r w:rsidRPr="005550BB">
        <w:rPr>
          <w:rStyle w:val="Strong"/>
          <w:rFonts w:ascii="GHEA Grapalat" w:hAnsi="GHEA Grapalat"/>
          <w:color w:val="000000"/>
          <w:lang w:val="pt-BR"/>
        </w:rPr>
        <w:t xml:space="preserve"> </w:t>
      </w:r>
      <w:r w:rsidRPr="005550BB">
        <w:rPr>
          <w:rFonts w:ascii="GHEA Grapalat" w:hAnsi="GHEA Grapalat" w:cs="Arial Armenian"/>
          <w:b/>
          <w:lang w:val="af-ZA"/>
        </w:rPr>
        <w:t>ՆԱԽԱԳԾԻ</w:t>
      </w:r>
    </w:p>
    <w:p w:rsidR="00027EE4" w:rsidRPr="005550BB" w:rsidRDefault="00027EE4" w:rsidP="00027EE4">
      <w:pPr>
        <w:spacing w:after="0" w:line="240" w:lineRule="auto"/>
        <w:jc w:val="center"/>
        <w:rPr>
          <w:rFonts w:ascii="GHEA Grapalat" w:eastAsia="Times New Roman" w:hAnsi="GHEA Grapalat" w:cs="Sylfaen"/>
          <w:b/>
          <w:i/>
          <w:sz w:val="24"/>
          <w:szCs w:val="24"/>
          <w:lang w:val="en-GB" w:eastAsia="ru-RU"/>
        </w:rPr>
      </w:pPr>
      <w:r w:rsidRPr="005550BB">
        <w:rPr>
          <w:rFonts w:ascii="GHEA Grapalat" w:eastAsia="Times New Roman" w:hAnsi="GHEA Grapalat" w:cs="Sylfaen"/>
          <w:b/>
          <w:i/>
          <w:sz w:val="24"/>
          <w:szCs w:val="24"/>
          <w:lang w:val="en-GB" w:eastAsia="ru-RU"/>
        </w:rPr>
        <w:t xml:space="preserve"> </w:t>
      </w:r>
    </w:p>
    <w:p w:rsidR="00027EE4" w:rsidRPr="005550BB" w:rsidRDefault="00027EE4" w:rsidP="00027EE4">
      <w:pPr>
        <w:spacing w:after="0" w:line="360" w:lineRule="auto"/>
        <w:jc w:val="center"/>
        <w:rPr>
          <w:rFonts w:ascii="GHEA Grapalat" w:eastAsia="Times New Roman" w:hAnsi="GHEA Grapalat" w:cs="Sylfaen"/>
          <w:b/>
          <w:i/>
          <w:sz w:val="24"/>
          <w:szCs w:val="24"/>
          <w:lang w:val="en-GB" w:eastAsia="ru-RU"/>
        </w:rPr>
      </w:pPr>
    </w:p>
    <w:tbl>
      <w:tblPr>
        <w:tblW w:w="1577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34"/>
        <w:gridCol w:w="4343"/>
      </w:tblGrid>
      <w:tr w:rsidR="00027EE4" w:rsidRPr="005550BB" w:rsidTr="00801CEF">
        <w:trPr>
          <w:trHeight w:val="345"/>
        </w:trPr>
        <w:tc>
          <w:tcPr>
            <w:tcW w:w="11434" w:type="dxa"/>
            <w:vMerge w:val="restart"/>
            <w:shd w:val="clear" w:color="auto" w:fill="auto"/>
          </w:tcPr>
          <w:p w:rsidR="00801CEF" w:rsidRPr="00801CEF" w:rsidRDefault="00027EE4" w:rsidP="00027EE4">
            <w:pPr>
              <w:spacing w:after="0" w:line="360" w:lineRule="auto"/>
              <w:rPr>
                <w:rFonts w:ascii="GHEA Grapalat" w:eastAsia="Times New Roman" w:hAnsi="GHEA Grapalat" w:cs="Times New Roman"/>
                <w:b/>
                <w:sz w:val="24"/>
                <w:szCs w:val="24"/>
                <w:lang w:eastAsia="ru-RU"/>
              </w:rPr>
            </w:pPr>
            <w:r w:rsidRPr="00801CEF">
              <w:rPr>
                <w:rFonts w:ascii="GHEA Grapalat" w:eastAsia="Times New Roman" w:hAnsi="GHEA Grapalat" w:cs="Times New Roman"/>
                <w:b/>
                <w:sz w:val="24"/>
                <w:szCs w:val="24"/>
                <w:lang w:eastAsia="ru-RU"/>
              </w:rPr>
              <w:t xml:space="preserve">               </w:t>
            </w:r>
            <w:r w:rsidR="00960AD6" w:rsidRPr="00801CEF">
              <w:rPr>
                <w:rFonts w:ascii="GHEA Grapalat" w:eastAsia="Times New Roman" w:hAnsi="GHEA Grapalat" w:cs="Times New Roman"/>
                <w:b/>
                <w:sz w:val="24"/>
                <w:szCs w:val="24"/>
                <w:lang w:eastAsia="ru-RU"/>
              </w:rPr>
              <w:t xml:space="preserve">1. </w:t>
            </w:r>
            <w:r w:rsidR="005F7240" w:rsidRPr="00801CEF">
              <w:rPr>
                <w:rFonts w:ascii="GHEA Grapalat" w:eastAsia="Times New Roman" w:hAnsi="GHEA Grapalat" w:cs="Times New Roman"/>
                <w:b/>
                <w:sz w:val="24"/>
                <w:szCs w:val="24"/>
                <w:lang w:eastAsia="ru-RU"/>
              </w:rPr>
              <w:t xml:space="preserve">ՀՀ </w:t>
            </w:r>
            <w:proofErr w:type="spellStart"/>
            <w:r w:rsidR="005F7240" w:rsidRPr="00801CEF">
              <w:rPr>
                <w:rFonts w:ascii="GHEA Grapalat" w:eastAsia="Times New Roman" w:hAnsi="GHEA Grapalat" w:cs="Times New Roman"/>
                <w:b/>
                <w:sz w:val="24"/>
                <w:szCs w:val="24"/>
                <w:lang w:eastAsia="ru-RU"/>
              </w:rPr>
              <w:t>Ֆինանսների</w:t>
            </w:r>
            <w:proofErr w:type="spellEnd"/>
            <w:r w:rsidR="005F7240" w:rsidRPr="00801CEF">
              <w:rPr>
                <w:rFonts w:ascii="GHEA Grapalat" w:eastAsia="Times New Roman" w:hAnsi="GHEA Grapalat" w:cs="Times New Roman"/>
                <w:b/>
                <w:sz w:val="24"/>
                <w:szCs w:val="24"/>
                <w:lang w:eastAsia="ru-RU"/>
              </w:rPr>
              <w:t xml:space="preserve"> </w:t>
            </w:r>
            <w:proofErr w:type="spellStart"/>
            <w:r w:rsidR="005F7240" w:rsidRPr="00801CEF">
              <w:rPr>
                <w:rFonts w:ascii="GHEA Grapalat" w:eastAsia="Times New Roman" w:hAnsi="GHEA Grapalat" w:cs="Times New Roman"/>
                <w:b/>
                <w:sz w:val="24"/>
                <w:szCs w:val="24"/>
                <w:lang w:eastAsia="ru-RU"/>
              </w:rPr>
              <w:t>նախարարություն</w:t>
            </w:r>
            <w:proofErr w:type="spellEnd"/>
          </w:p>
          <w:p w:rsidR="00027EE4" w:rsidRPr="00801CEF" w:rsidRDefault="00801CEF" w:rsidP="00801CEF">
            <w:pPr>
              <w:tabs>
                <w:tab w:val="left" w:pos="4935"/>
              </w:tabs>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ab/>
            </w:r>
          </w:p>
        </w:tc>
        <w:tc>
          <w:tcPr>
            <w:tcW w:w="4343" w:type="dxa"/>
            <w:shd w:val="clear" w:color="auto" w:fill="auto"/>
          </w:tcPr>
          <w:p w:rsidR="00027EE4" w:rsidRPr="005550BB" w:rsidRDefault="00CA3119" w:rsidP="00027EE4">
            <w:pPr>
              <w:spacing w:after="0" w:line="360" w:lineRule="auto"/>
              <w:jc w:val="center"/>
              <w:rPr>
                <w:rFonts w:ascii="GHEA Grapalat" w:eastAsia="Times New Roman" w:hAnsi="GHEA Grapalat" w:cs="Times New Roman"/>
                <w:b/>
                <w:sz w:val="24"/>
                <w:szCs w:val="24"/>
                <w:lang w:eastAsia="ru-RU"/>
              </w:rPr>
            </w:pPr>
            <w:r w:rsidRPr="005550BB">
              <w:rPr>
                <w:rFonts w:ascii="GHEA Grapalat" w:eastAsia="Times New Roman" w:hAnsi="GHEA Grapalat" w:cs="Times New Roman"/>
                <w:b/>
                <w:sz w:val="24"/>
                <w:szCs w:val="24"/>
                <w:lang w:eastAsia="ru-RU"/>
              </w:rPr>
              <w:t>08.</w:t>
            </w:r>
            <w:r w:rsidRPr="005550BB">
              <w:rPr>
                <w:rFonts w:ascii="GHEA Grapalat" w:eastAsia="Times New Roman" w:hAnsi="GHEA Grapalat" w:cs="Times New Roman"/>
                <w:b/>
                <w:sz w:val="24"/>
                <w:szCs w:val="24"/>
                <w:lang w:val="hy-AM" w:eastAsia="ru-RU"/>
              </w:rPr>
              <w:t>11</w:t>
            </w:r>
            <w:r w:rsidR="00027EE4" w:rsidRPr="005550BB">
              <w:rPr>
                <w:rFonts w:ascii="GHEA Grapalat" w:eastAsia="Times New Roman" w:hAnsi="GHEA Grapalat" w:cs="Times New Roman"/>
                <w:b/>
                <w:sz w:val="24"/>
                <w:szCs w:val="24"/>
                <w:lang w:eastAsia="ru-RU"/>
              </w:rPr>
              <w:t>.2021թ.</w:t>
            </w:r>
          </w:p>
        </w:tc>
      </w:tr>
      <w:tr w:rsidR="00027EE4" w:rsidRPr="005550BB" w:rsidTr="00801CEF">
        <w:trPr>
          <w:trHeight w:val="281"/>
        </w:trPr>
        <w:tc>
          <w:tcPr>
            <w:tcW w:w="11434" w:type="dxa"/>
            <w:vMerge/>
            <w:shd w:val="clear" w:color="auto" w:fill="auto"/>
          </w:tcPr>
          <w:p w:rsidR="00027EE4" w:rsidRPr="005550BB" w:rsidRDefault="00027EE4" w:rsidP="00027EE4">
            <w:pPr>
              <w:spacing w:after="0" w:line="360" w:lineRule="auto"/>
              <w:jc w:val="center"/>
              <w:rPr>
                <w:rFonts w:ascii="GHEA Grapalat" w:eastAsia="Times New Roman" w:hAnsi="GHEA Grapalat" w:cs="Times New Roman"/>
                <w:b/>
                <w:sz w:val="24"/>
                <w:szCs w:val="24"/>
                <w:lang w:eastAsia="ru-RU"/>
              </w:rPr>
            </w:pPr>
          </w:p>
        </w:tc>
        <w:tc>
          <w:tcPr>
            <w:tcW w:w="4343" w:type="dxa"/>
            <w:shd w:val="clear" w:color="auto" w:fill="auto"/>
          </w:tcPr>
          <w:p w:rsidR="00027EE4" w:rsidRPr="005550BB" w:rsidRDefault="00CA3119" w:rsidP="00027EE4">
            <w:pPr>
              <w:spacing w:after="0" w:line="360" w:lineRule="auto"/>
              <w:jc w:val="center"/>
              <w:rPr>
                <w:rFonts w:ascii="GHEA Grapalat" w:eastAsia="Times New Roman" w:hAnsi="GHEA Grapalat" w:cs="Times New Roman"/>
                <w:b/>
                <w:sz w:val="24"/>
                <w:szCs w:val="24"/>
                <w:lang w:val="hy-AM" w:eastAsia="ru-RU"/>
              </w:rPr>
            </w:pPr>
            <w:r w:rsidRPr="005550BB">
              <w:rPr>
                <w:rFonts w:ascii="GHEA Grapalat" w:hAnsi="GHEA Grapalat"/>
                <w:sz w:val="24"/>
                <w:szCs w:val="24"/>
              </w:rPr>
              <w:t>01/8-4/18277-2021</w:t>
            </w:r>
          </w:p>
        </w:tc>
      </w:tr>
      <w:tr w:rsidR="00027EE4" w:rsidRPr="00C76FEC" w:rsidTr="00801CEF">
        <w:trPr>
          <w:trHeight w:val="368"/>
        </w:trPr>
        <w:tc>
          <w:tcPr>
            <w:tcW w:w="11434" w:type="dxa"/>
            <w:shd w:val="clear" w:color="auto" w:fill="auto"/>
          </w:tcPr>
          <w:p w:rsidR="00CA3119" w:rsidRPr="00087BF6" w:rsidRDefault="00CA3119" w:rsidP="00CA3119">
            <w:pPr>
              <w:pStyle w:val="BodyText"/>
              <w:spacing w:after="0" w:line="360" w:lineRule="auto"/>
              <w:ind w:firstLine="567"/>
              <w:jc w:val="both"/>
              <w:rPr>
                <w:rFonts w:ascii="GHEA Grapalat" w:eastAsia="Times New Roman" w:hAnsi="GHEA Grapalat" w:cs="Times New Roman"/>
                <w:sz w:val="24"/>
                <w:szCs w:val="24"/>
                <w:lang w:val="hy-AM"/>
              </w:rPr>
            </w:pPr>
            <w:r w:rsidRPr="00087BF6">
              <w:rPr>
                <w:rFonts w:ascii="GHEA Grapalat" w:hAnsi="GHEA Grapalat"/>
                <w:color w:val="000000"/>
                <w:sz w:val="24"/>
                <w:szCs w:val="24"/>
                <w:shd w:val="clear" w:color="auto" w:fill="FFFFFF"/>
                <w:lang w:val="hy-AM"/>
              </w:rPr>
              <w:t xml:space="preserve">Ի կատարումն </w:t>
            </w:r>
            <w:r w:rsidRPr="00087BF6">
              <w:rPr>
                <w:rFonts w:ascii="GHEA Grapalat" w:eastAsia="Times New Roman" w:hAnsi="GHEA Grapalat" w:cs="Times New Roman"/>
                <w:sz w:val="24"/>
                <w:szCs w:val="24"/>
                <w:lang w:val="hy-AM"/>
              </w:rPr>
              <w:t>Հայաստանի Հանրապետության</w:t>
            </w:r>
            <w:r w:rsidRPr="00087BF6">
              <w:rPr>
                <w:rFonts w:ascii="GHEA Grapalat" w:hAnsi="GHEA Grapalat"/>
                <w:color w:val="000000"/>
                <w:sz w:val="24"/>
                <w:szCs w:val="24"/>
                <w:shd w:val="clear" w:color="auto" w:fill="FFFFFF"/>
                <w:lang w:val="hy-AM"/>
              </w:rPr>
              <w:t xml:space="preserve"> վարչապետի աշխատակազմի 05.11.2021թ. թիվ 02/11.9/38228-2021 գրության՝ </w:t>
            </w:r>
            <w:r w:rsidRPr="00087BF6">
              <w:rPr>
                <w:rFonts w:ascii="GHEA Grapalat" w:hAnsi="GHEA Grapalat"/>
                <w:sz w:val="24"/>
                <w:szCs w:val="24"/>
                <w:lang w:val="hy-AM"/>
              </w:rPr>
              <w:t>«</w:t>
            </w:r>
            <w:r w:rsidRPr="00087BF6">
              <w:rPr>
                <w:rFonts w:ascii="GHEA Grapalat" w:eastAsia="Times New Roman" w:hAnsi="GHEA Grapalat" w:cs="Times New Roman"/>
                <w:sz w:val="24"/>
                <w:szCs w:val="24"/>
                <w:lang w:val="hy-AM"/>
              </w:rPr>
              <w:t>Հայաստանի Հանրապետության կառավարության 1999թ. դեկտեմբերի 22-ի N 765 որոշման մեջ փոփոխություն կատարելու մասին</w:t>
            </w:r>
            <w:r w:rsidRPr="00087BF6">
              <w:rPr>
                <w:rFonts w:ascii="GHEA Grapalat" w:hAnsi="GHEA Grapalat"/>
                <w:sz w:val="24"/>
                <w:szCs w:val="24"/>
                <w:lang w:val="hy-AM"/>
              </w:rPr>
              <w:t>»</w:t>
            </w:r>
            <w:r w:rsidRPr="00087BF6">
              <w:rPr>
                <w:rFonts w:ascii="GHEA Grapalat" w:eastAsia="Times New Roman" w:hAnsi="GHEA Grapalat" w:cs="Times New Roman"/>
                <w:sz w:val="24"/>
                <w:szCs w:val="24"/>
                <w:lang w:val="hy-AM"/>
              </w:rPr>
              <w:t xml:space="preserve"> ՀՀ կառավարության որոշման նախագծի վերաբերյալ </w:t>
            </w:r>
            <w:r w:rsidRPr="00087BF6">
              <w:rPr>
                <w:rFonts w:ascii="GHEA Grapalat" w:hAnsi="GHEA Grapalat"/>
                <w:sz w:val="24"/>
                <w:szCs w:val="24"/>
                <w:lang w:val="hy-AM"/>
              </w:rPr>
              <w:t>հայտնում ենք, որ Հայաստանի Հանրապետության կառավարության` 1999 թվականի դեկտեմբերի 22-ի թիվ 765 որոշումն ուժը կորցրած ճանաչելու հարցն ունի լրացուցիչ քննարկման անհրաժեշտություն` հաշվի առնելով, որ վերջինիս` որպես լիազորող նորմի, հղում է կատարվում Հայաստանի Հանրապետության վարչապետի 2000 թվականի փետրվարի 8-ի թիվ 44 որոշման նախաբանում:</w:t>
            </w:r>
          </w:p>
          <w:p w:rsidR="00027EE4" w:rsidRPr="00087BF6" w:rsidRDefault="00027EE4" w:rsidP="00C60969">
            <w:pPr>
              <w:spacing w:after="0" w:line="360" w:lineRule="auto"/>
              <w:jc w:val="both"/>
              <w:rPr>
                <w:rFonts w:ascii="GHEA Grapalat" w:eastAsia="Times New Roman" w:hAnsi="GHEA Grapalat" w:cs="Sylfaen"/>
                <w:sz w:val="24"/>
                <w:szCs w:val="24"/>
                <w:lang w:val="hy-AM" w:eastAsia="ru-RU"/>
              </w:rPr>
            </w:pPr>
          </w:p>
        </w:tc>
        <w:tc>
          <w:tcPr>
            <w:tcW w:w="4343" w:type="dxa"/>
            <w:shd w:val="clear" w:color="auto" w:fill="auto"/>
          </w:tcPr>
          <w:p w:rsidR="00027EE4" w:rsidRDefault="00CA3119" w:rsidP="003F4809">
            <w:pPr>
              <w:spacing w:after="0" w:line="360" w:lineRule="auto"/>
              <w:jc w:val="center"/>
              <w:rPr>
                <w:rFonts w:ascii="GHEA Grapalat" w:eastAsia="Times New Roman" w:hAnsi="GHEA Grapalat" w:cs="Times New Roman"/>
                <w:sz w:val="24"/>
                <w:szCs w:val="24"/>
                <w:lang w:val="hy-AM" w:eastAsia="ru-RU"/>
              </w:rPr>
            </w:pPr>
            <w:r w:rsidRPr="005550BB">
              <w:rPr>
                <w:rFonts w:ascii="GHEA Grapalat" w:eastAsia="Times New Roman" w:hAnsi="GHEA Grapalat" w:cs="Times New Roman"/>
                <w:sz w:val="24"/>
                <w:szCs w:val="24"/>
                <w:lang w:val="hy-AM" w:eastAsia="ru-RU"/>
              </w:rPr>
              <w:t>Ընդունվել է ի գիտություն</w:t>
            </w:r>
            <w:r w:rsidR="00087BF6">
              <w:rPr>
                <w:rFonts w:ascii="GHEA Grapalat" w:eastAsia="Times New Roman" w:hAnsi="GHEA Grapalat" w:cs="Times New Roman"/>
                <w:sz w:val="24"/>
                <w:szCs w:val="24"/>
                <w:lang w:val="hy-AM" w:eastAsia="ru-RU"/>
              </w:rPr>
              <w:t>:</w:t>
            </w:r>
          </w:p>
          <w:p w:rsidR="00087BF6" w:rsidRPr="005550BB" w:rsidRDefault="00087BF6" w:rsidP="003F4809">
            <w:pPr>
              <w:spacing w:after="0" w:line="36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Որոշման նախագծի վերաբերյալ դիրքորոշում ստանալու համար նախագիծը ուղարկվել է Տարածքային կառավարման և ենթակառուցվածքների նախարարություն:</w:t>
            </w:r>
          </w:p>
        </w:tc>
      </w:tr>
      <w:tr w:rsidR="00027EE4" w:rsidRPr="005550BB" w:rsidTr="00801CEF">
        <w:trPr>
          <w:trHeight w:val="345"/>
        </w:trPr>
        <w:tc>
          <w:tcPr>
            <w:tcW w:w="11434" w:type="dxa"/>
            <w:vMerge w:val="restart"/>
            <w:shd w:val="clear" w:color="auto" w:fill="auto"/>
          </w:tcPr>
          <w:p w:rsidR="00027EE4" w:rsidRPr="002F5F10" w:rsidRDefault="00C60969" w:rsidP="00C60969">
            <w:pPr>
              <w:tabs>
                <w:tab w:val="left" w:pos="1200"/>
              </w:tabs>
              <w:spacing w:after="0" w:line="360" w:lineRule="auto"/>
              <w:rPr>
                <w:rFonts w:ascii="GHEA Grapalat" w:eastAsia="Times New Roman" w:hAnsi="GHEA Grapalat" w:cs="Times New Roman"/>
                <w:b/>
                <w:sz w:val="24"/>
                <w:szCs w:val="24"/>
                <w:lang w:val="hy-AM" w:eastAsia="ru-RU"/>
              </w:rPr>
            </w:pPr>
            <w:r w:rsidRPr="00087BF6">
              <w:rPr>
                <w:rFonts w:ascii="GHEA Grapalat" w:eastAsia="Times New Roman" w:hAnsi="GHEA Grapalat" w:cs="Times New Roman"/>
                <w:b/>
                <w:sz w:val="24"/>
                <w:szCs w:val="24"/>
                <w:lang w:val="hy-AM" w:eastAsia="ru-RU"/>
              </w:rPr>
              <w:tab/>
            </w:r>
            <w:r w:rsidR="00CA3119" w:rsidRPr="002F5F10">
              <w:rPr>
                <w:rFonts w:ascii="GHEA Grapalat" w:eastAsia="Times New Roman" w:hAnsi="GHEA Grapalat" w:cs="Times New Roman"/>
                <w:b/>
                <w:sz w:val="24"/>
                <w:szCs w:val="24"/>
                <w:lang w:val="hy-AM" w:eastAsia="ru-RU"/>
              </w:rPr>
              <w:t>2. ՀՀ տարածքային կառավարման և ենթակառուցվածքների նախարարություն</w:t>
            </w:r>
          </w:p>
        </w:tc>
        <w:tc>
          <w:tcPr>
            <w:tcW w:w="4343" w:type="dxa"/>
            <w:shd w:val="clear" w:color="auto" w:fill="auto"/>
          </w:tcPr>
          <w:p w:rsidR="00027EE4" w:rsidRPr="005550BB" w:rsidRDefault="00CA3119" w:rsidP="00027EE4">
            <w:pPr>
              <w:spacing w:after="0" w:line="360" w:lineRule="auto"/>
              <w:jc w:val="center"/>
              <w:rPr>
                <w:rFonts w:ascii="GHEA Grapalat" w:eastAsia="Times New Roman" w:hAnsi="GHEA Grapalat" w:cs="Times New Roman"/>
                <w:b/>
                <w:sz w:val="24"/>
                <w:szCs w:val="24"/>
                <w:lang w:val="hy-AM" w:eastAsia="ru-RU"/>
              </w:rPr>
            </w:pPr>
            <w:r w:rsidRPr="005550BB">
              <w:rPr>
                <w:rFonts w:ascii="GHEA Grapalat" w:eastAsia="Times New Roman" w:hAnsi="GHEA Grapalat" w:cs="Times New Roman"/>
                <w:b/>
                <w:sz w:val="24"/>
                <w:szCs w:val="24"/>
                <w:lang w:val="hy-AM" w:eastAsia="ru-RU"/>
              </w:rPr>
              <w:t>11.11</w:t>
            </w:r>
            <w:r w:rsidR="00027EE4" w:rsidRPr="005550BB">
              <w:rPr>
                <w:rFonts w:ascii="GHEA Grapalat" w:eastAsia="Times New Roman" w:hAnsi="GHEA Grapalat" w:cs="Times New Roman"/>
                <w:b/>
                <w:sz w:val="24"/>
                <w:szCs w:val="24"/>
                <w:lang w:val="hy-AM" w:eastAsia="ru-RU"/>
              </w:rPr>
              <w:t>.2021թ.</w:t>
            </w:r>
          </w:p>
        </w:tc>
      </w:tr>
      <w:tr w:rsidR="00027EE4" w:rsidRPr="005550BB" w:rsidTr="00801CEF">
        <w:trPr>
          <w:trHeight w:val="683"/>
        </w:trPr>
        <w:tc>
          <w:tcPr>
            <w:tcW w:w="11434" w:type="dxa"/>
            <w:vMerge/>
            <w:shd w:val="clear" w:color="auto" w:fill="auto"/>
          </w:tcPr>
          <w:p w:rsidR="00027EE4" w:rsidRPr="00087BF6" w:rsidRDefault="00027EE4" w:rsidP="00027EE4">
            <w:pPr>
              <w:spacing w:after="0" w:line="360" w:lineRule="auto"/>
              <w:jc w:val="center"/>
              <w:rPr>
                <w:rFonts w:ascii="GHEA Grapalat" w:eastAsia="Times New Roman" w:hAnsi="GHEA Grapalat" w:cs="Times New Roman"/>
                <w:b/>
                <w:sz w:val="24"/>
                <w:szCs w:val="24"/>
                <w:lang w:val="hy-AM" w:eastAsia="ru-RU"/>
              </w:rPr>
            </w:pPr>
          </w:p>
        </w:tc>
        <w:tc>
          <w:tcPr>
            <w:tcW w:w="4343" w:type="dxa"/>
            <w:shd w:val="clear" w:color="auto" w:fill="auto"/>
          </w:tcPr>
          <w:p w:rsidR="00CA3119" w:rsidRPr="005550BB" w:rsidRDefault="00C60969" w:rsidP="00CA3119">
            <w:pPr>
              <w:widowControl w:val="0"/>
              <w:spacing w:after="0" w:line="276" w:lineRule="auto"/>
              <w:ind w:right="210"/>
              <w:contextualSpacing/>
              <w:jc w:val="center"/>
              <w:rPr>
                <w:rFonts w:ascii="GHEA Grapalat" w:hAnsi="GHEA Grapalat" w:cs="Times New Roman"/>
                <w:b/>
                <w:sz w:val="24"/>
                <w:szCs w:val="24"/>
                <w:lang w:val="hy-AM"/>
              </w:rPr>
            </w:pPr>
            <w:r w:rsidRPr="005550BB">
              <w:rPr>
                <w:rFonts w:ascii="GHEA Grapalat" w:eastAsia="Times New Roman" w:hAnsi="GHEA Grapalat" w:cs="Times New Roman"/>
                <w:b/>
                <w:sz w:val="24"/>
                <w:szCs w:val="24"/>
                <w:lang w:val="hy-AM" w:eastAsia="ru-RU"/>
              </w:rPr>
              <w:t>№</w:t>
            </w:r>
            <w:r w:rsidRPr="005550BB">
              <w:rPr>
                <w:rFonts w:ascii="GHEA Grapalat" w:hAnsi="GHEA Grapalat" w:cs="Calibri Cyr"/>
                <w:b/>
                <w:sz w:val="24"/>
                <w:szCs w:val="24"/>
                <w:lang w:val="hy-AM"/>
              </w:rPr>
              <w:t xml:space="preserve"> </w:t>
            </w:r>
            <w:r w:rsidR="00CA3119" w:rsidRPr="005550BB">
              <w:rPr>
                <w:rFonts w:ascii="GHEA Grapalat" w:hAnsi="GHEA Grapalat" w:cs="Arial"/>
                <w:sz w:val="24"/>
                <w:szCs w:val="24"/>
              </w:rPr>
              <w:t>ԳՍ</w:t>
            </w:r>
            <w:r w:rsidR="00CA3119" w:rsidRPr="005550BB">
              <w:rPr>
                <w:rFonts w:ascii="GHEA Grapalat" w:hAnsi="GHEA Grapalat"/>
                <w:sz w:val="24"/>
                <w:szCs w:val="24"/>
              </w:rPr>
              <w:t>/27.1/29270-2021</w:t>
            </w:r>
          </w:p>
        </w:tc>
      </w:tr>
      <w:tr w:rsidR="00027EE4" w:rsidRPr="005550BB" w:rsidTr="00801CEF">
        <w:tc>
          <w:tcPr>
            <w:tcW w:w="11434" w:type="dxa"/>
            <w:shd w:val="clear" w:color="auto" w:fill="auto"/>
          </w:tcPr>
          <w:p w:rsidR="00CA3119" w:rsidRPr="002F5F10" w:rsidRDefault="00CA3119" w:rsidP="00CA3119">
            <w:pPr>
              <w:spacing w:line="360" w:lineRule="auto"/>
              <w:ind w:firstLine="720"/>
              <w:jc w:val="both"/>
              <w:rPr>
                <w:rFonts w:ascii="GHEA Grapalat" w:hAnsi="GHEA Grapalat"/>
                <w:sz w:val="24"/>
                <w:szCs w:val="24"/>
                <w:lang w:val="hy-AM"/>
              </w:rPr>
            </w:pPr>
            <w:r w:rsidRPr="002F5F10">
              <w:rPr>
                <w:rFonts w:ascii="GHEA Grapalat" w:hAnsi="GHEA Grapalat"/>
                <w:sz w:val="24"/>
                <w:szCs w:val="24"/>
                <w:lang w:val="hy-AM"/>
              </w:rPr>
              <w:t xml:space="preserve">ՀՀ կառավարության 1999թ. դեկտեմբերի 22-ի № 765 որոշումն (այսուհետ՝ Որոշում) ուժը կորցրած ճանաչելու վերաբերյալ հայտնում ենք </w:t>
            </w:r>
            <w:proofErr w:type="spellStart"/>
            <w:r w:rsidRPr="002F5F10">
              <w:rPr>
                <w:rFonts w:ascii="GHEA Grapalat" w:hAnsi="GHEA Grapalat"/>
                <w:sz w:val="24"/>
                <w:szCs w:val="24"/>
                <w:lang w:val="hy-AM"/>
              </w:rPr>
              <w:t>հետևյալը</w:t>
            </w:r>
            <w:proofErr w:type="spellEnd"/>
            <w:r w:rsidRPr="002F5F10">
              <w:rPr>
                <w:rFonts w:ascii="GHEA Grapalat" w:hAnsi="GHEA Grapalat"/>
                <w:sz w:val="24"/>
                <w:szCs w:val="24"/>
                <w:lang w:val="hy-AM"/>
              </w:rPr>
              <w:t>.</w:t>
            </w:r>
          </w:p>
          <w:p w:rsidR="00CA3119" w:rsidRPr="002F5F10" w:rsidRDefault="00CA3119" w:rsidP="00CA3119">
            <w:pPr>
              <w:spacing w:line="360" w:lineRule="auto"/>
              <w:ind w:firstLine="720"/>
              <w:jc w:val="both"/>
              <w:rPr>
                <w:rFonts w:ascii="GHEA Grapalat" w:hAnsi="GHEA Grapalat"/>
                <w:sz w:val="24"/>
                <w:szCs w:val="24"/>
                <w:lang w:val="hy-AM"/>
              </w:rPr>
            </w:pPr>
            <w:r w:rsidRPr="002F5F10">
              <w:rPr>
                <w:rFonts w:ascii="GHEA Grapalat" w:hAnsi="GHEA Grapalat"/>
                <w:sz w:val="24"/>
                <w:szCs w:val="24"/>
                <w:lang w:val="hy-AM"/>
              </w:rPr>
              <w:t xml:space="preserve">ՀՀ վարչապետի 2000թ. փետրվարի 8-ի «Օտարերկրյա պետությունների և միջազգային վարկատու կազմակերպությունների կողմից Հայաստանի Հանրապետությանը տրամադրվող վարկային և դրամաշնորհային միջոցների հաշվին նախապատրաստվող ու իրականացվող ծրագրերի </w:t>
            </w:r>
            <w:r w:rsidRPr="002F5F10">
              <w:rPr>
                <w:rFonts w:ascii="GHEA Grapalat" w:hAnsi="GHEA Grapalat"/>
                <w:sz w:val="24"/>
                <w:szCs w:val="24"/>
                <w:lang w:val="hy-AM"/>
              </w:rPr>
              <w:lastRenderedPageBreak/>
              <w:t xml:space="preserve">կառավարման խորհուրդների կանոնադրությունները և անհատական </w:t>
            </w:r>
            <w:proofErr w:type="spellStart"/>
            <w:r w:rsidRPr="002F5F10">
              <w:rPr>
                <w:rFonts w:ascii="GHEA Grapalat" w:hAnsi="GHEA Grapalat"/>
                <w:sz w:val="24"/>
                <w:szCs w:val="24"/>
                <w:lang w:val="hy-AM"/>
              </w:rPr>
              <w:t>կազմերը</w:t>
            </w:r>
            <w:proofErr w:type="spellEnd"/>
            <w:r w:rsidRPr="002F5F10">
              <w:rPr>
                <w:rFonts w:ascii="GHEA Grapalat" w:hAnsi="GHEA Grapalat"/>
                <w:sz w:val="24"/>
                <w:szCs w:val="24"/>
                <w:lang w:val="hy-AM"/>
              </w:rPr>
              <w:t xml:space="preserve"> հաստատելու մասին» № 44 որոշմամբ հաստատվել են օտարերկրյա պետությունների և միջազգային վարկատու կազմակերպությունների կողմից Հայաստանի Հանրապետությանը տրամադրվող վարկային և դրամաշնորհային միջոցների հաշվին նախապատրաստվող ու իրականացվող ծրագրերի կառավարման խորհուրդների կանոնադրությունները և անհատական </w:t>
            </w:r>
            <w:proofErr w:type="spellStart"/>
            <w:r w:rsidRPr="002F5F10">
              <w:rPr>
                <w:rFonts w:ascii="GHEA Grapalat" w:hAnsi="GHEA Grapalat"/>
                <w:sz w:val="24"/>
                <w:szCs w:val="24"/>
                <w:lang w:val="hy-AM"/>
              </w:rPr>
              <w:t>կազմերը</w:t>
            </w:r>
            <w:proofErr w:type="spellEnd"/>
            <w:r w:rsidRPr="002F5F10">
              <w:rPr>
                <w:rFonts w:ascii="GHEA Grapalat" w:hAnsi="GHEA Grapalat"/>
                <w:sz w:val="24"/>
                <w:szCs w:val="24"/>
                <w:lang w:val="hy-AM"/>
              </w:rPr>
              <w:t xml:space="preserve">, այդ թվում՝ </w:t>
            </w:r>
            <w:r w:rsidRPr="002F5F10">
              <w:rPr>
                <w:rFonts w:ascii="GHEA Grapalat" w:hAnsi="GHEA Grapalat" w:cs="Sylfaen"/>
                <w:sz w:val="24"/>
                <w:szCs w:val="24"/>
                <w:lang w:val="hy-AM"/>
              </w:rPr>
              <w:t>օ</w:t>
            </w:r>
            <w:proofErr w:type="spellStart"/>
            <w:r w:rsidRPr="002F5F10">
              <w:rPr>
                <w:rFonts w:ascii="GHEA Grapalat" w:hAnsi="GHEA Grapalat" w:cs="Sylfaen"/>
                <w:sz w:val="24"/>
                <w:szCs w:val="24"/>
                <w:lang w:val="af-ZA"/>
              </w:rPr>
              <w:t>տարերկրյա</w:t>
            </w:r>
            <w:proofErr w:type="spellEnd"/>
            <w:r w:rsidRPr="002F5F10">
              <w:rPr>
                <w:rFonts w:ascii="GHEA Grapalat" w:hAnsi="GHEA Grapalat" w:cs="Times Armenian"/>
                <w:sz w:val="24"/>
                <w:szCs w:val="24"/>
                <w:lang w:val="af-ZA"/>
              </w:rPr>
              <w:t xml:space="preserve"> </w:t>
            </w:r>
            <w:proofErr w:type="spellStart"/>
            <w:r w:rsidRPr="002F5F10">
              <w:rPr>
                <w:rFonts w:ascii="GHEA Grapalat" w:hAnsi="GHEA Grapalat" w:cs="Sylfaen"/>
                <w:sz w:val="24"/>
                <w:szCs w:val="24"/>
                <w:lang w:val="af-ZA"/>
              </w:rPr>
              <w:t>պետությունների</w:t>
            </w:r>
            <w:proofErr w:type="spellEnd"/>
            <w:r w:rsidRPr="002F5F10">
              <w:rPr>
                <w:rFonts w:ascii="GHEA Grapalat" w:hAnsi="GHEA Grapalat" w:cs="Times Armenian"/>
                <w:sz w:val="24"/>
                <w:szCs w:val="24"/>
                <w:lang w:val="af-ZA"/>
              </w:rPr>
              <w:t xml:space="preserve"> </w:t>
            </w:r>
            <w:r w:rsidRPr="002F5F10">
              <w:rPr>
                <w:rFonts w:ascii="GHEA Grapalat" w:hAnsi="GHEA Grapalat" w:cs="Sylfaen"/>
                <w:sz w:val="24"/>
                <w:szCs w:val="24"/>
                <w:lang w:val="af-ZA"/>
              </w:rPr>
              <w:t>և</w:t>
            </w:r>
            <w:r w:rsidRPr="002F5F10">
              <w:rPr>
                <w:rFonts w:ascii="GHEA Grapalat" w:hAnsi="GHEA Grapalat" w:cs="Times Armenian"/>
                <w:sz w:val="24"/>
                <w:szCs w:val="24"/>
                <w:lang w:val="af-ZA"/>
              </w:rPr>
              <w:t xml:space="preserve"> </w:t>
            </w:r>
            <w:proofErr w:type="spellStart"/>
            <w:r w:rsidRPr="002F5F10">
              <w:rPr>
                <w:rFonts w:ascii="GHEA Grapalat" w:hAnsi="GHEA Grapalat" w:cs="Sylfaen"/>
                <w:sz w:val="24"/>
                <w:szCs w:val="24"/>
                <w:lang w:val="af-ZA"/>
              </w:rPr>
              <w:t>միջազգային</w:t>
            </w:r>
            <w:proofErr w:type="spellEnd"/>
            <w:r w:rsidRPr="002F5F10">
              <w:rPr>
                <w:rFonts w:ascii="GHEA Grapalat" w:hAnsi="GHEA Grapalat" w:cs="Times Armenian"/>
                <w:sz w:val="24"/>
                <w:szCs w:val="24"/>
                <w:lang w:val="af-ZA"/>
              </w:rPr>
              <w:t xml:space="preserve"> </w:t>
            </w:r>
            <w:proofErr w:type="spellStart"/>
            <w:r w:rsidRPr="002F5F10">
              <w:rPr>
                <w:rFonts w:ascii="GHEA Grapalat" w:hAnsi="GHEA Grapalat" w:cs="Sylfaen"/>
                <w:sz w:val="24"/>
                <w:szCs w:val="24"/>
                <w:lang w:val="af-ZA"/>
              </w:rPr>
              <w:t>վարկատու</w:t>
            </w:r>
            <w:proofErr w:type="spellEnd"/>
            <w:r w:rsidRPr="002F5F10">
              <w:rPr>
                <w:rFonts w:ascii="GHEA Grapalat" w:hAnsi="GHEA Grapalat" w:cs="Times Armenian"/>
                <w:sz w:val="24"/>
                <w:szCs w:val="24"/>
                <w:lang w:val="af-ZA"/>
              </w:rPr>
              <w:t xml:space="preserve"> </w:t>
            </w:r>
            <w:proofErr w:type="spellStart"/>
            <w:r w:rsidRPr="002F5F10">
              <w:rPr>
                <w:rFonts w:ascii="GHEA Grapalat" w:hAnsi="GHEA Grapalat" w:cs="Sylfaen"/>
                <w:sz w:val="24"/>
                <w:szCs w:val="24"/>
                <w:lang w:val="af-ZA"/>
              </w:rPr>
              <w:t>կազմակերպությունների</w:t>
            </w:r>
            <w:proofErr w:type="spellEnd"/>
            <w:r w:rsidRPr="002F5F10">
              <w:rPr>
                <w:rFonts w:ascii="GHEA Grapalat" w:hAnsi="GHEA Grapalat" w:cs="Times Armenian"/>
                <w:sz w:val="24"/>
                <w:szCs w:val="24"/>
                <w:lang w:val="af-ZA"/>
              </w:rPr>
              <w:t xml:space="preserve"> </w:t>
            </w:r>
            <w:proofErr w:type="spellStart"/>
            <w:r w:rsidRPr="002F5F10">
              <w:rPr>
                <w:rFonts w:ascii="GHEA Grapalat" w:hAnsi="GHEA Grapalat" w:cs="Sylfaen"/>
                <w:sz w:val="24"/>
                <w:szCs w:val="24"/>
                <w:lang w:val="af-ZA"/>
              </w:rPr>
              <w:t>կողմից</w:t>
            </w:r>
            <w:proofErr w:type="spellEnd"/>
            <w:r w:rsidRPr="002F5F10">
              <w:rPr>
                <w:rFonts w:ascii="GHEA Grapalat" w:hAnsi="GHEA Grapalat" w:cs="Times Armenian"/>
                <w:sz w:val="24"/>
                <w:szCs w:val="24"/>
                <w:lang w:val="af-ZA"/>
              </w:rPr>
              <w:t xml:space="preserve"> </w:t>
            </w:r>
            <w:proofErr w:type="spellStart"/>
            <w:r w:rsidRPr="002F5F10">
              <w:rPr>
                <w:rFonts w:ascii="GHEA Grapalat" w:hAnsi="GHEA Grapalat" w:cs="Sylfaen"/>
                <w:sz w:val="24"/>
                <w:szCs w:val="24"/>
                <w:lang w:val="af-ZA"/>
              </w:rPr>
              <w:t>Հայաստանի</w:t>
            </w:r>
            <w:proofErr w:type="spellEnd"/>
            <w:r w:rsidRPr="002F5F10">
              <w:rPr>
                <w:rFonts w:ascii="GHEA Grapalat" w:hAnsi="GHEA Grapalat" w:cs="Times Armenian"/>
                <w:sz w:val="24"/>
                <w:szCs w:val="24"/>
                <w:lang w:val="af-ZA"/>
              </w:rPr>
              <w:t xml:space="preserve"> </w:t>
            </w:r>
            <w:proofErr w:type="spellStart"/>
            <w:r w:rsidRPr="002F5F10">
              <w:rPr>
                <w:rFonts w:ascii="GHEA Grapalat" w:hAnsi="GHEA Grapalat" w:cs="Sylfaen"/>
                <w:sz w:val="24"/>
                <w:szCs w:val="24"/>
                <w:lang w:val="af-ZA"/>
              </w:rPr>
              <w:t>Հանրապետության</w:t>
            </w:r>
            <w:proofErr w:type="spellEnd"/>
            <w:r w:rsidRPr="002F5F10">
              <w:rPr>
                <w:rFonts w:ascii="GHEA Grapalat" w:hAnsi="GHEA Grapalat" w:cs="Times Armenian"/>
                <w:sz w:val="24"/>
                <w:szCs w:val="24"/>
                <w:lang w:val="af-ZA"/>
              </w:rPr>
              <w:t xml:space="preserve"> </w:t>
            </w:r>
            <w:r w:rsidRPr="002F5F10">
              <w:rPr>
                <w:rFonts w:ascii="GHEA Grapalat" w:hAnsi="GHEA Grapalat" w:cs="Sylfaen"/>
                <w:sz w:val="24"/>
                <w:szCs w:val="24"/>
                <w:lang w:val="hy-AM"/>
              </w:rPr>
              <w:t>տարածքային կառավարման և</w:t>
            </w:r>
            <w:r w:rsidRPr="002F5F10">
              <w:rPr>
                <w:rFonts w:ascii="GHEA Grapalat" w:hAnsi="GHEA Grapalat" w:cs="Sylfaen"/>
                <w:sz w:val="24"/>
                <w:szCs w:val="24"/>
                <w:lang w:val="fr-FR"/>
              </w:rPr>
              <w:t xml:space="preserve"> </w:t>
            </w:r>
            <w:r w:rsidRPr="002F5F10">
              <w:rPr>
                <w:rFonts w:ascii="GHEA Grapalat" w:hAnsi="GHEA Grapalat" w:cs="Sylfaen"/>
                <w:sz w:val="24"/>
                <w:szCs w:val="24"/>
                <w:lang w:val="hy-AM"/>
              </w:rPr>
              <w:t>ենթակառուցվածքների</w:t>
            </w:r>
            <w:r w:rsidRPr="002F5F10">
              <w:rPr>
                <w:rFonts w:ascii="GHEA Grapalat" w:hAnsi="GHEA Grapalat" w:cs="Times Armenian"/>
                <w:spacing w:val="-2"/>
                <w:sz w:val="24"/>
                <w:szCs w:val="24"/>
                <w:lang w:val="af-ZA"/>
              </w:rPr>
              <w:t xml:space="preserve"> </w:t>
            </w:r>
            <w:proofErr w:type="spellStart"/>
            <w:r w:rsidRPr="002F5F10">
              <w:rPr>
                <w:rFonts w:ascii="GHEA Grapalat" w:hAnsi="GHEA Grapalat" w:cs="Sylfaen"/>
                <w:spacing w:val="-2"/>
                <w:sz w:val="24"/>
                <w:szCs w:val="24"/>
                <w:lang w:val="af-ZA"/>
              </w:rPr>
              <w:t>նախարարության</w:t>
            </w:r>
            <w:proofErr w:type="spellEnd"/>
            <w:r w:rsidRPr="002F5F10">
              <w:rPr>
                <w:rFonts w:ascii="GHEA Grapalat" w:hAnsi="GHEA Grapalat" w:cs="Times Armenian"/>
                <w:sz w:val="24"/>
                <w:szCs w:val="24"/>
                <w:lang w:val="af-ZA"/>
              </w:rPr>
              <w:t xml:space="preserve"> </w:t>
            </w:r>
            <w:r w:rsidRPr="002F5F10">
              <w:rPr>
                <w:rFonts w:ascii="GHEA Grapalat" w:hAnsi="GHEA Grapalat" w:cs="Times Armenian"/>
                <w:sz w:val="24"/>
                <w:szCs w:val="24"/>
                <w:lang w:val="hy-AM"/>
              </w:rPr>
              <w:t>համակարգին</w:t>
            </w:r>
            <w:r w:rsidRPr="002F5F10">
              <w:rPr>
                <w:rFonts w:ascii="GHEA Grapalat" w:hAnsi="GHEA Grapalat" w:cs="Times Armenian"/>
                <w:sz w:val="24"/>
                <w:szCs w:val="24"/>
                <w:lang w:val="af-ZA"/>
              </w:rPr>
              <w:t xml:space="preserve"> </w:t>
            </w:r>
            <w:proofErr w:type="spellStart"/>
            <w:r w:rsidRPr="002F5F10">
              <w:rPr>
                <w:rFonts w:ascii="GHEA Grapalat" w:hAnsi="GHEA Grapalat" w:cs="Sylfaen"/>
                <w:sz w:val="24"/>
                <w:szCs w:val="24"/>
                <w:lang w:val="af-ZA"/>
              </w:rPr>
              <w:t>տրամադրվ</w:t>
            </w:r>
            <w:proofErr w:type="spellEnd"/>
            <w:r w:rsidRPr="002F5F10">
              <w:rPr>
                <w:rFonts w:ascii="GHEA Grapalat" w:hAnsi="GHEA Grapalat" w:cs="Sylfaen"/>
                <w:sz w:val="24"/>
                <w:szCs w:val="24"/>
                <w:lang w:val="hy-AM"/>
              </w:rPr>
              <w:t>ած</w:t>
            </w:r>
            <w:r w:rsidRPr="002F5F10">
              <w:rPr>
                <w:rFonts w:ascii="GHEA Grapalat" w:hAnsi="GHEA Grapalat" w:cs="Times Armenian"/>
                <w:sz w:val="24"/>
                <w:szCs w:val="24"/>
                <w:lang w:val="af-ZA"/>
              </w:rPr>
              <w:t xml:space="preserve"> </w:t>
            </w:r>
            <w:proofErr w:type="spellStart"/>
            <w:r w:rsidRPr="002F5F10">
              <w:rPr>
                <w:rFonts w:ascii="GHEA Grapalat" w:hAnsi="GHEA Grapalat" w:cs="Sylfaen"/>
                <w:sz w:val="24"/>
                <w:szCs w:val="24"/>
                <w:lang w:val="af-ZA"/>
              </w:rPr>
              <w:t>վարկային</w:t>
            </w:r>
            <w:proofErr w:type="spellEnd"/>
            <w:r w:rsidRPr="002F5F10">
              <w:rPr>
                <w:rFonts w:ascii="GHEA Grapalat" w:hAnsi="GHEA Grapalat" w:cs="Times Armenian"/>
                <w:sz w:val="24"/>
                <w:szCs w:val="24"/>
                <w:lang w:val="af-ZA"/>
              </w:rPr>
              <w:t xml:space="preserve"> </w:t>
            </w:r>
            <w:r w:rsidRPr="002F5F10">
              <w:rPr>
                <w:rFonts w:ascii="GHEA Grapalat" w:hAnsi="GHEA Grapalat" w:cs="Times Armenian"/>
                <w:sz w:val="24"/>
                <w:szCs w:val="24"/>
                <w:lang w:val="hy-AM"/>
              </w:rPr>
              <w:t>ու</w:t>
            </w:r>
            <w:r w:rsidRPr="002F5F10">
              <w:rPr>
                <w:rFonts w:ascii="GHEA Grapalat" w:hAnsi="GHEA Grapalat" w:cs="Times Armenian"/>
                <w:sz w:val="24"/>
                <w:szCs w:val="24"/>
                <w:lang w:val="af-ZA"/>
              </w:rPr>
              <w:t xml:space="preserve"> </w:t>
            </w:r>
            <w:proofErr w:type="spellStart"/>
            <w:r w:rsidRPr="002F5F10">
              <w:rPr>
                <w:rFonts w:ascii="GHEA Grapalat" w:hAnsi="GHEA Grapalat" w:cs="Sylfaen"/>
                <w:sz w:val="24"/>
                <w:szCs w:val="24"/>
                <w:lang w:val="af-ZA"/>
              </w:rPr>
              <w:t>դրամաշնորհային</w:t>
            </w:r>
            <w:proofErr w:type="spellEnd"/>
            <w:r w:rsidRPr="002F5F10">
              <w:rPr>
                <w:rFonts w:ascii="GHEA Grapalat" w:hAnsi="GHEA Grapalat" w:cs="Times Armenian"/>
                <w:sz w:val="24"/>
                <w:szCs w:val="24"/>
                <w:lang w:val="af-ZA"/>
              </w:rPr>
              <w:t xml:space="preserve"> </w:t>
            </w:r>
            <w:proofErr w:type="spellStart"/>
            <w:r w:rsidRPr="002F5F10">
              <w:rPr>
                <w:rFonts w:ascii="GHEA Grapalat" w:hAnsi="GHEA Grapalat" w:cs="Sylfaen"/>
                <w:sz w:val="24"/>
                <w:szCs w:val="24"/>
                <w:lang w:val="af-ZA"/>
              </w:rPr>
              <w:t>միջոցների</w:t>
            </w:r>
            <w:proofErr w:type="spellEnd"/>
            <w:r w:rsidRPr="002F5F10">
              <w:rPr>
                <w:rFonts w:ascii="GHEA Grapalat" w:hAnsi="GHEA Grapalat" w:cs="Times Armenian"/>
                <w:sz w:val="24"/>
                <w:szCs w:val="24"/>
                <w:lang w:val="af-ZA"/>
              </w:rPr>
              <w:t xml:space="preserve"> </w:t>
            </w:r>
            <w:proofErr w:type="spellStart"/>
            <w:r w:rsidRPr="002F5F10">
              <w:rPr>
                <w:rFonts w:ascii="GHEA Grapalat" w:hAnsi="GHEA Grapalat" w:cs="Sylfaen"/>
                <w:sz w:val="24"/>
                <w:szCs w:val="24"/>
                <w:lang w:val="af-ZA"/>
              </w:rPr>
              <w:t>հաշվին</w:t>
            </w:r>
            <w:proofErr w:type="spellEnd"/>
            <w:r w:rsidRPr="002F5F10">
              <w:rPr>
                <w:rFonts w:ascii="GHEA Grapalat" w:hAnsi="GHEA Grapalat" w:cs="Times Armenian"/>
                <w:sz w:val="24"/>
                <w:szCs w:val="24"/>
                <w:lang w:val="af-ZA"/>
              </w:rPr>
              <w:t xml:space="preserve"> </w:t>
            </w:r>
            <w:proofErr w:type="spellStart"/>
            <w:r w:rsidRPr="002F5F10">
              <w:rPr>
                <w:rFonts w:ascii="GHEA Grapalat" w:hAnsi="GHEA Grapalat" w:cs="Sylfaen"/>
                <w:sz w:val="24"/>
                <w:szCs w:val="24"/>
                <w:lang w:val="af-ZA"/>
              </w:rPr>
              <w:t>նախապատրաստվող</w:t>
            </w:r>
            <w:proofErr w:type="spellEnd"/>
            <w:r w:rsidRPr="002F5F10">
              <w:rPr>
                <w:rFonts w:ascii="GHEA Grapalat" w:hAnsi="GHEA Grapalat" w:cs="Times Armenian"/>
                <w:sz w:val="24"/>
                <w:szCs w:val="24"/>
                <w:lang w:val="af-ZA"/>
              </w:rPr>
              <w:t xml:space="preserve"> </w:t>
            </w:r>
            <w:r w:rsidRPr="002F5F10">
              <w:rPr>
                <w:rFonts w:ascii="GHEA Grapalat" w:hAnsi="GHEA Grapalat" w:cs="Times Armenian"/>
                <w:sz w:val="24"/>
                <w:szCs w:val="24"/>
                <w:lang w:val="hy-AM"/>
              </w:rPr>
              <w:t>և</w:t>
            </w:r>
            <w:r w:rsidRPr="002F5F10">
              <w:rPr>
                <w:rFonts w:ascii="GHEA Grapalat" w:hAnsi="GHEA Grapalat" w:cs="Times Armenian"/>
                <w:sz w:val="24"/>
                <w:szCs w:val="24"/>
                <w:lang w:val="af-ZA"/>
              </w:rPr>
              <w:t xml:space="preserve"> </w:t>
            </w:r>
            <w:proofErr w:type="spellStart"/>
            <w:r w:rsidRPr="002F5F10">
              <w:rPr>
                <w:rFonts w:ascii="GHEA Grapalat" w:hAnsi="GHEA Grapalat" w:cs="Sylfaen"/>
                <w:sz w:val="24"/>
                <w:szCs w:val="24"/>
                <w:lang w:val="af-ZA"/>
              </w:rPr>
              <w:t>իրականացվող</w:t>
            </w:r>
            <w:proofErr w:type="spellEnd"/>
            <w:r w:rsidRPr="002F5F10">
              <w:rPr>
                <w:rFonts w:ascii="GHEA Grapalat" w:hAnsi="GHEA Grapalat" w:cs="Times Armenian"/>
                <w:sz w:val="24"/>
                <w:szCs w:val="24"/>
                <w:lang w:val="af-ZA"/>
              </w:rPr>
              <w:t xml:space="preserve"> </w:t>
            </w:r>
            <w:proofErr w:type="spellStart"/>
            <w:r w:rsidRPr="002F5F10">
              <w:rPr>
                <w:rFonts w:ascii="GHEA Grapalat" w:hAnsi="GHEA Grapalat" w:cs="Sylfaen"/>
                <w:sz w:val="24"/>
                <w:szCs w:val="24"/>
                <w:lang w:val="af-ZA"/>
              </w:rPr>
              <w:t>ծրագրերի</w:t>
            </w:r>
            <w:proofErr w:type="spellEnd"/>
            <w:r w:rsidRPr="002F5F10">
              <w:rPr>
                <w:rFonts w:ascii="GHEA Grapalat" w:hAnsi="GHEA Grapalat" w:cs="Times Armenian"/>
                <w:sz w:val="24"/>
                <w:szCs w:val="24"/>
                <w:lang w:val="af-ZA"/>
              </w:rPr>
              <w:t xml:space="preserve"> </w:t>
            </w:r>
            <w:proofErr w:type="spellStart"/>
            <w:r w:rsidRPr="002F5F10">
              <w:rPr>
                <w:rFonts w:ascii="GHEA Grapalat" w:hAnsi="GHEA Grapalat" w:cs="Sylfaen"/>
                <w:sz w:val="24"/>
                <w:szCs w:val="24"/>
                <w:lang w:val="af-ZA"/>
              </w:rPr>
              <w:t>կառավարման</w:t>
            </w:r>
            <w:proofErr w:type="spellEnd"/>
            <w:r w:rsidRPr="002F5F10">
              <w:rPr>
                <w:rFonts w:ascii="GHEA Grapalat" w:hAnsi="GHEA Grapalat" w:cs="Sylfaen"/>
                <w:sz w:val="24"/>
                <w:szCs w:val="24"/>
                <w:lang w:val="fr-FR"/>
              </w:rPr>
              <w:t xml:space="preserve"> </w:t>
            </w:r>
            <w:r w:rsidRPr="002F5F10">
              <w:rPr>
                <w:rFonts w:ascii="GHEA Grapalat" w:hAnsi="GHEA Grapalat" w:cs="Sylfaen"/>
                <w:sz w:val="24"/>
                <w:szCs w:val="24"/>
                <w:lang w:val="hy-AM"/>
              </w:rPr>
              <w:t>խորհրդի</w:t>
            </w:r>
            <w:r w:rsidRPr="002F5F10">
              <w:rPr>
                <w:rFonts w:ascii="GHEA Grapalat" w:hAnsi="GHEA Grapalat" w:cs="Sylfaen"/>
                <w:sz w:val="24"/>
                <w:szCs w:val="24"/>
                <w:lang w:val="fr-FR"/>
              </w:rPr>
              <w:t xml:space="preserve"> (</w:t>
            </w:r>
            <w:proofErr w:type="spellStart"/>
            <w:r w:rsidRPr="002F5F10">
              <w:rPr>
                <w:rFonts w:ascii="GHEA Grapalat" w:hAnsi="GHEA Grapalat" w:cs="Sylfaen"/>
                <w:sz w:val="24"/>
                <w:szCs w:val="24"/>
                <w:lang w:val="fr-FR"/>
              </w:rPr>
              <w:t>այսուհետ</w:t>
            </w:r>
            <w:proofErr w:type="spellEnd"/>
            <w:r w:rsidRPr="002F5F10">
              <w:rPr>
                <w:rFonts w:ascii="GHEA Grapalat" w:hAnsi="GHEA Grapalat" w:cs="Sylfaen"/>
                <w:sz w:val="24"/>
                <w:szCs w:val="24"/>
                <w:lang w:val="fr-FR"/>
              </w:rPr>
              <w:t xml:space="preserve">՝ </w:t>
            </w:r>
            <w:proofErr w:type="spellStart"/>
            <w:r w:rsidRPr="002F5F10">
              <w:rPr>
                <w:rFonts w:ascii="GHEA Grapalat" w:hAnsi="GHEA Grapalat" w:cs="Sylfaen"/>
                <w:sz w:val="24"/>
                <w:szCs w:val="24"/>
                <w:lang w:val="fr-FR"/>
              </w:rPr>
              <w:t>Խորհուրդ</w:t>
            </w:r>
            <w:proofErr w:type="spellEnd"/>
            <w:r w:rsidRPr="002F5F10">
              <w:rPr>
                <w:rFonts w:ascii="GHEA Grapalat" w:hAnsi="GHEA Grapalat" w:cs="Sylfaen"/>
                <w:sz w:val="24"/>
                <w:szCs w:val="24"/>
                <w:lang w:val="fr-FR"/>
              </w:rPr>
              <w:t>)</w:t>
            </w:r>
            <w:r w:rsidRPr="002F5F10">
              <w:rPr>
                <w:rFonts w:ascii="GHEA Grapalat" w:hAnsi="GHEA Grapalat" w:cs="Sylfaen"/>
                <w:sz w:val="24"/>
                <w:szCs w:val="24"/>
                <w:lang w:val="af-ZA"/>
              </w:rPr>
              <w:t xml:space="preserve"> </w:t>
            </w:r>
            <w:proofErr w:type="spellStart"/>
            <w:r w:rsidRPr="002F5F10">
              <w:rPr>
                <w:rFonts w:ascii="GHEA Grapalat" w:hAnsi="GHEA Grapalat" w:cs="Sylfaen"/>
                <w:sz w:val="24"/>
                <w:szCs w:val="24"/>
                <w:lang w:val="fr-FR"/>
              </w:rPr>
              <w:t>կանոնադրությունը</w:t>
            </w:r>
            <w:proofErr w:type="spellEnd"/>
            <w:r w:rsidRPr="002F5F10">
              <w:rPr>
                <w:rFonts w:ascii="GHEA Grapalat" w:hAnsi="GHEA Grapalat" w:cs="Sylfaen"/>
                <w:sz w:val="24"/>
                <w:szCs w:val="24"/>
                <w:lang w:val="fr-FR"/>
              </w:rPr>
              <w:t xml:space="preserve"> և</w:t>
            </w:r>
            <w:r w:rsidRPr="002F5F10">
              <w:rPr>
                <w:rFonts w:ascii="GHEA Grapalat" w:hAnsi="GHEA Grapalat" w:cs="Sylfaen"/>
                <w:sz w:val="24"/>
                <w:szCs w:val="24"/>
                <w:lang w:val="hy-AM"/>
              </w:rPr>
              <w:t xml:space="preserve"> Խորհրդի անհատական կազմը</w:t>
            </w:r>
            <w:r w:rsidRPr="002F5F10">
              <w:rPr>
                <w:rFonts w:ascii="GHEA Grapalat" w:hAnsi="GHEA Grapalat" w:cs="Sylfaen"/>
                <w:color w:val="000000"/>
                <w:sz w:val="24"/>
                <w:szCs w:val="24"/>
                <w:shd w:val="clear" w:color="auto" w:fill="FFFFFF"/>
                <w:lang w:val="fr-FR"/>
              </w:rPr>
              <w:t>:</w:t>
            </w:r>
          </w:p>
          <w:p w:rsidR="00CA3119" w:rsidRPr="002F5F10" w:rsidRDefault="00CA3119" w:rsidP="00CA3119">
            <w:pPr>
              <w:spacing w:line="360" w:lineRule="auto"/>
              <w:ind w:firstLine="720"/>
              <w:jc w:val="both"/>
              <w:rPr>
                <w:rFonts w:ascii="GHEA Grapalat" w:hAnsi="GHEA Grapalat"/>
                <w:sz w:val="24"/>
                <w:szCs w:val="24"/>
                <w:lang w:val="hy-AM"/>
              </w:rPr>
            </w:pPr>
            <w:r w:rsidRPr="002F5F10">
              <w:rPr>
                <w:rFonts w:ascii="GHEA Grapalat" w:hAnsi="GHEA Grapalat"/>
                <w:sz w:val="24"/>
                <w:szCs w:val="24"/>
                <w:lang w:val="hy-AM"/>
              </w:rPr>
              <w:t>Նշված որոշման նախաբանում, որպես լիազորող նորմ, հղում է կատարվել Որոշման 4-րդ կետին:</w:t>
            </w:r>
          </w:p>
          <w:p w:rsidR="00CA3119" w:rsidRPr="002F5F10" w:rsidRDefault="00CA3119" w:rsidP="00CA3119">
            <w:pPr>
              <w:spacing w:line="360" w:lineRule="auto"/>
              <w:ind w:firstLine="720"/>
              <w:jc w:val="both"/>
              <w:rPr>
                <w:rFonts w:ascii="GHEA Grapalat" w:hAnsi="GHEA Grapalat"/>
                <w:sz w:val="24"/>
                <w:szCs w:val="24"/>
                <w:lang w:val="hy-AM"/>
              </w:rPr>
            </w:pPr>
            <w:r w:rsidRPr="002F5F10">
              <w:rPr>
                <w:rFonts w:ascii="GHEA Grapalat" w:hAnsi="GHEA Grapalat"/>
                <w:sz w:val="24"/>
                <w:szCs w:val="24"/>
                <w:lang w:val="hy-AM"/>
              </w:rPr>
              <w:t xml:space="preserve">Միաժամանակ, հիմք ընդունելով ՀՀ վարչապետի 2021թ. նոյեմբերի 1-ի </w:t>
            </w:r>
            <w:r w:rsidRPr="002F5F10">
              <w:rPr>
                <w:rFonts w:ascii="GHEA Grapalat" w:hAnsi="GHEA Grapalat"/>
                <w:sz w:val="24"/>
                <w:szCs w:val="24"/>
                <w:lang w:val="hy-AM"/>
              </w:rPr>
              <w:br/>
              <w:t xml:space="preserve">№ 02/10.3/37766-2021 հանձնարարականը և Որոշման մեջ փոփոխություն կատարելու նախագծի վերաբերյալ Արդարադատության նախարարության կողմից ներկայացված պետական փորձագիտական եզրակացությունը՝ հայտնում ենք, որ Որոշման նախաբանում լիազորող նորմի </w:t>
            </w:r>
            <w:proofErr w:type="spellStart"/>
            <w:r w:rsidRPr="002F5F10">
              <w:rPr>
                <w:rFonts w:ascii="GHEA Grapalat" w:hAnsi="GHEA Grapalat"/>
                <w:sz w:val="24"/>
                <w:szCs w:val="24"/>
                <w:lang w:val="hy-AM"/>
              </w:rPr>
              <w:t>հղման</w:t>
            </w:r>
            <w:proofErr w:type="spellEnd"/>
            <w:r w:rsidRPr="002F5F10">
              <w:rPr>
                <w:rFonts w:ascii="GHEA Grapalat" w:hAnsi="GHEA Grapalat"/>
                <w:sz w:val="24"/>
                <w:szCs w:val="24"/>
                <w:lang w:val="hy-AM"/>
              </w:rPr>
              <w:t xml:space="preserve"> բացակայությունը պայմանավորված է Որոշման ընդունման անհրաժեշտությամբ՝ ժամանակի օրենսդրության պահանջներին համապատասխան, մասնավորապես՝ Որոշման նախաբանում որպես լիազորող նորմ նշվել է օտարերկրյա պետությունների և միջազգային վարկատու կազմակերպությունների կողմից Հայաստանի Հանրապետությանը տրամադրվող վարկային և </w:t>
            </w:r>
            <w:r w:rsidRPr="002F5F10">
              <w:rPr>
                <w:rFonts w:ascii="GHEA Grapalat" w:hAnsi="GHEA Grapalat"/>
                <w:sz w:val="24"/>
                <w:szCs w:val="24"/>
                <w:lang w:val="hy-AM"/>
              </w:rPr>
              <w:lastRenderedPageBreak/>
              <w:t>դրամաշնորհային ծրագրերի իրականացման արդյունավետությունը բարձրացնելու անհրաժեշտությունը:</w:t>
            </w:r>
          </w:p>
          <w:p w:rsidR="00CA3119" w:rsidRPr="002F5F10" w:rsidRDefault="00CA3119" w:rsidP="00CA3119">
            <w:pPr>
              <w:spacing w:line="360" w:lineRule="auto"/>
              <w:ind w:firstLine="720"/>
              <w:jc w:val="both"/>
              <w:rPr>
                <w:rFonts w:ascii="GHEA Grapalat" w:hAnsi="GHEA Grapalat"/>
                <w:sz w:val="24"/>
                <w:szCs w:val="24"/>
                <w:lang w:val="hy-AM"/>
              </w:rPr>
            </w:pPr>
            <w:r w:rsidRPr="002F5F10">
              <w:rPr>
                <w:rFonts w:ascii="GHEA Grapalat" w:hAnsi="GHEA Grapalat"/>
                <w:sz w:val="24"/>
                <w:szCs w:val="24"/>
                <w:lang w:val="hy-AM"/>
              </w:rPr>
              <w:t xml:space="preserve">Հաշվի առնելով վերը նշվածը, ինչպես նաև Խորհրդի գործունեության </w:t>
            </w:r>
            <w:proofErr w:type="spellStart"/>
            <w:r w:rsidRPr="002F5F10">
              <w:rPr>
                <w:rFonts w:ascii="GHEA Grapalat" w:hAnsi="GHEA Grapalat"/>
                <w:sz w:val="24"/>
                <w:szCs w:val="24"/>
                <w:lang w:val="hy-AM"/>
              </w:rPr>
              <w:t>կարևորությունը</w:t>
            </w:r>
            <w:proofErr w:type="spellEnd"/>
            <w:r w:rsidRPr="002F5F10">
              <w:rPr>
                <w:rFonts w:ascii="GHEA Grapalat" w:hAnsi="GHEA Grapalat"/>
                <w:sz w:val="24"/>
                <w:szCs w:val="24"/>
                <w:lang w:val="hy-AM"/>
              </w:rPr>
              <w:t>՝ Որոշումն ուժը կորցրած ճանաչելը գտնում ենք ոչ նպատակահարմար:</w:t>
            </w:r>
          </w:p>
          <w:p w:rsidR="005F7240" w:rsidRPr="002F5F10" w:rsidRDefault="005F7240" w:rsidP="00027EE4">
            <w:pPr>
              <w:spacing w:after="0" w:line="360" w:lineRule="auto"/>
              <w:jc w:val="both"/>
              <w:rPr>
                <w:rFonts w:ascii="GHEA Grapalat" w:eastAsia="Times New Roman" w:hAnsi="GHEA Grapalat" w:cs="Sylfaen"/>
                <w:sz w:val="24"/>
                <w:szCs w:val="24"/>
                <w:lang w:val="hy-AM" w:eastAsia="ru-RU"/>
              </w:rPr>
            </w:pPr>
          </w:p>
          <w:p w:rsidR="005F7240" w:rsidRPr="002F5F10" w:rsidRDefault="005F7240" w:rsidP="00027EE4">
            <w:pPr>
              <w:spacing w:after="0" w:line="360" w:lineRule="auto"/>
              <w:jc w:val="both"/>
              <w:rPr>
                <w:rFonts w:ascii="GHEA Grapalat" w:eastAsia="Times New Roman" w:hAnsi="GHEA Grapalat" w:cs="Sylfaen"/>
                <w:sz w:val="24"/>
                <w:szCs w:val="24"/>
                <w:lang w:val="hy-AM" w:eastAsia="ru-RU"/>
              </w:rPr>
            </w:pPr>
          </w:p>
          <w:p w:rsidR="005F7240" w:rsidRPr="002F5F10" w:rsidRDefault="005F7240" w:rsidP="00027EE4">
            <w:pPr>
              <w:spacing w:after="0" w:line="360" w:lineRule="auto"/>
              <w:jc w:val="both"/>
              <w:rPr>
                <w:rFonts w:ascii="GHEA Grapalat" w:eastAsia="Times New Roman" w:hAnsi="GHEA Grapalat" w:cs="Sylfaen"/>
                <w:sz w:val="24"/>
                <w:szCs w:val="24"/>
                <w:lang w:val="hy-AM" w:eastAsia="ru-RU"/>
              </w:rPr>
            </w:pPr>
          </w:p>
          <w:p w:rsidR="005F7240" w:rsidRPr="002F5F10" w:rsidRDefault="005F7240" w:rsidP="00027EE4">
            <w:pPr>
              <w:spacing w:after="0" w:line="360" w:lineRule="auto"/>
              <w:jc w:val="both"/>
              <w:rPr>
                <w:rFonts w:ascii="GHEA Grapalat" w:eastAsia="Times New Roman" w:hAnsi="GHEA Grapalat" w:cs="Sylfaen"/>
                <w:sz w:val="24"/>
                <w:szCs w:val="24"/>
                <w:lang w:val="hy-AM" w:eastAsia="ru-RU"/>
              </w:rPr>
            </w:pPr>
          </w:p>
          <w:p w:rsidR="005F7240" w:rsidRPr="002F5F10" w:rsidRDefault="005F7240" w:rsidP="00027EE4">
            <w:pPr>
              <w:spacing w:after="0" w:line="360" w:lineRule="auto"/>
              <w:jc w:val="both"/>
              <w:rPr>
                <w:rFonts w:ascii="GHEA Grapalat" w:eastAsia="Times New Roman" w:hAnsi="GHEA Grapalat" w:cs="Sylfaen"/>
                <w:sz w:val="24"/>
                <w:szCs w:val="24"/>
                <w:lang w:val="hy-AM" w:eastAsia="ru-RU"/>
              </w:rPr>
            </w:pPr>
          </w:p>
          <w:p w:rsidR="005F7240" w:rsidRPr="002F5F10" w:rsidRDefault="005F7240" w:rsidP="00027EE4">
            <w:pPr>
              <w:spacing w:after="0" w:line="360" w:lineRule="auto"/>
              <w:jc w:val="both"/>
              <w:rPr>
                <w:rFonts w:ascii="GHEA Grapalat" w:eastAsia="Times New Roman" w:hAnsi="GHEA Grapalat" w:cs="Times New Roman"/>
                <w:sz w:val="24"/>
                <w:szCs w:val="24"/>
                <w:lang w:val="hy-AM" w:eastAsia="ru-RU"/>
              </w:rPr>
            </w:pPr>
          </w:p>
        </w:tc>
        <w:tc>
          <w:tcPr>
            <w:tcW w:w="4343" w:type="dxa"/>
            <w:shd w:val="clear" w:color="auto" w:fill="auto"/>
          </w:tcPr>
          <w:p w:rsidR="00027EE4" w:rsidRPr="00087BF6" w:rsidRDefault="00087BF6" w:rsidP="003F4809">
            <w:pPr>
              <w:spacing w:after="0" w:line="360" w:lineRule="auto"/>
              <w:jc w:val="center"/>
              <w:rPr>
                <w:rFonts w:ascii="GHEA Grapalat" w:eastAsia="Times New Roman" w:hAnsi="GHEA Grapalat" w:cs="Times New Roman"/>
                <w:bCs/>
                <w:sz w:val="24"/>
                <w:szCs w:val="24"/>
                <w:lang w:val="hy-AM" w:eastAsia="ru-RU"/>
              </w:rPr>
            </w:pPr>
            <w:r w:rsidRPr="00087BF6">
              <w:rPr>
                <w:rFonts w:ascii="GHEA Grapalat" w:eastAsia="Times New Roman" w:hAnsi="GHEA Grapalat" w:cs="Times New Roman"/>
                <w:bCs/>
                <w:sz w:val="24"/>
                <w:szCs w:val="24"/>
                <w:lang w:val="hy-AM" w:eastAsia="ru-RU"/>
              </w:rPr>
              <w:lastRenderedPageBreak/>
              <w:t>Ընդունվել է ի գիտություն</w:t>
            </w:r>
          </w:p>
        </w:tc>
      </w:tr>
      <w:tr w:rsidR="002F5F10" w:rsidRPr="005550BB" w:rsidTr="00801CEF">
        <w:trPr>
          <w:trHeight w:val="308"/>
        </w:trPr>
        <w:tc>
          <w:tcPr>
            <w:tcW w:w="11434" w:type="dxa"/>
            <w:vMerge w:val="restart"/>
            <w:shd w:val="clear" w:color="auto" w:fill="auto"/>
          </w:tcPr>
          <w:p w:rsidR="00801CEF" w:rsidRDefault="002F5F10" w:rsidP="00E05348">
            <w:pPr>
              <w:spacing w:after="0" w:line="360" w:lineRule="auto"/>
              <w:jc w:val="center"/>
              <w:rPr>
                <w:rFonts w:ascii="GHEA Grapalat" w:eastAsia="Times New Roman" w:hAnsi="GHEA Grapalat" w:cs="Times New Roman"/>
                <w:b/>
                <w:sz w:val="24"/>
                <w:szCs w:val="24"/>
                <w:lang w:val="hy-AM" w:eastAsia="ru-RU"/>
              </w:rPr>
            </w:pPr>
            <w:r w:rsidRPr="002F5F10">
              <w:rPr>
                <w:rFonts w:ascii="GHEA Grapalat" w:eastAsia="Times New Roman" w:hAnsi="GHEA Grapalat" w:cs="Times New Roman"/>
                <w:b/>
                <w:sz w:val="24"/>
                <w:szCs w:val="24"/>
                <w:lang w:val="hy-AM" w:eastAsia="ru-RU"/>
              </w:rPr>
              <w:lastRenderedPageBreak/>
              <w:t>3.ՀՀ Արդարադատության նախարարություն</w:t>
            </w:r>
          </w:p>
          <w:p w:rsidR="001C55B1" w:rsidRPr="001C55B1" w:rsidRDefault="001C55B1" w:rsidP="00E05348">
            <w:pPr>
              <w:spacing w:after="0" w:line="360" w:lineRule="auto"/>
              <w:jc w:val="center"/>
              <w:rPr>
                <w:rFonts w:ascii="GHEA Grapalat" w:eastAsia="Times New Roman" w:hAnsi="GHEA Grapalat" w:cs="Times New Roman"/>
                <w:b/>
                <w:sz w:val="24"/>
                <w:szCs w:val="24"/>
                <w:lang w:val="hy-AM" w:eastAsia="ru-RU"/>
              </w:rPr>
            </w:pPr>
            <w:r w:rsidRPr="001C55B1">
              <w:rPr>
                <w:rFonts w:ascii="GHEA Grapalat" w:eastAsia="Times New Roman" w:hAnsi="GHEA Grapalat" w:cs="Times New Roman"/>
                <w:b/>
                <w:sz w:val="24"/>
                <w:szCs w:val="24"/>
                <w:lang w:val="hy-AM" w:eastAsia="ru-RU"/>
              </w:rPr>
              <w:t>(</w:t>
            </w:r>
            <w:r>
              <w:rPr>
                <w:rFonts w:ascii="GHEA Grapalat" w:eastAsia="Times New Roman" w:hAnsi="GHEA Grapalat" w:cs="Times New Roman"/>
                <w:b/>
                <w:sz w:val="24"/>
                <w:szCs w:val="24"/>
                <w:lang w:val="hy-AM" w:eastAsia="ru-RU"/>
              </w:rPr>
              <w:t xml:space="preserve">Կարծիքը ներկայացվել է ի պատասխան ՀՀ վարչապետի աշխատակազմի ղեկավարի՝ 2021թ. հոկտեմբերի 25-ի՝ ՀՀ </w:t>
            </w:r>
            <w:r w:rsidRPr="001C55B1">
              <w:rPr>
                <w:rFonts w:ascii="GHEA Grapalat" w:eastAsia="Times New Roman" w:hAnsi="GHEA Grapalat" w:cs="Times New Roman"/>
                <w:b/>
                <w:sz w:val="24"/>
                <w:szCs w:val="24"/>
                <w:lang w:val="hy-AM" w:eastAsia="ru-RU"/>
              </w:rPr>
              <w:t xml:space="preserve">կառավարության </w:t>
            </w:r>
            <w:r w:rsidRPr="001C55B1">
              <w:rPr>
                <w:rFonts w:ascii="GHEA Grapalat" w:hAnsi="GHEA Grapalat"/>
                <w:b/>
                <w:sz w:val="24"/>
                <w:szCs w:val="24"/>
                <w:lang w:val="hy-AM"/>
              </w:rPr>
              <w:t xml:space="preserve">1999 </w:t>
            </w:r>
            <w:r w:rsidRPr="001C55B1">
              <w:rPr>
                <w:rFonts w:ascii="GHEA Grapalat" w:hAnsi="GHEA Grapalat" w:cs="Arial"/>
                <w:b/>
                <w:sz w:val="24"/>
                <w:szCs w:val="24"/>
                <w:lang w:val="hy-AM"/>
              </w:rPr>
              <w:t>թվականի</w:t>
            </w:r>
            <w:r w:rsidRPr="001C55B1">
              <w:rPr>
                <w:rFonts w:ascii="GHEA Grapalat" w:hAnsi="GHEA Grapalat"/>
                <w:b/>
                <w:sz w:val="24"/>
                <w:szCs w:val="24"/>
                <w:lang w:val="hy-AM"/>
              </w:rPr>
              <w:t xml:space="preserve"> </w:t>
            </w:r>
            <w:r w:rsidRPr="001C55B1">
              <w:rPr>
                <w:rFonts w:ascii="GHEA Grapalat" w:hAnsi="GHEA Grapalat" w:cs="Arial"/>
                <w:b/>
                <w:sz w:val="24"/>
                <w:szCs w:val="24"/>
                <w:lang w:val="hy-AM"/>
              </w:rPr>
              <w:t>դեկտեմբերի</w:t>
            </w:r>
            <w:r w:rsidRPr="001C55B1">
              <w:rPr>
                <w:rFonts w:ascii="GHEA Grapalat" w:hAnsi="GHEA Grapalat"/>
                <w:b/>
                <w:sz w:val="24"/>
                <w:szCs w:val="24"/>
                <w:lang w:val="hy-AM"/>
              </w:rPr>
              <w:t xml:space="preserve"> 22-</w:t>
            </w:r>
            <w:r w:rsidRPr="001C55B1">
              <w:rPr>
                <w:rFonts w:ascii="GHEA Grapalat" w:hAnsi="GHEA Grapalat" w:cs="Arial"/>
                <w:b/>
                <w:sz w:val="24"/>
                <w:szCs w:val="24"/>
                <w:lang w:val="hy-AM"/>
              </w:rPr>
              <w:t>ի</w:t>
            </w:r>
            <w:r w:rsidRPr="001C55B1">
              <w:rPr>
                <w:rFonts w:ascii="GHEA Grapalat" w:hAnsi="GHEA Grapalat"/>
                <w:b/>
                <w:sz w:val="24"/>
                <w:szCs w:val="24"/>
                <w:lang w:val="hy-AM"/>
              </w:rPr>
              <w:t xml:space="preserve"> N 765-</w:t>
            </w:r>
            <w:r w:rsidRPr="001C55B1">
              <w:rPr>
                <w:rFonts w:ascii="GHEA Grapalat" w:hAnsi="GHEA Grapalat" w:cs="Arial"/>
                <w:b/>
                <w:sz w:val="24"/>
                <w:szCs w:val="24"/>
                <w:lang w:val="hy-AM"/>
              </w:rPr>
              <w:t>Ն</w:t>
            </w:r>
            <w:r w:rsidRPr="001C55B1">
              <w:rPr>
                <w:rFonts w:ascii="GHEA Grapalat" w:hAnsi="GHEA Grapalat"/>
                <w:b/>
                <w:sz w:val="24"/>
                <w:szCs w:val="24"/>
                <w:lang w:val="hy-AM"/>
              </w:rPr>
              <w:t xml:space="preserve"> </w:t>
            </w:r>
            <w:r w:rsidRPr="001C55B1">
              <w:rPr>
                <w:rFonts w:ascii="GHEA Grapalat" w:hAnsi="GHEA Grapalat" w:cs="Arial"/>
                <w:b/>
                <w:sz w:val="24"/>
                <w:szCs w:val="24"/>
                <w:lang w:val="hy-AM"/>
              </w:rPr>
              <w:t>որոշման</w:t>
            </w:r>
            <w:r w:rsidRPr="001C55B1">
              <w:rPr>
                <w:rFonts w:ascii="GHEA Grapalat" w:hAnsi="GHEA Grapalat"/>
                <w:b/>
                <w:sz w:val="24"/>
                <w:szCs w:val="24"/>
                <w:lang w:val="hy-AM"/>
              </w:rPr>
              <w:t xml:space="preserve"> </w:t>
            </w:r>
            <w:r w:rsidRPr="001C55B1">
              <w:rPr>
                <w:rFonts w:ascii="GHEA Grapalat" w:hAnsi="GHEA Grapalat" w:cs="Arial"/>
                <w:b/>
                <w:sz w:val="24"/>
                <w:szCs w:val="24"/>
                <w:lang w:val="hy-AM"/>
              </w:rPr>
              <w:t>մեջ</w:t>
            </w:r>
            <w:r w:rsidRPr="001C55B1">
              <w:rPr>
                <w:rFonts w:ascii="GHEA Grapalat" w:hAnsi="GHEA Grapalat"/>
                <w:b/>
                <w:sz w:val="24"/>
                <w:szCs w:val="24"/>
                <w:lang w:val="hy-AM"/>
              </w:rPr>
              <w:t xml:space="preserve"> </w:t>
            </w:r>
            <w:r w:rsidRPr="001C55B1">
              <w:rPr>
                <w:rFonts w:ascii="GHEA Grapalat" w:hAnsi="GHEA Grapalat" w:cs="Arial"/>
                <w:b/>
                <w:sz w:val="24"/>
                <w:szCs w:val="24"/>
                <w:lang w:val="hy-AM"/>
              </w:rPr>
              <w:t>փոփոխություն</w:t>
            </w:r>
            <w:r w:rsidRPr="001C55B1">
              <w:rPr>
                <w:rFonts w:ascii="GHEA Grapalat" w:hAnsi="GHEA Grapalat"/>
                <w:b/>
                <w:sz w:val="24"/>
                <w:szCs w:val="24"/>
                <w:lang w:val="hy-AM"/>
              </w:rPr>
              <w:t xml:space="preserve"> </w:t>
            </w:r>
            <w:r w:rsidRPr="001C55B1">
              <w:rPr>
                <w:rFonts w:ascii="GHEA Grapalat" w:hAnsi="GHEA Grapalat" w:cs="Arial"/>
                <w:b/>
                <w:sz w:val="24"/>
                <w:szCs w:val="24"/>
                <w:lang w:val="hy-AM"/>
              </w:rPr>
              <w:t>կատարելու</w:t>
            </w:r>
            <w:r w:rsidRPr="001C55B1">
              <w:rPr>
                <w:rFonts w:ascii="GHEA Grapalat" w:hAnsi="GHEA Grapalat"/>
                <w:b/>
                <w:sz w:val="24"/>
                <w:szCs w:val="24"/>
                <w:lang w:val="hy-AM"/>
              </w:rPr>
              <w:t xml:space="preserve"> </w:t>
            </w:r>
            <w:r w:rsidRPr="001C55B1">
              <w:rPr>
                <w:rFonts w:ascii="GHEA Grapalat" w:hAnsi="GHEA Grapalat" w:cs="Arial"/>
                <w:b/>
                <w:sz w:val="24"/>
                <w:szCs w:val="24"/>
                <w:lang w:val="hy-AM"/>
              </w:rPr>
              <w:t>մասին</w:t>
            </w:r>
            <w:r>
              <w:rPr>
                <w:rFonts w:ascii="GHEA Grapalat" w:hAnsi="GHEA Grapalat" w:cs="Arial"/>
                <w:b/>
                <w:sz w:val="24"/>
                <w:szCs w:val="24"/>
                <w:lang w:val="hy-AM"/>
              </w:rPr>
              <w:t xml:space="preserve"> նախագծի վերաբերյալ կարծիք ներկայացնելու գրության</w:t>
            </w:r>
            <w:r w:rsidRPr="001C55B1">
              <w:rPr>
                <w:rFonts w:ascii="GHEA Grapalat" w:eastAsia="Times New Roman" w:hAnsi="GHEA Grapalat" w:cs="Times New Roman"/>
                <w:b/>
                <w:sz w:val="24"/>
                <w:szCs w:val="24"/>
                <w:lang w:val="hy-AM" w:eastAsia="ru-RU"/>
              </w:rPr>
              <w:t xml:space="preserve"> )</w:t>
            </w:r>
          </w:p>
          <w:p w:rsidR="002F5F10" w:rsidRPr="00801CEF" w:rsidRDefault="00801CEF" w:rsidP="00801CEF">
            <w:pPr>
              <w:tabs>
                <w:tab w:val="left" w:pos="1140"/>
                <w:tab w:val="left" w:pos="2070"/>
              </w:tabs>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ab/>
            </w:r>
            <w:r>
              <w:rPr>
                <w:rFonts w:ascii="GHEA Grapalat" w:eastAsia="Times New Roman" w:hAnsi="GHEA Grapalat" w:cs="Times New Roman"/>
                <w:sz w:val="24"/>
                <w:szCs w:val="24"/>
                <w:lang w:val="hy-AM" w:eastAsia="ru-RU"/>
              </w:rPr>
              <w:tab/>
            </w:r>
          </w:p>
        </w:tc>
        <w:tc>
          <w:tcPr>
            <w:tcW w:w="4343" w:type="dxa"/>
            <w:shd w:val="clear" w:color="auto" w:fill="auto"/>
          </w:tcPr>
          <w:p w:rsidR="002F5F10" w:rsidRPr="002F5F10" w:rsidRDefault="002F5F10" w:rsidP="00087BF6">
            <w:pPr>
              <w:spacing w:line="360" w:lineRule="auto"/>
              <w:jc w:val="center"/>
              <w:rPr>
                <w:rFonts w:ascii="GHEA Grapalat" w:hAnsi="GHEA Grapalat"/>
                <w:b/>
                <w:sz w:val="24"/>
                <w:szCs w:val="24"/>
                <w:lang w:val="hy-AM"/>
              </w:rPr>
            </w:pPr>
            <w:r w:rsidRPr="002F5F10">
              <w:rPr>
                <w:rFonts w:ascii="GHEA Grapalat" w:hAnsi="GHEA Grapalat"/>
                <w:b/>
                <w:sz w:val="24"/>
                <w:szCs w:val="24"/>
                <w:lang w:val="hy-AM"/>
              </w:rPr>
              <w:t>03.11.2021թ.</w:t>
            </w:r>
          </w:p>
        </w:tc>
      </w:tr>
      <w:tr w:rsidR="002F5F10" w:rsidRPr="005550BB" w:rsidTr="00801CEF">
        <w:trPr>
          <w:trHeight w:val="307"/>
        </w:trPr>
        <w:tc>
          <w:tcPr>
            <w:tcW w:w="11434" w:type="dxa"/>
            <w:vMerge/>
            <w:shd w:val="clear" w:color="auto" w:fill="auto"/>
          </w:tcPr>
          <w:p w:rsidR="002F5F10" w:rsidRPr="002F5F10" w:rsidRDefault="002F5F10" w:rsidP="00E05348">
            <w:pPr>
              <w:spacing w:after="0" w:line="360" w:lineRule="auto"/>
              <w:jc w:val="center"/>
              <w:rPr>
                <w:rFonts w:ascii="GHEA Grapalat" w:eastAsia="Times New Roman" w:hAnsi="GHEA Grapalat" w:cs="Times New Roman"/>
                <w:b/>
                <w:sz w:val="24"/>
                <w:szCs w:val="24"/>
                <w:lang w:val="hy-AM" w:eastAsia="ru-RU"/>
              </w:rPr>
            </w:pPr>
          </w:p>
        </w:tc>
        <w:tc>
          <w:tcPr>
            <w:tcW w:w="4343" w:type="dxa"/>
            <w:shd w:val="clear" w:color="auto" w:fill="auto"/>
          </w:tcPr>
          <w:p w:rsidR="002F5F10" w:rsidRPr="002F5F10" w:rsidRDefault="002F5F10" w:rsidP="00087BF6">
            <w:pPr>
              <w:spacing w:line="360" w:lineRule="auto"/>
              <w:jc w:val="center"/>
              <w:rPr>
                <w:rFonts w:ascii="GHEA Grapalat" w:hAnsi="GHEA Grapalat"/>
                <w:b/>
                <w:sz w:val="24"/>
                <w:szCs w:val="24"/>
              </w:rPr>
            </w:pPr>
            <w:r>
              <w:rPr>
                <w:rFonts w:ascii="GHEA Grapalat" w:hAnsi="GHEA Grapalat"/>
                <w:b/>
                <w:sz w:val="24"/>
                <w:szCs w:val="24"/>
              </w:rPr>
              <w:t xml:space="preserve">N </w:t>
            </w:r>
            <w:r w:rsidRPr="002F5F10">
              <w:rPr>
                <w:rFonts w:ascii="GHEA Grapalat" w:hAnsi="GHEA Grapalat"/>
                <w:b/>
                <w:sz w:val="24"/>
                <w:szCs w:val="24"/>
              </w:rPr>
              <w:t>01/27.1/35097-2021</w:t>
            </w:r>
          </w:p>
        </w:tc>
      </w:tr>
      <w:tr w:rsidR="002F5F10" w:rsidRPr="002F5F10" w:rsidTr="00801CEF">
        <w:trPr>
          <w:trHeight w:val="593"/>
        </w:trPr>
        <w:tc>
          <w:tcPr>
            <w:tcW w:w="11434" w:type="dxa"/>
            <w:shd w:val="clear" w:color="auto" w:fill="auto"/>
          </w:tcPr>
          <w:p w:rsidR="002F5F10" w:rsidRPr="002F5F10" w:rsidRDefault="002F5F10" w:rsidP="002F5F10">
            <w:pPr>
              <w:spacing w:after="0" w:line="360" w:lineRule="auto"/>
              <w:ind w:firstLine="567"/>
              <w:jc w:val="both"/>
              <w:rPr>
                <w:rFonts w:ascii="GHEA Grapalat" w:hAnsi="GHEA Grapalat" w:cs="GHEA Grapalat"/>
                <w:b/>
                <w:bCs/>
                <w:sz w:val="24"/>
                <w:szCs w:val="24"/>
                <w:lang w:val="hy-AM"/>
              </w:rPr>
            </w:pPr>
            <w:r w:rsidRPr="002F5F10">
              <w:rPr>
                <w:rFonts w:ascii="GHEA Grapalat" w:hAnsi="GHEA Grapalat" w:cs="GHEA Grapalat"/>
                <w:lang w:val="hy-AM"/>
              </w:rPr>
              <w:t>1.</w:t>
            </w:r>
            <w:r w:rsidRPr="002F5F10">
              <w:rPr>
                <w:rFonts w:ascii="GHEA Grapalat" w:hAnsi="GHEA Grapalat"/>
                <w:sz w:val="24"/>
                <w:szCs w:val="24"/>
                <w:shd w:val="clear" w:color="auto" w:fill="FFFFFF"/>
                <w:lang w:val="hy-AM"/>
              </w:rPr>
              <w:t xml:space="preserve">Ներկայացված </w:t>
            </w:r>
            <w:r w:rsidRPr="002F5F10">
              <w:rPr>
                <w:rFonts w:ascii="GHEA Grapalat" w:hAnsi="GHEA Grapalat"/>
                <w:noProof/>
                <w:sz w:val="24"/>
                <w:szCs w:val="24"/>
                <w:lang w:val="hy-AM"/>
              </w:rPr>
              <w:t>«Հ</w:t>
            </w:r>
            <w:r w:rsidRPr="002F5F10">
              <w:rPr>
                <w:rFonts w:ascii="GHEA Grapalat" w:hAnsi="GHEA Grapalat"/>
                <w:sz w:val="24"/>
                <w:szCs w:val="24"/>
                <w:lang w:val="hy-AM"/>
              </w:rPr>
              <w:t>այաստանի Հանրապետության կառավարության 1999 թվականի դեկտեմբերի 22-ի թիվ 765 որոշման մեջ փոփոխություն կատարելու մասին</w:t>
            </w:r>
            <w:r w:rsidRPr="002F5F10">
              <w:rPr>
                <w:rFonts w:ascii="GHEA Grapalat" w:hAnsi="GHEA Grapalat"/>
                <w:noProof/>
                <w:sz w:val="24"/>
                <w:szCs w:val="24"/>
                <w:lang w:val="hy-AM"/>
              </w:rPr>
              <w:t>»</w:t>
            </w:r>
            <w:r w:rsidRPr="002F5F10">
              <w:rPr>
                <w:rFonts w:ascii="GHEA Grapalat" w:hAnsi="GHEA Grapalat"/>
                <w:noProof/>
                <w:lang w:val="hy-AM"/>
              </w:rPr>
              <w:t xml:space="preserve"> </w:t>
            </w:r>
            <w:r w:rsidRPr="002F5F10">
              <w:rPr>
                <w:rFonts w:ascii="GHEA Grapalat" w:hAnsi="GHEA Grapalat"/>
                <w:noProof/>
                <w:sz w:val="24"/>
                <w:szCs w:val="24"/>
                <w:lang w:val="hy-AM"/>
              </w:rPr>
              <w:t xml:space="preserve">ՀՀ </w:t>
            </w:r>
            <w:r w:rsidRPr="002F5F10">
              <w:rPr>
                <w:rFonts w:ascii="GHEA Grapalat" w:hAnsi="GHEA Grapalat" w:cs="Sylfaen"/>
                <w:noProof/>
                <w:sz w:val="24"/>
                <w:szCs w:val="24"/>
                <w:lang w:val="hy-AM"/>
              </w:rPr>
              <w:t xml:space="preserve">կառավարության որոշման </w:t>
            </w:r>
            <w:r w:rsidRPr="002F5F10">
              <w:rPr>
                <w:rFonts w:ascii="GHEA Grapalat" w:hAnsi="GHEA Grapalat" w:cs="Sylfaen"/>
                <w:sz w:val="24"/>
                <w:szCs w:val="24"/>
                <w:lang w:val="hy-AM"/>
              </w:rPr>
              <w:t>նախագծով</w:t>
            </w:r>
            <w:r w:rsidRPr="002F5F10">
              <w:rPr>
                <w:rFonts w:ascii="GHEA Grapalat" w:hAnsi="GHEA Grapalat"/>
                <w:bCs/>
                <w:sz w:val="24"/>
                <w:szCs w:val="24"/>
                <w:lang w:val="hy-AM"/>
              </w:rPr>
              <w:t xml:space="preserve"> (այսուհետ՝ Նախագիծ) նախատեսվում է փոփոխություններ կատարել վերոնշյալ որոշմամբ հաստատված  կանոնակարգում:</w:t>
            </w:r>
          </w:p>
          <w:p w:rsidR="002F5F10" w:rsidRPr="002F5F10" w:rsidRDefault="002F5F10" w:rsidP="002F5F10">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2F5F10">
              <w:rPr>
                <w:rFonts w:ascii="GHEA Grapalat" w:hAnsi="GHEA Grapalat" w:cs="Sylfaen"/>
                <w:shd w:val="clear" w:color="auto" w:fill="FFFFFF"/>
                <w:lang w:val="hy-AM"/>
              </w:rPr>
              <w:t>Հարկ է նշել, որ</w:t>
            </w:r>
            <w:r w:rsidRPr="002F5F10">
              <w:rPr>
                <w:rFonts w:ascii="GHEA Grapalat" w:hAnsi="GHEA Grapalat"/>
                <w:shd w:val="clear" w:color="auto" w:fill="FFFFFF"/>
                <w:lang w:val="hy-AM"/>
              </w:rPr>
              <w:t xml:space="preserve"> վերոնշյալ որոշումն ընդունվել է</w:t>
            </w:r>
            <w:r w:rsidRPr="002F5F10">
              <w:rPr>
                <w:rFonts w:ascii="Arial" w:hAnsi="Arial" w:cs="Arial"/>
                <w:shd w:val="clear" w:color="auto" w:fill="FFFFFF"/>
                <w:lang w:val="hy-AM"/>
              </w:rPr>
              <w:t> </w:t>
            </w:r>
            <w:r w:rsidRPr="002F5F10">
              <w:rPr>
                <w:rFonts w:ascii="GHEA Grapalat" w:hAnsi="GHEA Grapalat" w:cs="GHEA Grapalat"/>
                <w:bCs/>
                <w:lang w:val="hy-AM"/>
              </w:rPr>
              <w:t xml:space="preserve">՝ համաձայն </w:t>
            </w:r>
            <w:r w:rsidRPr="002F5F10">
              <w:rPr>
                <w:rFonts w:ascii="GHEA Grapalat" w:hAnsi="GHEA Grapalat" w:cs="Sylfaen"/>
                <w:bCs/>
                <w:lang w:val="hy-AM"/>
              </w:rPr>
              <w:t>2005 թվականի նոյեմբերի 27-ին ընդունված</w:t>
            </w:r>
            <w:r w:rsidRPr="002F5F10">
              <w:rPr>
                <w:rFonts w:ascii="GHEA Grapalat" w:hAnsi="GHEA Grapalat"/>
                <w:lang w:val="hy-AM"/>
              </w:rPr>
              <w:t xml:space="preserve"> Հայաստանի</w:t>
            </w:r>
            <w:r w:rsidRPr="002F5F10">
              <w:rPr>
                <w:rFonts w:ascii="GHEA Grapalat" w:hAnsi="GHEA Grapalat" w:cs="Sylfaen"/>
                <w:lang w:val="hy-AM"/>
              </w:rPr>
              <w:t xml:space="preserve"> </w:t>
            </w:r>
            <w:r w:rsidRPr="002F5F10">
              <w:rPr>
                <w:rFonts w:ascii="GHEA Grapalat" w:hAnsi="GHEA Grapalat"/>
                <w:lang w:val="hy-AM"/>
              </w:rPr>
              <w:t xml:space="preserve">Հանրապետության </w:t>
            </w:r>
            <w:r w:rsidRPr="002F5F10">
              <w:rPr>
                <w:rFonts w:ascii="GHEA Grapalat" w:hAnsi="GHEA Grapalat" w:cs="Sylfaen"/>
                <w:bCs/>
                <w:lang w:val="hy-AM"/>
              </w:rPr>
              <w:t xml:space="preserve"> Սահմանադրության և </w:t>
            </w:r>
            <w:r w:rsidRPr="002F5F10">
              <w:rPr>
                <w:rFonts w:ascii="GHEA Grapalat" w:hAnsi="GHEA Grapalat" w:cs="Arial Unicode"/>
                <w:shd w:val="clear" w:color="auto" w:fill="FFFFFF"/>
                <w:lang w:val="hy-AM"/>
              </w:rPr>
              <w:t>«</w:t>
            </w:r>
            <w:r w:rsidRPr="002F5F10">
              <w:rPr>
                <w:rFonts w:ascii="GHEA Grapalat" w:hAnsi="GHEA Grapalat" w:cs="GHEA Grapalat"/>
                <w:bCs/>
                <w:lang w:val="hy-AM"/>
              </w:rPr>
              <w:t>Իրավական ակտերի մասին</w:t>
            </w:r>
            <w:r w:rsidRPr="002F5F10">
              <w:rPr>
                <w:rFonts w:ascii="GHEA Grapalat" w:hAnsi="GHEA Grapalat"/>
                <w:shd w:val="clear" w:color="auto" w:fill="FFFFFF"/>
                <w:lang w:val="hy-AM"/>
              </w:rPr>
              <w:t>»</w:t>
            </w:r>
            <w:r w:rsidRPr="002F5F10">
              <w:rPr>
                <w:rFonts w:ascii="GHEA Grapalat" w:hAnsi="GHEA Grapalat" w:cs="GHEA Grapalat"/>
                <w:bCs/>
                <w:lang w:val="hy-AM"/>
              </w:rPr>
              <w:t xml:space="preserve"> ՀՀ </w:t>
            </w:r>
            <w:r w:rsidRPr="002F5F10">
              <w:rPr>
                <w:rFonts w:ascii="GHEA Grapalat" w:hAnsi="GHEA Grapalat" w:cs="GHEA Grapalat"/>
                <w:bCs/>
                <w:lang w:val="hy-AM"/>
              </w:rPr>
              <w:lastRenderedPageBreak/>
              <w:t>օրենքի</w:t>
            </w:r>
            <w:r w:rsidRPr="002F5F10">
              <w:rPr>
                <w:rFonts w:ascii="GHEA Grapalat" w:hAnsi="GHEA Grapalat" w:cs="Sylfaen"/>
                <w:bCs/>
                <w:lang w:val="hy-AM"/>
              </w:rPr>
              <w:t xml:space="preserve"> պահանջների: Այսինքն, 2005 նոյեմբերի 27-ին ընդունված</w:t>
            </w:r>
            <w:r w:rsidRPr="002F5F10">
              <w:rPr>
                <w:rFonts w:ascii="GHEA Grapalat" w:hAnsi="GHEA Grapalat"/>
                <w:lang w:val="hy-AM"/>
              </w:rPr>
              <w:t xml:space="preserve"> Հայաստանի</w:t>
            </w:r>
            <w:r w:rsidRPr="002F5F10">
              <w:rPr>
                <w:rFonts w:ascii="GHEA Grapalat" w:hAnsi="GHEA Grapalat" w:cs="Sylfaen"/>
                <w:lang w:val="hy-AM"/>
              </w:rPr>
              <w:t xml:space="preserve"> </w:t>
            </w:r>
            <w:r w:rsidRPr="002F5F10">
              <w:rPr>
                <w:rFonts w:ascii="GHEA Grapalat" w:hAnsi="GHEA Grapalat"/>
                <w:lang w:val="hy-AM"/>
              </w:rPr>
              <w:t xml:space="preserve">Հանրապետության </w:t>
            </w:r>
            <w:r w:rsidRPr="002F5F10">
              <w:rPr>
                <w:rFonts w:ascii="GHEA Grapalat" w:hAnsi="GHEA Grapalat" w:cs="Sylfaen"/>
                <w:bCs/>
                <w:lang w:val="hy-AM"/>
              </w:rPr>
              <w:t xml:space="preserve">Սահմանադրությամբ՝ հստակ լիազորող նորմ ամրագրելու պահանջ նախատեսված չի եղել, մինչդեռ, 2015 թվականի դեկտեմբերի 6-ին ընդունված </w:t>
            </w:r>
            <w:r w:rsidRPr="002F5F10">
              <w:rPr>
                <w:rFonts w:ascii="GHEA Grapalat" w:hAnsi="GHEA Grapalat"/>
                <w:lang w:val="hy-AM"/>
              </w:rPr>
              <w:t>Հայաստանի</w:t>
            </w:r>
            <w:r w:rsidRPr="002F5F10">
              <w:rPr>
                <w:rFonts w:ascii="GHEA Grapalat" w:hAnsi="GHEA Grapalat" w:cs="Sylfaen"/>
                <w:lang w:val="hy-AM"/>
              </w:rPr>
              <w:t xml:space="preserve"> </w:t>
            </w:r>
            <w:r w:rsidRPr="002F5F10">
              <w:rPr>
                <w:rFonts w:ascii="GHEA Grapalat" w:hAnsi="GHEA Grapalat"/>
                <w:lang w:val="hy-AM"/>
              </w:rPr>
              <w:t xml:space="preserve">Հանրապետության Սահմանադրության 6-րդ հոդվածի 2-րդ մասի համաձայն՝ </w:t>
            </w:r>
            <w:r w:rsidRPr="002F5F10">
              <w:rPr>
                <w:rFonts w:ascii="Arial" w:hAnsi="Arial" w:cs="Arial"/>
                <w:shd w:val="clear" w:color="auto" w:fill="FFFFFF"/>
                <w:lang w:val="hy-AM"/>
              </w:rPr>
              <w:t> </w:t>
            </w:r>
            <w:r w:rsidRPr="002F5F10">
              <w:rPr>
                <w:rFonts w:ascii="GHEA Grapalat" w:hAnsi="GHEA Grapalat"/>
                <w:shd w:val="clear" w:color="auto" w:fill="FFFFFF"/>
                <w:lang w:val="hy-AM"/>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r w:rsidRPr="002F5F10">
              <w:rPr>
                <w:rFonts w:ascii="GHEA Grapalat" w:hAnsi="GHEA Grapalat"/>
                <w:lang w:val="hy-AM"/>
              </w:rPr>
              <w:t xml:space="preserve"> </w:t>
            </w:r>
            <w:proofErr w:type="spellStart"/>
            <w:r w:rsidRPr="002F5F10">
              <w:rPr>
                <w:rFonts w:ascii="GHEA Grapalat" w:hAnsi="GHEA Grapalat"/>
                <w:shd w:val="clear" w:color="auto" w:fill="FFFFFF"/>
                <w:lang w:val="hy-AM"/>
              </w:rPr>
              <w:t>Հետևապես</w:t>
            </w:r>
            <w:proofErr w:type="spellEnd"/>
            <w:r w:rsidRPr="002F5F10">
              <w:rPr>
                <w:rFonts w:ascii="GHEA Grapalat" w:hAnsi="GHEA Grapalat"/>
                <w:shd w:val="clear" w:color="auto" w:fill="FFFFFF"/>
                <w:lang w:val="hy-AM"/>
              </w:rPr>
              <w:t xml:space="preserve">, ՀՀ կառավարության </w:t>
            </w:r>
            <w:r w:rsidRPr="002F5F10">
              <w:rPr>
                <w:rFonts w:ascii="GHEA Grapalat" w:hAnsi="GHEA Grapalat"/>
                <w:lang w:val="hy-AM"/>
              </w:rPr>
              <w:t>1999 թվականի դեկտեմբերի 22-ի թիվ 765 որոշման</w:t>
            </w:r>
            <w:r w:rsidRPr="002F5F10">
              <w:rPr>
                <w:rFonts w:ascii="GHEA Grapalat" w:hAnsi="GHEA Grapalat" w:cs="Sylfaen"/>
                <w:lang w:val="hy-AM"/>
              </w:rPr>
              <w:t xml:space="preserve"> </w:t>
            </w:r>
            <w:r w:rsidRPr="002F5F10">
              <w:rPr>
                <w:rFonts w:ascii="GHEA Grapalat" w:hAnsi="GHEA Grapalat"/>
                <w:lang w:val="hy-AM"/>
              </w:rPr>
              <w:t xml:space="preserve">անհրաժեշտությունը հիմնավորելու համար՝ </w:t>
            </w:r>
            <w:r w:rsidRPr="002F5F10">
              <w:rPr>
                <w:rFonts w:ascii="GHEA Grapalat" w:hAnsi="GHEA Grapalat"/>
                <w:shd w:val="clear" w:color="auto" w:fill="FFFFFF"/>
                <w:lang w:val="hy-AM"/>
              </w:rPr>
              <w:t xml:space="preserve">հիշյալ որոշման </w:t>
            </w:r>
            <w:proofErr w:type="spellStart"/>
            <w:r w:rsidRPr="002F5F10">
              <w:rPr>
                <w:rFonts w:ascii="GHEA Grapalat" w:hAnsi="GHEA Grapalat"/>
                <w:shd w:val="clear" w:color="auto" w:fill="FFFFFF"/>
                <w:lang w:val="hy-AM"/>
              </w:rPr>
              <w:t>նախաբանն</w:t>
            </w:r>
            <w:proofErr w:type="spellEnd"/>
            <w:r w:rsidRPr="002F5F10">
              <w:rPr>
                <w:rFonts w:ascii="GHEA Grapalat" w:hAnsi="GHEA Grapalat"/>
                <w:shd w:val="clear" w:color="auto" w:fill="FFFFFF"/>
                <w:lang w:val="hy-AM"/>
              </w:rPr>
              <w:t xml:space="preserve"> անհրաժեշտ է վերանայել և հստակ </w:t>
            </w:r>
            <w:r w:rsidRPr="002F5F10">
              <w:rPr>
                <w:rFonts w:ascii="GHEA Grapalat" w:hAnsi="GHEA Grapalat"/>
                <w:lang w:val="hy-AM"/>
              </w:rPr>
              <w:t xml:space="preserve">նշել այն իրավական ակտը՝ </w:t>
            </w:r>
            <w:r w:rsidRPr="002F5F10">
              <w:rPr>
                <w:rFonts w:ascii="GHEA Grapalat" w:hAnsi="GHEA Grapalat"/>
                <w:shd w:val="clear" w:color="auto" w:fill="FFFFFF"/>
                <w:lang w:val="hy-AM"/>
              </w:rPr>
              <w:t xml:space="preserve">որի հիման վրա և որի իրականացումն ապահովելու նպատակով </w:t>
            </w:r>
            <w:r w:rsidRPr="002F5F10">
              <w:rPr>
                <w:rFonts w:ascii="GHEA Grapalat" w:hAnsi="GHEA Grapalat"/>
                <w:lang w:val="hy-AM"/>
              </w:rPr>
              <w:t>Հ</w:t>
            </w:r>
            <w:r w:rsidRPr="002F5F10">
              <w:rPr>
                <w:rStyle w:val="Strong"/>
                <w:rFonts w:ascii="GHEA Grapalat" w:hAnsi="GHEA Grapalat"/>
                <w:lang w:val="hy-AM"/>
              </w:rPr>
              <w:t xml:space="preserve">այաստանի Հանրապետության կառավարությունը </w:t>
            </w:r>
            <w:r w:rsidRPr="002F5F10">
              <w:rPr>
                <w:rFonts w:ascii="GHEA Grapalat" w:hAnsi="GHEA Grapalat"/>
                <w:shd w:val="clear" w:color="auto" w:fill="FFFFFF"/>
                <w:lang w:val="hy-AM"/>
              </w:rPr>
              <w:t>լիազորվել է ընդունելու հիշյալ որոշումը:</w:t>
            </w:r>
            <w:r w:rsidRPr="002F5F10">
              <w:rPr>
                <w:rFonts w:ascii="Arial" w:hAnsi="Arial" w:cs="Arial"/>
                <w:shd w:val="clear" w:color="auto" w:fill="FFFFFF"/>
                <w:lang w:val="hy-AM"/>
              </w:rPr>
              <w:t> </w:t>
            </w:r>
          </w:p>
          <w:p w:rsidR="002F5F10" w:rsidRPr="002F5F10" w:rsidRDefault="002F5F10" w:rsidP="002F5F10">
            <w:pPr>
              <w:shd w:val="clear" w:color="auto" w:fill="FFFFFF"/>
              <w:tabs>
                <w:tab w:val="left" w:pos="567"/>
              </w:tabs>
              <w:spacing w:after="0" w:line="360" w:lineRule="auto"/>
              <w:ind w:firstLine="720"/>
              <w:jc w:val="both"/>
              <w:rPr>
                <w:rFonts w:ascii="GHEA Grapalat" w:hAnsi="GHEA Grapalat" w:cs="Sylfaen"/>
                <w:sz w:val="24"/>
                <w:szCs w:val="24"/>
                <w:lang w:val="hy-AM"/>
              </w:rPr>
            </w:pPr>
            <w:r w:rsidRPr="002F5F10">
              <w:rPr>
                <w:rFonts w:ascii="GHEA Grapalat" w:hAnsi="GHEA Grapalat" w:cs="GHEA Grapalat"/>
                <w:sz w:val="24"/>
                <w:szCs w:val="24"/>
                <w:lang w:val="hy-AM"/>
              </w:rPr>
              <w:t>2.</w:t>
            </w:r>
            <w:r w:rsidRPr="002F5F10">
              <w:rPr>
                <w:rFonts w:ascii="GHEA Grapalat" w:hAnsi="GHEA Grapalat" w:cs="Sylfaen"/>
                <w:sz w:val="24"/>
                <w:szCs w:val="24"/>
                <w:lang w:val="hy-AM"/>
              </w:rPr>
              <w:t xml:space="preserve">Նախագծի 1-ին կետի վերաբերյալ հայտնում ենք, որ հաշվի առնելով </w:t>
            </w:r>
            <w:r w:rsidRPr="002F5F10">
              <w:rPr>
                <w:rFonts w:ascii="GHEA Grapalat" w:hAnsi="GHEA Grapalat"/>
                <w:sz w:val="24"/>
                <w:szCs w:val="24"/>
                <w:lang w:val="hy-AM"/>
              </w:rPr>
              <w:t xml:space="preserve">«Կառավարության կառուցվածքի և գործունեության մասին»  օրենքով հաստատված Հավելվածի 3-րդ կետով Արդարադատության նախարարությանը վերապահված իրավասությունների շրջանակը, Արդարադատության նախարարության աշխատանքի արդյունավետ կազմակերպման </w:t>
            </w:r>
            <w:proofErr w:type="spellStart"/>
            <w:r w:rsidRPr="002F5F10">
              <w:rPr>
                <w:rFonts w:ascii="GHEA Grapalat" w:hAnsi="GHEA Grapalat"/>
                <w:sz w:val="24"/>
                <w:szCs w:val="24"/>
                <w:lang w:val="hy-AM"/>
              </w:rPr>
              <w:t>կարևորությունը</w:t>
            </w:r>
            <w:proofErr w:type="spellEnd"/>
            <w:r w:rsidRPr="002F5F10">
              <w:rPr>
                <w:rFonts w:ascii="GHEA Grapalat" w:hAnsi="GHEA Grapalat"/>
                <w:sz w:val="24"/>
                <w:szCs w:val="24"/>
                <w:lang w:val="hy-AM"/>
              </w:rPr>
              <w:t xml:space="preserve"> և այն հանգամանքը, որ </w:t>
            </w:r>
            <w:r w:rsidRPr="002F5F10">
              <w:rPr>
                <w:rFonts w:ascii="GHEA Grapalat" w:hAnsi="GHEA Grapalat"/>
                <w:noProof/>
                <w:sz w:val="24"/>
                <w:szCs w:val="24"/>
                <w:lang w:val="hy-AM"/>
              </w:rPr>
              <w:t>Կ</w:t>
            </w:r>
            <w:r w:rsidRPr="002F5F10">
              <w:rPr>
                <w:rFonts w:ascii="GHEA Grapalat" w:hAnsi="GHEA Grapalat"/>
                <w:sz w:val="24"/>
                <w:szCs w:val="24"/>
                <w:lang w:val="hy-AM"/>
              </w:rPr>
              <w:t xml:space="preserve">առավարության 1999 թվականի դեկտեմբերի 22-ի թիվ 765 որոշմամբ նախատեսված </w:t>
            </w:r>
            <w:r w:rsidRPr="002F5F10">
              <w:rPr>
                <w:rFonts w:ascii="GHEA Grapalat" w:hAnsi="GHEA Grapalat"/>
                <w:sz w:val="24"/>
                <w:szCs w:val="24"/>
                <w:shd w:val="clear" w:color="auto" w:fill="FFFFFF"/>
                <w:lang w:val="hy-AM"/>
              </w:rPr>
              <w:t xml:space="preserve">ծրագրերի կառավարման խորհուրդներում կարգավորվող հարցերը մեծամասամբ նեղ ոլորտային են և դուրս են Արդարադատության </w:t>
            </w:r>
            <w:proofErr w:type="spellStart"/>
            <w:r w:rsidRPr="002F5F10">
              <w:rPr>
                <w:rFonts w:ascii="GHEA Grapalat" w:hAnsi="GHEA Grapalat"/>
                <w:sz w:val="24"/>
                <w:szCs w:val="24"/>
                <w:shd w:val="clear" w:color="auto" w:fill="FFFFFF"/>
                <w:lang w:val="hy-AM"/>
              </w:rPr>
              <w:t>նախարության</w:t>
            </w:r>
            <w:proofErr w:type="spellEnd"/>
            <w:r w:rsidRPr="002F5F10">
              <w:rPr>
                <w:rFonts w:ascii="GHEA Grapalat" w:hAnsi="GHEA Grapalat"/>
                <w:sz w:val="24"/>
                <w:szCs w:val="24"/>
                <w:shd w:val="clear" w:color="auto" w:fill="FFFFFF"/>
                <w:lang w:val="hy-AM"/>
              </w:rPr>
              <w:t xml:space="preserve"> իրավասությունների շրջանակից, առաջարկում եմ՝ </w:t>
            </w:r>
            <w:r w:rsidRPr="002F5F10">
              <w:rPr>
                <w:rFonts w:ascii="GHEA Grapalat" w:hAnsi="GHEA Grapalat"/>
                <w:noProof/>
                <w:sz w:val="24"/>
                <w:szCs w:val="24"/>
                <w:lang w:val="hy-AM"/>
              </w:rPr>
              <w:t>Կ</w:t>
            </w:r>
            <w:r w:rsidRPr="002F5F10">
              <w:rPr>
                <w:rFonts w:ascii="GHEA Grapalat" w:hAnsi="GHEA Grapalat"/>
                <w:sz w:val="24"/>
                <w:szCs w:val="24"/>
                <w:lang w:val="hy-AM"/>
              </w:rPr>
              <w:t>առավարության 1999 թվականի դեկտեմբերի 22-ի թիվ 765</w:t>
            </w:r>
            <w:r w:rsidRPr="002F5F10">
              <w:rPr>
                <w:rFonts w:ascii="GHEA Grapalat" w:hAnsi="GHEA Grapalat"/>
                <w:sz w:val="24"/>
                <w:szCs w:val="24"/>
                <w:shd w:val="clear" w:color="auto" w:fill="FFFFFF"/>
                <w:lang w:val="hy-AM"/>
              </w:rPr>
              <w:t xml:space="preserve"> որոշման 1-ին կետի </w:t>
            </w:r>
            <w:r w:rsidRPr="002F5F10">
              <w:rPr>
                <w:rFonts w:ascii="GHEA Grapalat" w:hAnsi="GHEA Grapalat"/>
                <w:sz w:val="24"/>
                <w:szCs w:val="24"/>
                <w:lang w:val="hy-AM"/>
              </w:rPr>
              <w:t>«ա» ենթակետով</w:t>
            </w:r>
            <w:r w:rsidRPr="002F5F10">
              <w:rPr>
                <w:rFonts w:ascii="GHEA Grapalat" w:hAnsi="GHEA Grapalat"/>
                <w:sz w:val="24"/>
                <w:szCs w:val="24"/>
                <w:shd w:val="clear" w:color="auto" w:fill="FFFFFF"/>
                <w:lang w:val="hy-AM"/>
              </w:rPr>
              <w:t xml:space="preserve"> հաստատված կանոնակարգի 13-րդ կետի 2-րդ նախադասության նախագծի 1-ին կետով առաջարկվող նոր խմբագրությամբ տարբերակը փոփոխել և սահմանել այնպիսի կարգավորում, որ </w:t>
            </w:r>
            <w:r w:rsidRPr="002F5F10">
              <w:rPr>
                <w:rFonts w:ascii="GHEA Grapalat" w:hAnsi="GHEA Grapalat"/>
                <w:sz w:val="24"/>
                <w:szCs w:val="24"/>
                <w:shd w:val="clear" w:color="auto" w:fill="FFFFFF"/>
                <w:lang w:val="hy-AM"/>
              </w:rPr>
              <w:lastRenderedPageBreak/>
              <w:t xml:space="preserve">Արդարադատության նախարարությունից </w:t>
            </w:r>
            <w:proofErr w:type="spellStart"/>
            <w:r w:rsidRPr="002F5F10">
              <w:rPr>
                <w:rFonts w:ascii="GHEA Grapalat" w:hAnsi="GHEA Grapalat"/>
                <w:sz w:val="24"/>
                <w:szCs w:val="24"/>
                <w:shd w:val="clear" w:color="auto" w:fill="FFFFFF"/>
                <w:lang w:val="hy-AM"/>
              </w:rPr>
              <w:t>ևս</w:t>
            </w:r>
            <w:proofErr w:type="spellEnd"/>
            <w:r w:rsidRPr="002F5F10">
              <w:rPr>
                <w:rFonts w:ascii="GHEA Grapalat" w:hAnsi="GHEA Grapalat"/>
                <w:sz w:val="24"/>
                <w:szCs w:val="24"/>
                <w:shd w:val="clear" w:color="auto" w:fill="FFFFFF"/>
                <w:lang w:val="hy-AM"/>
              </w:rPr>
              <w:t xml:space="preserve"> ներկայացուցիչ չներգրավվի  ծրագրերի կառավարման խորհուրդների կազմում:</w:t>
            </w:r>
          </w:p>
          <w:p w:rsidR="002F5F10" w:rsidRPr="002F5F10" w:rsidRDefault="002F5F10" w:rsidP="002F5F10">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2F5F10">
              <w:rPr>
                <w:rFonts w:ascii="GHEA Grapalat" w:hAnsi="GHEA Grapalat" w:cs="GHEA Grapalat"/>
                <w:lang w:val="hy-AM"/>
              </w:rPr>
              <w:t xml:space="preserve">3.Նախագծի վերնագրում և 1-ին </w:t>
            </w:r>
            <w:proofErr w:type="spellStart"/>
            <w:r w:rsidRPr="002F5F10">
              <w:rPr>
                <w:rFonts w:ascii="GHEA Grapalat" w:hAnsi="GHEA Grapalat" w:cs="GHEA Grapalat"/>
                <w:lang w:val="hy-AM"/>
              </w:rPr>
              <w:t>կետում</w:t>
            </w:r>
            <w:proofErr w:type="spellEnd"/>
            <w:r w:rsidRPr="002F5F10">
              <w:rPr>
                <w:rFonts w:ascii="GHEA Grapalat" w:hAnsi="GHEA Grapalat" w:cs="GHEA Grapalat"/>
                <w:lang w:val="hy-AM"/>
              </w:rPr>
              <w:t xml:space="preserve"> «</w:t>
            </w:r>
            <w:r w:rsidRPr="002F5F10">
              <w:rPr>
                <w:rFonts w:ascii="GHEA Grapalat" w:hAnsi="GHEA Grapalat"/>
                <w:lang w:val="hy-AM"/>
              </w:rPr>
              <w:t>թիվ 765-Ն</w:t>
            </w:r>
            <w:r w:rsidRPr="002F5F10">
              <w:rPr>
                <w:rFonts w:ascii="GHEA Grapalat" w:hAnsi="GHEA Grapalat" w:cs="GHEA Grapalat"/>
                <w:lang w:val="hy-AM"/>
              </w:rPr>
              <w:t>» բառերն անհրաժեշտ է փոխարինել «</w:t>
            </w:r>
            <w:r w:rsidRPr="002F5F10">
              <w:rPr>
                <w:rFonts w:ascii="GHEA Grapalat" w:hAnsi="GHEA Grapalat"/>
                <w:lang w:val="hy-AM"/>
              </w:rPr>
              <w:t>թիվ 765</w:t>
            </w:r>
            <w:r w:rsidRPr="002F5F10">
              <w:rPr>
                <w:rFonts w:ascii="GHEA Grapalat" w:hAnsi="GHEA Grapalat" w:cs="GHEA Grapalat"/>
                <w:lang w:val="hy-AM"/>
              </w:rPr>
              <w:t xml:space="preserve">» բառերով՝ նկատի ունենալով ՀՀ </w:t>
            </w:r>
            <w:r w:rsidRPr="002F5F10">
              <w:rPr>
                <w:rFonts w:ascii="GHEA Grapalat" w:hAnsi="GHEA Grapalat"/>
                <w:lang w:val="hy-AM"/>
              </w:rPr>
              <w:t>կառավարության 1999 թվականի դեկտեմբերի 22-ի թիվ 765 որոշման</w:t>
            </w:r>
            <w:r w:rsidRPr="002F5F10">
              <w:rPr>
                <w:rFonts w:ascii="GHEA Grapalat" w:hAnsi="GHEA Grapalat"/>
                <w:b/>
                <w:lang w:val="hy-AM"/>
              </w:rPr>
              <w:t xml:space="preserve"> </w:t>
            </w:r>
            <w:r w:rsidRPr="002F5F10">
              <w:rPr>
                <w:rFonts w:ascii="GHEA Grapalat" w:hAnsi="GHEA Grapalat"/>
                <w:lang w:val="hy-AM"/>
              </w:rPr>
              <w:t>վավերապայմաններ</w:t>
            </w:r>
            <w:r w:rsidRPr="002F5F10">
              <w:rPr>
                <w:rFonts w:ascii="GHEA Grapalat" w:hAnsi="GHEA Grapalat" w:cs="GHEA Grapalat"/>
                <w:lang w:val="hy-AM"/>
              </w:rPr>
              <w:t>ը:</w:t>
            </w:r>
          </w:p>
          <w:p w:rsidR="002F5F10" w:rsidRPr="002F5F10" w:rsidRDefault="002F5F10" w:rsidP="002F5F10">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2F5F10">
              <w:rPr>
                <w:rFonts w:ascii="GHEA Grapalat" w:hAnsi="GHEA Grapalat" w:cs="GHEA Grapalat"/>
                <w:lang w:val="hy-AM"/>
              </w:rPr>
              <w:t>4.Նախագծի 1-ին կետի «կանոնակարգի 13-րդ» բառերից հետո «կետի» բառը կրկնվում է:</w:t>
            </w:r>
          </w:p>
          <w:p w:rsidR="002F5F10" w:rsidRPr="002F5F10" w:rsidRDefault="002F5F10" w:rsidP="00E05348">
            <w:pPr>
              <w:spacing w:after="0" w:line="360" w:lineRule="auto"/>
              <w:jc w:val="center"/>
              <w:rPr>
                <w:rFonts w:ascii="GHEA Grapalat" w:eastAsia="Times New Roman" w:hAnsi="GHEA Grapalat" w:cs="Times New Roman"/>
                <w:b/>
                <w:sz w:val="24"/>
                <w:szCs w:val="24"/>
                <w:lang w:val="hy-AM" w:eastAsia="ru-RU"/>
              </w:rPr>
            </w:pPr>
          </w:p>
        </w:tc>
        <w:tc>
          <w:tcPr>
            <w:tcW w:w="4343" w:type="dxa"/>
            <w:shd w:val="clear" w:color="auto" w:fill="auto"/>
          </w:tcPr>
          <w:p w:rsidR="002F5F10" w:rsidRPr="002F5F10" w:rsidRDefault="002F5F10" w:rsidP="00087BF6">
            <w:pPr>
              <w:spacing w:line="360" w:lineRule="auto"/>
              <w:jc w:val="center"/>
              <w:rPr>
                <w:rFonts w:ascii="GHEA Grapalat" w:hAnsi="GHEA Grapalat"/>
                <w:sz w:val="24"/>
                <w:szCs w:val="24"/>
                <w:lang w:val="hy-AM"/>
              </w:rPr>
            </w:pPr>
            <w:r w:rsidRPr="002F5F10">
              <w:rPr>
                <w:rFonts w:ascii="GHEA Grapalat" w:hAnsi="GHEA Grapalat"/>
                <w:sz w:val="24"/>
                <w:szCs w:val="24"/>
                <w:lang w:val="hy-AM"/>
              </w:rPr>
              <w:lastRenderedPageBreak/>
              <w:t>Ընդունվել է գիտություն</w:t>
            </w:r>
          </w:p>
        </w:tc>
      </w:tr>
      <w:tr w:rsidR="00C76FEC" w:rsidRPr="002F5F10" w:rsidTr="00C76FEC">
        <w:trPr>
          <w:trHeight w:val="308"/>
        </w:trPr>
        <w:tc>
          <w:tcPr>
            <w:tcW w:w="11434" w:type="dxa"/>
            <w:vMerge w:val="restart"/>
            <w:shd w:val="clear" w:color="auto" w:fill="auto"/>
          </w:tcPr>
          <w:p w:rsidR="00C76FEC" w:rsidRPr="00C76FEC" w:rsidRDefault="00C76FEC" w:rsidP="00E05348">
            <w:pPr>
              <w:spacing w:after="0" w:line="360" w:lineRule="auto"/>
              <w:jc w:val="center"/>
              <w:rPr>
                <w:rFonts w:ascii="GHEA Grapalat" w:eastAsia="Times New Roman" w:hAnsi="GHEA Grapalat" w:cs="Times New Roman"/>
                <w:b/>
                <w:sz w:val="24"/>
                <w:szCs w:val="24"/>
                <w:lang w:val="hy-AM" w:eastAsia="ru-RU"/>
              </w:rPr>
            </w:pPr>
            <w:r w:rsidRPr="00C76FEC">
              <w:rPr>
                <w:rFonts w:ascii="GHEA Grapalat" w:eastAsia="Times New Roman" w:hAnsi="GHEA Grapalat" w:cs="Times New Roman"/>
                <w:b/>
                <w:sz w:val="24"/>
                <w:szCs w:val="24"/>
                <w:lang w:val="hy-AM" w:eastAsia="ru-RU"/>
              </w:rPr>
              <w:lastRenderedPageBreak/>
              <w:t>4. ՀՀ Արդարադատության նախարարություն</w:t>
            </w:r>
          </w:p>
        </w:tc>
        <w:tc>
          <w:tcPr>
            <w:tcW w:w="4343" w:type="dxa"/>
            <w:shd w:val="clear" w:color="auto" w:fill="auto"/>
          </w:tcPr>
          <w:p w:rsidR="00C76FEC" w:rsidRPr="00C76FEC" w:rsidRDefault="00C76FEC" w:rsidP="00087BF6">
            <w:pPr>
              <w:spacing w:line="360" w:lineRule="auto"/>
              <w:jc w:val="center"/>
              <w:rPr>
                <w:rFonts w:ascii="GHEA Grapalat" w:hAnsi="GHEA Grapalat"/>
                <w:sz w:val="24"/>
                <w:szCs w:val="24"/>
                <w:lang w:val="hy-AM"/>
              </w:rPr>
            </w:pPr>
            <w:r w:rsidRPr="00C76FEC">
              <w:rPr>
                <w:rFonts w:ascii="GHEA Grapalat" w:hAnsi="GHEA Grapalat"/>
                <w:sz w:val="24"/>
                <w:szCs w:val="24"/>
                <w:lang w:val="hy-AM"/>
              </w:rPr>
              <w:t>24.11.2021</w:t>
            </w:r>
          </w:p>
        </w:tc>
      </w:tr>
      <w:tr w:rsidR="00C76FEC" w:rsidRPr="002F5F10" w:rsidTr="00801CEF">
        <w:trPr>
          <w:trHeight w:val="307"/>
        </w:trPr>
        <w:tc>
          <w:tcPr>
            <w:tcW w:w="11434" w:type="dxa"/>
            <w:vMerge/>
            <w:shd w:val="clear" w:color="auto" w:fill="auto"/>
          </w:tcPr>
          <w:p w:rsidR="00C76FEC" w:rsidRPr="00C76FEC" w:rsidRDefault="00C76FEC" w:rsidP="00E05348">
            <w:pPr>
              <w:spacing w:after="0" w:line="360" w:lineRule="auto"/>
              <w:jc w:val="center"/>
              <w:rPr>
                <w:rFonts w:ascii="GHEA Grapalat" w:eastAsia="Times New Roman" w:hAnsi="GHEA Grapalat" w:cs="Times New Roman"/>
                <w:b/>
                <w:sz w:val="24"/>
                <w:szCs w:val="24"/>
                <w:lang w:val="hy-AM" w:eastAsia="ru-RU"/>
              </w:rPr>
            </w:pPr>
          </w:p>
        </w:tc>
        <w:tc>
          <w:tcPr>
            <w:tcW w:w="4343" w:type="dxa"/>
            <w:shd w:val="clear" w:color="auto" w:fill="auto"/>
          </w:tcPr>
          <w:p w:rsidR="00C76FEC" w:rsidRPr="00C76FEC" w:rsidRDefault="00C76FEC" w:rsidP="00087BF6">
            <w:pPr>
              <w:spacing w:line="360" w:lineRule="auto"/>
              <w:jc w:val="center"/>
              <w:rPr>
                <w:rFonts w:ascii="GHEA Grapalat" w:hAnsi="GHEA Grapalat"/>
                <w:sz w:val="24"/>
                <w:szCs w:val="24"/>
                <w:lang w:val="hy-AM"/>
              </w:rPr>
            </w:pPr>
            <w:r w:rsidRPr="00C76FEC">
              <w:rPr>
                <w:rFonts w:ascii="GHEA Grapalat" w:hAnsi="GHEA Grapalat"/>
                <w:sz w:val="24"/>
                <w:szCs w:val="24"/>
              </w:rPr>
              <w:t xml:space="preserve"> N </w:t>
            </w:r>
            <w:r w:rsidRPr="00C76FEC">
              <w:rPr>
                <w:rFonts w:ascii="GHEA Grapalat" w:hAnsi="GHEA Grapalat"/>
                <w:sz w:val="24"/>
                <w:szCs w:val="24"/>
              </w:rPr>
              <w:t>01/27.1/38246-2021</w:t>
            </w:r>
          </w:p>
        </w:tc>
      </w:tr>
      <w:tr w:rsidR="00C76FEC" w:rsidRPr="002F5F10" w:rsidTr="00801CEF">
        <w:trPr>
          <w:trHeight w:val="593"/>
        </w:trPr>
        <w:tc>
          <w:tcPr>
            <w:tcW w:w="11434" w:type="dxa"/>
            <w:shd w:val="clear" w:color="auto" w:fill="auto"/>
          </w:tcPr>
          <w:p w:rsidR="00C76FEC" w:rsidRPr="00C76FEC" w:rsidRDefault="00C76FEC" w:rsidP="00C76FEC">
            <w:pPr>
              <w:pStyle w:val="NormalWeb"/>
              <w:shd w:val="clear" w:color="auto" w:fill="FFFFFF"/>
              <w:spacing w:before="0" w:beforeAutospacing="0" w:after="0" w:afterAutospacing="0" w:line="360" w:lineRule="auto"/>
              <w:ind w:firstLine="720"/>
              <w:jc w:val="both"/>
              <w:rPr>
                <w:rStyle w:val="Strong"/>
                <w:rFonts w:ascii="GHEA Grapalat" w:hAnsi="GHEA Grapalat"/>
                <w:color w:val="000000"/>
                <w:lang w:val="hy-AM"/>
              </w:rPr>
            </w:pPr>
            <w:r w:rsidRPr="00C76FEC">
              <w:rPr>
                <w:rStyle w:val="Strong"/>
                <w:rFonts w:ascii="GHEA Grapalat" w:hAnsi="GHEA Grapalat"/>
                <w:b w:val="0"/>
                <w:color w:val="000000"/>
                <w:lang w:val="hy-AM"/>
              </w:rPr>
              <w:t xml:space="preserve">Նախագծի 1-ին </w:t>
            </w:r>
            <w:proofErr w:type="spellStart"/>
            <w:r w:rsidRPr="00C76FEC">
              <w:rPr>
                <w:rStyle w:val="Strong"/>
                <w:rFonts w:ascii="GHEA Grapalat" w:hAnsi="GHEA Grapalat"/>
                <w:b w:val="0"/>
                <w:color w:val="000000"/>
                <w:lang w:val="hy-AM"/>
              </w:rPr>
              <w:t>կետում</w:t>
            </w:r>
            <w:proofErr w:type="spellEnd"/>
            <w:r w:rsidRPr="00C76FEC">
              <w:rPr>
                <w:rStyle w:val="Strong"/>
                <w:rFonts w:ascii="GHEA Grapalat" w:hAnsi="GHEA Grapalat"/>
                <w:b w:val="0"/>
                <w:color w:val="000000"/>
                <w:lang w:val="hy-AM"/>
              </w:rPr>
              <w:t xml:space="preserve"> անհրաժեշտ է նշել նաև ՀՀ</w:t>
            </w:r>
            <w:r w:rsidRPr="00C76FEC">
              <w:rPr>
                <w:rStyle w:val="Strong"/>
                <w:rFonts w:ascii="GHEA Grapalat" w:hAnsi="GHEA Grapalat"/>
                <w:color w:val="000000"/>
                <w:lang w:val="hy-AM"/>
              </w:rPr>
              <w:t xml:space="preserve"> </w:t>
            </w:r>
            <w:r w:rsidRPr="00C76FEC">
              <w:rPr>
                <w:rFonts w:ascii="GHEA Grapalat" w:hAnsi="GHEA Grapalat"/>
                <w:color w:val="000000"/>
                <w:lang w:val="hy-AM"/>
              </w:rPr>
              <w:t>կա</w:t>
            </w:r>
            <w:bookmarkStart w:id="0" w:name="_GoBack"/>
            <w:bookmarkEnd w:id="0"/>
            <w:r w:rsidRPr="00C76FEC">
              <w:rPr>
                <w:rFonts w:ascii="GHEA Grapalat" w:hAnsi="GHEA Grapalat"/>
                <w:color w:val="000000"/>
                <w:lang w:val="hy-AM"/>
              </w:rPr>
              <w:t>ռավարության 1999 թվականի դեկտեմբերի 22-ի թիվ 765 որոշման վերնագիրը՝ նկատի ունենալով «Նորմատիվ իրավական ակտերի մասին» ՀՀ օրենքի 17-րդ հոդվածի 8-րդ մասի պահանջները, որոնց համաձայն՝ հ</w:t>
            </w:r>
            <w:r w:rsidRPr="00C76FEC">
              <w:rPr>
                <w:rFonts w:ascii="GHEA Grapalat" w:hAnsi="GHEA Grapalat"/>
                <w:color w:val="000000"/>
                <w:shd w:val="clear" w:color="auto" w:fill="FFFFFF"/>
                <w:lang w:val="hy-AM"/>
              </w:rPr>
              <w:t>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w:t>
            </w:r>
          </w:p>
          <w:p w:rsidR="00C76FEC" w:rsidRPr="00C76FEC" w:rsidRDefault="00C76FEC" w:rsidP="00E05348">
            <w:pPr>
              <w:spacing w:after="0" w:line="360" w:lineRule="auto"/>
              <w:jc w:val="center"/>
              <w:rPr>
                <w:rFonts w:ascii="GHEA Grapalat" w:eastAsia="Times New Roman" w:hAnsi="GHEA Grapalat" w:cs="Times New Roman"/>
                <w:b/>
                <w:sz w:val="24"/>
                <w:szCs w:val="24"/>
                <w:lang w:val="hy-AM" w:eastAsia="ru-RU"/>
              </w:rPr>
            </w:pPr>
          </w:p>
        </w:tc>
        <w:tc>
          <w:tcPr>
            <w:tcW w:w="4343" w:type="dxa"/>
            <w:shd w:val="clear" w:color="auto" w:fill="auto"/>
          </w:tcPr>
          <w:p w:rsidR="00C76FEC" w:rsidRPr="00C76FEC" w:rsidRDefault="00C76FEC" w:rsidP="00C76FEC">
            <w:pPr>
              <w:spacing w:line="360" w:lineRule="auto"/>
              <w:jc w:val="center"/>
              <w:rPr>
                <w:rFonts w:ascii="GHEA Grapalat" w:hAnsi="GHEA Grapalat"/>
                <w:sz w:val="24"/>
                <w:szCs w:val="24"/>
                <w:lang w:val="hy-AM"/>
              </w:rPr>
            </w:pPr>
            <w:r w:rsidRPr="00C76FEC">
              <w:rPr>
                <w:rFonts w:ascii="GHEA Grapalat" w:hAnsi="GHEA Grapalat"/>
                <w:sz w:val="24"/>
                <w:szCs w:val="24"/>
                <w:lang w:val="hy-AM"/>
              </w:rPr>
              <w:t>Ընդունվել է:</w:t>
            </w:r>
          </w:p>
        </w:tc>
      </w:tr>
    </w:tbl>
    <w:p w:rsidR="00DC72D4" w:rsidRPr="002F5F10" w:rsidRDefault="00DC72D4">
      <w:pPr>
        <w:rPr>
          <w:rFonts w:ascii="GHEA Grapalat" w:hAnsi="GHEA Grapalat"/>
          <w:lang w:val="hy-AM"/>
        </w:rPr>
      </w:pPr>
    </w:p>
    <w:sectPr w:rsidR="00DC72D4" w:rsidRPr="002F5F10" w:rsidSect="00D80630">
      <w:pgSz w:w="16838" w:h="11906" w:orient="landscape"/>
      <w:pgMar w:top="450" w:right="548" w:bottom="270" w:left="1138" w:header="720" w:footer="29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Cyr">
    <w:altName w:val="Cambria"/>
    <w:charset w:val="01"/>
    <w:family w:val="roman"/>
    <w:pitch w:val="variable"/>
  </w:font>
  <w:font w:name="Arial">
    <w:panose1 w:val="020B0604020202020204"/>
    <w:charset w:val="00"/>
    <w:family w:val="swiss"/>
    <w:pitch w:val="variable"/>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750790"/>
    <w:multiLevelType w:val="hybridMultilevel"/>
    <w:tmpl w:val="17F6A2DE"/>
    <w:lvl w:ilvl="0" w:tplc="E9A028B6">
      <w:start w:val="1"/>
      <w:numFmt w:val="decimal"/>
      <w:lvlText w:val="%1."/>
      <w:lvlJc w:val="left"/>
      <w:pPr>
        <w:ind w:left="1104" w:hanging="735"/>
      </w:pPr>
      <w:rPr>
        <w:rFonts w:hint="default"/>
        <w:sz w:val="24"/>
      </w:rPr>
    </w:lvl>
    <w:lvl w:ilvl="1" w:tplc="04090019" w:tentative="1">
      <w:start w:val="1"/>
      <w:numFmt w:val="lowerLetter"/>
      <w:lvlText w:val="%2."/>
      <w:lvlJc w:val="left"/>
      <w:pPr>
        <w:ind w:left="1449" w:hanging="360"/>
      </w:pPr>
    </w:lvl>
    <w:lvl w:ilvl="2" w:tplc="0409001B" w:tentative="1">
      <w:start w:val="1"/>
      <w:numFmt w:val="lowerRoman"/>
      <w:lvlText w:val="%3."/>
      <w:lvlJc w:val="right"/>
      <w:pPr>
        <w:ind w:left="2169" w:hanging="180"/>
      </w:pPr>
    </w:lvl>
    <w:lvl w:ilvl="3" w:tplc="0409000F" w:tentative="1">
      <w:start w:val="1"/>
      <w:numFmt w:val="decimal"/>
      <w:lvlText w:val="%4."/>
      <w:lvlJc w:val="left"/>
      <w:pPr>
        <w:ind w:left="2889" w:hanging="360"/>
      </w:pPr>
    </w:lvl>
    <w:lvl w:ilvl="4" w:tplc="04090019" w:tentative="1">
      <w:start w:val="1"/>
      <w:numFmt w:val="lowerLetter"/>
      <w:lvlText w:val="%5."/>
      <w:lvlJc w:val="left"/>
      <w:pPr>
        <w:ind w:left="3609" w:hanging="360"/>
      </w:pPr>
    </w:lvl>
    <w:lvl w:ilvl="5" w:tplc="0409001B" w:tentative="1">
      <w:start w:val="1"/>
      <w:numFmt w:val="lowerRoman"/>
      <w:lvlText w:val="%6."/>
      <w:lvlJc w:val="right"/>
      <w:pPr>
        <w:ind w:left="4329" w:hanging="180"/>
      </w:pPr>
    </w:lvl>
    <w:lvl w:ilvl="6" w:tplc="0409000F" w:tentative="1">
      <w:start w:val="1"/>
      <w:numFmt w:val="decimal"/>
      <w:lvlText w:val="%7."/>
      <w:lvlJc w:val="left"/>
      <w:pPr>
        <w:ind w:left="5049" w:hanging="360"/>
      </w:pPr>
    </w:lvl>
    <w:lvl w:ilvl="7" w:tplc="04090019" w:tentative="1">
      <w:start w:val="1"/>
      <w:numFmt w:val="lowerLetter"/>
      <w:lvlText w:val="%8."/>
      <w:lvlJc w:val="left"/>
      <w:pPr>
        <w:ind w:left="5769" w:hanging="360"/>
      </w:pPr>
    </w:lvl>
    <w:lvl w:ilvl="8" w:tplc="0409001B" w:tentative="1">
      <w:start w:val="1"/>
      <w:numFmt w:val="lowerRoman"/>
      <w:lvlText w:val="%9."/>
      <w:lvlJc w:val="right"/>
      <w:pPr>
        <w:ind w:left="6489" w:hanging="180"/>
      </w:pPr>
    </w:lvl>
  </w:abstractNum>
  <w:abstractNum w:abstractNumId="1"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2"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6960997"/>
    <w:multiLevelType w:val="hybridMultilevel"/>
    <w:tmpl w:val="B20AB2E0"/>
    <w:lvl w:ilvl="0" w:tplc="2E2A4B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5EF47428"/>
    <w:multiLevelType w:val="hybridMultilevel"/>
    <w:tmpl w:val="43381634"/>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
  </w:num>
  <w:num w:numId="4">
    <w:abstractNumId w:val="3"/>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751"/>
    <w:rsid w:val="00027EE4"/>
    <w:rsid w:val="00087BF6"/>
    <w:rsid w:val="0009242F"/>
    <w:rsid w:val="0010577A"/>
    <w:rsid w:val="001C55B1"/>
    <w:rsid w:val="00201E03"/>
    <w:rsid w:val="002F5F10"/>
    <w:rsid w:val="00300F0A"/>
    <w:rsid w:val="00341D8D"/>
    <w:rsid w:val="003F4809"/>
    <w:rsid w:val="005550BB"/>
    <w:rsid w:val="005F7240"/>
    <w:rsid w:val="00801CEF"/>
    <w:rsid w:val="00960AD6"/>
    <w:rsid w:val="00AA0A3D"/>
    <w:rsid w:val="00C60969"/>
    <w:rsid w:val="00C76FEC"/>
    <w:rsid w:val="00CA0751"/>
    <w:rsid w:val="00CA3119"/>
    <w:rsid w:val="00D37CF9"/>
    <w:rsid w:val="00D772D1"/>
    <w:rsid w:val="00DC72D4"/>
    <w:rsid w:val="00E66C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33F8B"/>
  <w15:chartTrackingRefBased/>
  <w15:docId w15:val="{F71AF096-9CB4-45FD-8479-CD73C5E41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027EE4"/>
  </w:style>
  <w:style w:type="paragraph" w:styleId="BodyText3">
    <w:name w:val="Body Text 3"/>
    <w:basedOn w:val="Normal"/>
    <w:link w:val="BodyText3Char"/>
    <w:rsid w:val="00027EE4"/>
    <w:pPr>
      <w:spacing w:after="0" w:line="240" w:lineRule="auto"/>
      <w:jc w:val="center"/>
    </w:pPr>
    <w:rPr>
      <w:rFonts w:ascii="Times Armenian" w:eastAsia="Times New Roman" w:hAnsi="Times Armenian" w:cs="Times New Roman"/>
      <w:b/>
      <w:bCs/>
      <w:sz w:val="24"/>
      <w:szCs w:val="24"/>
      <w:lang w:val="hy-AM" w:eastAsia="ru-RU"/>
    </w:rPr>
  </w:style>
  <w:style w:type="character" w:customStyle="1" w:styleId="BodyText3Char">
    <w:name w:val="Body Text 3 Char"/>
    <w:basedOn w:val="DefaultParagraphFont"/>
    <w:link w:val="BodyText3"/>
    <w:rsid w:val="00027EE4"/>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027EE4"/>
    <w:pPr>
      <w:tabs>
        <w:tab w:val="center" w:pos="4680"/>
        <w:tab w:val="right" w:pos="9360"/>
      </w:tabs>
      <w:spacing w:after="0" w:line="240" w:lineRule="auto"/>
    </w:pPr>
    <w:rPr>
      <w:rFonts w:ascii="Times New Roman" w:eastAsia="Times New Roman" w:hAnsi="Times New Roman" w:cs="Times New Roman"/>
      <w:sz w:val="24"/>
      <w:szCs w:val="24"/>
      <w:lang w:val="ru-RU" w:eastAsia="ru-RU"/>
    </w:rPr>
  </w:style>
  <w:style w:type="character" w:customStyle="1" w:styleId="FooterChar">
    <w:name w:val="Footer Char"/>
    <w:basedOn w:val="DefaultParagraphFont"/>
    <w:link w:val="Footer"/>
    <w:uiPriority w:val="99"/>
    <w:rsid w:val="00027EE4"/>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MAIN CONTENT,List Paragraph12,Colorful List - Accent 11,List Paragraph2,Normal numbered,List Paragraph11,OBC Bullet,F5 List Paragraph,Dot pt,List Paragraph Char Char Char,Indicator Text,Numbered Para 1"/>
    <w:basedOn w:val="Normal"/>
    <w:link w:val="ListParagraphChar"/>
    <w:uiPriority w:val="34"/>
    <w:qFormat/>
    <w:rsid w:val="00027EE4"/>
    <w:pPr>
      <w:spacing w:after="200" w:line="276" w:lineRule="auto"/>
      <w:ind w:left="720"/>
      <w:contextualSpacing/>
    </w:pPr>
    <w:rPr>
      <w:rFonts w:ascii="Calibri" w:eastAsia="Times New Roman" w:hAnsi="Calibri" w:cs="Times New Roman"/>
      <w:lang w:val="ru-RU" w:eastAsia="ru-RU"/>
    </w:rPr>
  </w:style>
  <w:style w:type="paragraph" w:styleId="Header">
    <w:name w:val="header"/>
    <w:basedOn w:val="Normal"/>
    <w:link w:val="HeaderChar"/>
    <w:uiPriority w:val="99"/>
    <w:unhideWhenUsed/>
    <w:rsid w:val="00027EE4"/>
    <w:pPr>
      <w:tabs>
        <w:tab w:val="center" w:pos="4677"/>
        <w:tab w:val="right" w:pos="9355"/>
      </w:tabs>
      <w:spacing w:after="0" w:line="240" w:lineRule="auto"/>
    </w:pPr>
    <w:rPr>
      <w:rFonts w:ascii="Calibri" w:eastAsia="Times New Roman" w:hAnsi="Calibri" w:cs="Times New Roman"/>
      <w:lang w:val="ru-RU" w:eastAsia="ru-RU"/>
    </w:rPr>
  </w:style>
  <w:style w:type="character" w:customStyle="1" w:styleId="HeaderChar">
    <w:name w:val="Header Char"/>
    <w:basedOn w:val="DefaultParagraphFont"/>
    <w:link w:val="Header"/>
    <w:uiPriority w:val="99"/>
    <w:rsid w:val="00027EE4"/>
    <w:rPr>
      <w:rFonts w:ascii="Calibri" w:eastAsia="Times New Roman" w:hAnsi="Calibri" w:cs="Times New Roman"/>
      <w:lang w:val="ru-RU" w:eastAsia="ru-RU"/>
    </w:rPr>
  </w:style>
  <w:style w:type="paragraph" w:styleId="BalloonText">
    <w:name w:val="Balloon Text"/>
    <w:basedOn w:val="Normal"/>
    <w:link w:val="BalloonTextChar"/>
    <w:uiPriority w:val="99"/>
    <w:semiHidden/>
    <w:unhideWhenUsed/>
    <w:rsid w:val="00027EE4"/>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uiPriority w:val="99"/>
    <w:semiHidden/>
    <w:rsid w:val="00027EE4"/>
    <w:rPr>
      <w:rFonts w:ascii="Tahoma" w:eastAsia="Times New Roman" w:hAnsi="Tahoma" w:cs="Times New Roman"/>
      <w:sz w:val="16"/>
      <w:szCs w:val="16"/>
      <w:lang w:val="x-none" w:eastAsia="x-none"/>
    </w:rPr>
  </w:style>
  <w:style w:type="character" w:styleId="Strong">
    <w:name w:val="Strong"/>
    <w:uiPriority w:val="22"/>
    <w:qFormat/>
    <w:rsid w:val="00027EE4"/>
    <w:rPr>
      <w:b/>
      <w:bCs/>
    </w:rPr>
  </w:style>
  <w:style w:type="character" w:customStyle="1" w:styleId="ListParagraphChar">
    <w:name w:val="List Paragraph Char"/>
    <w:aliases w:val="Akapit z listą BS Char,List Paragraph 1 Char,MAIN CONTENT Char,List Paragraph12 Char,Colorful List - Accent 11 Char,List Paragraph2 Char,Normal numbered Char,List Paragraph11 Char,OBC Bullet Char,F5 List Paragraph Char,Dot pt Char"/>
    <w:link w:val="ListParagraph"/>
    <w:uiPriority w:val="34"/>
    <w:qFormat/>
    <w:locked/>
    <w:rsid w:val="00027EE4"/>
    <w:rPr>
      <w:rFonts w:ascii="Calibri" w:eastAsia="Times New Roman" w:hAnsi="Calibri" w:cs="Times New Roman"/>
      <w:lang w:val="ru-RU" w:eastAsia="ru-RU"/>
    </w:rPr>
  </w:style>
  <w:style w:type="character" w:customStyle="1" w:styleId="apple-converted-space">
    <w:name w:val="apple-converted-space"/>
    <w:basedOn w:val="DefaultParagraphFont"/>
    <w:rsid w:val="00027EE4"/>
  </w:style>
  <w:style w:type="paragraph" w:styleId="BodyText2">
    <w:name w:val="Body Text 2"/>
    <w:basedOn w:val="Normal"/>
    <w:link w:val="BodyText2Char"/>
    <w:rsid w:val="00027EE4"/>
    <w:pPr>
      <w:spacing w:after="0" w:line="240" w:lineRule="auto"/>
    </w:pPr>
    <w:rPr>
      <w:rFonts w:ascii="Times Armenian" w:eastAsia="Times New Roman" w:hAnsi="Times Armenian" w:cs="Times New Roman"/>
      <w:noProof/>
      <w:sz w:val="20"/>
      <w:lang w:eastAsia="ru-RU"/>
    </w:rPr>
  </w:style>
  <w:style w:type="character" w:customStyle="1" w:styleId="BodyText2Char">
    <w:name w:val="Body Text 2 Char"/>
    <w:basedOn w:val="DefaultParagraphFont"/>
    <w:link w:val="BodyText2"/>
    <w:rsid w:val="00027EE4"/>
    <w:rPr>
      <w:rFonts w:ascii="Times Armenian" w:eastAsia="Times New Roman" w:hAnsi="Times Armenian" w:cs="Times New Roman"/>
      <w:noProof/>
      <w:sz w:val="20"/>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027EE4"/>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027EE4"/>
    <w:rPr>
      <w:rFonts w:ascii="Times New Roman" w:eastAsia="Times New Roman" w:hAnsi="Times New Roman" w:cs="Times New Roman"/>
      <w:sz w:val="24"/>
      <w:szCs w:val="24"/>
      <w:lang w:val="x-none" w:eastAsia="ru-RU"/>
    </w:rPr>
  </w:style>
  <w:style w:type="paragraph" w:styleId="BodyText">
    <w:name w:val="Body Text"/>
    <w:basedOn w:val="Normal"/>
    <w:link w:val="BodyTextChar"/>
    <w:uiPriority w:val="99"/>
    <w:semiHidden/>
    <w:unhideWhenUsed/>
    <w:rsid w:val="00CA3119"/>
    <w:pPr>
      <w:spacing w:after="120"/>
    </w:pPr>
  </w:style>
  <w:style w:type="character" w:customStyle="1" w:styleId="BodyTextChar">
    <w:name w:val="Body Text Char"/>
    <w:basedOn w:val="DefaultParagraphFont"/>
    <w:link w:val="BodyText"/>
    <w:uiPriority w:val="99"/>
    <w:semiHidden/>
    <w:rsid w:val="00CA31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143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969</Words>
  <Characters>5529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CONSUL</dc:creator>
  <cp:keywords>https:/mul2.gov.am/tasks/525328/oneclick/765 updated ampopatert.docx?token=bfda62c75916a9ecf89392ee49681188</cp:keywords>
  <dc:description/>
  <cp:lastModifiedBy>Armenuhi Gargaloyan</cp:lastModifiedBy>
  <cp:revision>3</cp:revision>
  <dcterms:created xsi:type="dcterms:W3CDTF">2021-12-09T13:34:00Z</dcterms:created>
  <dcterms:modified xsi:type="dcterms:W3CDTF">2021-12-09T13:41:00Z</dcterms:modified>
</cp:coreProperties>
</file>