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73A" w:rsidRDefault="0037073A" w:rsidP="0037073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7073A" w:rsidRDefault="0037073A" w:rsidP="0037073A">
      <w:pPr>
        <w:pStyle w:val="NormalWeb"/>
        <w:spacing w:before="0" w:beforeAutospacing="0"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37073A" w:rsidRPr="0037073A" w:rsidRDefault="0037073A" w:rsidP="0037073A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 w:cs="Cambri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37073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նախարարությունը (այսուհետ՝ Նախարարություն) դիմել է ՀՀ տարածքային կառավարման և ենթակառուցվածքների նախարարության պետական գույքի կառավարման կոմիտե՝ իրավաբանական անձանց պետական ռեգիստրի գործակալության Կոտայքի սպասարկման գրասենյակի տեղակայման նպատակով </w:t>
      </w:r>
      <w:r w:rsidRPr="0037073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ՀՀ Կոտայքի մարզետարանի ենթակայության ՀՀ Կոտայքի մարզ քաղաք Աբովյան Բարեկամության  թիվ 2 հասցեում գտնվող  վարչական շենքի 2-րդ հարկից 35.6 քառ. մետր մակերեսով տարածքը Նախարարությանն ամրացնելու խնդրանքով: </w:t>
      </w:r>
    </w:p>
    <w:p w:rsidR="00FB7151" w:rsidRDefault="0037073A" w:rsidP="00387962">
      <w:pPr>
        <w:pStyle w:val="NormalWeb"/>
        <w:spacing w:before="0" w:beforeAutospacing="0" w:after="0" w:afterAutospacing="0" w:line="360" w:lineRule="auto"/>
        <w:ind w:left="-90" w:firstLine="810"/>
        <w:jc w:val="both"/>
        <w:rPr>
          <w:rFonts w:ascii="GHEA Grapalat" w:hAnsi="GHEA Grapalat" w:cs="Sylfaen"/>
          <w:noProof/>
          <w:color w:val="000000"/>
          <w:lang w:val="pt-BR"/>
        </w:rPr>
      </w:pPr>
      <w:r>
        <w:rPr>
          <w:rFonts w:ascii="GHEA Grapalat" w:hAnsi="GHEA Grapalat"/>
          <w:lang w:val="hy-AM"/>
        </w:rPr>
        <w:t xml:space="preserve">Ելնելով վերոգրյալից՝ Պետական գույքի կառավարման կոմիտեի կողմից մշակվել է  </w:t>
      </w:r>
      <w:r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hy-AM"/>
        </w:rPr>
        <w:t>Տարածք հետ</w:t>
      </w:r>
      <w:r>
        <w:rPr>
          <w:rFonts w:ascii="GHEA Grapalat" w:hAnsi="GHEA Grapalat"/>
          <w:lang w:val="pt-BR"/>
        </w:rPr>
        <w:t xml:space="preserve"> վերցնելու և ամրացնելու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>ՀՀ կառավարության որոշման նախագիծը,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որով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առաջարկվում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սեփականություն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հանդիսացող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 Հայաստանի Հանրապետության Կոտայքի մարզ, քաղաք Աբովյան, Բարեկամության թիվ 2 հասցեում </w:t>
      </w:r>
      <w:r>
        <w:rPr>
          <w:rFonts w:ascii="GHEA Grapalat" w:hAnsi="GHEA Grapalat" w:cs="Sylfaen"/>
          <w:noProof/>
          <w:color w:val="000000"/>
          <w:lang w:val="hy-AM"/>
        </w:rPr>
        <w:t xml:space="preserve">գտնվող վարչական շենքի 2-րդ հարկից </w:t>
      </w:r>
      <w:r>
        <w:rPr>
          <w:rFonts w:ascii="GHEA Grapalat" w:hAnsi="GHEA Grapalat" w:cs="Sylfaen"/>
          <w:lang w:val="hy-AM"/>
        </w:rPr>
        <w:t>35.6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cs="Calibri"/>
          <w:lang w:val="pt-BR"/>
        </w:rPr>
        <w:t> </w:t>
      </w:r>
      <w:r>
        <w:rPr>
          <w:rFonts w:ascii="GHEA Grapalat" w:hAnsi="GHEA Grapalat" w:cs="Sylfaen"/>
          <w:lang w:val="hy-AM"/>
        </w:rPr>
        <w:t>քառ.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>մետր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մակերեսով տարածքը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հետ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վերցնել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Կոտայքի մարզպետարանից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և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ամրացնել</w:t>
      </w:r>
      <w:r>
        <w:rPr>
          <w:rFonts w:ascii="GHEA Grapalat" w:hAnsi="GHEA Grapalat" w:cs="Sylfaen"/>
          <w:noProof/>
          <w:color w:val="000000"/>
          <w:lang w:val="hy-AM"/>
        </w:rPr>
        <w:t xml:space="preserve"> Հայաստանի Հանրապետության արդարադատության նախարարությանը</w:t>
      </w:r>
      <w:r>
        <w:rPr>
          <w:rFonts w:ascii="GHEA Grapalat" w:hAnsi="GHEA Grapalat" w:cs="Sylfaen"/>
          <w:noProof/>
          <w:color w:val="000000"/>
          <w:lang w:val="pt-BR"/>
        </w:rPr>
        <w:t>:</w:t>
      </w:r>
    </w:p>
    <w:p w:rsidR="0037073A" w:rsidRPr="0037073A" w:rsidRDefault="0037073A" w:rsidP="00387962">
      <w:pPr>
        <w:pStyle w:val="NormalWeb"/>
        <w:spacing w:before="0" w:beforeAutospacing="0" w:after="0" w:afterAutospacing="0" w:line="360" w:lineRule="auto"/>
        <w:ind w:left="-90" w:firstLine="810"/>
        <w:jc w:val="both"/>
        <w:rPr>
          <w:rFonts w:ascii="GHEA Grapalat" w:hAnsi="GHEA Grapalat" w:cs="Sylfaen"/>
          <w:noProof/>
          <w:color w:val="000000"/>
          <w:lang w:val="pt-BR"/>
        </w:rPr>
      </w:pPr>
      <w:r w:rsidRPr="0037073A">
        <w:rPr>
          <w:rFonts w:ascii="GHEA Grapalat" w:hAnsi="GHEA Grapalat"/>
          <w:color w:val="000000"/>
          <w:shd w:val="clear" w:color="auto" w:fill="FFFFFF"/>
          <w:lang w:val="hy-AM"/>
        </w:rPr>
        <w:t>«Տարածք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37073A">
        <w:rPr>
          <w:rFonts w:ascii="GHEA Grapalat" w:hAnsi="GHEA Grapalat"/>
          <w:bCs/>
          <w:color w:val="000000"/>
          <w:shd w:val="clear" w:color="auto" w:fill="FFFFFF"/>
        </w:rPr>
        <w:t>հետ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37073A">
        <w:rPr>
          <w:rFonts w:ascii="GHEA Grapalat" w:hAnsi="GHEA Grapalat"/>
          <w:bCs/>
          <w:color w:val="000000"/>
          <w:shd w:val="clear" w:color="auto" w:fill="FFFFFF"/>
        </w:rPr>
        <w:t>վերցնելու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37073A"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37073A">
        <w:rPr>
          <w:rFonts w:ascii="GHEA Grapalat" w:hAnsi="GHEA Grapalat"/>
          <w:bCs/>
          <w:color w:val="000000"/>
          <w:shd w:val="clear" w:color="auto" w:fill="FFFFFF"/>
        </w:rPr>
        <w:t>ամրացնելու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37073A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37073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707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73A">
        <w:rPr>
          <w:rFonts w:ascii="GHEA Grapalat" w:hAnsi="GHEA Grapalat"/>
        </w:rPr>
        <w:t>Հայաստանի</w:t>
      </w:r>
      <w:r w:rsidRPr="0037073A">
        <w:rPr>
          <w:rFonts w:ascii="GHEA Grapalat" w:hAnsi="GHEA Grapalat"/>
          <w:lang w:val="af-ZA"/>
        </w:rPr>
        <w:t xml:space="preserve"> </w:t>
      </w:r>
      <w:r w:rsidRPr="0037073A">
        <w:rPr>
          <w:rFonts w:ascii="GHEA Grapalat" w:hAnsi="GHEA Grapalat"/>
        </w:rPr>
        <w:t>Հանրապետության</w:t>
      </w:r>
      <w:r w:rsidRPr="0037073A">
        <w:rPr>
          <w:rFonts w:ascii="GHEA Grapalat" w:hAnsi="GHEA Grapalat"/>
          <w:lang w:val="af-ZA"/>
        </w:rPr>
        <w:t xml:space="preserve"> </w:t>
      </w:r>
      <w:r w:rsidRPr="0037073A">
        <w:rPr>
          <w:rFonts w:ascii="GHEA Grapalat" w:hAnsi="GHEA Grapalat"/>
        </w:rPr>
        <w:t>կառավարության</w:t>
      </w:r>
      <w:r w:rsidRPr="0037073A">
        <w:rPr>
          <w:rFonts w:ascii="GHEA Grapalat" w:hAnsi="GHEA Grapalat"/>
          <w:lang w:val="af-ZA"/>
        </w:rPr>
        <w:t xml:space="preserve"> </w:t>
      </w:r>
      <w:r w:rsidRPr="0037073A">
        <w:rPr>
          <w:rFonts w:ascii="GHEA Grapalat" w:hAnsi="GHEA Grapalat"/>
        </w:rPr>
        <w:t>որոշման</w:t>
      </w:r>
      <w:r w:rsidRPr="0037073A">
        <w:rPr>
          <w:rFonts w:ascii="GHEA Grapalat" w:hAnsi="GHEA Grapalat"/>
          <w:lang w:val="af-ZA"/>
        </w:rPr>
        <w:t xml:space="preserve"> </w:t>
      </w:r>
      <w:r w:rsidRPr="0037073A">
        <w:rPr>
          <w:rFonts w:ascii="GHEA Grapalat" w:hAnsi="GHEA Grapalat"/>
        </w:rPr>
        <w:t>նախագծի</w:t>
      </w:r>
      <w:r w:rsidRPr="0037073A">
        <w:rPr>
          <w:rFonts w:ascii="GHEA Grapalat" w:hAnsi="GHEA Grapalat"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ընդունման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կապակցությամբ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պետական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կամ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տեղական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ինքնակառավարման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մարմինների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բյուջեներում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ծախսերի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և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եկամուտների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ավելացում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կամ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նվազեցում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չի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37073A">
        <w:rPr>
          <w:rFonts w:ascii="GHEA Grapalat" w:hAnsi="GHEA Grapalat"/>
          <w:noProof/>
        </w:rPr>
        <w:t>նախատեսվում</w:t>
      </w:r>
      <w:r w:rsidRPr="0037073A">
        <w:rPr>
          <w:rFonts w:ascii="GHEA Grapalat" w:hAnsi="GHEA Grapalat"/>
          <w:noProof/>
          <w:lang w:val="pt-BR"/>
        </w:rPr>
        <w:t>:</w:t>
      </w:r>
    </w:p>
    <w:p w:rsidR="000F4EB0" w:rsidRPr="00387962" w:rsidRDefault="0037073A" w:rsidP="00387962">
      <w:pPr>
        <w:pStyle w:val="BodyText"/>
        <w:ind w:firstLine="567"/>
        <w:jc w:val="both"/>
        <w:rPr>
          <w:b w:val="0"/>
          <w:lang w:val="hy-AM"/>
        </w:rPr>
      </w:pP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«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Կապը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ռազմավարական</w:t>
      </w:r>
      <w:bookmarkStart w:id="0" w:name="_GoBack"/>
      <w:bookmarkEnd w:id="0"/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փաստաթղթերի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հետ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Հայաստանի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վերափոխման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2050,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Կառավարության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2021-2026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թթ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ծրագիր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ոլորտային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և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/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կամ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այլ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ռազմավարություններ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». </w:t>
      </w:r>
      <w:r w:rsidR="000F4E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</w:t>
      </w:r>
      <w:r w:rsidR="00387962">
        <w:rPr>
          <w:rFonts w:ascii="GHEA Grapalat" w:hAnsi="GHEA Grapalat"/>
          <w:b w:val="0"/>
          <w:sz w:val="24"/>
          <w:szCs w:val="24"/>
          <w:lang w:val="hy-AM"/>
        </w:rPr>
        <w:t xml:space="preserve">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</w:t>
      </w:r>
      <w:r w:rsidR="00387962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0F4EB0" w:rsidRPr="0068322D" w:rsidRDefault="000F4EB0" w:rsidP="000F4EB0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89598A" w:rsidRPr="000F4EB0" w:rsidRDefault="0089598A" w:rsidP="000F4EB0">
      <w:pPr>
        <w:pStyle w:val="NormalWeb"/>
        <w:spacing w:before="0" w:beforeAutospacing="0" w:after="0" w:line="360" w:lineRule="auto"/>
        <w:ind w:left="-90" w:firstLine="270"/>
        <w:jc w:val="both"/>
        <w:rPr>
          <w:lang w:val="hy-AM"/>
        </w:rPr>
      </w:pPr>
    </w:p>
    <w:sectPr w:rsidR="0089598A" w:rsidRPr="000F4EB0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5CF" w:rsidRDefault="003C45CF" w:rsidP="00552734">
      <w:pPr>
        <w:spacing w:before="0" w:after="0"/>
      </w:pPr>
      <w:r>
        <w:separator/>
      </w:r>
    </w:p>
  </w:endnote>
  <w:endnote w:type="continuationSeparator" w:id="0">
    <w:p w:rsidR="003C45CF" w:rsidRDefault="003C45C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5CF" w:rsidRDefault="003C45CF" w:rsidP="00552734">
      <w:pPr>
        <w:spacing w:before="0" w:after="0"/>
      </w:pPr>
      <w:r>
        <w:separator/>
      </w:r>
    </w:p>
  </w:footnote>
  <w:footnote w:type="continuationSeparator" w:id="0">
    <w:p w:rsidR="003C45CF" w:rsidRDefault="003C45C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5EDC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B497A-96F2-447E-9CD8-F555E26F3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https://mul2.gov.am/tasks/538080/oneclick/Himnavorum.docx?token=d5d9194968dca4aff9ef73e1aef12c1a</cp:keywords>
  <cp:lastModifiedBy>Melanya Paronyan</cp:lastModifiedBy>
  <cp:revision>197</cp:revision>
  <cp:lastPrinted>2021-01-15T06:21:00Z</cp:lastPrinted>
  <dcterms:created xsi:type="dcterms:W3CDTF">2020-06-17T10:50:00Z</dcterms:created>
  <dcterms:modified xsi:type="dcterms:W3CDTF">2021-12-07T08:42:00Z</dcterms:modified>
</cp:coreProperties>
</file>