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F718C" w:rsidRDefault="000A1338" w:rsidP="00EF718C">
      <w:pPr>
        <w:spacing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>ԱՆՀԱՏՈՒՅՑ ՕԳՏԱԳՈՐԾՄԱՆ ԻՐԱՎՈՒՆՔՈՎ ԱՆՇԱՐԺ ԳՈՒՅՔ ԱՄՐԱՑՆԵԼՈՒ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D6A0E" w:rsidRDefault="00FD6A0E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15.10.2021թ.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D6A0E" w:rsidRDefault="00FD6A0E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D6A0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 xml:space="preserve">N </w:t>
            </w:r>
            <w:r w:rsidRPr="00FD6A0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01/8-2/16672-2021</w:t>
            </w:r>
          </w:p>
        </w:tc>
      </w:tr>
      <w:tr w:rsidR="00EF718C" w:rsidRPr="00AC14A9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D6A0E" w:rsidRPr="00E62C79" w:rsidRDefault="00FD6A0E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2C79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նախարարությունը քննարկել է ՀՀ տարածքային կառավարման և ենթակառուցվածքների նախարարության պետական գույքի կառավարման կոմիտեի 04.10.2021թ. N 01/11.10/7139-2021</w:t>
            </w:r>
            <w:r w:rsidRPr="00E62C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62C79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 «Տարածք հետ վերցնելու և ամրացնելու մասին» ՀՀ կառավարության որոշման նախագիծը (այսուհետ՝ Նախագիծ), որով առաջարկվում է </w:t>
            </w:r>
            <w:r w:rsidRPr="00E62C79">
              <w:rPr>
                <w:rFonts w:ascii="GHEA Grapalat" w:hAnsi="GHEA Grapalat" w:cs="Sylfaen"/>
                <w:sz w:val="24"/>
                <w:lang w:val="hy-AM"/>
              </w:rPr>
              <w:t>Կոտայքի մարզ</w:t>
            </w:r>
            <w:r w:rsidRPr="00E62C79">
              <w:rPr>
                <w:rFonts w:ascii="GHEA Grapalat" w:hAnsi="GHEA Grapalat" w:cs="Sylfaen"/>
                <w:sz w:val="24"/>
              </w:rPr>
              <w:t>ի</w:t>
            </w:r>
            <w:r w:rsidRPr="00E62C79">
              <w:rPr>
                <w:rFonts w:ascii="GHEA Grapalat" w:hAnsi="GHEA Grapalat" w:cs="Sylfaen"/>
                <w:sz w:val="24"/>
                <w:lang w:val="hy-AM"/>
              </w:rPr>
              <w:t xml:space="preserve"> Աբովյան քաղաք</w:t>
            </w:r>
            <w:r w:rsidRPr="00E62C79">
              <w:rPr>
                <w:rFonts w:ascii="GHEA Grapalat" w:hAnsi="GHEA Grapalat" w:cs="Sylfaen"/>
                <w:sz w:val="24"/>
              </w:rPr>
              <w:t>ի</w:t>
            </w:r>
            <w:r w:rsidRPr="00E62C79">
              <w:rPr>
                <w:rFonts w:ascii="GHEA Grapalat" w:hAnsi="GHEA Grapalat" w:cs="Sylfaen"/>
                <w:sz w:val="24"/>
                <w:lang w:val="hy-AM"/>
              </w:rPr>
              <w:t xml:space="preserve"> Բարեկամության թիվ 2 հասցեում </w:t>
            </w:r>
            <w:r w:rsidRPr="00E62C79">
              <w:rPr>
                <w:rFonts w:ascii="GHEA Grapalat" w:hAnsi="GHEA Grapalat" w:cs="Sylfaen"/>
                <w:noProof/>
                <w:color w:val="000000"/>
                <w:sz w:val="24"/>
              </w:rPr>
              <w:t>գտնվող</w:t>
            </w:r>
            <w:r w:rsidRPr="00E62C79">
              <w:rPr>
                <w:rFonts w:ascii="GHEA Grapalat" w:hAnsi="GHEA Grapalat" w:cs="Sylfaen"/>
                <w:noProof/>
                <w:color w:val="000000"/>
                <w:sz w:val="24"/>
                <w:lang w:val="hy-AM"/>
              </w:rPr>
              <w:t xml:space="preserve"> վարչական շենքի 2-րդ հարկից </w:t>
            </w:r>
            <w:r w:rsidRPr="00E62C79">
              <w:rPr>
                <w:rFonts w:ascii="GHEA Grapalat" w:hAnsi="GHEA Grapalat" w:cs="Sylfaen"/>
                <w:sz w:val="24"/>
                <w:lang w:val="hy-AM"/>
              </w:rPr>
              <w:t>35.6</w:t>
            </w:r>
            <w:r w:rsidRPr="00E62C79">
              <w:rPr>
                <w:rFonts w:ascii="GHEA Grapalat" w:hAnsi="GHEA Grapalat" w:cs="Sylfaen"/>
                <w:sz w:val="24"/>
                <w:lang w:val="pt-BR"/>
              </w:rPr>
              <w:t xml:space="preserve"> </w:t>
            </w:r>
            <w:r w:rsidRPr="00E62C79">
              <w:rPr>
                <w:rFonts w:ascii="Times Armenian" w:hAnsi="Times Armenian" w:cs="Calibri"/>
                <w:sz w:val="24"/>
                <w:lang w:val="pt-BR"/>
              </w:rPr>
              <w:t> </w:t>
            </w:r>
            <w:proofErr w:type="spellStart"/>
            <w:r w:rsidRPr="00E62C79">
              <w:rPr>
                <w:rFonts w:ascii="GHEA Grapalat" w:hAnsi="GHEA Grapalat" w:cs="Sylfaen"/>
                <w:sz w:val="24"/>
              </w:rPr>
              <w:t>քառ</w:t>
            </w:r>
            <w:proofErr w:type="spellEnd"/>
            <w:r w:rsidRPr="00E62C79">
              <w:rPr>
                <w:rFonts w:ascii="GHEA Grapalat" w:hAnsi="GHEA Grapalat" w:cs="Sylfaen"/>
                <w:sz w:val="24"/>
                <w:lang w:val="hy-AM"/>
              </w:rPr>
              <w:t>.</w:t>
            </w:r>
            <w:r w:rsidRPr="00E62C79">
              <w:rPr>
                <w:rFonts w:ascii="GHEA Grapalat" w:hAnsi="GHEA Grapalat" w:cs="Sylfaen"/>
                <w:noProof/>
                <w:color w:val="000000"/>
                <w:sz w:val="24"/>
                <w:lang w:val="pt-BR"/>
              </w:rPr>
              <w:t xml:space="preserve"> </w:t>
            </w:r>
            <w:r w:rsidRPr="00E62C79">
              <w:rPr>
                <w:rFonts w:ascii="GHEA Grapalat" w:hAnsi="GHEA Grapalat" w:cs="Sylfaen"/>
                <w:noProof/>
                <w:color w:val="000000"/>
                <w:sz w:val="24"/>
              </w:rPr>
              <w:t>մետր</w:t>
            </w:r>
            <w:r w:rsidRPr="00E62C79">
              <w:rPr>
                <w:rFonts w:ascii="GHEA Grapalat" w:hAnsi="GHEA Grapalat" w:cs="Sylfaen"/>
                <w:noProof/>
                <w:color w:val="000000"/>
                <w:sz w:val="24"/>
                <w:lang w:val="pt-BR"/>
              </w:rPr>
              <w:t xml:space="preserve"> </w:t>
            </w:r>
            <w:r w:rsidRPr="00E62C79">
              <w:rPr>
                <w:rFonts w:ascii="GHEA Grapalat" w:hAnsi="GHEA Grapalat" w:cs="Sylfaen"/>
                <w:sz w:val="24"/>
                <w:lang w:val="hy-AM"/>
              </w:rPr>
              <w:t>ընդհանուր</w:t>
            </w:r>
            <w:r w:rsidRPr="00E62C79">
              <w:rPr>
                <w:rFonts w:ascii="GHEA Grapalat" w:hAnsi="GHEA Grapalat" w:cs="Sylfaen"/>
                <w:sz w:val="24"/>
                <w:lang w:val="pt-BR"/>
              </w:rPr>
              <w:t xml:space="preserve"> </w:t>
            </w:r>
            <w:proofErr w:type="spellStart"/>
            <w:r w:rsidRPr="00E62C79">
              <w:rPr>
                <w:rFonts w:ascii="GHEA Grapalat" w:hAnsi="GHEA Grapalat" w:cs="Sylfaen"/>
                <w:sz w:val="24"/>
              </w:rPr>
              <w:t>մակերեսով</w:t>
            </w:r>
            <w:proofErr w:type="spellEnd"/>
            <w:r w:rsidRPr="00E62C79">
              <w:rPr>
                <w:rFonts w:ascii="GHEA Grapalat" w:hAnsi="GHEA Grapalat" w:cs="Sylfaen"/>
                <w:sz w:val="24"/>
                <w:lang w:val="hy-AM"/>
              </w:rPr>
              <w:t xml:space="preserve"> տարածքը</w:t>
            </w:r>
            <w:r w:rsidRPr="00E62C79">
              <w:rPr>
                <w:rFonts w:ascii="GHEA Grapalat" w:hAnsi="GHEA Grapalat" w:cs="Sylfaen"/>
                <w:sz w:val="24"/>
                <w:lang w:val="pt-BR"/>
              </w:rPr>
              <w:t xml:space="preserve"> </w:t>
            </w:r>
            <w:proofErr w:type="spellStart"/>
            <w:r w:rsidRPr="00E62C79">
              <w:rPr>
                <w:rFonts w:ascii="GHEA Grapalat" w:hAnsi="GHEA Grapalat" w:cs="Sylfaen"/>
                <w:sz w:val="24"/>
              </w:rPr>
              <w:t>հետ</w:t>
            </w:r>
            <w:proofErr w:type="spellEnd"/>
            <w:r w:rsidRPr="00E62C79">
              <w:rPr>
                <w:rFonts w:ascii="GHEA Grapalat" w:hAnsi="GHEA Grapalat" w:cs="Arial"/>
                <w:bCs/>
                <w:kern w:val="32"/>
                <w:sz w:val="24"/>
                <w:lang w:val="pt-BR"/>
              </w:rPr>
              <w:t xml:space="preserve"> </w:t>
            </w:r>
            <w:proofErr w:type="spellStart"/>
            <w:r w:rsidRPr="00E62C79">
              <w:rPr>
                <w:rFonts w:ascii="GHEA Grapalat" w:hAnsi="GHEA Grapalat" w:cs="Arial"/>
                <w:bCs/>
                <w:kern w:val="32"/>
                <w:sz w:val="24"/>
              </w:rPr>
              <w:t>վերցնել</w:t>
            </w:r>
            <w:proofErr w:type="spellEnd"/>
            <w:r w:rsidRPr="00E62C79">
              <w:rPr>
                <w:rFonts w:ascii="GHEA Grapalat" w:hAnsi="GHEA Grapalat" w:cs="Arial"/>
                <w:bCs/>
                <w:kern w:val="32"/>
                <w:sz w:val="24"/>
                <w:lang w:val="pt-BR"/>
              </w:rPr>
              <w:t xml:space="preserve"> </w:t>
            </w:r>
            <w:r w:rsidRPr="00E62C79">
              <w:rPr>
                <w:rFonts w:ascii="GHEA Grapalat" w:hAnsi="GHEA Grapalat" w:cs="Sylfaen"/>
                <w:sz w:val="24"/>
              </w:rPr>
              <w:t>ՀՀ</w:t>
            </w:r>
            <w:r w:rsidRPr="00E62C79">
              <w:rPr>
                <w:rFonts w:ascii="GHEA Grapalat" w:hAnsi="GHEA Grapalat" w:cs="Sylfaen"/>
                <w:sz w:val="24"/>
                <w:lang w:val="pt-BR"/>
              </w:rPr>
              <w:t xml:space="preserve"> </w:t>
            </w:r>
            <w:r w:rsidRPr="00E62C79">
              <w:rPr>
                <w:rFonts w:ascii="GHEA Grapalat" w:hAnsi="GHEA Grapalat" w:cs="Sylfaen"/>
                <w:sz w:val="24"/>
                <w:lang w:val="hy-AM"/>
              </w:rPr>
              <w:t>Կոտայքի մարզպետարանից</w:t>
            </w:r>
            <w:r w:rsidRPr="00E62C7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E62C79">
              <w:rPr>
                <w:rFonts w:ascii="GHEA Grapalat" w:hAnsi="GHEA Grapalat" w:cs="Arial"/>
                <w:bCs/>
                <w:kern w:val="32"/>
                <w:sz w:val="24"/>
              </w:rPr>
              <w:t>և</w:t>
            </w:r>
            <w:r w:rsidRPr="00E62C79">
              <w:rPr>
                <w:rFonts w:ascii="GHEA Grapalat" w:hAnsi="GHEA Grapalat" w:cs="Arial"/>
                <w:bCs/>
                <w:kern w:val="32"/>
                <w:sz w:val="24"/>
                <w:lang w:val="pt-BR"/>
              </w:rPr>
              <w:t xml:space="preserve"> </w:t>
            </w:r>
            <w:proofErr w:type="spellStart"/>
            <w:r w:rsidRPr="00E62C79">
              <w:rPr>
                <w:rFonts w:ascii="GHEA Grapalat" w:hAnsi="GHEA Grapalat" w:cs="Arial"/>
                <w:bCs/>
                <w:kern w:val="32"/>
                <w:sz w:val="24"/>
              </w:rPr>
              <w:t>ամրացնել</w:t>
            </w:r>
            <w:proofErr w:type="spellEnd"/>
            <w:r w:rsidRPr="00E62C79">
              <w:rPr>
                <w:rFonts w:ascii="GHEA Grapalat" w:hAnsi="GHEA Grapalat" w:cs="Sylfaen"/>
                <w:noProof/>
                <w:color w:val="000000"/>
                <w:sz w:val="24"/>
                <w:lang w:val="hy-AM"/>
              </w:rPr>
              <w:t xml:space="preserve"> ՀՀ</w:t>
            </w:r>
            <w:r w:rsidRPr="00E62C79">
              <w:rPr>
                <w:rFonts w:ascii="GHEA Grapalat" w:hAnsi="GHEA Grapalat" w:cs="Sylfaen"/>
                <w:noProof/>
                <w:color w:val="000000"/>
                <w:sz w:val="24"/>
              </w:rPr>
              <w:t xml:space="preserve"> </w:t>
            </w:r>
            <w:r w:rsidRPr="00E62C79">
              <w:rPr>
                <w:rFonts w:ascii="GHEA Grapalat" w:hAnsi="GHEA Grapalat" w:cs="Sylfaen"/>
                <w:noProof/>
                <w:color w:val="000000"/>
                <w:sz w:val="24"/>
                <w:lang w:val="hy-AM"/>
              </w:rPr>
              <w:t xml:space="preserve">արդարադատության նախարարությանը՝ </w:t>
            </w:r>
            <w:r w:rsidRPr="00E62C79">
              <w:rPr>
                <w:rFonts w:ascii="GHEA Grapalat" w:hAnsi="GHEA Grapalat"/>
                <w:sz w:val="24"/>
                <w:lang w:val="hy-AM"/>
              </w:rPr>
              <w:t>ի</w:t>
            </w:r>
            <w:r w:rsidRPr="00E62C79">
              <w:rPr>
                <w:rFonts w:ascii="GHEA Grapalat" w:hAnsi="GHEA Grapalat" w:cs="Arial"/>
                <w:bCs/>
                <w:sz w:val="24"/>
                <w:lang w:val="hy-AM"/>
              </w:rPr>
              <w:t>րավաբանական անձանց պետական ռեգիստրի գործակալության Կոտայքի սպասարկման գրասենյակի տեղակայման նպատակով</w:t>
            </w:r>
            <w:r w:rsidRPr="00E62C79">
              <w:rPr>
                <w:rFonts w:ascii="GHEA Grapalat" w:hAnsi="GHEA Grapalat" w:cs="Arial"/>
                <w:bCs/>
                <w:sz w:val="24"/>
              </w:rPr>
              <w:t>,</w:t>
            </w:r>
            <w:r w:rsidRPr="00E62C7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հայտնում է հետևյալը.</w:t>
            </w:r>
          </w:p>
          <w:p w:rsidR="00FD6A0E" w:rsidRPr="00E62C79" w:rsidRDefault="00FD6A0E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2C7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ներկայացված հիմնավորման համաձայն՝ Նախագիծը չի բխում Հայաստանի վերափոխման ռազմավարություն 2050, ՀՀ </w:t>
            </w:r>
            <w:r w:rsidRPr="00E62C7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2021-2026թթ. ծրագրից, ոլորտային և/կամ այլ ռազմավարություններից:</w:t>
            </w:r>
          </w:p>
          <w:p w:rsidR="00EF718C" w:rsidRPr="00FD6A0E" w:rsidRDefault="00FD6A0E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2C79">
              <w:rPr>
                <w:rFonts w:ascii="GHEA Grapalat" w:hAnsi="GHEA Grapalat" w:cs="Calibri"/>
                <w:sz w:val="24"/>
                <w:szCs w:val="24"/>
                <w:lang w:val="hy-AM"/>
              </w:rPr>
              <w:t>Այդ կապակցությամբ հայտնում ենք, որ ցանկացած գործողություն պետք է այս կամ այն կերպ նպաստի ՀՀ կառավարության ծրագրով և գործող այլ ռազմավարական փաստաթղթերով սահմանված ՀՀ կառավարության քաղաքականության նպատակներից և թիրախներից՝</w:t>
            </w:r>
            <w:r w:rsidRPr="00FD6A0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2C79">
              <w:rPr>
                <w:rFonts w:ascii="GHEA Grapalat" w:hAnsi="GHEA Grapalat" w:cs="Calibri"/>
                <w:sz w:val="24"/>
                <w:szCs w:val="24"/>
                <w:lang w:val="hy-AM"/>
              </w:rPr>
              <w:t>ապահովելով կապը արդյունքային ցուցանիշի հետ:</w:t>
            </w:r>
            <w:r w:rsidRPr="00FD6A0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E62C79">
              <w:rPr>
                <w:rFonts w:ascii="GHEA Grapalat" w:hAnsi="GHEA Grapalat" w:cs="Calibri"/>
                <w:sz w:val="24"/>
                <w:szCs w:val="24"/>
                <w:lang w:val="hy-AM"/>
              </w:rPr>
              <w:t>Այլապես անհասկանալի է, թե ինչու է կառավարությունը իրականացնում գործողություններ</w:t>
            </w:r>
            <w:r w:rsidRPr="00FD6A0E">
              <w:rPr>
                <w:rFonts w:ascii="GHEA Grapalat" w:hAnsi="GHEA Grapalat" w:cs="Calibri"/>
                <w:sz w:val="24"/>
                <w:szCs w:val="24"/>
                <w:lang w:val="hy-AM"/>
              </w:rPr>
              <w:t>,</w:t>
            </w:r>
            <w:r w:rsidRPr="00E62C7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որոնք չեն բխում ռազմավարական առաջնահերթություններից, ուստի առաջարկում ենք </w:t>
            </w:r>
            <w:r w:rsidRPr="00FD6A0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համապատասխանաբար </w:t>
            </w:r>
            <w:r w:rsidRPr="00E62C79">
              <w:rPr>
                <w:rFonts w:ascii="GHEA Grapalat" w:hAnsi="GHEA Grapalat" w:cs="Calibri"/>
                <w:sz w:val="24"/>
                <w:szCs w:val="24"/>
                <w:lang w:val="hy-AM"/>
              </w:rPr>
              <w:t>ձևակերպել այն: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6E29BB" w:rsidRDefault="00937A34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 Նախագծի հիմնավորումը լրամշակվել է։</w:t>
            </w:r>
          </w:p>
        </w:tc>
      </w:tr>
      <w:tr w:rsidR="009432D9" w:rsidRPr="00AC14A9" w:rsidTr="009432D9">
        <w:trPr>
          <w:trHeight w:val="791"/>
        </w:trPr>
        <w:tc>
          <w:tcPr>
            <w:tcW w:w="6196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E62C79" w:rsidRDefault="009432D9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ՀՀ արդարադատության նախարարություն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Default="009432D9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11.08.2021թ.</w:t>
            </w:r>
          </w:p>
        </w:tc>
      </w:tr>
      <w:tr w:rsidR="009432D9" w:rsidRPr="00AC14A9" w:rsidTr="009432D9">
        <w:trPr>
          <w:trHeight w:val="791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9432D9" w:rsidRPr="00E62C79" w:rsidRDefault="009432D9" w:rsidP="00FD6A0E">
            <w:pPr>
              <w:spacing w:line="360" w:lineRule="auto"/>
              <w:ind w:left="18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:rsidR="009432D9" w:rsidRPr="009432D9" w:rsidRDefault="009432D9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309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>N</w:t>
            </w:r>
            <w:r w:rsidRPr="0014309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Pr="0014309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01/27.4/24566-2021</w:t>
            </w:r>
          </w:p>
        </w:tc>
      </w:tr>
      <w:tr w:rsidR="009432D9" w:rsidRPr="00AC14A9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143090" w:rsidRDefault="00143090" w:rsidP="00143090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17C4E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 2021 թվականի օգոստոսի 5</w:t>
            </w:r>
            <w:r w:rsidRPr="00F17C4E"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 w:rsidRPr="00F17C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թիվ </w:t>
            </w:r>
            <w:r w:rsidRPr="00F17C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ԳՍ</w:t>
            </w:r>
            <w:r w:rsidRPr="00F17C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//19685-2021 գրության՝ կից ներկայացվում է </w:t>
            </w:r>
            <w:r w:rsidRPr="00F17C4E">
              <w:rPr>
                <w:rFonts w:ascii="GHEA Grapalat" w:hAnsi="GHEA Grapalat" w:cs="Sylfaen"/>
                <w:sz w:val="24"/>
                <w:szCs w:val="24"/>
                <w:lang w:val="hy-AM"/>
              </w:rPr>
              <w:t>«Տարածք հետ վերցնելու և ամրացնելու մասին» Հայաստանի Հանրապետության կառավարության որոշման նախագծի վերաբերյալ Հայաստանի Հանրապետության արդարադատության նախարարության կարծիքը:</w:t>
            </w:r>
          </w:p>
          <w:p w:rsidR="00143090" w:rsidRPr="00F17C4E" w:rsidRDefault="00143090" w:rsidP="00143090">
            <w:pPr>
              <w:spacing w:line="360" w:lineRule="auto"/>
              <w:ind w:firstLine="7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ԿԱՐԾԻՔ</w:t>
            </w:r>
          </w:p>
          <w:p w:rsidR="00143090" w:rsidRPr="00D83742" w:rsidRDefault="00143090" w:rsidP="00143090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374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«Տարածք հետ վերցնելու և ամրացնելու մասին» Հայաստանի Հանրապետության կառավարության որոշման նախագծի (այսուհետ՝ </w:t>
            </w:r>
            <w:r w:rsidRPr="00D8374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Նախագիծ) 1-ին կետում անհրաժեշտ է հստակ նշել տարածքի սկզբնական արժեքը:</w:t>
            </w:r>
          </w:p>
          <w:p w:rsidR="009432D9" w:rsidRPr="003B165E" w:rsidRDefault="00143090" w:rsidP="003B165E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3742">
              <w:rPr>
                <w:rFonts w:ascii="GHEA Grapalat" w:hAnsi="GHEA Grapalat" w:cs="Sylfaen"/>
                <w:sz w:val="24"/>
                <w:szCs w:val="24"/>
                <w:lang w:val="hy-AM"/>
              </w:rPr>
              <w:t>2. Ինչպես նաև Նախագծի 2-րդ կետում «անշարժ գույքի» բառերն անհրաժեշտ է փոխարինել «տարածքի» բառով՝ ապահովել</w:t>
            </w:r>
            <w:r w:rsidRPr="00A27BFB">
              <w:rPr>
                <w:rFonts w:ascii="GHEA Grapalat" w:hAnsi="GHEA Grapalat" w:cs="Sylfaen"/>
                <w:sz w:val="24"/>
                <w:szCs w:val="24"/>
                <w:lang w:val="hy-AM"/>
              </w:rPr>
              <w:t>ով</w:t>
            </w:r>
            <w:r w:rsidRPr="00D8374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925F3">
              <w:rPr>
                <w:rFonts w:ascii="GHEA Grapalat" w:hAnsi="GHEA Grapalat" w:cs="Sylfaen"/>
                <w:sz w:val="24"/>
                <w:szCs w:val="24"/>
                <w:lang w:val="hy-AM"/>
              </w:rPr>
              <w:t>տերմինների միատեսակ կիրառումը և համապատասխանեցնելով վերնագրի պահանջներին: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432D9" w:rsidRDefault="00AE516E" w:rsidP="000575C2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 Կատարվել են համապատասխան փոփոխություններ։</w:t>
            </w:r>
            <w:bookmarkStart w:id="0" w:name="_GoBack"/>
            <w:bookmarkEnd w:id="0"/>
          </w:p>
        </w:tc>
      </w:tr>
      <w:tr w:rsidR="00EF718C" w:rsidRPr="0039630C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DE6567" w:rsidRDefault="00EF718C" w:rsidP="000A1338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A1338">
              <w:rPr>
                <w:rFonts w:ascii="GHEA Grapalat" w:hAnsi="GHEA Grapalat"/>
                <w:sz w:val="24"/>
                <w:szCs w:val="24"/>
                <w:lang w:val="hy-AM"/>
              </w:rPr>
              <w:t>Կոտայքի մարզպետարան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39630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08.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EF718C" w:rsidRPr="0039630C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39630C" w:rsidRPr="0039630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01 /09.2/06449-2021</w:t>
            </w:r>
          </w:p>
        </w:tc>
      </w:tr>
      <w:tr w:rsidR="00EF718C" w:rsidRPr="000A1338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39630C" w:rsidRDefault="00C7410A" w:rsidP="0039630C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C7410A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   </w:t>
            </w:r>
            <w:r w:rsidR="0039630C" w:rsidRPr="00791446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Տեղեկացնում ենք, որ </w:t>
            </w:r>
            <w:r w:rsidR="0039630C" w:rsidRPr="0079144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«Տարածք հետ վերցնելու և ամրացնելու մասին» Հայաստանի Հանրապետության կառավարության որոշման </w:t>
            </w:r>
            <w:r w:rsidR="0039630C" w:rsidRPr="0079144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</w:t>
            </w:r>
            <w:r w:rsidR="0039630C" w:rsidRPr="0039630C">
              <w:rPr>
                <w:rFonts w:ascii="GHEA Grapalat" w:hAnsi="GHEA Grapalat" w:cs="Sylfaen"/>
                <w:sz w:val="24"/>
                <w:szCs w:val="24"/>
                <w:lang w:val="hy-AM"/>
              </w:rPr>
              <w:t>ծի</w:t>
            </w:r>
            <w:r w:rsidR="0039630C" w:rsidRPr="0079144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39630C" w:rsidRPr="0039630C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="0039630C" w:rsidRPr="0079144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39630C" w:rsidRPr="0039630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="0039630C" w:rsidRPr="0079144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39630C" w:rsidRPr="0039630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39630C" w:rsidRPr="0079144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39630C" w:rsidRPr="0039630C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առարկություններ</w:t>
            </w:r>
            <w:r w:rsidR="0039630C" w:rsidRPr="0079144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39630C" w:rsidRPr="0039630C">
              <w:rPr>
                <w:rFonts w:ascii="GHEA Grapalat" w:hAnsi="GHEA Grapalat" w:cs="Sylfaen"/>
                <w:sz w:val="24"/>
                <w:szCs w:val="24"/>
                <w:lang w:val="hy-AM"/>
              </w:rPr>
              <w:t>չունենք</w:t>
            </w:r>
            <w:r w:rsidR="0039630C" w:rsidRPr="00791446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  <w:r w:rsidR="0039630C" w:rsidRPr="0079144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C7410A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7A492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7A492F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CE1110" w:rsidRDefault="00EF718C" w:rsidP="00454EA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454EA8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7A492F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04.10</w:t>
            </w:r>
            <w:r w:rsidR="00EF718C" w:rsidRPr="00CE1110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EF718C" w:rsidRPr="007A492F" w:rsidTr="005E67B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E67B2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Pr="007A492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7A492F" w:rsidRPr="007A492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ՍԹ/9183-2021</w:t>
            </w:r>
          </w:p>
        </w:tc>
      </w:tr>
      <w:tr w:rsidR="00EF718C" w:rsidRPr="00FD6A0E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</w:tcPr>
          <w:p w:rsidR="00EF718C" w:rsidRPr="00D847B5" w:rsidRDefault="00D847B5" w:rsidP="00D847B5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 </w:t>
            </w:r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</w:t>
            </w:r>
            <w:r w:rsidRPr="007A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Ձեր </w:t>
            </w:r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2021 թվականի հոկտեմբերի 4-ի N </w:t>
            </w:r>
            <w:r w:rsidRPr="007A49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01/11.10/7139-2021 </w:t>
            </w:r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գրության՝ </w:t>
            </w:r>
            <w:r w:rsidRPr="007A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հայտնում ենք, որ «Տարածք հե</w:t>
            </w:r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տ </w:t>
            </w:r>
            <w:proofErr w:type="spellStart"/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վերցնելու</w:t>
            </w:r>
            <w:proofErr w:type="spellEnd"/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ամրացնելու</w:t>
            </w:r>
            <w:proofErr w:type="spellEnd"/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ՀՀ </w:t>
            </w:r>
            <w:proofErr w:type="spellStart"/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D847B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847B5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D847B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847B5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D847B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847B5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D847B5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3575" w:type="dxa"/>
          </w:tcPr>
          <w:p w:rsidR="00EF718C" w:rsidRPr="00A4305C" w:rsidRDefault="00EF718C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A492F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գիտություն։</w:t>
            </w: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0F7" w:rsidRDefault="00AA00F7">
      <w:r>
        <w:separator/>
      </w:r>
    </w:p>
  </w:endnote>
  <w:endnote w:type="continuationSeparator" w:id="0">
    <w:p w:rsidR="00AA00F7" w:rsidRDefault="00AA0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AA00F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A00F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A00F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0F7" w:rsidRDefault="00AA00F7">
      <w:r>
        <w:separator/>
      </w:r>
    </w:p>
  </w:footnote>
  <w:footnote w:type="continuationSeparator" w:id="0">
    <w:p w:rsidR="00AA00F7" w:rsidRDefault="00AA0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A1338"/>
    <w:rsid w:val="00143090"/>
    <w:rsid w:val="00143417"/>
    <w:rsid w:val="001C3D9C"/>
    <w:rsid w:val="00217620"/>
    <w:rsid w:val="00280677"/>
    <w:rsid w:val="00280A39"/>
    <w:rsid w:val="002D677B"/>
    <w:rsid w:val="00331C4D"/>
    <w:rsid w:val="00363916"/>
    <w:rsid w:val="0039630C"/>
    <w:rsid w:val="003B165E"/>
    <w:rsid w:val="003D1C9F"/>
    <w:rsid w:val="003F7DD7"/>
    <w:rsid w:val="00454EA8"/>
    <w:rsid w:val="004B3420"/>
    <w:rsid w:val="0055743B"/>
    <w:rsid w:val="005E5278"/>
    <w:rsid w:val="005E67B2"/>
    <w:rsid w:val="00632B4F"/>
    <w:rsid w:val="0064774C"/>
    <w:rsid w:val="006E29BB"/>
    <w:rsid w:val="00701410"/>
    <w:rsid w:val="00706935"/>
    <w:rsid w:val="00733E27"/>
    <w:rsid w:val="007A492F"/>
    <w:rsid w:val="007B18F9"/>
    <w:rsid w:val="0081466F"/>
    <w:rsid w:val="008274C3"/>
    <w:rsid w:val="00937A34"/>
    <w:rsid w:val="009432D9"/>
    <w:rsid w:val="00950AFD"/>
    <w:rsid w:val="009A7CCF"/>
    <w:rsid w:val="00A05BEB"/>
    <w:rsid w:val="00A22D10"/>
    <w:rsid w:val="00A556E2"/>
    <w:rsid w:val="00A657FF"/>
    <w:rsid w:val="00AA00F7"/>
    <w:rsid w:val="00AA4778"/>
    <w:rsid w:val="00AB4FB2"/>
    <w:rsid w:val="00AC14A9"/>
    <w:rsid w:val="00AE516E"/>
    <w:rsid w:val="00B06C99"/>
    <w:rsid w:val="00BC5C9C"/>
    <w:rsid w:val="00C07859"/>
    <w:rsid w:val="00C553D3"/>
    <w:rsid w:val="00C7410A"/>
    <w:rsid w:val="00CD0C88"/>
    <w:rsid w:val="00CD713A"/>
    <w:rsid w:val="00D62290"/>
    <w:rsid w:val="00D847B5"/>
    <w:rsid w:val="00D84E75"/>
    <w:rsid w:val="00DA12B6"/>
    <w:rsid w:val="00E17EB9"/>
    <w:rsid w:val="00E430E3"/>
    <w:rsid w:val="00E522DD"/>
    <w:rsid w:val="00E71932"/>
    <w:rsid w:val="00EC1A2D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D6A0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B6C10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Melanya Paronyan</cp:lastModifiedBy>
  <cp:revision>65</cp:revision>
  <dcterms:created xsi:type="dcterms:W3CDTF">2021-08-02T11:46:00Z</dcterms:created>
  <dcterms:modified xsi:type="dcterms:W3CDTF">2021-11-26T07:41:00Z</dcterms:modified>
</cp:coreProperties>
</file>