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B5D" w:rsidRDefault="00B27B5D" w:rsidP="00B27B5D">
      <w:pPr>
        <w:shd w:val="clear" w:color="auto" w:fill="FFFFFF"/>
        <w:spacing w:line="360" w:lineRule="auto"/>
        <w:ind w:firstLine="567"/>
        <w:jc w:val="center"/>
        <w:rPr>
          <w:rStyle w:val="Strong"/>
          <w:rFonts w:ascii="GHEA Grapalat" w:eastAsia="Times New Roman" w:hAnsi="GHEA Grapalat" w:cs="Sylfaen"/>
          <w:sz w:val="24"/>
          <w:szCs w:val="24"/>
          <w:lang w:val="hy-AM" w:eastAsia="ru-RU"/>
        </w:rPr>
      </w:pPr>
      <w:bookmarkStart w:id="0" w:name="_GoBack"/>
      <w:bookmarkEnd w:id="0"/>
      <w:r>
        <w:rPr>
          <w:rStyle w:val="Strong"/>
          <w:rFonts w:ascii="GHEA Grapalat" w:eastAsia="Times New Roman" w:hAnsi="GHEA Grapalat" w:cs="Arial"/>
          <w:sz w:val="24"/>
          <w:szCs w:val="24"/>
          <w:lang w:val="hy-AM" w:eastAsia="ru-RU"/>
        </w:rPr>
        <w:t>ԱՄՓՈՓԱԹԵՐԹ</w:t>
      </w:r>
    </w:p>
    <w:p w:rsidR="00B27B5D" w:rsidRPr="0095260D" w:rsidRDefault="00B27B5D" w:rsidP="00B27B5D">
      <w:pPr>
        <w:spacing w:after="0" w:line="360" w:lineRule="auto"/>
        <w:ind w:firstLine="313"/>
        <w:jc w:val="center"/>
        <w:rPr>
          <w:rFonts w:ascii="GHEA Grapalat" w:eastAsia="Times New Roman" w:hAnsi="GHEA Grapalat" w:cs="Sylfaen"/>
          <w:b/>
          <w:bCs/>
          <w:sz w:val="24"/>
          <w:szCs w:val="24"/>
          <w:lang w:val="hy-AM" w:eastAsia="en-GB"/>
        </w:rPr>
      </w:pPr>
      <w:r w:rsidRPr="003B3E4F">
        <w:rPr>
          <w:rFonts w:ascii="GHEA Grapalat" w:hAnsi="GHEA Grapalat"/>
          <w:b/>
          <w:bCs/>
          <w:color w:val="000000"/>
          <w:sz w:val="24"/>
          <w:szCs w:val="24"/>
          <w:lang w:val="hy-AM"/>
        </w:rPr>
        <w:t>«</w:t>
      </w:r>
      <w:r w:rsidRPr="006A5FC5">
        <w:rPr>
          <w:rFonts w:ascii="GHEA Grapalat" w:hAnsi="GHEA Grapalat"/>
          <w:b/>
          <w:bCs/>
          <w:color w:val="000000"/>
          <w:sz w:val="24"/>
          <w:szCs w:val="24"/>
          <w:lang w:val="hy-AM"/>
        </w:rPr>
        <w:t>ՀԱՅԱՍՏԱՆԻ ՀԱՆՐԱՊԵՏՈՒԹՅԱՆ ԿԱՌԱՎԱՐՈՒԹՅԱՆ 2011 ԹՎԱԿԱՆԻ ՄԱՅԻՍԻ 5-Ի N 670-Ն ՈՐՈՇՄԱՆ ՄԵՋ ԼՐԱՑՈՒՄՆԵՐ ԵՎ ՓՈՓՈԽՈՒԹՅՈՒՆՆԵՐ ԿԱՏԱՐԵԼՈՒ ՄԱՍԻՆ</w:t>
      </w:r>
      <w:r w:rsidRPr="003B3E4F">
        <w:rPr>
          <w:rFonts w:ascii="GHEA Grapalat" w:hAnsi="GHEA Grapalat" w:cs="Arial Unicode"/>
          <w:b/>
          <w:bCs/>
          <w:color w:val="000000"/>
          <w:sz w:val="24"/>
          <w:szCs w:val="24"/>
          <w:lang w:val="hy-AM"/>
        </w:rPr>
        <w:t>»</w:t>
      </w:r>
      <w:r>
        <w:rPr>
          <w:rFonts w:ascii="GHEA Grapalat" w:hAnsi="GHEA Grapalat" w:cs="Arial Unicode"/>
          <w:b/>
          <w:bCs/>
          <w:color w:val="000000"/>
          <w:sz w:val="24"/>
          <w:szCs w:val="24"/>
          <w:lang w:val="hy-AM"/>
        </w:rPr>
        <w:t xml:space="preserve"> ՀՀ ԿԱՌԱՎԱՐՈՒԹՅԱՆ ՈՐՈՇՄԱՆ </w:t>
      </w:r>
      <w:r w:rsidRPr="0095260D">
        <w:rPr>
          <w:rFonts w:ascii="GHEA Grapalat" w:eastAsia="Times New Roman" w:hAnsi="GHEA Grapalat" w:cs="Sylfaen"/>
          <w:b/>
          <w:sz w:val="24"/>
          <w:szCs w:val="24"/>
          <w:lang w:val="hy-AM" w:eastAsia="en-GB"/>
        </w:rPr>
        <w:t xml:space="preserve">ՆԱԽԱԳԾԻ </w:t>
      </w:r>
    </w:p>
    <w:p w:rsidR="00B27B5D" w:rsidRPr="0095260D" w:rsidRDefault="00B27B5D" w:rsidP="00B27B5D">
      <w:pPr>
        <w:shd w:val="clear" w:color="auto" w:fill="FFFFFF"/>
        <w:spacing w:line="360" w:lineRule="auto"/>
        <w:ind w:firstLine="567"/>
        <w:jc w:val="center"/>
        <w:rPr>
          <w:rFonts w:ascii="GHEA Grapalat" w:hAnsi="GHEA Grapalat"/>
          <w:sz w:val="24"/>
          <w:szCs w:val="24"/>
          <w:lang w:val="hy-AM"/>
        </w:rPr>
      </w:pPr>
    </w:p>
    <w:tbl>
      <w:tblPr>
        <w:tblStyle w:val="TableGrid"/>
        <w:tblW w:w="13794" w:type="dxa"/>
        <w:jc w:val="center"/>
        <w:tblLook w:val="04A0" w:firstRow="1" w:lastRow="0" w:firstColumn="1" w:lastColumn="0" w:noHBand="0" w:noVBand="1"/>
      </w:tblPr>
      <w:tblGrid>
        <w:gridCol w:w="8455"/>
        <w:gridCol w:w="5339"/>
      </w:tblGrid>
      <w:tr w:rsidR="00B27B5D" w:rsidRPr="00857F3E" w:rsidTr="008B0683">
        <w:trPr>
          <w:trHeight w:val="435"/>
          <w:jc w:val="center"/>
        </w:trPr>
        <w:tc>
          <w:tcPr>
            <w:tcW w:w="8455" w:type="dxa"/>
          </w:tcPr>
          <w:p w:rsidR="00B27B5D" w:rsidRPr="003D30E3" w:rsidRDefault="00B27B5D" w:rsidP="008B0683">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t>Կենտրոնական բանկ</w:t>
            </w:r>
          </w:p>
        </w:tc>
        <w:tc>
          <w:tcPr>
            <w:tcW w:w="5339" w:type="dxa"/>
          </w:tcPr>
          <w:p w:rsidR="00B27B5D" w:rsidRDefault="00B27B5D" w:rsidP="008B0683">
            <w:pPr>
              <w:spacing w:line="360" w:lineRule="auto"/>
              <w:jc w:val="both"/>
              <w:rPr>
                <w:rFonts w:ascii="GHEA Grapalat" w:hAnsi="GHEA Grapalat"/>
                <w:b/>
                <w:sz w:val="24"/>
                <w:szCs w:val="24"/>
                <w:lang w:val="hy-AM"/>
              </w:rPr>
            </w:pPr>
            <w:r w:rsidRPr="00753F3A">
              <w:rPr>
                <w:rFonts w:ascii="GHEA Grapalat" w:hAnsi="GHEA Grapalat"/>
                <w:b/>
                <w:sz w:val="24"/>
                <w:szCs w:val="24"/>
                <w:lang w:val="hy-AM"/>
              </w:rPr>
              <w:t xml:space="preserve">07.11.2021թ. </w:t>
            </w:r>
          </w:p>
          <w:p w:rsidR="00B27B5D" w:rsidRPr="00753F3A" w:rsidRDefault="00B27B5D" w:rsidP="008B0683">
            <w:pPr>
              <w:spacing w:line="360" w:lineRule="auto"/>
              <w:jc w:val="both"/>
              <w:rPr>
                <w:rFonts w:ascii="GHEA Grapalat" w:hAnsi="GHEA Grapalat"/>
                <w:b/>
                <w:sz w:val="24"/>
                <w:szCs w:val="24"/>
                <w:lang w:val="hy-AM"/>
              </w:rPr>
            </w:pPr>
            <w:r w:rsidRPr="00753F3A">
              <w:rPr>
                <w:rFonts w:ascii="GHEA Grapalat" w:hAnsi="GHEA Grapalat"/>
                <w:b/>
                <w:sz w:val="24"/>
                <w:szCs w:val="24"/>
                <w:lang w:val="hy-AM"/>
              </w:rPr>
              <w:t>թիվ 15.1-07/000912-21</w:t>
            </w:r>
          </w:p>
        </w:tc>
      </w:tr>
      <w:tr w:rsidR="00B27B5D" w:rsidRPr="00C81DBD" w:rsidTr="008B0683">
        <w:trPr>
          <w:jc w:val="center"/>
        </w:trPr>
        <w:tc>
          <w:tcPr>
            <w:tcW w:w="8455" w:type="dxa"/>
          </w:tcPr>
          <w:p w:rsidR="00B27B5D" w:rsidRPr="00857F3E" w:rsidRDefault="00B27B5D" w:rsidP="008B0683">
            <w:pPr>
              <w:spacing w:line="360" w:lineRule="auto"/>
              <w:jc w:val="both"/>
              <w:rPr>
                <w:rFonts w:ascii="GHEA Grapalat" w:hAnsi="GHEA Grapalat"/>
                <w:sz w:val="24"/>
                <w:szCs w:val="24"/>
                <w:lang w:val="hy-AM"/>
              </w:rPr>
            </w:pPr>
            <w:r w:rsidRPr="00857F3E">
              <w:rPr>
                <w:rFonts w:ascii="GHEA Grapalat" w:hAnsi="GHEA Grapalat"/>
                <w:sz w:val="24"/>
                <w:szCs w:val="24"/>
                <w:lang w:val="hy-AM"/>
              </w:rPr>
              <w:t>Ուսումնասիրելով գրությամբ ներկայացված «Հայաստանի Հանրապետության կառավարության 2011 թվականի մայիսի 5-ի թիվ 670-Ն և Հայաստանի Հանրապետության կառավարության 2015 թվականի դեկտեմբերի 29-ի թիվ 1566-Ն որոշումների մեջ լրացումներ և փոփոխություններ կատարելու մասին» ՀՀ կառավարության որոշման նախագիծը (այսուհետ նաև՝ Նախագիծ), հայտնում ենք հետևյալը</w:t>
            </w:r>
            <w:r w:rsidRPr="00857F3E">
              <w:rPr>
                <w:rFonts w:ascii="Cambria Math" w:hAnsi="Cambria Math" w:cs="Cambria Math"/>
                <w:sz w:val="24"/>
                <w:szCs w:val="24"/>
                <w:lang w:val="hy-AM"/>
              </w:rPr>
              <w:t>․</w:t>
            </w:r>
          </w:p>
          <w:p w:rsidR="00B27B5D" w:rsidRPr="003D30E3" w:rsidRDefault="00B27B5D" w:rsidP="008B0683">
            <w:pPr>
              <w:spacing w:line="360" w:lineRule="auto"/>
              <w:jc w:val="both"/>
              <w:rPr>
                <w:rFonts w:ascii="GHEA Grapalat" w:hAnsi="GHEA Grapalat"/>
                <w:sz w:val="24"/>
                <w:szCs w:val="24"/>
                <w:lang w:val="hy-AM"/>
              </w:rPr>
            </w:pPr>
            <w:r w:rsidRPr="00857F3E">
              <w:rPr>
                <w:rFonts w:ascii="GHEA Grapalat" w:hAnsi="GHEA Grapalat"/>
                <w:sz w:val="24"/>
                <w:szCs w:val="24"/>
                <w:lang w:val="hy-AM"/>
              </w:rPr>
              <w:t xml:space="preserve">Հաշվի առնելով այն հանգամանքը, որ էլեկտրոնային փողերի հետ կապված հարաբերությունները կարգավորվում են հիմնականում Հայաստանի Հանրապետության կենտրոնական բանկի նորմատիվ իրավական ակտերով և դրանք պարբերաբար փոփոխվում են, ինչպես նաև ներկայումս նախատեսվում են գլոբալ փոփոխություններ կատարել այդ իրավահարաբերությունները կարգավորող ակտերում՝ առաջարկում ենք  Նախագծից, ինչպես նաև գործող՝ ՀՀ կառավարության 2011 թվականի </w:t>
            </w:r>
            <w:r w:rsidRPr="00857F3E">
              <w:rPr>
                <w:rFonts w:ascii="GHEA Grapalat" w:hAnsi="GHEA Grapalat"/>
                <w:sz w:val="24"/>
                <w:szCs w:val="24"/>
                <w:lang w:val="hy-AM"/>
              </w:rPr>
              <w:lastRenderedPageBreak/>
              <w:t>մայիսի 5-ի թիվ 670 Ն և Հայաստանի Հանրապետության կառավարության 2015 թվականի դեկտեմբերի 29-ի թիվ  1566-Ն որոշումներով հաստատված կարգերից հանել բոլոր այն դրույթները, որոնք վերաբերում են էլեկտրոնային փողերի հաշվառման հաշիվներով կատարվող գործառնություններին և հստակ նշել, որ այդ գործառնությունների ընթացակարգը իրականացվում է Հայաստանի Հանրապետության կենտրոնական բանկի կողմից սահմանված պահանջների և կարգերի համաձայն։</w:t>
            </w:r>
          </w:p>
        </w:tc>
        <w:tc>
          <w:tcPr>
            <w:tcW w:w="5339" w:type="dxa"/>
          </w:tcPr>
          <w:p w:rsidR="00B27B5D" w:rsidRDefault="00B27B5D" w:rsidP="008B0683">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Առաջարկություն</w:t>
            </w:r>
            <w:r w:rsidR="008C5112">
              <w:rPr>
                <w:rFonts w:ascii="GHEA Grapalat" w:hAnsi="GHEA Grapalat"/>
                <w:sz w:val="24"/>
                <w:szCs w:val="24"/>
                <w:lang w:val="hy-AM"/>
              </w:rPr>
              <w:t xml:space="preserve">ը չի </w:t>
            </w:r>
            <w:r>
              <w:rPr>
                <w:rFonts w:ascii="GHEA Grapalat" w:hAnsi="GHEA Grapalat"/>
                <w:sz w:val="24"/>
                <w:szCs w:val="24"/>
                <w:lang w:val="hy-AM"/>
              </w:rPr>
              <w:t>ընդունվել։</w:t>
            </w:r>
          </w:p>
          <w:p w:rsidR="00B27B5D" w:rsidRPr="00137BA7" w:rsidRDefault="008C5112" w:rsidP="008B0683">
            <w:pPr>
              <w:spacing w:line="360" w:lineRule="auto"/>
              <w:jc w:val="both"/>
              <w:rPr>
                <w:rFonts w:ascii="GHEA Grapalat" w:hAnsi="GHEA Grapalat"/>
                <w:sz w:val="24"/>
                <w:szCs w:val="24"/>
                <w:lang w:val="hy-AM"/>
              </w:rPr>
            </w:pPr>
            <w:r>
              <w:rPr>
                <w:rFonts w:ascii="GHEA Grapalat" w:hAnsi="GHEA Grapalat"/>
                <w:sz w:val="24"/>
                <w:szCs w:val="24"/>
                <w:lang w:val="hy-AM"/>
              </w:rPr>
              <w:t xml:space="preserve">13.12.2021թ․ </w:t>
            </w:r>
            <w:r w:rsidR="00B20159">
              <w:rPr>
                <w:rFonts w:ascii="GHEA Grapalat" w:hAnsi="GHEA Grapalat"/>
                <w:sz w:val="24"/>
                <w:szCs w:val="24"/>
                <w:lang w:val="hy-AM"/>
              </w:rPr>
              <w:t xml:space="preserve">նախարարական </w:t>
            </w:r>
            <w:r>
              <w:rPr>
                <w:rFonts w:ascii="GHEA Grapalat" w:hAnsi="GHEA Grapalat"/>
                <w:sz w:val="24"/>
                <w:szCs w:val="24"/>
                <w:lang w:val="hy-AM"/>
              </w:rPr>
              <w:t>սոցիալական կոմիտեում նախագծերի քննարկման արդյունքներին համապատասխան</w:t>
            </w:r>
            <w:r w:rsidR="00B27B5D">
              <w:rPr>
                <w:rFonts w:ascii="GHEA Grapalat" w:hAnsi="GHEA Grapalat"/>
                <w:sz w:val="24"/>
                <w:szCs w:val="24"/>
                <w:lang w:val="hy-AM"/>
              </w:rPr>
              <w:t>։</w:t>
            </w:r>
          </w:p>
        </w:tc>
      </w:tr>
      <w:tr w:rsidR="00B27B5D" w:rsidRPr="00C81DBD" w:rsidTr="008B0683">
        <w:trPr>
          <w:jc w:val="center"/>
        </w:trPr>
        <w:tc>
          <w:tcPr>
            <w:tcW w:w="8455" w:type="dxa"/>
          </w:tcPr>
          <w:p w:rsidR="00B27B5D" w:rsidRPr="003D30E3" w:rsidRDefault="00B27B5D" w:rsidP="008B0683">
            <w:pPr>
              <w:spacing w:line="360" w:lineRule="auto"/>
              <w:jc w:val="both"/>
              <w:rPr>
                <w:rFonts w:ascii="GHEA Grapalat" w:hAnsi="GHEA Grapalat"/>
                <w:sz w:val="24"/>
                <w:szCs w:val="24"/>
                <w:lang w:val="hy-AM"/>
              </w:rPr>
            </w:pPr>
            <w:r w:rsidRPr="00857F3E">
              <w:rPr>
                <w:rFonts w:ascii="GHEA Grapalat" w:hAnsi="GHEA Grapalat"/>
                <w:sz w:val="24"/>
                <w:szCs w:val="24"/>
                <w:lang w:val="hy-AM"/>
              </w:rPr>
              <w:lastRenderedPageBreak/>
              <w:t>Եթե առկա է անհրաժեշտություն սահմանել  սոցիալական պաշտպանության պետական կազմակերպություններում (տուն-ինտերնատում, ծերանոցում) ապրող կենսաթոշակառուներին թոշակների վճարման հետ կապված արտոնյալ պայմաններ կամ բացառություններ, ապա նպատակահարմար է այդ կենսաթոշակառուներին թոշակների վճարումը իրականացնել օրենքով սահմանված կանխիկ եղանակով։ Անընդունելի ենք համարում  թոշակների վճարման համար կիրառել անկանխիկ վճարային գործիքներ և միաժամանակ սահմանել բացառություններ այդ գործիքի սպասարկման պահանջների համար։</w:t>
            </w:r>
          </w:p>
        </w:tc>
        <w:tc>
          <w:tcPr>
            <w:tcW w:w="5339" w:type="dxa"/>
          </w:tcPr>
          <w:p w:rsidR="00B27B5D" w:rsidRDefault="00B27B5D" w:rsidP="008B0683">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Առաջարկությունը չի ընդունվել։</w:t>
            </w:r>
          </w:p>
          <w:p w:rsidR="00B27B5D" w:rsidRDefault="00B27B5D" w:rsidP="008B0683">
            <w:pPr>
              <w:spacing w:line="360" w:lineRule="auto"/>
              <w:jc w:val="both"/>
              <w:rPr>
                <w:rFonts w:ascii="GHEA Grapalat" w:hAnsi="GHEA Grapalat"/>
                <w:sz w:val="24"/>
                <w:szCs w:val="24"/>
                <w:lang w:val="hy-AM"/>
              </w:rPr>
            </w:pPr>
            <w:r>
              <w:rPr>
                <w:rFonts w:ascii="GHEA Grapalat" w:hAnsi="GHEA Grapalat"/>
                <w:sz w:val="24"/>
                <w:szCs w:val="24"/>
                <w:lang w:val="hy-AM"/>
              </w:rPr>
              <w:t xml:space="preserve"> «Պետական կենսաթոշակների մասին» օրենքի 39-րդ հոդվածի 4-րդ մասով Կառավարությանը տրված լիազորությւոնների շրջանակում բ</w:t>
            </w:r>
            <w:r w:rsidRPr="0090325D">
              <w:rPr>
                <w:rFonts w:ascii="GHEA Grapalat" w:hAnsi="GHEA Grapalat"/>
                <w:sz w:val="24"/>
                <w:szCs w:val="24"/>
                <w:lang w:val="hy-AM"/>
              </w:rPr>
              <w:t>նակչության սոցիալական պաշտպանության պետական կազմակերպությունում ապրող կենսաթոշակառուի կենսաթոշակը նշանակ</w:t>
            </w:r>
            <w:r>
              <w:rPr>
                <w:rFonts w:ascii="GHEA Grapalat" w:hAnsi="GHEA Grapalat"/>
                <w:sz w:val="24"/>
                <w:szCs w:val="24"/>
                <w:lang w:val="hy-AM"/>
              </w:rPr>
              <w:t xml:space="preserve">ելու և </w:t>
            </w:r>
            <w:r w:rsidRPr="0090325D">
              <w:rPr>
                <w:rFonts w:ascii="GHEA Grapalat" w:hAnsi="GHEA Grapalat"/>
                <w:sz w:val="24"/>
                <w:szCs w:val="24"/>
                <w:lang w:val="hy-AM"/>
              </w:rPr>
              <w:t>վճար</w:t>
            </w:r>
            <w:r>
              <w:rPr>
                <w:rFonts w:ascii="GHEA Grapalat" w:hAnsi="GHEA Grapalat"/>
                <w:sz w:val="24"/>
                <w:szCs w:val="24"/>
                <w:lang w:val="hy-AM"/>
              </w:rPr>
              <w:t xml:space="preserve">ելու կարգը սահմանված է </w:t>
            </w:r>
            <w:r w:rsidRPr="0090325D">
              <w:rPr>
                <w:rFonts w:ascii="GHEA Grapalat" w:hAnsi="GHEA Grapalat"/>
                <w:sz w:val="24"/>
                <w:szCs w:val="24"/>
                <w:lang w:val="hy-AM"/>
              </w:rPr>
              <w:t xml:space="preserve"> Կառավարության </w:t>
            </w:r>
            <w:r>
              <w:rPr>
                <w:rFonts w:ascii="GHEA Grapalat" w:hAnsi="GHEA Grapalat"/>
                <w:sz w:val="24"/>
                <w:szCs w:val="24"/>
                <w:lang w:val="hy-AM"/>
              </w:rPr>
              <w:t>05.05.2011թ</w:t>
            </w:r>
            <w:r>
              <w:rPr>
                <w:rFonts w:ascii="Cambria Math" w:hAnsi="Cambria Math" w:cs="Cambria Math"/>
                <w:sz w:val="24"/>
                <w:szCs w:val="24"/>
                <w:lang w:val="hy-AM"/>
              </w:rPr>
              <w:t>․</w:t>
            </w:r>
            <w:r>
              <w:rPr>
                <w:rFonts w:ascii="GHEA Grapalat" w:hAnsi="GHEA Grapalat"/>
                <w:sz w:val="24"/>
                <w:szCs w:val="24"/>
                <w:lang w:val="hy-AM"/>
              </w:rPr>
              <w:t xml:space="preserve"> թիվ 665-Ն որոշման </w:t>
            </w:r>
            <w:r w:rsidRPr="005C2A9D">
              <w:rPr>
                <w:rFonts w:ascii="GHEA Grapalat" w:hAnsi="GHEA Grapalat"/>
                <w:sz w:val="24"/>
                <w:szCs w:val="24"/>
                <w:lang w:val="hy-AM"/>
              </w:rPr>
              <w:t xml:space="preserve">N 9 </w:t>
            </w:r>
            <w:r>
              <w:rPr>
                <w:rFonts w:ascii="GHEA Grapalat" w:hAnsi="GHEA Grapalat"/>
                <w:sz w:val="24"/>
                <w:szCs w:val="24"/>
                <w:lang w:val="hy-AM"/>
              </w:rPr>
              <w:t>հավելվածով։</w:t>
            </w:r>
          </w:p>
          <w:p w:rsidR="00B27B5D" w:rsidRPr="0090325D" w:rsidRDefault="00B27B5D" w:rsidP="008B0683">
            <w:pPr>
              <w:spacing w:line="360" w:lineRule="auto"/>
              <w:jc w:val="both"/>
              <w:rPr>
                <w:rFonts w:ascii="GHEA Grapalat" w:hAnsi="GHEA Grapalat"/>
                <w:sz w:val="24"/>
                <w:szCs w:val="24"/>
                <w:lang w:val="hy-AM"/>
              </w:rPr>
            </w:pPr>
            <w:r>
              <w:rPr>
                <w:rFonts w:ascii="GHEA Grapalat" w:hAnsi="GHEA Grapalat"/>
                <w:sz w:val="24"/>
                <w:szCs w:val="24"/>
                <w:lang w:val="hy-AM"/>
              </w:rPr>
              <w:lastRenderedPageBreak/>
              <w:t>Նախագծով առաջարկվող դրույթը համապատասխանում է նշված հավելվածի 14-րդ կետին։</w:t>
            </w:r>
          </w:p>
        </w:tc>
      </w:tr>
      <w:tr w:rsidR="00B27B5D" w:rsidRPr="00C81DBD" w:rsidTr="008B0683">
        <w:trPr>
          <w:trHeight w:val="188"/>
          <w:jc w:val="center"/>
        </w:trPr>
        <w:tc>
          <w:tcPr>
            <w:tcW w:w="8455" w:type="dxa"/>
          </w:tcPr>
          <w:p w:rsidR="00B27B5D" w:rsidRPr="003D30E3" w:rsidRDefault="00B27B5D" w:rsidP="008B0683">
            <w:pPr>
              <w:spacing w:line="360" w:lineRule="auto"/>
              <w:jc w:val="both"/>
              <w:rPr>
                <w:rFonts w:ascii="GHEA Grapalat" w:hAnsi="GHEA Grapalat"/>
                <w:sz w:val="24"/>
                <w:szCs w:val="24"/>
                <w:lang w:val="af-ZA"/>
              </w:rPr>
            </w:pPr>
            <w:r w:rsidRPr="00857F3E">
              <w:rPr>
                <w:rFonts w:ascii="GHEA Grapalat" w:hAnsi="GHEA Grapalat"/>
                <w:sz w:val="24"/>
                <w:szCs w:val="24"/>
                <w:lang w:val="af-ZA"/>
              </w:rPr>
              <w:lastRenderedPageBreak/>
              <w:t>Նախագծի 1-ին կետի 4-րդ ենթակետով ներկայացված ա) պարբերությունը շարադրել հետևյալ կերպ՝  «Էլեկտրոնային փողի մարման գործընթացը իրականացվում է Հայաստանի Հանրապետության կենտրոնական բանկի կողմից սահմանված պահանջների համաձայն։»՝ հիմք ընդունելով գրության առաջին առաջարկը։</w:t>
            </w:r>
          </w:p>
        </w:tc>
        <w:tc>
          <w:tcPr>
            <w:tcW w:w="5339" w:type="dxa"/>
          </w:tcPr>
          <w:p w:rsidR="00B27B5D" w:rsidRDefault="00B27B5D" w:rsidP="008B0683">
            <w:pPr>
              <w:spacing w:line="360" w:lineRule="auto"/>
              <w:jc w:val="both"/>
              <w:rPr>
                <w:rFonts w:ascii="GHEA Grapalat" w:hAnsi="GHEA Grapalat" w:cs="Sylfaen"/>
                <w:sz w:val="24"/>
                <w:szCs w:val="24"/>
                <w:lang w:val="hy-AM"/>
              </w:rPr>
            </w:pPr>
            <w:r>
              <w:rPr>
                <w:rFonts w:ascii="GHEA Grapalat" w:hAnsi="GHEA Grapalat" w:cs="Sylfaen"/>
                <w:sz w:val="24"/>
                <w:szCs w:val="24"/>
                <w:lang w:val="hy-AM"/>
              </w:rPr>
              <w:t>Առաջարկությունը ընդունվել է։</w:t>
            </w:r>
          </w:p>
          <w:p w:rsidR="00B27B5D" w:rsidRPr="003C04CE" w:rsidRDefault="00B27B5D" w:rsidP="008B0683">
            <w:pPr>
              <w:spacing w:line="360" w:lineRule="auto"/>
              <w:jc w:val="both"/>
              <w:rPr>
                <w:rFonts w:ascii="GHEA Grapalat" w:hAnsi="GHEA Grapalat" w:cs="Sylfaen"/>
                <w:sz w:val="24"/>
                <w:szCs w:val="24"/>
                <w:lang w:val="hy-AM"/>
              </w:rPr>
            </w:pPr>
            <w:r>
              <w:rPr>
                <w:rFonts w:ascii="GHEA Grapalat" w:hAnsi="GHEA Grapalat" w:cs="Sylfaen"/>
                <w:sz w:val="24"/>
                <w:szCs w:val="24"/>
                <w:lang w:val="hy-AM"/>
              </w:rPr>
              <w:t>Տե՛ս 1-ին կետի մեկնաբանությունը։</w:t>
            </w:r>
          </w:p>
        </w:tc>
      </w:tr>
      <w:tr w:rsidR="00B27B5D" w:rsidRPr="00857F3E" w:rsidTr="008B0683">
        <w:trPr>
          <w:trHeight w:val="332"/>
          <w:jc w:val="center"/>
        </w:trPr>
        <w:tc>
          <w:tcPr>
            <w:tcW w:w="8455" w:type="dxa"/>
          </w:tcPr>
          <w:p w:rsidR="00B27B5D" w:rsidRPr="00E70A7B" w:rsidRDefault="00B27B5D" w:rsidP="008B0683">
            <w:pPr>
              <w:spacing w:line="360" w:lineRule="auto"/>
              <w:jc w:val="both"/>
              <w:rPr>
                <w:rFonts w:ascii="GHEA Grapalat" w:hAnsi="GHEA Grapalat" w:cs="Sylfaen"/>
                <w:sz w:val="24"/>
                <w:szCs w:val="24"/>
                <w:lang w:val="af-ZA"/>
              </w:rPr>
            </w:pPr>
            <w:r w:rsidRPr="00857F3E">
              <w:rPr>
                <w:rFonts w:ascii="GHEA Grapalat" w:hAnsi="GHEA Grapalat" w:cs="Sylfaen"/>
                <w:sz w:val="24"/>
                <w:szCs w:val="24"/>
                <w:lang w:val="af-ZA"/>
              </w:rPr>
              <w:t xml:space="preserve">Նախագծի 1-ին կետի 4-րդ ենթակետում տեխնիկապես արտացոլվել է երկու բ) կետ, ուստի առաջարկում ենք շտկել։ </w:t>
            </w:r>
          </w:p>
        </w:tc>
        <w:tc>
          <w:tcPr>
            <w:tcW w:w="5339" w:type="dxa"/>
          </w:tcPr>
          <w:p w:rsidR="00B27B5D" w:rsidRDefault="00B27B5D" w:rsidP="008B0683">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tc>
      </w:tr>
      <w:tr w:rsidR="00B27B5D" w:rsidRPr="00C81DBD" w:rsidTr="008B0683">
        <w:trPr>
          <w:trHeight w:val="332"/>
          <w:jc w:val="center"/>
        </w:trPr>
        <w:tc>
          <w:tcPr>
            <w:tcW w:w="8455" w:type="dxa"/>
          </w:tcPr>
          <w:p w:rsidR="00B27B5D" w:rsidRPr="00857F3E" w:rsidRDefault="00B27B5D" w:rsidP="008B0683">
            <w:pPr>
              <w:spacing w:line="360" w:lineRule="auto"/>
              <w:jc w:val="both"/>
              <w:rPr>
                <w:rFonts w:ascii="GHEA Grapalat" w:hAnsi="GHEA Grapalat" w:cs="Sylfaen"/>
                <w:sz w:val="24"/>
                <w:szCs w:val="24"/>
                <w:lang w:val="af-ZA"/>
              </w:rPr>
            </w:pPr>
            <w:r w:rsidRPr="00857F3E">
              <w:rPr>
                <w:rFonts w:ascii="GHEA Grapalat" w:hAnsi="GHEA Grapalat" w:cs="Sylfaen"/>
                <w:sz w:val="24"/>
                <w:szCs w:val="24"/>
                <w:lang w:val="af-ZA"/>
              </w:rPr>
              <w:t xml:space="preserve">Բացի այդ, երկրորդ բ) կետով նախատեսվում է գյուղական բնակավայրերում անկանխիկ կենսաթոշակ տրամադրելու համար ազգային օպերատորին՝ տրամադրված կենսաթոշակի գումարի 1,56 տոկոսի չափով միջնորդավճար վճարել։ Համաձայն Հայաստանի Հանրապետության կառավարության 2020 թվականի մարտի 12-ի թիվ 284 Ն որոշմամբ հաստատված  Հավելվածի  Ձև թիվ 8-ով՝ նույն ծառայությունը Հայաստանի Հանրապետության տարածքում գործող բանկերի կողմից մատուցելու դեպքում որևէ վճար չի գանձվում։ Հաշվի առնելով վերոգրյալը՝ </w:t>
            </w:r>
            <w:r w:rsidRPr="00857F3E">
              <w:rPr>
                <w:rFonts w:ascii="GHEA Grapalat" w:hAnsi="GHEA Grapalat" w:cs="Sylfaen"/>
                <w:sz w:val="24"/>
                <w:szCs w:val="24"/>
                <w:lang w:val="af-ZA"/>
              </w:rPr>
              <w:lastRenderedPageBreak/>
              <w:t xml:space="preserve">կարծում ենք նման մոտեցումը հանգեցնելու է մրցակցության խաթարմանը՝ ապահովելով մենաշնորհային դիրք։ </w:t>
            </w:r>
          </w:p>
          <w:p w:rsidR="00B27B5D" w:rsidRPr="00857F3E" w:rsidRDefault="00B27B5D" w:rsidP="008B0683">
            <w:pPr>
              <w:spacing w:line="360" w:lineRule="auto"/>
              <w:jc w:val="both"/>
              <w:rPr>
                <w:rFonts w:ascii="GHEA Grapalat" w:hAnsi="GHEA Grapalat" w:cs="Sylfaen"/>
                <w:sz w:val="24"/>
                <w:szCs w:val="24"/>
                <w:lang w:val="af-ZA"/>
              </w:rPr>
            </w:pPr>
            <w:r w:rsidRPr="00857F3E">
              <w:rPr>
                <w:rFonts w:ascii="GHEA Grapalat" w:hAnsi="GHEA Grapalat" w:cs="Sylfaen"/>
                <w:sz w:val="24"/>
                <w:szCs w:val="24"/>
                <w:lang w:val="af-ZA"/>
              </w:rPr>
              <w:t>Հիմք ընդունելով վերոգրյալը՝ առաջարկում ենք ցուցաբերել միասնական մոտեցում առ այն, որ որևէ կազմակերպություն չստանա առավելություններ, մասնավորապես հնարավորություն ստեղծել, որպեսզի նմանատիպ ծառայությունները մատուցելու հնարավորություն ունենան նաև շուկայի այլ մասնակիցները (այլ վճարահաշվարկային կազմակերպությունները ևս), որը հնարավորություն կստեղծի ապահովել մրցակցային դաշտ, որն էլ իր հերթին կապահովի արդար շուկայական հարաբերություններ։</w:t>
            </w:r>
          </w:p>
        </w:tc>
        <w:tc>
          <w:tcPr>
            <w:tcW w:w="5339" w:type="dxa"/>
          </w:tcPr>
          <w:p w:rsidR="00B27B5D" w:rsidRDefault="00B27B5D" w:rsidP="008B0683">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 ի գիտություն։</w:t>
            </w:r>
          </w:p>
          <w:p w:rsidR="00B27B5D" w:rsidRDefault="00B27B5D" w:rsidP="008B0683">
            <w:pPr>
              <w:spacing w:line="360" w:lineRule="auto"/>
              <w:jc w:val="both"/>
              <w:rPr>
                <w:rFonts w:ascii="GHEA Grapalat" w:hAnsi="GHEA Grapalat"/>
                <w:sz w:val="24"/>
                <w:szCs w:val="24"/>
                <w:lang w:val="hy-AM"/>
              </w:rPr>
            </w:pPr>
            <w:r w:rsidRPr="00AD05CD">
              <w:rPr>
                <w:rFonts w:ascii="GHEA Grapalat" w:hAnsi="GHEA Grapalat"/>
                <w:sz w:val="24"/>
                <w:szCs w:val="24"/>
                <w:lang w:val="hy-AM"/>
              </w:rPr>
              <w:t>Առաջարկության վերաբերյալ կարևորվում է շահագրգիռ մարմինների, այդ թվում՝ Ֆինանսների նախարարության դիրքորոշումները։</w:t>
            </w:r>
            <w:r>
              <w:rPr>
                <w:rFonts w:ascii="GHEA Grapalat" w:hAnsi="GHEA Grapalat"/>
                <w:sz w:val="24"/>
                <w:szCs w:val="24"/>
                <w:lang w:val="hy-AM"/>
              </w:rPr>
              <w:t xml:space="preserve"> </w:t>
            </w:r>
          </w:p>
        </w:tc>
      </w:tr>
      <w:tr w:rsidR="00B27B5D" w:rsidRPr="00F33EF8" w:rsidTr="008B0683">
        <w:trPr>
          <w:jc w:val="center"/>
        </w:trPr>
        <w:tc>
          <w:tcPr>
            <w:tcW w:w="8455" w:type="dxa"/>
          </w:tcPr>
          <w:p w:rsidR="00B27B5D" w:rsidRPr="00450C3A" w:rsidRDefault="00B27B5D" w:rsidP="008B0683">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Ֆ</w:t>
            </w:r>
            <w:r w:rsidRPr="00AA2BAB">
              <w:rPr>
                <w:rFonts w:ascii="GHEA Grapalat" w:hAnsi="GHEA Grapalat"/>
                <w:b/>
                <w:sz w:val="24"/>
                <w:szCs w:val="24"/>
                <w:lang w:val="hy-AM"/>
              </w:rPr>
              <w:t>ինանսների նախարարություն</w:t>
            </w:r>
          </w:p>
        </w:tc>
        <w:tc>
          <w:tcPr>
            <w:tcW w:w="5339" w:type="dxa"/>
          </w:tcPr>
          <w:p w:rsidR="00B27B5D" w:rsidRPr="002372DA" w:rsidRDefault="00B27B5D" w:rsidP="008B0683">
            <w:pPr>
              <w:spacing w:line="360" w:lineRule="auto"/>
              <w:jc w:val="both"/>
              <w:rPr>
                <w:rFonts w:ascii="GHEA Grapalat" w:hAnsi="GHEA Grapalat"/>
                <w:sz w:val="24"/>
                <w:szCs w:val="24"/>
                <w:lang w:val="hy-AM"/>
              </w:rPr>
            </w:pPr>
            <w:r>
              <w:rPr>
                <w:rFonts w:ascii="GHEA Grapalat" w:hAnsi="GHEA Grapalat"/>
                <w:sz w:val="24"/>
                <w:szCs w:val="24"/>
                <w:lang w:val="hy-AM"/>
              </w:rPr>
              <w:t xml:space="preserve"> 08.12.</w:t>
            </w:r>
            <w:r w:rsidRPr="002372DA">
              <w:rPr>
                <w:rFonts w:ascii="GHEA Grapalat" w:hAnsi="GHEA Grapalat"/>
                <w:sz w:val="24"/>
                <w:szCs w:val="24"/>
                <w:lang w:val="hy-AM"/>
              </w:rPr>
              <w:t xml:space="preserve">2021  </w:t>
            </w:r>
          </w:p>
          <w:p w:rsidR="00B27B5D" w:rsidRDefault="00B27B5D" w:rsidP="008B0683">
            <w:pPr>
              <w:spacing w:line="360" w:lineRule="auto"/>
              <w:jc w:val="both"/>
              <w:rPr>
                <w:rFonts w:ascii="GHEA Grapalat" w:hAnsi="GHEA Grapalat"/>
                <w:sz w:val="24"/>
                <w:szCs w:val="24"/>
                <w:lang w:val="hy-AM"/>
              </w:rPr>
            </w:pPr>
            <w:r w:rsidRPr="00133E53">
              <w:rPr>
                <w:rFonts w:ascii="GHEA Grapalat" w:hAnsi="GHEA Grapalat"/>
                <w:sz w:val="24"/>
                <w:szCs w:val="24"/>
                <w:lang w:val="hy-AM"/>
              </w:rPr>
              <w:t>01/8-3/20087-2021</w:t>
            </w:r>
          </w:p>
        </w:tc>
      </w:tr>
      <w:tr w:rsidR="00B27B5D" w:rsidRPr="00C81DBD" w:rsidTr="008B0683">
        <w:trPr>
          <w:jc w:val="center"/>
        </w:trPr>
        <w:tc>
          <w:tcPr>
            <w:tcW w:w="8455" w:type="dxa"/>
          </w:tcPr>
          <w:p w:rsidR="00B27B5D" w:rsidRPr="00133E53" w:rsidRDefault="00B27B5D" w:rsidP="008B0683">
            <w:pPr>
              <w:spacing w:line="360" w:lineRule="auto"/>
              <w:jc w:val="both"/>
              <w:rPr>
                <w:rFonts w:ascii="GHEA Grapalat" w:hAnsi="GHEA Grapalat"/>
                <w:sz w:val="24"/>
                <w:szCs w:val="24"/>
                <w:lang w:val="hy-AM"/>
              </w:rPr>
            </w:pPr>
            <w:r w:rsidRPr="00133E53">
              <w:rPr>
                <w:rFonts w:ascii="GHEA Grapalat" w:hAnsi="GHEA Grapalat"/>
                <w:sz w:val="24"/>
                <w:szCs w:val="24"/>
                <w:lang w:val="hy-AM"/>
              </w:rPr>
              <w:t xml:space="preserve">Ուսումնասիրելով Ձեր 26.11.2021թ. N ԱԺ/ԱԳ-1-4/45228-2021 գրությամբ ներկայացված «Հայաստանի Հանրապետության կառավարության 2011 թվականի մայիսի 5-ի N 670-Ն և Հայաստանի Հանրապետության կառավարության 2015 թվականի դեկտեմբերի 29-ի N 1566-Ն որոշումների մեջ լրացումներ և փոփոխություններ կատարելու մասին» ՀՀ կառավարության որոշման նախագիծը (այսուհետ՝ Նախագիծ), որով նախատեսվում է վերանայել վերոնշյալ որոշումներով սահմանված ծառայությունների սակագները՝ համաձայն որի 2022 թվականի հունվարի </w:t>
            </w:r>
            <w:r w:rsidRPr="00133E53">
              <w:rPr>
                <w:rFonts w:ascii="GHEA Grapalat" w:hAnsi="GHEA Grapalat"/>
                <w:sz w:val="24"/>
                <w:szCs w:val="24"/>
                <w:lang w:val="hy-AM"/>
              </w:rPr>
              <w:lastRenderedPageBreak/>
              <w:t xml:space="preserve">1-ին և դրանից հետո քաղաքային բնակավայրերում Ազգային օպերատորի կողմից կենսաթոշակի և խնամքի նպաստի անկանխիկ եղանակով վճարման ծառայությունները կմատուցվեն անվճար, իսկ քաղաքային բնակավայրերում կանխիկ, գյուղական բնակավայրերում կանխիկ ու անկանխիկ եղանակով վճարման ծառայությունները՝ 1,56 տոկոս միջնորդավճարով (նախկինում գործող 1 տոկոսի փոխարեն), առաջարկում ենք հետևյալը. </w:t>
            </w:r>
          </w:p>
          <w:p w:rsidR="00B27B5D" w:rsidRPr="003D30E3" w:rsidRDefault="00B27B5D" w:rsidP="008B0683">
            <w:pPr>
              <w:spacing w:line="360" w:lineRule="auto"/>
              <w:jc w:val="both"/>
              <w:rPr>
                <w:rFonts w:ascii="GHEA Grapalat" w:hAnsi="GHEA Grapalat"/>
                <w:sz w:val="24"/>
                <w:szCs w:val="24"/>
                <w:lang w:val="hy-AM"/>
              </w:rPr>
            </w:pPr>
            <w:r w:rsidRPr="00133E53">
              <w:rPr>
                <w:rFonts w:ascii="GHEA Grapalat" w:hAnsi="GHEA Grapalat"/>
                <w:sz w:val="24"/>
                <w:szCs w:val="24"/>
                <w:lang w:val="hy-AM"/>
              </w:rPr>
              <w:t>1-ին կետի 3-րդ ենթակետում «կատարողը պատվիրատուին» բառերը փոխարինել «պատվիրատուն կատարողին», իսկ 4-րդ ենթակետում վերջին «բ</w:t>
            </w:r>
            <w:r w:rsidRPr="00133E53">
              <w:rPr>
                <w:rFonts w:ascii="Cambria Math" w:hAnsi="Cambria Math" w:cs="Cambria Math"/>
                <w:sz w:val="24"/>
                <w:szCs w:val="24"/>
                <w:lang w:val="hy-AM"/>
              </w:rPr>
              <w:t>․</w:t>
            </w:r>
            <w:r w:rsidRPr="00133E53">
              <w:rPr>
                <w:rFonts w:ascii="GHEA Grapalat" w:hAnsi="GHEA Grapalat"/>
                <w:sz w:val="24"/>
                <w:szCs w:val="24"/>
                <w:lang w:val="hy-AM"/>
              </w:rPr>
              <w:t>» կետը փոխարինել «գ</w:t>
            </w:r>
            <w:r w:rsidRPr="00133E53">
              <w:rPr>
                <w:rFonts w:ascii="Cambria Math" w:hAnsi="Cambria Math" w:cs="Cambria Math"/>
                <w:sz w:val="24"/>
                <w:szCs w:val="24"/>
                <w:lang w:val="hy-AM"/>
              </w:rPr>
              <w:t>․</w:t>
            </w:r>
            <w:r w:rsidRPr="00133E53">
              <w:rPr>
                <w:rFonts w:ascii="GHEA Grapalat" w:hAnsi="GHEA Grapalat"/>
                <w:sz w:val="24"/>
                <w:szCs w:val="24"/>
                <w:lang w:val="hy-AM"/>
              </w:rPr>
              <w:t>» կետով և նույն կետում «բնակավայրերում» բառից հետո ավելացնել «պատվիրատուն կատարողին վճարում է» բառերը:</w:t>
            </w:r>
          </w:p>
        </w:tc>
        <w:tc>
          <w:tcPr>
            <w:tcW w:w="5339" w:type="dxa"/>
          </w:tcPr>
          <w:p w:rsidR="00B27B5D" w:rsidRDefault="00B27B5D" w:rsidP="008B0683">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B27B5D" w:rsidRDefault="00B27B5D" w:rsidP="008B0683">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w:t>
            </w:r>
            <w:r w:rsidRPr="00133E53">
              <w:rPr>
                <w:rFonts w:ascii="GHEA Grapalat" w:hAnsi="GHEA Grapalat"/>
                <w:sz w:val="24"/>
                <w:szCs w:val="24"/>
                <w:lang w:val="hy-AM"/>
              </w:rPr>
              <w:t xml:space="preserve">1-ին կետի 3-րդ ենթակետում «կատարողը պատվիրատուին» բառերը </w:t>
            </w:r>
            <w:r>
              <w:rPr>
                <w:rFonts w:ascii="GHEA Grapalat" w:hAnsi="GHEA Grapalat"/>
                <w:sz w:val="24"/>
                <w:szCs w:val="24"/>
                <w:lang w:val="hy-AM"/>
              </w:rPr>
              <w:t>փոխարինվել են</w:t>
            </w:r>
            <w:r w:rsidRPr="00133E53">
              <w:rPr>
                <w:rFonts w:ascii="GHEA Grapalat" w:hAnsi="GHEA Grapalat"/>
                <w:sz w:val="24"/>
                <w:szCs w:val="24"/>
                <w:lang w:val="hy-AM"/>
              </w:rPr>
              <w:t xml:space="preserve"> «պատվիրատուն կատարողին»</w:t>
            </w:r>
            <w:r>
              <w:rPr>
                <w:rFonts w:ascii="GHEA Grapalat" w:hAnsi="GHEA Grapalat"/>
                <w:sz w:val="24"/>
                <w:szCs w:val="24"/>
                <w:lang w:val="hy-AM"/>
              </w:rPr>
              <w:t xml:space="preserve"> բառերով, </w:t>
            </w:r>
            <w:r w:rsidRPr="00133E53">
              <w:rPr>
                <w:rFonts w:ascii="GHEA Grapalat" w:hAnsi="GHEA Grapalat"/>
                <w:sz w:val="24"/>
                <w:szCs w:val="24"/>
                <w:lang w:val="hy-AM"/>
              </w:rPr>
              <w:t>4-րդ ենթակետում վերջին «բ</w:t>
            </w:r>
            <w:r w:rsidRPr="00133E53">
              <w:rPr>
                <w:rFonts w:ascii="Cambria Math" w:hAnsi="Cambria Math" w:cs="Cambria Math"/>
                <w:sz w:val="24"/>
                <w:szCs w:val="24"/>
                <w:lang w:val="hy-AM"/>
              </w:rPr>
              <w:t>․</w:t>
            </w:r>
            <w:r w:rsidRPr="00133E53">
              <w:rPr>
                <w:rFonts w:ascii="GHEA Grapalat" w:hAnsi="GHEA Grapalat"/>
                <w:sz w:val="24"/>
                <w:szCs w:val="24"/>
                <w:lang w:val="hy-AM"/>
              </w:rPr>
              <w:t>» կետը փոխարին</w:t>
            </w:r>
            <w:r>
              <w:rPr>
                <w:rFonts w:ascii="GHEA Grapalat" w:hAnsi="GHEA Grapalat"/>
                <w:sz w:val="24"/>
                <w:szCs w:val="24"/>
                <w:lang w:val="hy-AM"/>
              </w:rPr>
              <w:t>վ</w:t>
            </w:r>
            <w:r w:rsidRPr="00133E53">
              <w:rPr>
                <w:rFonts w:ascii="GHEA Grapalat" w:hAnsi="GHEA Grapalat"/>
                <w:sz w:val="24"/>
                <w:szCs w:val="24"/>
                <w:lang w:val="hy-AM"/>
              </w:rPr>
              <w:t xml:space="preserve">ել </w:t>
            </w:r>
            <w:r>
              <w:rPr>
                <w:rFonts w:ascii="GHEA Grapalat" w:hAnsi="GHEA Grapalat"/>
                <w:sz w:val="24"/>
                <w:szCs w:val="24"/>
                <w:lang w:val="hy-AM"/>
              </w:rPr>
              <w:t xml:space="preserve">է </w:t>
            </w:r>
            <w:r w:rsidRPr="00133E53">
              <w:rPr>
                <w:rFonts w:ascii="GHEA Grapalat" w:hAnsi="GHEA Grapalat"/>
                <w:sz w:val="24"/>
                <w:szCs w:val="24"/>
                <w:lang w:val="hy-AM"/>
              </w:rPr>
              <w:t>«գ</w:t>
            </w:r>
            <w:r w:rsidRPr="00133E53">
              <w:rPr>
                <w:rFonts w:ascii="Cambria Math" w:hAnsi="Cambria Math" w:cs="Cambria Math"/>
                <w:sz w:val="24"/>
                <w:szCs w:val="24"/>
                <w:lang w:val="hy-AM"/>
              </w:rPr>
              <w:t>․</w:t>
            </w:r>
            <w:r w:rsidRPr="00133E53">
              <w:rPr>
                <w:rFonts w:ascii="GHEA Grapalat" w:hAnsi="GHEA Grapalat"/>
                <w:sz w:val="24"/>
                <w:szCs w:val="24"/>
                <w:lang w:val="hy-AM"/>
              </w:rPr>
              <w:t>» կետով</w:t>
            </w:r>
            <w:r>
              <w:rPr>
                <w:rFonts w:ascii="GHEA Grapalat" w:hAnsi="GHEA Grapalat"/>
                <w:sz w:val="24"/>
                <w:szCs w:val="24"/>
                <w:lang w:val="hy-AM"/>
              </w:rPr>
              <w:t xml:space="preserve"> </w:t>
            </w:r>
            <w:r w:rsidRPr="00133E53">
              <w:rPr>
                <w:rFonts w:ascii="GHEA Grapalat" w:hAnsi="GHEA Grapalat"/>
                <w:sz w:val="24"/>
                <w:szCs w:val="24"/>
                <w:lang w:val="hy-AM"/>
              </w:rPr>
              <w:t xml:space="preserve">և նույն կետում «բնակավայրերում» բառից </w:t>
            </w:r>
            <w:r w:rsidRPr="00133E53">
              <w:rPr>
                <w:rFonts w:ascii="GHEA Grapalat" w:hAnsi="GHEA Grapalat"/>
                <w:sz w:val="24"/>
                <w:szCs w:val="24"/>
                <w:lang w:val="hy-AM"/>
              </w:rPr>
              <w:lastRenderedPageBreak/>
              <w:t>հետո ավելաց</w:t>
            </w:r>
            <w:r>
              <w:rPr>
                <w:rFonts w:ascii="GHEA Grapalat" w:hAnsi="GHEA Grapalat"/>
                <w:sz w:val="24"/>
                <w:szCs w:val="24"/>
                <w:lang w:val="hy-AM"/>
              </w:rPr>
              <w:t>վել են</w:t>
            </w:r>
            <w:r w:rsidRPr="00133E53">
              <w:rPr>
                <w:rFonts w:ascii="GHEA Grapalat" w:hAnsi="GHEA Grapalat"/>
                <w:sz w:val="24"/>
                <w:szCs w:val="24"/>
                <w:lang w:val="hy-AM"/>
              </w:rPr>
              <w:t xml:space="preserve"> «պատվիրատուն կատարողին վճարում է» բառերը:</w:t>
            </w:r>
          </w:p>
        </w:tc>
      </w:tr>
      <w:tr w:rsidR="00B27B5D" w:rsidRPr="00C81DBD" w:rsidTr="008B0683">
        <w:trPr>
          <w:jc w:val="center"/>
        </w:trPr>
        <w:tc>
          <w:tcPr>
            <w:tcW w:w="8455" w:type="dxa"/>
            <w:shd w:val="clear" w:color="auto" w:fill="auto"/>
          </w:tcPr>
          <w:p w:rsidR="00B27B5D" w:rsidRPr="00FB1570" w:rsidRDefault="00B27B5D" w:rsidP="008B0683">
            <w:pPr>
              <w:pStyle w:val="ListParagraph"/>
              <w:spacing w:line="360" w:lineRule="auto"/>
              <w:ind w:left="0" w:hanging="30"/>
              <w:jc w:val="both"/>
              <w:rPr>
                <w:rFonts w:ascii="GHEA Grapalat" w:hAnsi="GHEA Grapalat"/>
                <w:sz w:val="24"/>
                <w:szCs w:val="24"/>
                <w:lang w:val="hy-AM"/>
              </w:rPr>
            </w:pPr>
            <w:r w:rsidRPr="008E7D4B">
              <w:rPr>
                <w:rFonts w:ascii="GHEA Grapalat" w:hAnsi="GHEA Grapalat"/>
                <w:sz w:val="24"/>
                <w:szCs w:val="24"/>
                <w:lang w:val="hy-AM"/>
              </w:rPr>
              <w:lastRenderedPageBreak/>
              <w:t>2-րդ կետի 1-ին ենթակետում «կատարողը պատվիրատուին» բառերը փոխարինել «պատվիրատուն կատարողին», իսկ 2-րդ ենթակետում «բնակավայրերում» բառից հետո ավելացնել «պատվիրատուն կատարողին վճարում է» բառերը:</w:t>
            </w:r>
          </w:p>
        </w:tc>
        <w:tc>
          <w:tcPr>
            <w:tcW w:w="5339" w:type="dxa"/>
            <w:shd w:val="clear" w:color="auto" w:fill="auto"/>
          </w:tcPr>
          <w:p w:rsidR="00B27B5D" w:rsidRDefault="00B27B5D" w:rsidP="008B0683">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B27B5D" w:rsidRDefault="00B27B5D" w:rsidP="008B0683">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w:t>
            </w:r>
            <w:r w:rsidRPr="008E7D4B">
              <w:rPr>
                <w:rFonts w:ascii="GHEA Grapalat" w:hAnsi="GHEA Grapalat"/>
                <w:sz w:val="24"/>
                <w:szCs w:val="24"/>
                <w:lang w:val="hy-AM"/>
              </w:rPr>
              <w:t>2-րդ կետի 1-ին ենթակետում «կատարողը պատվիրատուին» բառերը փոխարին</w:t>
            </w:r>
            <w:r>
              <w:rPr>
                <w:rFonts w:ascii="GHEA Grapalat" w:hAnsi="GHEA Grapalat"/>
                <w:sz w:val="24"/>
                <w:szCs w:val="24"/>
                <w:lang w:val="hy-AM"/>
              </w:rPr>
              <w:t>վ</w:t>
            </w:r>
            <w:r w:rsidRPr="008E7D4B">
              <w:rPr>
                <w:rFonts w:ascii="GHEA Grapalat" w:hAnsi="GHEA Grapalat"/>
                <w:sz w:val="24"/>
                <w:szCs w:val="24"/>
                <w:lang w:val="hy-AM"/>
              </w:rPr>
              <w:t xml:space="preserve">ել </w:t>
            </w:r>
            <w:r>
              <w:rPr>
                <w:rFonts w:ascii="GHEA Grapalat" w:hAnsi="GHEA Grapalat"/>
                <w:sz w:val="24"/>
                <w:szCs w:val="24"/>
                <w:lang w:val="hy-AM"/>
              </w:rPr>
              <w:t xml:space="preserve">են </w:t>
            </w:r>
            <w:r w:rsidRPr="008E7D4B">
              <w:rPr>
                <w:rFonts w:ascii="GHEA Grapalat" w:hAnsi="GHEA Grapalat"/>
                <w:sz w:val="24"/>
                <w:szCs w:val="24"/>
                <w:lang w:val="hy-AM"/>
              </w:rPr>
              <w:t>«պատվիրատուն կատարողին»</w:t>
            </w:r>
            <w:r>
              <w:rPr>
                <w:rFonts w:ascii="GHEA Grapalat" w:hAnsi="GHEA Grapalat"/>
                <w:sz w:val="24"/>
                <w:szCs w:val="24"/>
                <w:lang w:val="hy-AM"/>
              </w:rPr>
              <w:t xml:space="preserve"> բառերով</w:t>
            </w:r>
            <w:r w:rsidRPr="008E7D4B">
              <w:rPr>
                <w:rFonts w:ascii="GHEA Grapalat" w:hAnsi="GHEA Grapalat"/>
                <w:sz w:val="24"/>
                <w:szCs w:val="24"/>
                <w:lang w:val="hy-AM"/>
              </w:rPr>
              <w:t>, իսկ 2-րդ ենթակետում «բնակավայրերում» բառից հետո ավելաց</w:t>
            </w:r>
            <w:r>
              <w:rPr>
                <w:rFonts w:ascii="GHEA Grapalat" w:hAnsi="GHEA Grapalat"/>
                <w:sz w:val="24"/>
                <w:szCs w:val="24"/>
                <w:lang w:val="hy-AM"/>
              </w:rPr>
              <w:t>վել են</w:t>
            </w:r>
            <w:r w:rsidRPr="008E7D4B">
              <w:rPr>
                <w:rFonts w:ascii="GHEA Grapalat" w:hAnsi="GHEA Grapalat"/>
                <w:sz w:val="24"/>
                <w:szCs w:val="24"/>
                <w:lang w:val="hy-AM"/>
              </w:rPr>
              <w:t xml:space="preserve"> «պատվիրատուն կատարողին վճարում է» բառերը:</w:t>
            </w:r>
          </w:p>
          <w:p w:rsidR="00B27B5D" w:rsidRPr="00FB1570" w:rsidRDefault="00B27B5D" w:rsidP="008B0683">
            <w:pPr>
              <w:spacing w:line="360" w:lineRule="auto"/>
              <w:jc w:val="both"/>
              <w:rPr>
                <w:rFonts w:ascii="GHEA Grapalat" w:hAnsi="GHEA Grapalat"/>
                <w:sz w:val="24"/>
                <w:szCs w:val="24"/>
                <w:lang w:val="hy-AM"/>
              </w:rPr>
            </w:pPr>
          </w:p>
        </w:tc>
      </w:tr>
      <w:tr w:rsidR="00B27B5D" w:rsidRPr="00657986" w:rsidTr="008B0683">
        <w:trPr>
          <w:jc w:val="center"/>
        </w:trPr>
        <w:tc>
          <w:tcPr>
            <w:tcW w:w="8455" w:type="dxa"/>
            <w:shd w:val="clear" w:color="auto" w:fill="auto"/>
          </w:tcPr>
          <w:p w:rsidR="00B27B5D" w:rsidRPr="008E7D4B" w:rsidRDefault="00B27B5D" w:rsidP="008B0683">
            <w:pPr>
              <w:pStyle w:val="ListParagraph"/>
              <w:spacing w:line="360" w:lineRule="auto"/>
              <w:ind w:left="0" w:hanging="30"/>
              <w:jc w:val="both"/>
              <w:rPr>
                <w:rFonts w:ascii="GHEA Grapalat" w:hAnsi="GHEA Grapalat"/>
                <w:sz w:val="24"/>
                <w:szCs w:val="24"/>
                <w:lang w:val="hy-AM"/>
              </w:rPr>
            </w:pPr>
            <w:r w:rsidRPr="001A07B1">
              <w:rPr>
                <w:rFonts w:ascii="GHEA Grapalat" w:hAnsi="GHEA Grapalat"/>
                <w:sz w:val="24"/>
                <w:szCs w:val="24"/>
                <w:lang w:val="hy-AM"/>
              </w:rPr>
              <w:lastRenderedPageBreak/>
              <w:t>Միաժամանակ, հարկ է նշել, որ Նախագծով առաջարկվող փոփոխությունները կհանգեցնեն ՀՀ պետական բյուջեի ծախսերի ավելացման, որի չափը ներկայումս հստակեցնել հնարավոր չէ:</w:t>
            </w:r>
          </w:p>
        </w:tc>
        <w:tc>
          <w:tcPr>
            <w:tcW w:w="5339" w:type="dxa"/>
            <w:shd w:val="clear" w:color="auto" w:fill="auto"/>
          </w:tcPr>
          <w:p w:rsidR="00B27B5D" w:rsidRDefault="00B27B5D" w:rsidP="008B0683">
            <w:pPr>
              <w:spacing w:line="360" w:lineRule="auto"/>
              <w:jc w:val="both"/>
              <w:rPr>
                <w:rFonts w:ascii="GHEA Grapalat" w:hAnsi="GHEA Grapalat"/>
                <w:sz w:val="24"/>
                <w:szCs w:val="24"/>
                <w:lang w:val="hy-AM"/>
              </w:rPr>
            </w:pPr>
            <w:r>
              <w:rPr>
                <w:rFonts w:ascii="GHEA Grapalat" w:hAnsi="GHEA Grapalat"/>
                <w:sz w:val="24"/>
                <w:szCs w:val="24"/>
                <w:lang w:val="hy-AM"/>
              </w:rPr>
              <w:t>Ընդունվել է։</w:t>
            </w:r>
          </w:p>
          <w:p w:rsidR="00B27B5D" w:rsidRDefault="00B27B5D" w:rsidP="008B0683">
            <w:pPr>
              <w:spacing w:line="360" w:lineRule="auto"/>
              <w:jc w:val="both"/>
              <w:rPr>
                <w:rFonts w:ascii="GHEA Grapalat" w:hAnsi="GHEA Grapalat"/>
                <w:sz w:val="24"/>
                <w:szCs w:val="24"/>
                <w:lang w:val="hy-AM"/>
              </w:rPr>
            </w:pPr>
            <w:r>
              <w:rPr>
                <w:rFonts w:ascii="GHEA Grapalat" w:hAnsi="GHEA Grapalat"/>
                <w:sz w:val="24"/>
                <w:szCs w:val="24"/>
                <w:lang w:val="hy-AM"/>
              </w:rPr>
              <w:t>Նախագծի հիմնավորումը լրացվել է լրացուցիչ ծախսերի գնահատականով, որը կազմում է  368.4 մլն դրամ (առանց գ</w:t>
            </w:r>
            <w:r w:rsidRPr="002842D5">
              <w:rPr>
                <w:rFonts w:ascii="GHEA Grapalat" w:hAnsi="GHEA Grapalat"/>
                <w:sz w:val="24"/>
                <w:szCs w:val="24"/>
                <w:lang w:val="hy-AM"/>
              </w:rPr>
              <w:t>յուղական բնակավայրերի անկանխիկ վճարումների</w:t>
            </w:r>
            <w:r>
              <w:rPr>
                <w:rFonts w:ascii="GHEA Grapalat" w:hAnsi="GHEA Grapalat"/>
                <w:sz w:val="24"/>
                <w:szCs w:val="24"/>
                <w:lang w:val="hy-AM"/>
              </w:rPr>
              <w:t xml:space="preserve"> գծով միջնորդավճարի գումարի)։ Հաշվարկը կցվում է նախագծին։ </w:t>
            </w:r>
          </w:p>
        </w:tc>
      </w:tr>
      <w:tr w:rsidR="00B27B5D" w:rsidRPr="00857F3E" w:rsidTr="008B0683">
        <w:trPr>
          <w:trHeight w:val="512"/>
          <w:jc w:val="center"/>
        </w:trPr>
        <w:tc>
          <w:tcPr>
            <w:tcW w:w="8455" w:type="dxa"/>
          </w:tcPr>
          <w:p w:rsidR="00B27B5D" w:rsidRPr="003D30E3" w:rsidRDefault="00B27B5D" w:rsidP="008B0683">
            <w:pPr>
              <w:pStyle w:val="ListParagraph"/>
              <w:numPr>
                <w:ilvl w:val="0"/>
                <w:numId w:val="2"/>
              </w:numPr>
              <w:spacing w:line="360" w:lineRule="auto"/>
              <w:jc w:val="center"/>
              <w:rPr>
                <w:rFonts w:ascii="GHEA Grapalat" w:hAnsi="GHEA Grapalat"/>
                <w:b/>
                <w:sz w:val="24"/>
                <w:szCs w:val="24"/>
                <w:lang w:val="hy-AM"/>
              </w:rPr>
            </w:pPr>
            <w:r w:rsidRPr="003D30E3">
              <w:rPr>
                <w:rFonts w:ascii="GHEA Grapalat" w:hAnsi="GHEA Grapalat"/>
                <w:b/>
                <w:color w:val="000000"/>
                <w:sz w:val="24"/>
                <w:szCs w:val="24"/>
                <w:shd w:val="clear" w:color="auto" w:fill="FFFFFF"/>
                <w:lang w:val="hy-AM"/>
              </w:rPr>
              <w:t>Բարձր տեխնոլոգիական արդյունաբերության նախարարություն</w:t>
            </w:r>
          </w:p>
        </w:tc>
        <w:tc>
          <w:tcPr>
            <w:tcW w:w="5339" w:type="dxa"/>
          </w:tcPr>
          <w:p w:rsidR="00B27B5D" w:rsidRPr="002372DA" w:rsidRDefault="00B27B5D" w:rsidP="008B0683">
            <w:pPr>
              <w:spacing w:line="360" w:lineRule="auto"/>
              <w:jc w:val="both"/>
              <w:rPr>
                <w:rFonts w:ascii="GHEA Grapalat" w:hAnsi="GHEA Grapalat"/>
                <w:sz w:val="24"/>
                <w:szCs w:val="24"/>
                <w:lang w:val="hy-AM"/>
              </w:rPr>
            </w:pPr>
            <w:r>
              <w:rPr>
                <w:rFonts w:ascii="GHEA Grapalat" w:hAnsi="GHEA Grapalat"/>
                <w:sz w:val="24"/>
                <w:szCs w:val="24"/>
                <w:lang w:val="hy-AM"/>
              </w:rPr>
              <w:t>26.11.</w:t>
            </w:r>
            <w:r w:rsidRPr="002372DA">
              <w:rPr>
                <w:rFonts w:ascii="GHEA Grapalat" w:hAnsi="GHEA Grapalat"/>
                <w:sz w:val="24"/>
                <w:szCs w:val="24"/>
                <w:lang w:val="hy-AM"/>
              </w:rPr>
              <w:t xml:space="preserve">2021  </w:t>
            </w:r>
          </w:p>
          <w:p w:rsidR="00B27B5D" w:rsidRDefault="00B27B5D" w:rsidP="008B0683">
            <w:pPr>
              <w:spacing w:line="360" w:lineRule="auto"/>
              <w:jc w:val="both"/>
              <w:rPr>
                <w:rFonts w:ascii="GHEA Grapalat" w:hAnsi="GHEA Grapalat"/>
                <w:sz w:val="24"/>
                <w:szCs w:val="24"/>
                <w:lang w:val="hy-AM"/>
              </w:rPr>
            </w:pPr>
            <w:r w:rsidRPr="002372DA">
              <w:rPr>
                <w:rFonts w:ascii="GHEA Grapalat" w:hAnsi="GHEA Grapalat"/>
                <w:sz w:val="24"/>
                <w:szCs w:val="24"/>
                <w:lang w:val="hy-AM"/>
              </w:rPr>
              <w:t>N</w:t>
            </w:r>
            <w:r w:rsidRPr="002372DA">
              <w:rPr>
                <w:rFonts w:ascii="GHEA Grapalat" w:hAnsi="GHEA Grapalat"/>
                <w:sz w:val="24"/>
                <w:szCs w:val="24"/>
              </w:rPr>
              <w:t xml:space="preserve"> </w:t>
            </w:r>
            <w:r w:rsidRPr="00226691">
              <w:rPr>
                <w:rFonts w:ascii="GHEA Grapalat" w:hAnsi="GHEA Grapalat"/>
                <w:sz w:val="24"/>
                <w:szCs w:val="24"/>
                <w:lang w:val="hy-AM"/>
              </w:rPr>
              <w:t>01/11.2/7610-2021</w:t>
            </w:r>
          </w:p>
        </w:tc>
      </w:tr>
      <w:tr w:rsidR="00B27B5D" w:rsidRPr="00C81DBD" w:rsidTr="008B0683">
        <w:trPr>
          <w:jc w:val="center"/>
        </w:trPr>
        <w:tc>
          <w:tcPr>
            <w:tcW w:w="8455" w:type="dxa"/>
          </w:tcPr>
          <w:p w:rsidR="00B27B5D" w:rsidRPr="00226691" w:rsidRDefault="00B27B5D" w:rsidP="008B0683">
            <w:pPr>
              <w:pStyle w:val="ListParagraph"/>
              <w:spacing w:line="360" w:lineRule="auto"/>
              <w:ind w:left="0" w:hanging="30"/>
              <w:jc w:val="both"/>
              <w:rPr>
                <w:rFonts w:ascii="GHEA Grapalat" w:hAnsi="GHEA Grapalat"/>
                <w:sz w:val="24"/>
                <w:szCs w:val="24"/>
                <w:lang w:val="hy-AM"/>
              </w:rPr>
            </w:pPr>
            <w:r w:rsidRPr="00226691">
              <w:rPr>
                <w:rFonts w:ascii="GHEA Grapalat" w:hAnsi="GHEA Grapalat"/>
                <w:sz w:val="24"/>
                <w:szCs w:val="24"/>
                <w:lang w:val="hy-AM"/>
              </w:rPr>
              <w:t>«Հայաստանի Հանրապետության կառավարության 2011 թվականի մայիսի 5-ի թիվ 670-Ն և Հայաստանի Հանրապետության կառավարության 2015 թվականի դեկտեմբերի</w:t>
            </w:r>
            <w:r>
              <w:rPr>
                <w:rFonts w:ascii="GHEA Grapalat" w:hAnsi="GHEA Grapalat"/>
                <w:sz w:val="24"/>
                <w:szCs w:val="24"/>
                <w:lang w:val="hy-AM"/>
              </w:rPr>
              <w:t xml:space="preserve"> </w:t>
            </w:r>
            <w:r w:rsidRPr="00226691">
              <w:rPr>
                <w:rFonts w:ascii="GHEA Grapalat" w:hAnsi="GHEA Grapalat"/>
                <w:sz w:val="24"/>
                <w:szCs w:val="24"/>
                <w:lang w:val="hy-AM"/>
              </w:rPr>
              <w:t>29-ի N 1566-Ն որոշումների մեջ լրացումներ և փոփոխություններ կատարելու մասին»</w:t>
            </w:r>
            <w:r>
              <w:rPr>
                <w:rFonts w:ascii="GHEA Grapalat" w:hAnsi="GHEA Grapalat"/>
                <w:sz w:val="24"/>
                <w:szCs w:val="24"/>
                <w:lang w:val="hy-AM"/>
              </w:rPr>
              <w:t xml:space="preserve"> </w:t>
            </w:r>
            <w:r w:rsidRPr="00226691">
              <w:rPr>
                <w:rFonts w:ascii="GHEA Grapalat" w:hAnsi="GHEA Grapalat"/>
                <w:sz w:val="24"/>
                <w:szCs w:val="24"/>
                <w:lang w:val="hy-AM"/>
              </w:rPr>
              <w:t>ՀՀ կառավարության որոշման նախագծի (այսուհետ՝ Նախագիծ) վերաբերյալ ներկայացնում եմ հետևյալ առաջարկությունները.</w:t>
            </w:r>
          </w:p>
          <w:p w:rsidR="00B27B5D" w:rsidRPr="00450C3A" w:rsidRDefault="00B27B5D" w:rsidP="008B0683">
            <w:pPr>
              <w:pStyle w:val="ListParagraph"/>
              <w:spacing w:line="360" w:lineRule="auto"/>
              <w:ind w:left="0" w:hanging="30"/>
              <w:jc w:val="both"/>
              <w:rPr>
                <w:rFonts w:ascii="GHEA Grapalat" w:hAnsi="GHEA Grapalat"/>
                <w:b/>
                <w:sz w:val="24"/>
                <w:szCs w:val="24"/>
                <w:lang w:val="hy-AM"/>
              </w:rPr>
            </w:pPr>
            <w:r w:rsidRPr="00226691">
              <w:rPr>
                <w:rFonts w:ascii="GHEA Grapalat" w:hAnsi="GHEA Grapalat"/>
                <w:sz w:val="24"/>
                <w:szCs w:val="24"/>
                <w:lang w:val="hy-AM"/>
              </w:rPr>
              <w:t xml:space="preserve">1. «Հայփոստ» ՓԲԸ-ի կողմից ՀՀ-ում կանխիկ և գյուղական բնակավայրերում նաև անկանխիկ եղանակով կենսաթոշակների, նպաստների առաքման ծառայությունների մատուցման 1,56% միջին </w:t>
            </w:r>
            <w:r w:rsidRPr="00226691">
              <w:rPr>
                <w:rFonts w:ascii="GHEA Grapalat" w:hAnsi="GHEA Grapalat"/>
                <w:sz w:val="24"/>
                <w:szCs w:val="24"/>
                <w:lang w:val="hy-AM"/>
              </w:rPr>
              <w:lastRenderedPageBreak/>
              <w:t>միջնորդավճարի փոխարեն կիրառել տարբերակված մոտեցում՝ մասնավորապես Երևան քաղաքում՝ 1,38%, մարզային քաղաքներում՝ 1,66% և գյուղական բնակավայրերում՝ 1,56%:</w:t>
            </w:r>
          </w:p>
        </w:tc>
        <w:tc>
          <w:tcPr>
            <w:tcW w:w="5339" w:type="dxa"/>
          </w:tcPr>
          <w:p w:rsidR="00B27B5D" w:rsidRDefault="00B27B5D" w:rsidP="008B0683">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Առաջարկություն</w:t>
            </w:r>
            <w:r w:rsidR="008C5112">
              <w:rPr>
                <w:rFonts w:ascii="GHEA Grapalat" w:hAnsi="GHEA Grapalat"/>
                <w:sz w:val="24"/>
                <w:szCs w:val="24"/>
                <w:lang w:val="hy-AM"/>
              </w:rPr>
              <w:t xml:space="preserve">ն </w:t>
            </w:r>
            <w:r>
              <w:rPr>
                <w:rFonts w:ascii="GHEA Grapalat" w:hAnsi="GHEA Grapalat"/>
                <w:sz w:val="24"/>
                <w:szCs w:val="24"/>
                <w:lang w:val="hy-AM"/>
              </w:rPr>
              <w:t>ընդունվել</w:t>
            </w:r>
            <w:r w:rsidR="008C5112">
              <w:rPr>
                <w:rFonts w:ascii="GHEA Grapalat" w:hAnsi="GHEA Grapalat"/>
                <w:sz w:val="24"/>
                <w:szCs w:val="24"/>
                <w:lang w:val="hy-AM"/>
              </w:rPr>
              <w:t xml:space="preserve"> է</w:t>
            </w:r>
            <w:r>
              <w:rPr>
                <w:rFonts w:ascii="GHEA Grapalat" w:hAnsi="GHEA Grapalat"/>
                <w:sz w:val="24"/>
                <w:szCs w:val="24"/>
                <w:lang w:val="hy-AM"/>
              </w:rPr>
              <w:t>։</w:t>
            </w:r>
          </w:p>
          <w:p w:rsidR="00B27B5D" w:rsidRDefault="00D400D0" w:rsidP="008B0683">
            <w:pPr>
              <w:spacing w:line="360" w:lineRule="auto"/>
              <w:jc w:val="both"/>
              <w:rPr>
                <w:rFonts w:ascii="GHEA Grapalat" w:hAnsi="GHEA Grapalat"/>
                <w:sz w:val="24"/>
                <w:szCs w:val="24"/>
                <w:lang w:val="hy-AM"/>
              </w:rPr>
            </w:pPr>
            <w:r>
              <w:rPr>
                <w:rFonts w:ascii="GHEA Grapalat" w:hAnsi="GHEA Grapalat"/>
                <w:sz w:val="24"/>
                <w:szCs w:val="24"/>
                <w:lang w:val="hy-AM"/>
              </w:rPr>
              <w:t xml:space="preserve">13.12.2021թ․ </w:t>
            </w:r>
            <w:r w:rsidR="00B20159">
              <w:rPr>
                <w:rFonts w:ascii="GHEA Grapalat" w:hAnsi="GHEA Grapalat"/>
                <w:sz w:val="24"/>
                <w:szCs w:val="24"/>
                <w:lang w:val="hy-AM"/>
              </w:rPr>
              <w:t xml:space="preserve">նախարարական </w:t>
            </w:r>
            <w:r>
              <w:rPr>
                <w:rFonts w:ascii="GHEA Grapalat" w:hAnsi="GHEA Grapalat"/>
                <w:sz w:val="24"/>
                <w:szCs w:val="24"/>
                <w:lang w:val="hy-AM"/>
              </w:rPr>
              <w:t>սոցիալական կոմիտեում նախագծերի քննարկման արդյունքներին համապատասխան։</w:t>
            </w:r>
          </w:p>
        </w:tc>
      </w:tr>
      <w:tr w:rsidR="00D400D0" w:rsidRPr="00C81DBD" w:rsidTr="008B0683">
        <w:trPr>
          <w:jc w:val="center"/>
        </w:trPr>
        <w:tc>
          <w:tcPr>
            <w:tcW w:w="8455" w:type="dxa"/>
          </w:tcPr>
          <w:p w:rsidR="00D400D0" w:rsidRPr="004C6DDD" w:rsidRDefault="00D400D0" w:rsidP="00D400D0">
            <w:pPr>
              <w:pStyle w:val="ListParagraph"/>
              <w:spacing w:line="360" w:lineRule="auto"/>
              <w:ind w:left="0" w:hanging="30"/>
              <w:jc w:val="both"/>
              <w:rPr>
                <w:rFonts w:ascii="GHEA Grapalat" w:hAnsi="GHEA Grapalat"/>
                <w:sz w:val="24"/>
                <w:szCs w:val="24"/>
                <w:lang w:val="hy-AM"/>
              </w:rPr>
            </w:pPr>
            <w:r>
              <w:rPr>
                <w:rFonts w:ascii="GHEA Grapalat" w:hAnsi="GHEA Grapalat"/>
                <w:sz w:val="24"/>
                <w:szCs w:val="24"/>
                <w:lang w:val="hy-AM"/>
              </w:rPr>
              <w:lastRenderedPageBreak/>
              <w:t xml:space="preserve">2. </w:t>
            </w:r>
            <w:r w:rsidRPr="004C6DDD">
              <w:rPr>
                <w:rFonts w:ascii="GHEA Grapalat" w:hAnsi="GHEA Grapalat"/>
                <w:sz w:val="24"/>
                <w:szCs w:val="24"/>
                <w:lang w:val="hy-AM"/>
              </w:rPr>
              <w:t>Նախագծի 1-ին կետի 3-րդ ենթակետը շարադրել հետևյալ խմբագրությամբ</w:t>
            </w:r>
            <w:r w:rsidRPr="001416A5">
              <w:rPr>
                <w:rFonts w:ascii="GHEA Grapalat" w:hAnsi="GHEA Grapalat"/>
                <w:sz w:val="24"/>
                <w:szCs w:val="24"/>
                <w:lang w:val="hy-AM"/>
              </w:rPr>
              <w:t>.</w:t>
            </w:r>
            <w:r w:rsidRPr="004C6DDD">
              <w:rPr>
                <w:rFonts w:ascii="GHEA Grapalat" w:hAnsi="GHEA Grapalat"/>
                <w:sz w:val="24"/>
                <w:szCs w:val="24"/>
                <w:lang w:val="hy-AM"/>
              </w:rPr>
              <w:t xml:space="preserve"> </w:t>
            </w:r>
          </w:p>
          <w:p w:rsidR="00D400D0" w:rsidRPr="004C6DDD" w:rsidRDefault="00D400D0" w:rsidP="00D400D0">
            <w:pPr>
              <w:pStyle w:val="ListParagraph"/>
              <w:spacing w:line="360" w:lineRule="auto"/>
              <w:ind w:left="0" w:hanging="30"/>
              <w:jc w:val="both"/>
              <w:rPr>
                <w:rFonts w:ascii="GHEA Grapalat" w:hAnsi="GHEA Grapalat"/>
                <w:sz w:val="24"/>
                <w:szCs w:val="24"/>
                <w:lang w:val="hy-AM"/>
              </w:rPr>
            </w:pPr>
            <w:r w:rsidRPr="004C6DDD">
              <w:rPr>
                <w:rFonts w:ascii="GHEA Grapalat" w:hAnsi="GHEA Grapalat"/>
                <w:sz w:val="24"/>
                <w:szCs w:val="24"/>
                <w:lang w:val="hy-AM"/>
              </w:rPr>
              <w:t>«3)</w:t>
            </w:r>
            <w:r>
              <w:rPr>
                <w:rFonts w:ascii="GHEA Grapalat" w:hAnsi="GHEA Grapalat"/>
                <w:sz w:val="24"/>
                <w:szCs w:val="24"/>
                <w:lang w:val="hy-AM"/>
              </w:rPr>
              <w:t xml:space="preserve"> </w:t>
            </w:r>
            <w:r w:rsidRPr="004C6DDD">
              <w:rPr>
                <w:rFonts w:ascii="GHEA Grapalat" w:hAnsi="GHEA Grapalat"/>
                <w:sz w:val="24"/>
                <w:szCs w:val="24"/>
                <w:lang w:val="hy-AM"/>
              </w:rPr>
              <w:t xml:space="preserve">N 3 հավելվածի 3-րդ կետը շարադրել հետևյալ խմբագրությամբ. </w:t>
            </w:r>
          </w:p>
          <w:p w:rsidR="00D400D0" w:rsidRPr="004C6DDD" w:rsidRDefault="00D400D0" w:rsidP="00D400D0">
            <w:pPr>
              <w:pStyle w:val="ListParagraph"/>
              <w:spacing w:line="360" w:lineRule="auto"/>
              <w:ind w:left="0" w:hanging="30"/>
              <w:jc w:val="both"/>
              <w:rPr>
                <w:rFonts w:ascii="GHEA Grapalat" w:hAnsi="GHEA Grapalat"/>
                <w:sz w:val="24"/>
                <w:szCs w:val="24"/>
                <w:lang w:val="hy-AM"/>
              </w:rPr>
            </w:pPr>
            <w:r w:rsidRPr="004C6DDD">
              <w:rPr>
                <w:rFonts w:ascii="GHEA Grapalat" w:hAnsi="GHEA Grapalat"/>
                <w:sz w:val="24"/>
                <w:szCs w:val="24"/>
                <w:lang w:val="hy-AM"/>
              </w:rPr>
              <w:t>«3. Պայմանագրի գինը</w:t>
            </w:r>
          </w:p>
          <w:p w:rsidR="00D400D0" w:rsidRPr="001416A5" w:rsidRDefault="00D400D0" w:rsidP="00D400D0">
            <w:pPr>
              <w:pStyle w:val="ListParagraph"/>
              <w:spacing w:line="360" w:lineRule="auto"/>
              <w:ind w:left="0" w:hanging="30"/>
              <w:jc w:val="both"/>
              <w:rPr>
                <w:rFonts w:ascii="GHEA Grapalat" w:hAnsi="GHEA Grapalat"/>
                <w:sz w:val="24"/>
                <w:szCs w:val="24"/>
                <w:lang w:val="hy-AM"/>
              </w:rPr>
            </w:pPr>
            <w:r w:rsidRPr="004C6DDD">
              <w:rPr>
                <w:rFonts w:ascii="GHEA Grapalat" w:hAnsi="GHEA Grapalat"/>
                <w:sz w:val="24"/>
                <w:szCs w:val="24"/>
                <w:lang w:val="hy-AM"/>
              </w:rPr>
              <w:t xml:space="preserve"> Սույն պայմանագրով նախատեսված՝ մինչև 2021 թվականի դեկտեմբերի 30-ը մատուցած ծառայությունների համար </w:t>
            </w:r>
            <w:r w:rsidRPr="001416A5">
              <w:rPr>
                <w:rFonts w:ascii="GHEA Grapalat" w:hAnsi="GHEA Grapalat"/>
                <w:b/>
                <w:sz w:val="24"/>
                <w:szCs w:val="24"/>
                <w:lang w:val="hy-AM"/>
              </w:rPr>
              <w:t>պատվիրատուն կատարողին</w:t>
            </w:r>
            <w:r w:rsidRPr="004C6DDD">
              <w:rPr>
                <w:rFonts w:ascii="GHEA Grapalat" w:hAnsi="GHEA Grapalat"/>
                <w:sz w:val="24"/>
                <w:szCs w:val="24"/>
                <w:lang w:val="hy-AM"/>
              </w:rPr>
              <w:t xml:space="preserve"> վճարում է կենսաթոշակառուներին տրամադրված կենսաթոշակի գումարի մեկ տոկոսի չափով միջնորդավճար: 2022 թվականի հունվարի 1-ին և դրանից հետո </w:t>
            </w:r>
            <w:r w:rsidRPr="001416A5">
              <w:rPr>
                <w:rFonts w:ascii="GHEA Grapalat" w:hAnsi="GHEA Grapalat"/>
                <w:sz w:val="24"/>
                <w:szCs w:val="24"/>
                <w:lang w:val="hy-AM"/>
              </w:rPr>
              <w:t>պատվիրատուն կատարողին</w:t>
            </w:r>
            <w:r w:rsidRPr="004C6DDD">
              <w:rPr>
                <w:rFonts w:ascii="GHEA Grapalat" w:hAnsi="GHEA Grapalat"/>
                <w:sz w:val="24"/>
                <w:szCs w:val="24"/>
                <w:lang w:val="hy-AM"/>
              </w:rPr>
              <w:t xml:space="preserve"> սույն պայմանագրով նախատեսված ծառայությունների համար վճարում է միջնորդավճար</w:t>
            </w:r>
            <w:r>
              <w:rPr>
                <w:rFonts w:ascii="GHEA Grapalat" w:hAnsi="GHEA Grapalat"/>
                <w:sz w:val="24"/>
                <w:szCs w:val="24"/>
                <w:lang w:val="hy-AM"/>
              </w:rPr>
              <w:t>՝</w:t>
            </w:r>
            <w:r w:rsidRPr="004C6DDD">
              <w:rPr>
                <w:rFonts w:ascii="GHEA Grapalat" w:hAnsi="GHEA Grapalat"/>
                <w:sz w:val="24"/>
                <w:szCs w:val="24"/>
                <w:lang w:val="hy-AM"/>
              </w:rPr>
              <w:t xml:space="preserve"> կենսաթոշակառուներին տրամադրված կենսաթոշակի գումարի 1,38 տոկոսի </w:t>
            </w:r>
            <w:r>
              <w:rPr>
                <w:rFonts w:ascii="GHEA Grapalat" w:hAnsi="GHEA Grapalat"/>
                <w:sz w:val="24"/>
                <w:szCs w:val="24"/>
                <w:lang w:val="hy-AM"/>
              </w:rPr>
              <w:t>չափով՝</w:t>
            </w:r>
            <w:r w:rsidRPr="004C6DDD">
              <w:rPr>
                <w:rFonts w:ascii="GHEA Grapalat" w:hAnsi="GHEA Grapalat"/>
                <w:sz w:val="24"/>
                <w:szCs w:val="24"/>
                <w:lang w:val="hy-AM"/>
              </w:rPr>
              <w:t xml:space="preserve"> Երևան քաղաքում, 1,66 տոկոսի </w:t>
            </w:r>
            <w:r>
              <w:rPr>
                <w:rFonts w:ascii="GHEA Grapalat" w:hAnsi="GHEA Grapalat"/>
                <w:sz w:val="24"/>
                <w:szCs w:val="24"/>
                <w:lang w:val="hy-AM"/>
              </w:rPr>
              <w:t>չափով՝</w:t>
            </w:r>
            <w:r w:rsidRPr="004C6DDD">
              <w:rPr>
                <w:rFonts w:ascii="GHEA Grapalat" w:hAnsi="GHEA Grapalat"/>
                <w:sz w:val="24"/>
                <w:szCs w:val="24"/>
                <w:lang w:val="hy-AM"/>
              </w:rPr>
              <w:t xml:space="preserve"> մարզային քաղաքներում և 1,56 տոկոսի  </w:t>
            </w:r>
            <w:r>
              <w:rPr>
                <w:rFonts w:ascii="GHEA Grapalat" w:hAnsi="GHEA Grapalat"/>
                <w:sz w:val="24"/>
                <w:szCs w:val="24"/>
                <w:lang w:val="hy-AM"/>
              </w:rPr>
              <w:t>չափով՝</w:t>
            </w:r>
            <w:r w:rsidRPr="004C6DDD">
              <w:rPr>
                <w:rFonts w:ascii="GHEA Grapalat" w:hAnsi="GHEA Grapalat"/>
                <w:sz w:val="24"/>
                <w:szCs w:val="24"/>
                <w:lang w:val="hy-AM"/>
              </w:rPr>
              <w:t xml:space="preserve"> գ</w:t>
            </w:r>
            <w:r>
              <w:rPr>
                <w:rFonts w:ascii="GHEA Grapalat" w:hAnsi="GHEA Grapalat"/>
                <w:sz w:val="24"/>
                <w:szCs w:val="24"/>
                <w:lang w:val="hy-AM"/>
              </w:rPr>
              <w:t>յ</w:t>
            </w:r>
            <w:r w:rsidRPr="004C6DDD">
              <w:rPr>
                <w:rFonts w:ascii="GHEA Grapalat" w:hAnsi="GHEA Grapalat"/>
                <w:sz w:val="24"/>
                <w:szCs w:val="24"/>
                <w:lang w:val="hy-AM"/>
              </w:rPr>
              <w:t>ուղական բնակավայրերում:»»</w:t>
            </w:r>
          </w:p>
        </w:tc>
        <w:tc>
          <w:tcPr>
            <w:tcW w:w="5339" w:type="dxa"/>
          </w:tcPr>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t xml:space="preserve">13.12.2021թ․ </w:t>
            </w:r>
            <w:r w:rsidR="00B20159">
              <w:rPr>
                <w:rFonts w:ascii="GHEA Grapalat" w:hAnsi="GHEA Grapalat"/>
                <w:sz w:val="24"/>
                <w:szCs w:val="24"/>
                <w:lang w:val="hy-AM"/>
              </w:rPr>
              <w:t xml:space="preserve">նախարարական </w:t>
            </w:r>
            <w:r>
              <w:rPr>
                <w:rFonts w:ascii="GHEA Grapalat" w:hAnsi="GHEA Grapalat"/>
                <w:sz w:val="24"/>
                <w:szCs w:val="24"/>
                <w:lang w:val="hy-AM"/>
              </w:rPr>
              <w:t>սոցիալական կոմիտեում նախագծերի քննարկման արդյունքներին համապատասխան։</w:t>
            </w:r>
          </w:p>
        </w:tc>
      </w:tr>
      <w:tr w:rsidR="00D400D0" w:rsidRPr="00C81DBD" w:rsidTr="008B0683">
        <w:trPr>
          <w:jc w:val="center"/>
        </w:trPr>
        <w:tc>
          <w:tcPr>
            <w:tcW w:w="8455" w:type="dxa"/>
          </w:tcPr>
          <w:p w:rsidR="00D400D0" w:rsidRPr="000A35BB" w:rsidRDefault="00D400D0" w:rsidP="00D400D0">
            <w:pPr>
              <w:pStyle w:val="ListParagraph"/>
              <w:spacing w:line="360" w:lineRule="auto"/>
              <w:ind w:left="0" w:hanging="30"/>
              <w:jc w:val="both"/>
              <w:rPr>
                <w:rFonts w:ascii="GHEA Grapalat" w:hAnsi="GHEA Grapalat"/>
                <w:sz w:val="24"/>
                <w:szCs w:val="24"/>
                <w:lang w:val="hy-AM"/>
              </w:rPr>
            </w:pPr>
            <w:r w:rsidRPr="000A35BB">
              <w:rPr>
                <w:rFonts w:ascii="GHEA Grapalat" w:hAnsi="GHEA Grapalat"/>
                <w:sz w:val="24"/>
                <w:szCs w:val="24"/>
                <w:lang w:val="hy-AM"/>
              </w:rPr>
              <w:t>3. Նախագծի 2-րդ կետի 1-ին ենթակետը շարադրել հետևյալ խմբագրությամբ.</w:t>
            </w:r>
          </w:p>
          <w:p w:rsidR="00D400D0" w:rsidRPr="000A35BB" w:rsidRDefault="00D400D0" w:rsidP="00D400D0">
            <w:pPr>
              <w:pStyle w:val="ListParagraph"/>
              <w:spacing w:line="360" w:lineRule="auto"/>
              <w:ind w:left="0" w:hanging="30"/>
              <w:jc w:val="both"/>
              <w:rPr>
                <w:rFonts w:ascii="GHEA Grapalat" w:hAnsi="GHEA Grapalat"/>
                <w:sz w:val="24"/>
                <w:szCs w:val="24"/>
                <w:lang w:val="hy-AM"/>
              </w:rPr>
            </w:pPr>
            <w:r w:rsidRPr="000A35BB">
              <w:rPr>
                <w:rFonts w:ascii="GHEA Grapalat" w:hAnsi="GHEA Grapalat"/>
                <w:sz w:val="24"/>
                <w:szCs w:val="24"/>
                <w:lang w:val="hy-AM"/>
              </w:rPr>
              <w:t>«1) N 3 հավելվածի 12-րդ կետը շարադրել հետևյալ խմբագրությամբ.</w:t>
            </w:r>
          </w:p>
          <w:p w:rsidR="00D400D0" w:rsidRPr="00450C3A" w:rsidRDefault="00D400D0" w:rsidP="00D400D0">
            <w:pPr>
              <w:pStyle w:val="ListParagraph"/>
              <w:spacing w:line="360" w:lineRule="auto"/>
              <w:ind w:left="0" w:hanging="30"/>
              <w:jc w:val="both"/>
              <w:rPr>
                <w:rFonts w:ascii="GHEA Grapalat" w:hAnsi="GHEA Grapalat"/>
                <w:b/>
                <w:sz w:val="24"/>
                <w:szCs w:val="24"/>
                <w:lang w:val="hy-AM"/>
              </w:rPr>
            </w:pPr>
            <w:r w:rsidRPr="000A35BB">
              <w:rPr>
                <w:rFonts w:ascii="GHEA Grapalat" w:hAnsi="GHEA Grapalat"/>
                <w:sz w:val="24"/>
                <w:szCs w:val="24"/>
                <w:lang w:val="hy-AM"/>
              </w:rPr>
              <w:lastRenderedPageBreak/>
              <w:t>«12. Սույն պայմանագրով նախատեսված՝ մինչև 2021 թվականի դեկտեմբերի 30-ը մատուցած ծառայությունների համար պատվիրատուն կատարողին վճարում է ծնողին տրամադրված նպաստի գումարի մեկ տոկոսի չափով միջնորդավճար: 2022 թվականի հունվարի 1-ին և դրանից հետո պատվիրատուն կատարողին սույն պայմանագրով նախատեսված ծառայությունների համար վճարում է միջնորդավճար՝ ծնողին տրամադրված նպաստի գումարի 1,38 տոկոսի չափով՝ Երևան քաղաքում, 1,66 տոկոսի չափով՝ մարզային քաղաքներում և 1,56 տոկոսի չափով՝ գյուղական բնակավայրերում</w:t>
            </w:r>
            <w:r>
              <w:rPr>
                <w:rFonts w:ascii="GHEA Grapalat" w:hAnsi="GHEA Grapalat"/>
                <w:sz w:val="24"/>
                <w:szCs w:val="24"/>
                <w:lang w:val="hy-AM"/>
              </w:rPr>
              <w:t>:»։</w:t>
            </w:r>
          </w:p>
        </w:tc>
        <w:tc>
          <w:tcPr>
            <w:tcW w:w="5339" w:type="dxa"/>
          </w:tcPr>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13.12.2021թ․ </w:t>
            </w:r>
            <w:r w:rsidR="00B20159">
              <w:rPr>
                <w:rFonts w:ascii="GHEA Grapalat" w:hAnsi="GHEA Grapalat"/>
                <w:sz w:val="24"/>
                <w:szCs w:val="24"/>
                <w:lang w:val="hy-AM"/>
              </w:rPr>
              <w:t xml:space="preserve">նախարարական </w:t>
            </w:r>
            <w:r>
              <w:rPr>
                <w:rFonts w:ascii="GHEA Grapalat" w:hAnsi="GHEA Grapalat"/>
                <w:sz w:val="24"/>
                <w:szCs w:val="24"/>
                <w:lang w:val="hy-AM"/>
              </w:rPr>
              <w:t>սոցիալական կոմիտեում նախագծերի քննարկման արդյունքներին համապատասխան։</w:t>
            </w:r>
          </w:p>
        </w:tc>
      </w:tr>
      <w:tr w:rsidR="00D400D0" w:rsidRPr="00C81DBD" w:rsidTr="008B0683">
        <w:trPr>
          <w:jc w:val="center"/>
        </w:trPr>
        <w:tc>
          <w:tcPr>
            <w:tcW w:w="8455" w:type="dxa"/>
          </w:tcPr>
          <w:p w:rsidR="00D400D0" w:rsidRPr="00641604" w:rsidRDefault="00D400D0" w:rsidP="00D400D0">
            <w:pPr>
              <w:pStyle w:val="ListParagraph"/>
              <w:spacing w:line="360" w:lineRule="auto"/>
              <w:ind w:left="0" w:hanging="30"/>
              <w:jc w:val="both"/>
              <w:rPr>
                <w:rFonts w:ascii="GHEA Grapalat" w:hAnsi="GHEA Grapalat"/>
                <w:sz w:val="24"/>
                <w:szCs w:val="24"/>
                <w:lang w:val="hy-AM"/>
              </w:rPr>
            </w:pPr>
            <w:r w:rsidRPr="00641604">
              <w:rPr>
                <w:rFonts w:ascii="GHEA Grapalat" w:hAnsi="GHEA Grapalat"/>
                <w:sz w:val="24"/>
                <w:szCs w:val="24"/>
                <w:lang w:val="hy-AM"/>
              </w:rPr>
              <w:lastRenderedPageBreak/>
              <w:t>Միաժամանակ, հաշվի առնելով, որ ՀՀ հանրային ծառայությունները կարգավորող հանձնաժողովը ինքնարժեքի հաշվարկներն իրականացրել է 2019թ. ծախսային ցուցանիշների վերլուծության արդյունքներով, «Հայփոստ» ՓԲԸ-ն նախատեսում է 2021թ. դեկտեմբեր ամսին դիմել ՀՀ հանրային ծառայությունները կարգավորող հանձնաժողով՝ 2021թ. ծախսերը հիմք ընդունելով  փոստային կապի ունիվերսալ ծառայությունների ինքնարժեքը վերանայելու համար:</w:t>
            </w:r>
          </w:p>
          <w:p w:rsidR="00D400D0" w:rsidRPr="00450C3A" w:rsidRDefault="00D400D0" w:rsidP="00D400D0">
            <w:pPr>
              <w:pStyle w:val="ListParagraph"/>
              <w:spacing w:line="360" w:lineRule="auto"/>
              <w:ind w:left="0" w:hanging="30"/>
              <w:jc w:val="both"/>
              <w:rPr>
                <w:rFonts w:ascii="GHEA Grapalat" w:hAnsi="GHEA Grapalat"/>
                <w:b/>
                <w:sz w:val="24"/>
                <w:szCs w:val="24"/>
                <w:lang w:val="hy-AM"/>
              </w:rPr>
            </w:pPr>
            <w:r w:rsidRPr="00641604">
              <w:rPr>
                <w:rFonts w:ascii="GHEA Grapalat" w:hAnsi="GHEA Grapalat"/>
                <w:sz w:val="24"/>
                <w:szCs w:val="24"/>
                <w:lang w:val="hy-AM"/>
              </w:rPr>
              <w:t xml:space="preserve">Արդյունքում, համաձայն ՀՀ հանրային ծառայությունները կարգավորող հանձնաժողովի տրամադրած տեղեկատվության՝ նշված սակագների վերանայման հիմնավորվածության պարագայում՝ պայմանավորված </w:t>
            </w:r>
            <w:r w:rsidRPr="00641604">
              <w:rPr>
                <w:rFonts w:ascii="GHEA Grapalat" w:hAnsi="GHEA Grapalat"/>
                <w:sz w:val="24"/>
                <w:szCs w:val="24"/>
                <w:lang w:val="hy-AM"/>
              </w:rPr>
              <w:lastRenderedPageBreak/>
              <w:t>ունիվերսալ և ոչ ունիվերսալ ծառայությունների միջև ծախսերի բաշխման հարաբերակցության փոփոխությունից, անհրաժեշտություն կարող է առաջանալ միաժամանակ վերանայել նաև ՀՀ-ում կանխիկ և գյուղական բնակավայրերում նաև անկանխիկ եղանակով կենսաթոշակների և նպաստների առաքման ծառայությունների մատուցման գները։</w:t>
            </w:r>
          </w:p>
        </w:tc>
        <w:tc>
          <w:tcPr>
            <w:tcW w:w="5339" w:type="dxa"/>
          </w:tcPr>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t>Առաջարկվող մոտեցման պարբերական կիրառումը կարող է հանգեցնել Հայփոստի կողմից ինքնուրույնաբար վարվող ծախսային քաղաքականության ուղղակի ֆինանսավորում պետական բյուջեի միջոցների հաշվին՝ միջնորդավճարների բարձրացման միջոցով։</w:t>
            </w:r>
          </w:p>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t xml:space="preserve">Ըստ այդմ, հաշվի առնելով Հայփոստի, որպես </w:t>
            </w:r>
            <w:r w:rsidRPr="00910B1E">
              <w:rPr>
                <w:rFonts w:ascii="GHEA Grapalat" w:hAnsi="GHEA Grapalat"/>
                <w:sz w:val="24"/>
                <w:szCs w:val="24"/>
                <w:lang w:val="hy-AM"/>
              </w:rPr>
              <w:t xml:space="preserve"> փոստային կապի ազգային օպերատոր</w:t>
            </w:r>
            <w:r>
              <w:rPr>
                <w:rFonts w:ascii="GHEA Grapalat" w:hAnsi="GHEA Grapalat"/>
                <w:sz w:val="24"/>
                <w:szCs w:val="24"/>
                <w:lang w:val="hy-AM"/>
              </w:rPr>
              <w:t xml:space="preserve">ի, դերն ու կարևորությունը, ինչպես նաև նպատակ </w:t>
            </w:r>
            <w:r>
              <w:rPr>
                <w:rFonts w:ascii="GHEA Grapalat" w:hAnsi="GHEA Grapalat"/>
                <w:sz w:val="24"/>
                <w:szCs w:val="24"/>
                <w:lang w:val="hy-AM"/>
              </w:rPr>
              <w:lastRenderedPageBreak/>
              <w:t>ունենալով ապահովել հանրային ֆինանսների կառավարման արդյունավետությունը,  առաջարկվում է քննարկել Հայփոստի ծախսերը Կառավարության հետ համաձայնեցնելու և դրանց ֆինանսավորումը պետական բյուջեից ծրագրային բյուջետավորման շրջանակներում  համապատասխան   բյուջետային գործիքների կիրառմամբ ապահովելու տարբերակը։</w:t>
            </w:r>
          </w:p>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t>Միաժամանակ, սակագնային ցանկացած փոփոխություն անհրաժեշտ է քննարկել շահագրգիռ բոլոր կողմերի, այդ թվում՝ Ֆինանսների նախարարության հետ։</w:t>
            </w:r>
          </w:p>
        </w:tc>
      </w:tr>
      <w:tr w:rsidR="00D400D0" w:rsidRPr="004B61D5" w:rsidTr="008B0683">
        <w:trPr>
          <w:jc w:val="center"/>
        </w:trPr>
        <w:tc>
          <w:tcPr>
            <w:tcW w:w="8455" w:type="dxa"/>
          </w:tcPr>
          <w:p w:rsidR="00D400D0" w:rsidRPr="00450C3A" w:rsidRDefault="00D400D0" w:rsidP="00D400D0">
            <w:pPr>
              <w:pStyle w:val="ListParagraph"/>
              <w:numPr>
                <w:ilvl w:val="0"/>
                <w:numId w:val="2"/>
              </w:numPr>
              <w:spacing w:line="360" w:lineRule="auto"/>
              <w:jc w:val="center"/>
              <w:rPr>
                <w:rFonts w:ascii="GHEA Grapalat" w:hAnsi="GHEA Grapalat"/>
                <w:b/>
                <w:sz w:val="24"/>
                <w:szCs w:val="24"/>
                <w:lang w:val="hy-AM"/>
              </w:rPr>
            </w:pPr>
            <w:r w:rsidRPr="00AA2BAB">
              <w:rPr>
                <w:rFonts w:ascii="GHEA Grapalat" w:hAnsi="GHEA Grapalat"/>
                <w:b/>
                <w:sz w:val="24"/>
                <w:szCs w:val="24"/>
                <w:lang w:val="hy-AM"/>
              </w:rPr>
              <w:lastRenderedPageBreak/>
              <w:t>Հայփոստ</w:t>
            </w:r>
          </w:p>
        </w:tc>
        <w:tc>
          <w:tcPr>
            <w:tcW w:w="5339" w:type="dxa"/>
          </w:tcPr>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t>30.11.2021թ. թիվ 2/3-5726</w:t>
            </w:r>
          </w:p>
        </w:tc>
      </w:tr>
      <w:tr w:rsidR="00D400D0" w:rsidRPr="00C81DBD" w:rsidTr="008B0683">
        <w:trPr>
          <w:jc w:val="center"/>
        </w:trPr>
        <w:tc>
          <w:tcPr>
            <w:tcW w:w="8455" w:type="dxa"/>
          </w:tcPr>
          <w:p w:rsidR="00D400D0" w:rsidRPr="0026175F" w:rsidRDefault="00D400D0" w:rsidP="00D400D0">
            <w:pPr>
              <w:spacing w:line="360" w:lineRule="auto"/>
              <w:jc w:val="both"/>
              <w:rPr>
                <w:rFonts w:ascii="GHEA Grapalat" w:hAnsi="GHEA Grapalat"/>
                <w:sz w:val="24"/>
                <w:szCs w:val="24"/>
                <w:lang w:val="hy-AM"/>
              </w:rPr>
            </w:pPr>
            <w:r w:rsidRPr="0026175F">
              <w:rPr>
                <w:rFonts w:ascii="GHEA Grapalat" w:hAnsi="GHEA Grapalat"/>
                <w:sz w:val="24"/>
                <w:szCs w:val="24"/>
                <w:lang w:val="hy-AM"/>
              </w:rPr>
              <w:t xml:space="preserve">Ի պատասխան Ձեր N 07/1.2/7502-2021 նամակի, Հայաստանի Հանրապետության կառավարության 2011 թվականի մայիսի 5-ի N 670-Ն եվ  Հայաստանի Հանրապետության կառավարության 2015 թվականի դեկտեմբերի 29-ի N 1566-Ն որոշումների մեջ լրացումներ եվ փոփոխություններ կատարելու մասին կառավարության որոշման </w:t>
            </w:r>
            <w:r w:rsidRPr="0026175F">
              <w:rPr>
                <w:rFonts w:ascii="GHEA Grapalat" w:hAnsi="GHEA Grapalat"/>
                <w:sz w:val="24"/>
                <w:szCs w:val="24"/>
                <w:lang w:val="hy-AM"/>
              </w:rPr>
              <w:lastRenderedPageBreak/>
              <w:t>նախագծի /այսուհետ՝ Նախագիծ/ վերաբերյալ հայտնում եմ մեր դիրքորոշումը։</w:t>
            </w:r>
          </w:p>
          <w:p w:rsidR="00D400D0" w:rsidRPr="00AA2BAB" w:rsidRDefault="00D400D0" w:rsidP="00D400D0">
            <w:pPr>
              <w:spacing w:line="360" w:lineRule="auto"/>
              <w:jc w:val="both"/>
              <w:rPr>
                <w:rFonts w:ascii="GHEA Grapalat" w:hAnsi="GHEA Grapalat"/>
                <w:sz w:val="24"/>
                <w:szCs w:val="24"/>
                <w:lang w:val="hy-AM"/>
              </w:rPr>
            </w:pPr>
            <w:r w:rsidRPr="0026175F">
              <w:rPr>
                <w:rFonts w:ascii="GHEA Grapalat" w:hAnsi="GHEA Grapalat"/>
                <w:sz w:val="24"/>
                <w:szCs w:val="24"/>
                <w:lang w:val="hy-AM"/>
              </w:rPr>
              <w:t>Ինչպես գիտեք, ՀՀ վարչապետի աշխատակազմի ղեկավարի՝ 24.09.2021 թ. թիվ N 02/11.9/32805-2021 հանձնարարականի համաձայն Աշխատանքի և սոցիալական հարցերի, Բարձր տեխնոլոգիական արդյունաբերության նախարարները և «Հայփոստ» ՓԲԸ-ի գլխավոր տնօրենը դիմել են Հանրային ծառայությունները կարգավորող հանձնաժողով՝ «Հայփոստ» ՓԲԸ-ի կողմից կենսաթոշակները, նպաստները ՀՀ-ում կանխիկ և գյուղական բնակավայրերում (այդ թվում՝ 1000-ից ավել բնակչություն ունեցող) նաև անկանխիկ եղանակով կենսաթոշակ, նպաստ վճարելու ծառայությունների մատուցման ինքնարժեքները առանց նախատեսված 1.2 գործակցի ՀԾԿՀ-ն սահմանել է ՀՀ կառավարութան առաջարկած տարբերակմամբ Երևան քաղաքում՝ 1.15%, մարզային քաղաքներում 1.38 % և գյուղական բնակավայրերում՝ 1.3 %։ 1.2 գործակիցը կիրառելուց հետո դրանք համապատասխանաբար կազմում եմ՝ 1.38 %, 1.66 % և 1.56 %։ Խնդրում եմ նախագծում կատարել փոփոխություն և 1.56 % միջին միջնորդավճարի փոխարեն կիրառել տարբերակված մոտեցում՝ Երևանի, մարզային քաղաքների և գյուղական բնակավայրերի համար։</w:t>
            </w:r>
          </w:p>
        </w:tc>
        <w:tc>
          <w:tcPr>
            <w:tcW w:w="5339" w:type="dxa"/>
          </w:tcPr>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t xml:space="preserve">13.12.2021թ․ </w:t>
            </w:r>
            <w:r w:rsidR="00B20159">
              <w:rPr>
                <w:rFonts w:ascii="GHEA Grapalat" w:hAnsi="GHEA Grapalat"/>
                <w:sz w:val="24"/>
                <w:szCs w:val="24"/>
                <w:lang w:val="hy-AM"/>
              </w:rPr>
              <w:t xml:space="preserve">նախարարական </w:t>
            </w:r>
            <w:r>
              <w:rPr>
                <w:rFonts w:ascii="GHEA Grapalat" w:hAnsi="GHEA Grapalat"/>
                <w:sz w:val="24"/>
                <w:szCs w:val="24"/>
                <w:lang w:val="hy-AM"/>
              </w:rPr>
              <w:t>սոցիալական կոմիտեում նախագծերի քննարկման արդյունքներին համապատասխան։</w:t>
            </w:r>
          </w:p>
        </w:tc>
      </w:tr>
      <w:tr w:rsidR="00D400D0" w:rsidRPr="00C81DBD" w:rsidTr="008B0683">
        <w:trPr>
          <w:jc w:val="center"/>
        </w:trPr>
        <w:tc>
          <w:tcPr>
            <w:tcW w:w="8455" w:type="dxa"/>
          </w:tcPr>
          <w:p w:rsidR="00D400D0" w:rsidRPr="00AF0380" w:rsidRDefault="00D400D0" w:rsidP="00D400D0">
            <w:pPr>
              <w:spacing w:line="360" w:lineRule="auto"/>
              <w:jc w:val="both"/>
              <w:rPr>
                <w:rFonts w:ascii="GHEA Grapalat" w:hAnsi="GHEA Grapalat"/>
                <w:sz w:val="24"/>
                <w:lang w:val="hy-AM"/>
              </w:rPr>
            </w:pPr>
            <w:r w:rsidRPr="00AF0380">
              <w:rPr>
                <w:rFonts w:ascii="GHEA Grapalat" w:hAnsi="GHEA Grapalat"/>
                <w:sz w:val="24"/>
                <w:lang w:val="hy-AM"/>
              </w:rPr>
              <w:lastRenderedPageBreak/>
              <w:t>Բացի այդ, խնդրում ենք.</w:t>
            </w:r>
          </w:p>
          <w:p w:rsidR="00D400D0" w:rsidRPr="00AF0380" w:rsidRDefault="00D400D0" w:rsidP="00D400D0">
            <w:pPr>
              <w:spacing w:line="360" w:lineRule="auto"/>
              <w:jc w:val="both"/>
              <w:rPr>
                <w:rFonts w:ascii="GHEA Grapalat" w:hAnsi="GHEA Grapalat"/>
                <w:sz w:val="24"/>
                <w:lang w:val="hy-AM"/>
              </w:rPr>
            </w:pPr>
            <w:r w:rsidRPr="00AF0380">
              <w:rPr>
                <w:rFonts w:ascii="GHEA Grapalat" w:hAnsi="GHEA Grapalat"/>
                <w:sz w:val="24"/>
                <w:lang w:val="hy-AM"/>
              </w:rPr>
              <w:lastRenderedPageBreak/>
              <w:t>Նախագծի 1-ին կետի 3-րդ ենթակետը շարադրել հետևյալ խմբագրությամբ,</w:t>
            </w:r>
          </w:p>
          <w:p w:rsidR="00D400D0" w:rsidRPr="00AF0380" w:rsidRDefault="00D400D0" w:rsidP="00D400D0">
            <w:pPr>
              <w:spacing w:line="360" w:lineRule="auto"/>
              <w:jc w:val="both"/>
              <w:rPr>
                <w:rFonts w:ascii="GHEA Grapalat" w:hAnsi="GHEA Grapalat"/>
                <w:sz w:val="24"/>
                <w:lang w:val="hy-AM"/>
              </w:rPr>
            </w:pPr>
            <w:r w:rsidRPr="00AF0380">
              <w:rPr>
                <w:rFonts w:ascii="GHEA Grapalat" w:hAnsi="GHEA Grapalat"/>
                <w:sz w:val="24"/>
                <w:lang w:val="hy-AM"/>
              </w:rPr>
              <w:t>«3) N 3 հավելվածի 3-րդ կետը շարադրել հետևյալ խմբագրությամբ,</w:t>
            </w:r>
          </w:p>
          <w:p w:rsidR="00D400D0" w:rsidRPr="00AF0380" w:rsidRDefault="00D400D0" w:rsidP="00D400D0">
            <w:pPr>
              <w:spacing w:line="360" w:lineRule="auto"/>
              <w:jc w:val="both"/>
              <w:rPr>
                <w:rFonts w:ascii="GHEA Grapalat" w:hAnsi="GHEA Grapalat"/>
                <w:sz w:val="24"/>
                <w:lang w:val="hy-AM"/>
              </w:rPr>
            </w:pPr>
            <w:r w:rsidRPr="00AF0380">
              <w:rPr>
                <w:rFonts w:ascii="GHEA Grapalat" w:hAnsi="GHEA Grapalat"/>
                <w:sz w:val="24"/>
                <w:lang w:val="hy-AM"/>
              </w:rPr>
              <w:t>«3. Պայմանագրի գինը</w:t>
            </w:r>
          </w:p>
          <w:p w:rsidR="00D400D0" w:rsidRPr="00AA2BAB" w:rsidRDefault="00D400D0" w:rsidP="00D400D0">
            <w:pPr>
              <w:spacing w:line="360" w:lineRule="auto"/>
              <w:jc w:val="both"/>
              <w:rPr>
                <w:rFonts w:ascii="GHEA Grapalat" w:hAnsi="GHEA Grapalat"/>
                <w:sz w:val="24"/>
                <w:szCs w:val="24"/>
                <w:lang w:val="hy-AM"/>
              </w:rPr>
            </w:pPr>
            <w:r w:rsidRPr="00AF0380">
              <w:rPr>
                <w:rFonts w:ascii="GHEA Grapalat" w:hAnsi="GHEA Grapalat"/>
                <w:sz w:val="24"/>
                <w:lang w:val="hy-AM"/>
              </w:rPr>
              <w:t>Սույն պայմանագրով նախատեսված՝ մինչև 2021 թվականի դեկտեմբերի 30-ը մատուցած ծառայությունների համար պատվիրատուն կատարողին վճարում է կենսաթոշակառուներին տրամադրված կենսաթոշակի գումարի մեկ տոկոս չափով միջնորդավճար։ 2022 թվականի հունվարի 1-ին և դրանից հետո պատվիրատուն կատարողին սույն պայմանագրով նախատեսված կենսաթոշակի գումարի 1.38 տոկոսի չափով՝ Երևան քաղաքում 1.66 տոոսի չափով՝ մարզային քաղաքներում և 1.56 տոկոսի չափով՝ գյուղական բնակավայրորում։</w:t>
            </w:r>
            <w:r>
              <w:rPr>
                <w:rFonts w:ascii="GHEA Grapalat" w:hAnsi="GHEA Grapalat"/>
                <w:sz w:val="24"/>
                <w:lang w:val="hy-AM"/>
              </w:rPr>
              <w:t>»։</w:t>
            </w:r>
          </w:p>
        </w:tc>
        <w:tc>
          <w:tcPr>
            <w:tcW w:w="5339" w:type="dxa"/>
          </w:tcPr>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lastRenderedPageBreak/>
              <w:t xml:space="preserve">13.12.2021թ․ </w:t>
            </w:r>
            <w:r w:rsidR="00B20159">
              <w:rPr>
                <w:rFonts w:ascii="GHEA Grapalat" w:hAnsi="GHEA Grapalat"/>
                <w:sz w:val="24"/>
                <w:szCs w:val="24"/>
                <w:lang w:val="hy-AM"/>
              </w:rPr>
              <w:t xml:space="preserve">նախարարական </w:t>
            </w:r>
            <w:r>
              <w:rPr>
                <w:rFonts w:ascii="GHEA Grapalat" w:hAnsi="GHEA Grapalat"/>
                <w:sz w:val="24"/>
                <w:szCs w:val="24"/>
                <w:lang w:val="hy-AM"/>
              </w:rPr>
              <w:t>սոցիալական կոմիտեում նախագծերի քննարկման արդյունքներին համապատասխան։</w:t>
            </w:r>
          </w:p>
        </w:tc>
      </w:tr>
      <w:tr w:rsidR="00D400D0" w:rsidRPr="00C81DBD" w:rsidTr="008B0683">
        <w:trPr>
          <w:trHeight w:val="647"/>
          <w:jc w:val="center"/>
        </w:trPr>
        <w:tc>
          <w:tcPr>
            <w:tcW w:w="8455" w:type="dxa"/>
          </w:tcPr>
          <w:p w:rsidR="00D400D0" w:rsidRPr="0026175F" w:rsidRDefault="00D400D0" w:rsidP="00D400D0">
            <w:pPr>
              <w:spacing w:line="360" w:lineRule="auto"/>
              <w:jc w:val="both"/>
              <w:rPr>
                <w:rFonts w:ascii="GHEA Grapalat" w:hAnsi="GHEA Grapalat"/>
                <w:sz w:val="24"/>
                <w:szCs w:val="24"/>
                <w:lang w:val="hy-AM"/>
              </w:rPr>
            </w:pPr>
            <w:r w:rsidRPr="0026175F">
              <w:rPr>
                <w:rFonts w:ascii="GHEA Grapalat" w:hAnsi="GHEA Grapalat"/>
                <w:sz w:val="24"/>
                <w:szCs w:val="24"/>
                <w:lang w:val="hy-AM"/>
              </w:rPr>
              <w:lastRenderedPageBreak/>
              <w:t>Նախագծի 2-րդ կետի 1-ին ենթակետը շարադրել հետևյալ խմբագրությամբ,</w:t>
            </w:r>
          </w:p>
          <w:p w:rsidR="00D400D0" w:rsidRPr="0026175F" w:rsidRDefault="00D400D0" w:rsidP="00D400D0">
            <w:pPr>
              <w:spacing w:line="360" w:lineRule="auto"/>
              <w:jc w:val="both"/>
              <w:rPr>
                <w:rFonts w:ascii="GHEA Grapalat" w:hAnsi="GHEA Grapalat"/>
                <w:sz w:val="24"/>
                <w:szCs w:val="24"/>
                <w:lang w:val="hy-AM"/>
              </w:rPr>
            </w:pPr>
            <w:r w:rsidRPr="0026175F">
              <w:rPr>
                <w:rFonts w:ascii="GHEA Grapalat" w:hAnsi="GHEA Grapalat"/>
                <w:sz w:val="24"/>
                <w:szCs w:val="24"/>
                <w:lang w:val="hy-AM"/>
              </w:rPr>
              <w:t>«1) N 3 հավելվածի 12-րդ կետը շարադրել հետևյալ խմբագրությամբ.</w:t>
            </w:r>
          </w:p>
          <w:p w:rsidR="00D400D0" w:rsidRPr="00461A17" w:rsidRDefault="00D400D0" w:rsidP="00D400D0">
            <w:pPr>
              <w:spacing w:line="360" w:lineRule="auto"/>
              <w:jc w:val="both"/>
              <w:rPr>
                <w:rFonts w:ascii="GHEA Grapalat" w:hAnsi="GHEA Grapalat"/>
                <w:sz w:val="24"/>
                <w:szCs w:val="24"/>
                <w:lang w:val="hy-AM"/>
              </w:rPr>
            </w:pPr>
            <w:r w:rsidRPr="0026175F">
              <w:rPr>
                <w:rFonts w:ascii="GHEA Grapalat" w:hAnsi="GHEA Grapalat"/>
                <w:sz w:val="24"/>
                <w:szCs w:val="24"/>
                <w:lang w:val="hy-AM"/>
              </w:rPr>
              <w:t xml:space="preserve">«12. Սույն պայմանագրով նախատեսված՝ մինչև 2021 թվականի դեկտեմբերի 30-ը մատուցած ծառայությունների համար պատվիրատուն կատարողին վճարում է ծնողին տրամադրված նպաստի գումորի մեկ տոկոսի չափով միջնորդավճար։ 2022 թվականի հունվարի 1-ին և դրանից </w:t>
            </w:r>
            <w:r w:rsidRPr="0026175F">
              <w:rPr>
                <w:rFonts w:ascii="GHEA Grapalat" w:hAnsi="GHEA Grapalat"/>
                <w:sz w:val="24"/>
                <w:szCs w:val="24"/>
                <w:lang w:val="hy-AM"/>
              </w:rPr>
              <w:lastRenderedPageBreak/>
              <w:t>հետո պատվիրատուն կատարողին սույն պայմանագրով նախատոսված ծառայությունների համար վճարում է միջնորդավճար ծնողին տրամադրված նպաստի գումարի 1.38 տոկոսի չափով՝ Երևան քաղաքում, 1.66 տոկոսի չափով՝ մարզային քաղաքնորում և 1.56 տոկոսի չափով ՝ գյուղական բնակավայրերում։»»</w:t>
            </w:r>
          </w:p>
        </w:tc>
        <w:tc>
          <w:tcPr>
            <w:tcW w:w="5339" w:type="dxa"/>
          </w:tcPr>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t xml:space="preserve">13.12.2021թ․ </w:t>
            </w:r>
            <w:r w:rsidR="00B20159">
              <w:rPr>
                <w:rFonts w:ascii="GHEA Grapalat" w:hAnsi="GHEA Grapalat"/>
                <w:sz w:val="24"/>
                <w:szCs w:val="24"/>
                <w:lang w:val="hy-AM"/>
              </w:rPr>
              <w:t xml:space="preserve">նախարարական </w:t>
            </w:r>
            <w:r>
              <w:rPr>
                <w:rFonts w:ascii="GHEA Grapalat" w:hAnsi="GHEA Grapalat"/>
                <w:sz w:val="24"/>
                <w:szCs w:val="24"/>
                <w:lang w:val="hy-AM"/>
              </w:rPr>
              <w:t>սոցիալական կոմիտեում նախագծերի քննարկման արդյունքներին համապատասխան։</w:t>
            </w:r>
          </w:p>
        </w:tc>
      </w:tr>
      <w:tr w:rsidR="00D400D0" w:rsidRPr="00C81DBD" w:rsidTr="008B0683">
        <w:trPr>
          <w:trHeight w:val="710"/>
          <w:jc w:val="center"/>
        </w:trPr>
        <w:tc>
          <w:tcPr>
            <w:tcW w:w="8455" w:type="dxa"/>
          </w:tcPr>
          <w:p w:rsidR="00D400D0" w:rsidRPr="003571C1" w:rsidRDefault="00D400D0" w:rsidP="00D400D0">
            <w:pPr>
              <w:spacing w:line="360" w:lineRule="auto"/>
              <w:jc w:val="both"/>
              <w:rPr>
                <w:rFonts w:ascii="GHEA Grapalat" w:hAnsi="GHEA Grapalat"/>
                <w:sz w:val="24"/>
                <w:szCs w:val="24"/>
                <w:lang w:val="hy-AM"/>
              </w:rPr>
            </w:pPr>
            <w:r w:rsidRPr="00320FDD">
              <w:rPr>
                <w:rFonts w:ascii="GHEA Grapalat" w:hAnsi="GHEA Grapalat"/>
                <w:sz w:val="24"/>
                <w:szCs w:val="24"/>
                <w:lang w:val="hy-AM"/>
              </w:rPr>
              <w:lastRenderedPageBreak/>
              <w:t>Տեղեկացնում ենք նաև, որ ՀԾԿՀ-ը ինքնարժեքի հաշվարկներն իրականացրել է 2019 թ. ծախսային ցուցանիշների վերլուծության արդյունքներով, 2021 թ.-ի դեկտեմբերին Հայփոստը կդիմի 2021 թ.-ի ծախսերը հիմք ընդունելու և ինքնարժեքը վերանայելու համար, որից հետո 2022թ.-ի առաջին եռամսակին հաջորդող ամիսների համար կսահմանվի նոր միջնորդավճար։ Հետևաբար, նշված վերանայումից հետո անհրաժեշտ կլինի նաև կատարել առաջին եռամսյակի միջնորդավճարի վերահաշվարկ՝ կիրառված և վերահաշվարկված միջնորդավճարների տարբերության չափով։ Ուստի, խնդրում եմնք Բարձր տեխնոլոգիական արդյունա</w:t>
            </w:r>
            <w:r>
              <w:rPr>
                <w:rFonts w:ascii="GHEA Grapalat" w:hAnsi="GHEA Grapalat"/>
                <w:sz w:val="24"/>
                <w:szCs w:val="24"/>
                <w:lang w:val="hy-AM"/>
              </w:rPr>
              <w:t>-</w:t>
            </w:r>
            <w:r w:rsidRPr="00320FDD">
              <w:rPr>
                <w:rFonts w:ascii="GHEA Grapalat" w:hAnsi="GHEA Grapalat"/>
                <w:sz w:val="24"/>
                <w:szCs w:val="24"/>
                <w:lang w:val="hy-AM"/>
              </w:rPr>
              <w:t>բերության նախարարության միջնորդությունը՝ այդ վերահաշվարկի պահանջը Կառավարության որոշմամբ ամրագրելու գործում։</w:t>
            </w:r>
          </w:p>
        </w:tc>
        <w:tc>
          <w:tcPr>
            <w:tcW w:w="5339" w:type="dxa"/>
          </w:tcPr>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Առաջարկությունը չի ընդունվել։</w:t>
            </w:r>
          </w:p>
          <w:p w:rsidR="00D400D0" w:rsidRDefault="00D400D0" w:rsidP="00D400D0">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t>Հետադարձ կիրառությամբ սակագին սահմանելն անընդունելի է։</w:t>
            </w:r>
          </w:p>
          <w:p w:rsidR="00D400D0" w:rsidRPr="00BD5A29" w:rsidRDefault="00D400D0" w:rsidP="00D400D0">
            <w:pPr>
              <w:shd w:val="clear" w:color="auto" w:fill="FFFFFF"/>
              <w:spacing w:line="360" w:lineRule="auto"/>
              <w:jc w:val="both"/>
              <w:rPr>
                <w:rFonts w:ascii="Cambria Math" w:hAnsi="Cambria Math"/>
                <w:sz w:val="24"/>
                <w:szCs w:val="24"/>
                <w:lang w:val="hy-AM"/>
              </w:rPr>
            </w:pPr>
            <w:r>
              <w:rPr>
                <w:rFonts w:ascii="GHEA Grapalat" w:hAnsi="GHEA Grapalat"/>
                <w:sz w:val="24"/>
                <w:szCs w:val="24"/>
                <w:lang w:val="hy-AM"/>
              </w:rPr>
              <w:t xml:space="preserve">Տե՛ս </w:t>
            </w:r>
            <w:r w:rsidRPr="005C3C95">
              <w:rPr>
                <w:rFonts w:ascii="GHEA Grapalat" w:hAnsi="GHEA Grapalat"/>
                <w:sz w:val="24"/>
                <w:szCs w:val="24"/>
                <w:lang w:val="hy-AM"/>
              </w:rPr>
              <w:t xml:space="preserve">Բարձր տեխնոլոգիական արդյունաբերության </w:t>
            </w:r>
            <w:r>
              <w:rPr>
                <w:rFonts w:ascii="GHEA Grapalat" w:hAnsi="GHEA Grapalat"/>
                <w:sz w:val="24"/>
                <w:szCs w:val="24"/>
                <w:lang w:val="hy-AM"/>
              </w:rPr>
              <w:t>նախարարության առաջարկությունների 3-րդ կետի վերաբերյալ դիրքորոշումը։</w:t>
            </w:r>
          </w:p>
        </w:tc>
      </w:tr>
      <w:tr w:rsidR="00D400D0" w:rsidRPr="00115864" w:rsidTr="008B0683">
        <w:trPr>
          <w:trHeight w:val="710"/>
          <w:jc w:val="center"/>
        </w:trPr>
        <w:tc>
          <w:tcPr>
            <w:tcW w:w="8455" w:type="dxa"/>
          </w:tcPr>
          <w:p w:rsidR="00D400D0" w:rsidRPr="00115864" w:rsidRDefault="00D400D0" w:rsidP="00D400D0">
            <w:pPr>
              <w:pStyle w:val="ListParagraph"/>
              <w:numPr>
                <w:ilvl w:val="0"/>
                <w:numId w:val="2"/>
              </w:numPr>
              <w:spacing w:line="360" w:lineRule="auto"/>
              <w:jc w:val="center"/>
              <w:rPr>
                <w:rFonts w:ascii="GHEA Grapalat" w:hAnsi="GHEA Grapalat"/>
                <w:b/>
                <w:sz w:val="24"/>
                <w:szCs w:val="24"/>
                <w:lang w:val="hy-AM"/>
              </w:rPr>
            </w:pPr>
            <w:r w:rsidRPr="00115864">
              <w:rPr>
                <w:rFonts w:ascii="GHEA Grapalat" w:hAnsi="GHEA Grapalat"/>
                <w:b/>
                <w:sz w:val="24"/>
                <w:szCs w:val="24"/>
                <w:lang w:val="hy-AM"/>
              </w:rPr>
              <w:t>Արդարադատության նախարարություն</w:t>
            </w:r>
          </w:p>
        </w:tc>
        <w:tc>
          <w:tcPr>
            <w:tcW w:w="5339" w:type="dxa"/>
          </w:tcPr>
          <w:p w:rsidR="00D400D0" w:rsidRPr="00115864" w:rsidRDefault="00D400D0" w:rsidP="00D400D0">
            <w:pPr>
              <w:spacing w:line="360" w:lineRule="auto"/>
              <w:jc w:val="both"/>
              <w:rPr>
                <w:rFonts w:ascii="GHEA Grapalat" w:hAnsi="GHEA Grapalat"/>
                <w:b/>
                <w:sz w:val="24"/>
                <w:szCs w:val="24"/>
                <w:lang w:val="hy-AM"/>
              </w:rPr>
            </w:pPr>
            <w:r w:rsidRPr="00115864">
              <w:rPr>
                <w:rFonts w:ascii="GHEA Grapalat" w:hAnsi="GHEA Grapalat"/>
                <w:b/>
                <w:sz w:val="24"/>
                <w:szCs w:val="24"/>
                <w:lang w:val="hy-AM"/>
              </w:rPr>
              <w:t>10.12.2021թ. թիվ //41032-2021</w:t>
            </w:r>
          </w:p>
        </w:tc>
      </w:tr>
      <w:tr w:rsidR="00D400D0" w:rsidRPr="00C81DBD" w:rsidTr="008B0683">
        <w:trPr>
          <w:trHeight w:val="710"/>
          <w:jc w:val="center"/>
        </w:trPr>
        <w:tc>
          <w:tcPr>
            <w:tcW w:w="8455" w:type="dxa"/>
          </w:tcPr>
          <w:p w:rsidR="00D400D0" w:rsidRPr="00115864" w:rsidRDefault="00D400D0" w:rsidP="00D400D0">
            <w:pPr>
              <w:spacing w:line="360" w:lineRule="auto"/>
              <w:jc w:val="both"/>
              <w:rPr>
                <w:rFonts w:ascii="GHEA Grapalat" w:hAnsi="GHEA Grapalat"/>
                <w:sz w:val="24"/>
                <w:szCs w:val="24"/>
                <w:lang w:val="hy-AM"/>
              </w:rPr>
            </w:pPr>
            <w:r w:rsidRPr="00115864">
              <w:rPr>
                <w:rFonts w:ascii="GHEA Grapalat" w:hAnsi="GHEA Grapalat"/>
                <w:sz w:val="24"/>
                <w:szCs w:val="24"/>
                <w:lang w:val="hy-AM"/>
              </w:rPr>
              <w:t xml:space="preserve">«Հայաստանի Հանրապետության կառավարության 2011 թվականի մայիսի 5-ի N 670-Ն և Հայաստանի Հանրապետության կառավարության 2015 </w:t>
            </w:r>
            <w:r w:rsidRPr="00115864">
              <w:rPr>
                <w:rFonts w:ascii="GHEA Grapalat" w:hAnsi="GHEA Grapalat"/>
                <w:sz w:val="24"/>
                <w:szCs w:val="24"/>
                <w:lang w:val="hy-AM"/>
              </w:rPr>
              <w:lastRenderedPageBreak/>
              <w:t>թվականի դեկտեմբերի 29-ի N 1566-Ն որոշումների մեջ  լրացումներ և փոփոխություններ կատարելու մասին» Հայաստանի Հանրապետության կառավարության որոշման նախագծի (այսուհետ՝ Նախագիծ)  վերաբերյալ հայտնում ենք հետևյալը՝</w:t>
            </w:r>
          </w:p>
          <w:p w:rsidR="00D400D0" w:rsidRDefault="00D400D0" w:rsidP="00D400D0">
            <w:pPr>
              <w:spacing w:line="360" w:lineRule="auto"/>
              <w:jc w:val="both"/>
              <w:rPr>
                <w:rFonts w:ascii="GHEA Grapalat" w:hAnsi="GHEA Grapalat"/>
                <w:sz w:val="24"/>
                <w:szCs w:val="24"/>
                <w:lang w:val="hy-AM"/>
              </w:rPr>
            </w:pPr>
            <w:r w:rsidRPr="00115864">
              <w:rPr>
                <w:rFonts w:ascii="GHEA Grapalat" w:hAnsi="GHEA Grapalat"/>
                <w:sz w:val="24"/>
                <w:szCs w:val="24"/>
                <w:lang w:val="hy-AM"/>
              </w:rPr>
              <w:t>1. Նախագծի 1-ին կետի 3-րդ ենթակետում նշված «հավելվածի» բառից հետո անհրաժեշտ է լրացնել «լիազոր մարմնի և բանկի միջև կնքվող` կենսաթոշակները կանխիկ եղանակով վճարման ծառայությունների մատուցման պայմանագրի օրինակելի ձևի» բառերը:</w:t>
            </w:r>
          </w:p>
        </w:tc>
        <w:tc>
          <w:tcPr>
            <w:tcW w:w="5339" w:type="dxa"/>
          </w:tcPr>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D400D0" w:rsidRDefault="00D400D0" w:rsidP="00D400D0">
            <w:pPr>
              <w:spacing w:line="360" w:lineRule="auto"/>
              <w:jc w:val="both"/>
              <w:rPr>
                <w:rFonts w:ascii="GHEA Grapalat" w:hAnsi="GHEA Grapalat"/>
                <w:sz w:val="24"/>
                <w:szCs w:val="24"/>
                <w:lang w:val="hy-AM"/>
              </w:rPr>
            </w:pPr>
            <w:r w:rsidRPr="00115864">
              <w:rPr>
                <w:rFonts w:ascii="GHEA Grapalat" w:hAnsi="GHEA Grapalat"/>
                <w:sz w:val="24"/>
                <w:szCs w:val="24"/>
                <w:lang w:val="hy-AM"/>
              </w:rPr>
              <w:lastRenderedPageBreak/>
              <w:t xml:space="preserve">Նախագծի 1-ին կետի 3-րդ </w:t>
            </w:r>
            <w:r>
              <w:rPr>
                <w:rFonts w:ascii="GHEA Grapalat" w:hAnsi="GHEA Grapalat"/>
                <w:sz w:val="24"/>
                <w:szCs w:val="24"/>
                <w:lang w:val="hy-AM"/>
              </w:rPr>
              <w:t>ենթակետը խմբագրվել է։</w:t>
            </w:r>
          </w:p>
        </w:tc>
      </w:tr>
      <w:tr w:rsidR="00D400D0" w:rsidRPr="00C81DBD" w:rsidTr="008B0683">
        <w:trPr>
          <w:trHeight w:val="710"/>
          <w:jc w:val="center"/>
        </w:trPr>
        <w:tc>
          <w:tcPr>
            <w:tcW w:w="8455" w:type="dxa"/>
          </w:tcPr>
          <w:p w:rsidR="00D400D0" w:rsidRDefault="00D400D0" w:rsidP="00D400D0">
            <w:pPr>
              <w:spacing w:line="360" w:lineRule="auto"/>
              <w:jc w:val="both"/>
              <w:rPr>
                <w:rFonts w:ascii="GHEA Grapalat" w:hAnsi="GHEA Grapalat"/>
                <w:sz w:val="24"/>
                <w:szCs w:val="24"/>
                <w:lang w:val="hy-AM"/>
              </w:rPr>
            </w:pPr>
            <w:r w:rsidRPr="00115864">
              <w:rPr>
                <w:rFonts w:ascii="GHEA Grapalat" w:hAnsi="GHEA Grapalat"/>
                <w:sz w:val="24"/>
                <w:szCs w:val="24"/>
                <w:lang w:val="hy-AM"/>
              </w:rPr>
              <w:lastRenderedPageBreak/>
              <w:t>2. Նախագծի 1-ին կետի 4-րդ ենթակետում նշված «հավելվածի» բառից հետո անհրաժեշտ է լրացնել «կենսաթոշակներն ազգային օպերատորի կողմից անկանխիկ եղանակով վճարման ծառայությունների մատուցման պայմանագրի օրինակելի ձևի» բառերը:</w:t>
            </w:r>
          </w:p>
        </w:tc>
        <w:tc>
          <w:tcPr>
            <w:tcW w:w="5339" w:type="dxa"/>
          </w:tcPr>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D400D0" w:rsidRDefault="00D400D0" w:rsidP="00D400D0">
            <w:pPr>
              <w:spacing w:line="360" w:lineRule="auto"/>
              <w:jc w:val="both"/>
              <w:rPr>
                <w:rFonts w:ascii="GHEA Grapalat" w:hAnsi="GHEA Grapalat"/>
                <w:sz w:val="24"/>
                <w:szCs w:val="24"/>
                <w:lang w:val="hy-AM"/>
              </w:rPr>
            </w:pPr>
            <w:r w:rsidRPr="00115864">
              <w:rPr>
                <w:rFonts w:ascii="GHEA Grapalat" w:hAnsi="GHEA Grapalat"/>
                <w:sz w:val="24"/>
                <w:szCs w:val="24"/>
                <w:lang w:val="hy-AM"/>
              </w:rPr>
              <w:t xml:space="preserve">Նախագծի 1-ին կետի </w:t>
            </w:r>
            <w:r>
              <w:rPr>
                <w:rFonts w:ascii="GHEA Grapalat" w:hAnsi="GHEA Grapalat"/>
                <w:sz w:val="24"/>
                <w:szCs w:val="24"/>
                <w:lang w:val="hy-AM"/>
              </w:rPr>
              <w:t>4</w:t>
            </w:r>
            <w:r w:rsidRPr="00115864">
              <w:rPr>
                <w:rFonts w:ascii="GHEA Grapalat" w:hAnsi="GHEA Grapalat"/>
                <w:sz w:val="24"/>
                <w:szCs w:val="24"/>
                <w:lang w:val="hy-AM"/>
              </w:rPr>
              <w:t xml:space="preserve">-րդ </w:t>
            </w:r>
            <w:r>
              <w:rPr>
                <w:rFonts w:ascii="GHEA Grapalat" w:hAnsi="GHEA Grapalat"/>
                <w:sz w:val="24"/>
                <w:szCs w:val="24"/>
                <w:lang w:val="hy-AM"/>
              </w:rPr>
              <w:t>ենթակետը խմբագրվել է։</w:t>
            </w:r>
          </w:p>
        </w:tc>
      </w:tr>
      <w:tr w:rsidR="00D400D0" w:rsidRPr="00C81DBD" w:rsidTr="008B0683">
        <w:trPr>
          <w:trHeight w:val="710"/>
          <w:jc w:val="center"/>
        </w:trPr>
        <w:tc>
          <w:tcPr>
            <w:tcW w:w="8455" w:type="dxa"/>
          </w:tcPr>
          <w:p w:rsidR="00D400D0" w:rsidRDefault="00D400D0" w:rsidP="00D400D0">
            <w:pPr>
              <w:spacing w:line="360" w:lineRule="auto"/>
              <w:jc w:val="both"/>
              <w:rPr>
                <w:rFonts w:ascii="GHEA Grapalat" w:hAnsi="GHEA Grapalat"/>
                <w:sz w:val="24"/>
                <w:szCs w:val="24"/>
                <w:lang w:val="hy-AM"/>
              </w:rPr>
            </w:pPr>
            <w:r w:rsidRPr="00115864">
              <w:rPr>
                <w:rFonts w:ascii="GHEA Grapalat" w:hAnsi="GHEA Grapalat"/>
                <w:sz w:val="24"/>
                <w:szCs w:val="24"/>
                <w:lang w:val="hy-AM"/>
              </w:rPr>
              <w:t>3. Նախագծի 2-րդ կետի 1-ին ենթակետում նշված «հավելվածի» բառից հետո անհրաժեշտ է լրացնել «խնամքի նպաստը կանխիկ եղանակով վճարելու ծառայությունների մատուցման պայմանագրի օրինակելի ձևի» բառերը:</w:t>
            </w:r>
          </w:p>
        </w:tc>
        <w:tc>
          <w:tcPr>
            <w:tcW w:w="5339" w:type="dxa"/>
          </w:tcPr>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p w:rsidR="00D400D0" w:rsidRDefault="00D400D0" w:rsidP="00D400D0">
            <w:pPr>
              <w:spacing w:line="360" w:lineRule="auto"/>
              <w:jc w:val="both"/>
              <w:rPr>
                <w:rFonts w:ascii="GHEA Grapalat" w:hAnsi="GHEA Grapalat"/>
                <w:sz w:val="24"/>
                <w:szCs w:val="24"/>
                <w:lang w:val="hy-AM"/>
              </w:rPr>
            </w:pPr>
            <w:r w:rsidRPr="00115864">
              <w:rPr>
                <w:rFonts w:ascii="GHEA Grapalat" w:hAnsi="GHEA Grapalat"/>
                <w:sz w:val="24"/>
                <w:szCs w:val="24"/>
                <w:lang w:val="hy-AM"/>
              </w:rPr>
              <w:t xml:space="preserve">Նախագծի </w:t>
            </w:r>
            <w:r>
              <w:rPr>
                <w:rFonts w:ascii="GHEA Grapalat" w:hAnsi="GHEA Grapalat"/>
                <w:sz w:val="24"/>
                <w:szCs w:val="24"/>
                <w:lang w:val="hy-AM"/>
              </w:rPr>
              <w:t>2-րդ</w:t>
            </w:r>
            <w:r w:rsidRPr="00115864">
              <w:rPr>
                <w:rFonts w:ascii="GHEA Grapalat" w:hAnsi="GHEA Grapalat"/>
                <w:sz w:val="24"/>
                <w:szCs w:val="24"/>
                <w:lang w:val="hy-AM"/>
              </w:rPr>
              <w:t xml:space="preserve"> կետի </w:t>
            </w:r>
            <w:r>
              <w:rPr>
                <w:rFonts w:ascii="GHEA Grapalat" w:hAnsi="GHEA Grapalat"/>
                <w:sz w:val="24"/>
                <w:szCs w:val="24"/>
                <w:lang w:val="hy-AM"/>
              </w:rPr>
              <w:t>1</w:t>
            </w:r>
            <w:r w:rsidRPr="00115864">
              <w:rPr>
                <w:rFonts w:ascii="GHEA Grapalat" w:hAnsi="GHEA Grapalat"/>
                <w:sz w:val="24"/>
                <w:szCs w:val="24"/>
                <w:lang w:val="hy-AM"/>
              </w:rPr>
              <w:t>-</w:t>
            </w:r>
            <w:r>
              <w:rPr>
                <w:rFonts w:ascii="GHEA Grapalat" w:hAnsi="GHEA Grapalat"/>
                <w:sz w:val="24"/>
                <w:szCs w:val="24"/>
                <w:lang w:val="hy-AM"/>
              </w:rPr>
              <w:t>ին</w:t>
            </w:r>
            <w:r w:rsidRPr="00115864">
              <w:rPr>
                <w:rFonts w:ascii="GHEA Grapalat" w:hAnsi="GHEA Grapalat"/>
                <w:sz w:val="24"/>
                <w:szCs w:val="24"/>
                <w:lang w:val="hy-AM"/>
              </w:rPr>
              <w:t xml:space="preserve"> </w:t>
            </w:r>
            <w:r>
              <w:rPr>
                <w:rFonts w:ascii="GHEA Grapalat" w:hAnsi="GHEA Grapalat"/>
                <w:sz w:val="24"/>
                <w:szCs w:val="24"/>
                <w:lang w:val="hy-AM"/>
              </w:rPr>
              <w:t>ենթակետը խմբագրվել է։</w:t>
            </w:r>
          </w:p>
        </w:tc>
      </w:tr>
      <w:tr w:rsidR="00D400D0" w:rsidRPr="00C81DBD" w:rsidTr="008B0683">
        <w:trPr>
          <w:trHeight w:val="710"/>
          <w:jc w:val="center"/>
        </w:trPr>
        <w:tc>
          <w:tcPr>
            <w:tcW w:w="8455" w:type="dxa"/>
          </w:tcPr>
          <w:p w:rsidR="00D400D0" w:rsidRDefault="00D400D0" w:rsidP="00D400D0">
            <w:pPr>
              <w:spacing w:line="360" w:lineRule="auto"/>
              <w:jc w:val="both"/>
              <w:rPr>
                <w:rFonts w:ascii="GHEA Grapalat" w:hAnsi="GHEA Grapalat"/>
                <w:sz w:val="24"/>
                <w:szCs w:val="24"/>
                <w:lang w:val="hy-AM"/>
              </w:rPr>
            </w:pPr>
            <w:r w:rsidRPr="00115864">
              <w:rPr>
                <w:rFonts w:ascii="GHEA Grapalat" w:hAnsi="GHEA Grapalat"/>
                <w:sz w:val="24"/>
                <w:szCs w:val="24"/>
                <w:lang w:val="hy-AM"/>
              </w:rPr>
              <w:t xml:space="preserve">3. Նախագծի 2-րդ կետի </w:t>
            </w:r>
            <w:r>
              <w:rPr>
                <w:rFonts w:ascii="GHEA Grapalat" w:hAnsi="GHEA Grapalat"/>
                <w:sz w:val="24"/>
                <w:szCs w:val="24"/>
                <w:lang w:val="hy-AM"/>
              </w:rPr>
              <w:t>2-րդ</w:t>
            </w:r>
            <w:r w:rsidRPr="00115864">
              <w:rPr>
                <w:rFonts w:ascii="GHEA Grapalat" w:hAnsi="GHEA Grapalat"/>
                <w:sz w:val="24"/>
                <w:szCs w:val="24"/>
                <w:lang w:val="hy-AM"/>
              </w:rPr>
              <w:t xml:space="preserve"> ենթակետում նշված «հավելվածի» բառից հետո անհրաժեշտ է լրացնել «</w:t>
            </w:r>
            <w:r w:rsidRPr="003A3778">
              <w:rPr>
                <w:rFonts w:ascii="GHEA Grapalat" w:hAnsi="GHEA Grapalat"/>
                <w:sz w:val="24"/>
                <w:szCs w:val="24"/>
                <w:lang w:val="hy-AM"/>
              </w:rPr>
              <w:t xml:space="preserve">մինչև երկու տարեկան երեխայի խնամքի </w:t>
            </w:r>
            <w:r w:rsidRPr="003A3778">
              <w:rPr>
                <w:rFonts w:ascii="GHEA Grapalat" w:hAnsi="GHEA Grapalat"/>
                <w:sz w:val="24"/>
                <w:szCs w:val="24"/>
                <w:lang w:val="hy-AM"/>
              </w:rPr>
              <w:lastRenderedPageBreak/>
              <w:t>նպաստն ազգային օպերատորի կողմից անկանխիկ եղանակով վճարման ծառայությունների մատուցման պայմանագրի օրինակելի ձևի</w:t>
            </w:r>
            <w:r w:rsidRPr="00115864">
              <w:rPr>
                <w:rFonts w:ascii="GHEA Grapalat" w:hAnsi="GHEA Grapalat"/>
                <w:sz w:val="24"/>
                <w:szCs w:val="24"/>
                <w:lang w:val="hy-AM"/>
              </w:rPr>
              <w:t>» բառերը:</w:t>
            </w:r>
          </w:p>
        </w:tc>
        <w:tc>
          <w:tcPr>
            <w:tcW w:w="5339" w:type="dxa"/>
          </w:tcPr>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Առաջարկությունն ընդունվել է։</w:t>
            </w:r>
          </w:p>
          <w:p w:rsidR="00D400D0" w:rsidRDefault="00D400D0" w:rsidP="00D400D0">
            <w:pPr>
              <w:spacing w:line="360" w:lineRule="auto"/>
              <w:jc w:val="both"/>
              <w:rPr>
                <w:rFonts w:ascii="GHEA Grapalat" w:hAnsi="GHEA Grapalat"/>
                <w:sz w:val="24"/>
                <w:szCs w:val="24"/>
                <w:lang w:val="hy-AM"/>
              </w:rPr>
            </w:pPr>
            <w:r w:rsidRPr="00115864">
              <w:rPr>
                <w:rFonts w:ascii="GHEA Grapalat" w:hAnsi="GHEA Grapalat"/>
                <w:sz w:val="24"/>
                <w:szCs w:val="24"/>
                <w:lang w:val="hy-AM"/>
              </w:rPr>
              <w:t xml:space="preserve">Նախագծի </w:t>
            </w:r>
            <w:r>
              <w:rPr>
                <w:rFonts w:ascii="GHEA Grapalat" w:hAnsi="GHEA Grapalat"/>
                <w:sz w:val="24"/>
                <w:szCs w:val="24"/>
                <w:lang w:val="hy-AM"/>
              </w:rPr>
              <w:t>2-րդ</w:t>
            </w:r>
            <w:r w:rsidRPr="00115864">
              <w:rPr>
                <w:rFonts w:ascii="GHEA Grapalat" w:hAnsi="GHEA Grapalat"/>
                <w:sz w:val="24"/>
                <w:szCs w:val="24"/>
                <w:lang w:val="hy-AM"/>
              </w:rPr>
              <w:t xml:space="preserve"> կետի </w:t>
            </w:r>
            <w:r>
              <w:rPr>
                <w:rFonts w:ascii="GHEA Grapalat" w:hAnsi="GHEA Grapalat"/>
                <w:sz w:val="24"/>
                <w:szCs w:val="24"/>
                <w:lang w:val="hy-AM"/>
              </w:rPr>
              <w:t>2-րդ</w:t>
            </w:r>
            <w:r w:rsidRPr="00115864">
              <w:rPr>
                <w:rFonts w:ascii="GHEA Grapalat" w:hAnsi="GHEA Grapalat"/>
                <w:sz w:val="24"/>
                <w:szCs w:val="24"/>
                <w:lang w:val="hy-AM"/>
              </w:rPr>
              <w:t xml:space="preserve"> </w:t>
            </w:r>
            <w:r>
              <w:rPr>
                <w:rFonts w:ascii="GHEA Grapalat" w:hAnsi="GHEA Grapalat"/>
                <w:sz w:val="24"/>
                <w:szCs w:val="24"/>
                <w:lang w:val="hy-AM"/>
              </w:rPr>
              <w:t>ենթակետը խմբագրվել է։</w:t>
            </w:r>
          </w:p>
        </w:tc>
      </w:tr>
      <w:tr w:rsidR="00D400D0" w:rsidRPr="00115864" w:rsidTr="008B0683">
        <w:trPr>
          <w:trHeight w:val="710"/>
          <w:jc w:val="center"/>
        </w:trPr>
        <w:tc>
          <w:tcPr>
            <w:tcW w:w="8455" w:type="dxa"/>
          </w:tcPr>
          <w:p w:rsidR="00D400D0" w:rsidRPr="00154392" w:rsidRDefault="00D400D0" w:rsidP="00D400D0">
            <w:pPr>
              <w:pStyle w:val="ListParagraph"/>
              <w:numPr>
                <w:ilvl w:val="0"/>
                <w:numId w:val="2"/>
              </w:numPr>
              <w:spacing w:line="360" w:lineRule="auto"/>
              <w:jc w:val="center"/>
              <w:rPr>
                <w:rFonts w:ascii="GHEA Grapalat" w:hAnsi="GHEA Grapalat"/>
                <w:b/>
                <w:sz w:val="24"/>
                <w:szCs w:val="24"/>
                <w:lang w:val="hy-AM"/>
              </w:rPr>
            </w:pPr>
            <w:r w:rsidRPr="00154392">
              <w:rPr>
                <w:rFonts w:ascii="GHEA Grapalat" w:hAnsi="GHEA Grapalat"/>
                <w:b/>
                <w:sz w:val="24"/>
                <w:szCs w:val="24"/>
                <w:lang w:val="hy-AM"/>
              </w:rPr>
              <w:lastRenderedPageBreak/>
              <w:t>ՀՀ բարձր տեխնոլոգիական արդյունաբերության նախարարություն</w:t>
            </w:r>
          </w:p>
        </w:tc>
        <w:tc>
          <w:tcPr>
            <w:tcW w:w="5339" w:type="dxa"/>
          </w:tcPr>
          <w:p w:rsidR="00D400D0" w:rsidRPr="00154392" w:rsidRDefault="00D400D0" w:rsidP="00D400D0">
            <w:pPr>
              <w:spacing w:line="360" w:lineRule="auto"/>
              <w:jc w:val="both"/>
              <w:rPr>
                <w:rFonts w:ascii="GHEA Grapalat" w:hAnsi="GHEA Grapalat"/>
                <w:b/>
                <w:sz w:val="24"/>
                <w:szCs w:val="24"/>
                <w:lang w:val="hy-AM"/>
              </w:rPr>
            </w:pPr>
            <w:r w:rsidRPr="00154392">
              <w:rPr>
                <w:rFonts w:ascii="GHEA Grapalat" w:hAnsi="GHEA Grapalat"/>
                <w:b/>
                <w:sz w:val="24"/>
                <w:szCs w:val="24"/>
                <w:lang w:val="hy-AM"/>
              </w:rPr>
              <w:t>09.12.2021թ. թիվ 01/11.2/7976-2021</w:t>
            </w:r>
          </w:p>
        </w:tc>
      </w:tr>
      <w:tr w:rsidR="00D400D0" w:rsidRPr="00C81DBD" w:rsidTr="008B0683">
        <w:trPr>
          <w:trHeight w:val="710"/>
          <w:jc w:val="center"/>
        </w:trPr>
        <w:tc>
          <w:tcPr>
            <w:tcW w:w="8455" w:type="dxa"/>
          </w:tcPr>
          <w:p w:rsidR="00D400D0" w:rsidRPr="00154392" w:rsidRDefault="00D400D0" w:rsidP="00D400D0">
            <w:pPr>
              <w:spacing w:line="360" w:lineRule="auto"/>
              <w:jc w:val="both"/>
              <w:rPr>
                <w:rFonts w:ascii="GHEA Grapalat" w:hAnsi="GHEA Grapalat"/>
                <w:sz w:val="24"/>
                <w:szCs w:val="24"/>
                <w:lang w:val="hy-AM"/>
              </w:rPr>
            </w:pPr>
            <w:r w:rsidRPr="00154392">
              <w:rPr>
                <w:rFonts w:ascii="GHEA Grapalat" w:hAnsi="GHEA Grapalat"/>
                <w:sz w:val="24"/>
                <w:szCs w:val="24"/>
                <w:lang w:val="hy-AM"/>
              </w:rPr>
              <w:t>Ի պատասխան ՀՀ վարչապետի աշխատակազմի ղեկավարի դեկտեմբերի 9-ի թիվ 02/11.9/42472-2021 գրության՝ «Հայաստանի Հանրապետության կառավարության 2011 թվականի մայիսի 5-ի N 670-Ն և Հայաստանի Հանրապետության կառավարության 2015 թվականի դեկտեմբերի 29-ի N 1566-Ն որոշումների մեջ լրացումներ և փոփոխություններ կատարելու մասին» ՀՀ կառավարության որոշման նախագծի լրամշակված տարբերակի (այսուհետ՝ Նախագիծ) վերաբերյալ ներկայացնում եմ հետևյալ դիրքորոշումը և առաջարկությունները.</w:t>
            </w:r>
          </w:p>
          <w:p w:rsidR="00D400D0" w:rsidRPr="00154392" w:rsidRDefault="00D400D0" w:rsidP="00D400D0">
            <w:pPr>
              <w:spacing w:line="360" w:lineRule="auto"/>
              <w:jc w:val="both"/>
              <w:rPr>
                <w:rFonts w:ascii="GHEA Grapalat" w:hAnsi="GHEA Grapalat"/>
                <w:sz w:val="24"/>
                <w:szCs w:val="24"/>
                <w:lang w:val="hy-AM"/>
              </w:rPr>
            </w:pPr>
            <w:r w:rsidRPr="00154392">
              <w:rPr>
                <w:rFonts w:ascii="GHEA Grapalat" w:hAnsi="GHEA Grapalat"/>
                <w:sz w:val="24"/>
                <w:szCs w:val="24"/>
                <w:lang w:val="hy-AM"/>
              </w:rPr>
              <w:t>1. «Հայփոստ» ՓԲԸ-ի կողմից ՀՀ-ում կանխիկ և գյուղական բնակավայրերում նաև անկանխիկ եղանակով կենսաթոշակների, նպաստների առաքման ծառայությունների մատուցման 1,56% միջին միջնորդավճարի փոխարեն կիրառել տարբերակված մոտեցում՝ մասնավորապես Երևան քաղաքում՝ 1,38%, մարզային քաղաքներում՝ 1,66% և գյուղական բնակավայրերում՝ 1,56%, նշված առաջարկը ներկայացվել է ՀՀ բարձր տեխնոլոգիական արդյունաբերության նախարարության 02.12.2021թ. թիվ 01/11.2/7610-2021 գրությամբ:</w:t>
            </w:r>
          </w:p>
          <w:p w:rsidR="00D400D0" w:rsidRPr="00154392" w:rsidRDefault="00D400D0" w:rsidP="00D400D0">
            <w:pPr>
              <w:spacing w:line="360" w:lineRule="auto"/>
              <w:jc w:val="both"/>
              <w:rPr>
                <w:rFonts w:ascii="GHEA Grapalat" w:hAnsi="GHEA Grapalat"/>
                <w:sz w:val="24"/>
                <w:szCs w:val="24"/>
                <w:lang w:val="hy-AM"/>
              </w:rPr>
            </w:pPr>
            <w:r w:rsidRPr="00154392">
              <w:rPr>
                <w:rFonts w:ascii="GHEA Grapalat" w:hAnsi="GHEA Grapalat"/>
                <w:sz w:val="24"/>
                <w:szCs w:val="24"/>
                <w:lang w:val="hy-AM"/>
              </w:rPr>
              <w:lastRenderedPageBreak/>
              <w:t>Հաշվի առնելով, որ 2022թ-ի հունվարից հետո գերակշռելու են գյուղական համայնքներում կատարվող վճարումները, ՀՀ հանրային ծառայությունները կարգավորող հանձնաժողովի կողմից իրականացրած հաշվարկների համաձայն՝ «Հայփոստ» ՓԲԸ-ի կողմից ՀՀ-ում կանխիկ և գյուղական բնակավայրերում նաև անկանխիկ եղանակով կենսաթոշակների, նպաստների առաքման ծառայությունների մատուցման ինքնարժեքը (առանց ՀՀ կառավարության կողմից նախատեսված 1.2 գործակցի) առաքվող գումարի նկատմամբ տոկոսային արտահայտությամբ ՀՀ կառավարության առաջարկած տարբերակմամբ կազմում է Երևան քաղաքում՝ 1.15%, մարզային քաղաքներում՝ 1.38% և գյուղական բնակավայրերում՝ 1.3%: Հետևաբար, նախարարության առաջարկը հիմնավորված է:</w:t>
            </w:r>
          </w:p>
        </w:tc>
        <w:tc>
          <w:tcPr>
            <w:tcW w:w="5339" w:type="dxa"/>
          </w:tcPr>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Առաջարկությունը չի ընդունվել։</w:t>
            </w:r>
          </w:p>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t>Սակագնային ցանկացած փոփոխություն անհրաժեշտ է քննարկել շահագրգիռ բոլոր կողմերի, այդ թվում՝ Ֆինանսների նախարարության հետ։</w:t>
            </w:r>
          </w:p>
        </w:tc>
      </w:tr>
      <w:tr w:rsidR="00D400D0" w:rsidRPr="00C81DBD" w:rsidTr="008B0683">
        <w:trPr>
          <w:trHeight w:val="710"/>
          <w:jc w:val="center"/>
        </w:trPr>
        <w:tc>
          <w:tcPr>
            <w:tcW w:w="8455" w:type="dxa"/>
          </w:tcPr>
          <w:p w:rsidR="00D400D0" w:rsidRPr="00D55965" w:rsidRDefault="00D400D0" w:rsidP="00D400D0">
            <w:pPr>
              <w:spacing w:line="360" w:lineRule="auto"/>
              <w:jc w:val="both"/>
              <w:rPr>
                <w:rFonts w:ascii="GHEA Grapalat" w:hAnsi="GHEA Grapalat"/>
                <w:sz w:val="24"/>
                <w:szCs w:val="24"/>
                <w:lang w:val="hy-AM"/>
              </w:rPr>
            </w:pPr>
            <w:r w:rsidRPr="00D55965">
              <w:rPr>
                <w:rFonts w:ascii="GHEA Grapalat" w:hAnsi="GHEA Grapalat"/>
                <w:sz w:val="24"/>
                <w:szCs w:val="24"/>
                <w:lang w:val="hy-AM"/>
              </w:rPr>
              <w:lastRenderedPageBreak/>
              <w:t xml:space="preserve">2. ՀՀ կենտրոնական բանկի առաջարկությունների հիման վրա լրամշակված Նախագծի 1-ին կետի 4-րդ ենթակետի «ա» և «բ» կետերի և 2-րդ կետի 2-րդ ենթակետի «ա» և «բ» կետերի վերաբերյալ հայտնում ենք հետևյալը. </w:t>
            </w:r>
          </w:p>
          <w:p w:rsidR="00D400D0" w:rsidRPr="00D55965" w:rsidRDefault="00D400D0" w:rsidP="00D400D0">
            <w:pPr>
              <w:spacing w:line="360" w:lineRule="auto"/>
              <w:jc w:val="both"/>
              <w:rPr>
                <w:rFonts w:ascii="GHEA Grapalat" w:hAnsi="GHEA Grapalat"/>
                <w:sz w:val="24"/>
                <w:szCs w:val="24"/>
                <w:lang w:val="hy-AM"/>
              </w:rPr>
            </w:pPr>
            <w:r w:rsidRPr="00D55965">
              <w:rPr>
                <w:rFonts w:ascii="GHEA Grapalat" w:hAnsi="GHEA Grapalat"/>
                <w:sz w:val="24"/>
                <w:szCs w:val="24"/>
                <w:lang w:val="hy-AM"/>
              </w:rPr>
              <w:t xml:space="preserve">Նշված փոփոխությունը սահմանափակում է փոստային կապի ազգային օպերատորի հնարավորությունները փոստային անկանխիկ վճարումները զարգացնելու մասով: «Պետական կենսաթոշակների մասին» ՀՀ օրենքի </w:t>
            </w:r>
            <w:r w:rsidRPr="00D55965">
              <w:rPr>
                <w:rFonts w:ascii="GHEA Grapalat" w:hAnsi="GHEA Grapalat"/>
                <w:sz w:val="24"/>
                <w:szCs w:val="24"/>
                <w:lang w:val="hy-AM"/>
              </w:rPr>
              <w:lastRenderedPageBreak/>
              <w:t>35-րդ հոդվածում որպես անկանխիկ վճարման տարբերակ սահմանված է  «փոստային կապի ազգային օպերատորի անկանխիկ փոստային վճարային ծառայություններ» հասկացությունը, որն ամենևին չի նույնացվում  էլեկտրոնային փողի հետ: Կենտրոնական բանկի կողմից շրջանառվող նախագծերի ընդունման դեպքում «Հայփոստ» ՓԲԸ-ն չի կարողանա կենսաթոշակառուներին վճարել կենսաթոշակ էլեկտրոնային դրամապանակներով:</w:t>
            </w:r>
          </w:p>
          <w:p w:rsidR="00D400D0" w:rsidRPr="00D55965" w:rsidRDefault="00D400D0" w:rsidP="00D400D0">
            <w:pPr>
              <w:spacing w:line="360" w:lineRule="auto"/>
              <w:jc w:val="both"/>
              <w:rPr>
                <w:rFonts w:ascii="GHEA Grapalat" w:hAnsi="GHEA Grapalat"/>
                <w:sz w:val="24"/>
                <w:szCs w:val="24"/>
                <w:lang w:val="hy-AM"/>
              </w:rPr>
            </w:pPr>
            <w:r w:rsidRPr="00D55965">
              <w:rPr>
                <w:rFonts w:ascii="GHEA Grapalat" w:hAnsi="GHEA Grapalat"/>
                <w:sz w:val="24"/>
                <w:szCs w:val="24"/>
                <w:lang w:val="hy-AM"/>
              </w:rPr>
              <w:t xml:space="preserve">Հաշվի առնելով ՀՀ կենտրոնական բանկի կողմից նախաձեռնված էլեկտրոնային փողերի թողարկման և սպասարկման գործընթացներում փոփոխությունները, որոնց կյանքի կոչվելու պարագայում «Հայփոստ» ՓԲԸ-ն հնարավոր է, ընդհանրապես, չկարողանա մատուցել կենսաթոշակների անկանխիկ վճարման ծառայությունները: </w:t>
            </w:r>
          </w:p>
          <w:p w:rsidR="00D400D0" w:rsidRPr="00154392" w:rsidRDefault="00D400D0" w:rsidP="00D400D0">
            <w:pPr>
              <w:spacing w:line="360" w:lineRule="auto"/>
              <w:jc w:val="both"/>
              <w:rPr>
                <w:rFonts w:ascii="GHEA Grapalat" w:hAnsi="GHEA Grapalat"/>
                <w:sz w:val="24"/>
                <w:szCs w:val="24"/>
                <w:lang w:val="hy-AM"/>
              </w:rPr>
            </w:pPr>
            <w:r w:rsidRPr="00D55965">
              <w:rPr>
                <w:rFonts w:ascii="GHEA Grapalat" w:hAnsi="GHEA Grapalat"/>
                <w:sz w:val="24"/>
                <w:szCs w:val="24"/>
                <w:lang w:val="hy-AM"/>
              </w:rPr>
              <w:t>Եթե, այնուամենայնիվ, ընդունվի ՀՀ Կենտրոնական բանկի դիրքորոշումը, որպես առաջնահերթություն մինչև 2023թ</w:t>
            </w:r>
            <w:r w:rsidRPr="00D55965">
              <w:rPr>
                <w:rFonts w:ascii="Cambria Math" w:hAnsi="Cambria Math" w:cs="Cambria Math"/>
                <w:sz w:val="24"/>
                <w:szCs w:val="24"/>
                <w:lang w:val="hy-AM"/>
              </w:rPr>
              <w:t>․</w:t>
            </w:r>
            <w:r w:rsidRPr="00D55965">
              <w:rPr>
                <w:rFonts w:ascii="GHEA Grapalat" w:hAnsi="GHEA Grapalat"/>
                <w:sz w:val="24"/>
                <w:szCs w:val="24"/>
                <w:lang w:val="hy-AM"/>
              </w:rPr>
              <w:t xml:space="preserve"> հունվարի 1-ը անհրաժեշտ է ներդնել փոստային անկանխիկ վճարային ծառայությունների զարգացմանն ուղղված իրավակարգավորումները («փոստային հաշիվների համակարգ»):   </w:t>
            </w:r>
          </w:p>
        </w:tc>
        <w:tc>
          <w:tcPr>
            <w:tcW w:w="5339" w:type="dxa"/>
          </w:tcPr>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lastRenderedPageBreak/>
              <w:t>Առաջարկությունը չի ընդունվել։</w:t>
            </w:r>
          </w:p>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t>Անկանխիկ գործառույթների իրականացման ցանկացած առաջարկություն նպատակահարմար է քննարկել Կենտրոնական բանկի հետ։</w:t>
            </w:r>
          </w:p>
        </w:tc>
      </w:tr>
      <w:tr w:rsidR="00D400D0" w:rsidRPr="00115864" w:rsidTr="008B0683">
        <w:trPr>
          <w:trHeight w:val="710"/>
          <w:jc w:val="center"/>
        </w:trPr>
        <w:tc>
          <w:tcPr>
            <w:tcW w:w="8455" w:type="dxa"/>
          </w:tcPr>
          <w:p w:rsidR="00D400D0" w:rsidRPr="00D55965" w:rsidRDefault="00D400D0" w:rsidP="00D400D0">
            <w:pPr>
              <w:spacing w:line="360" w:lineRule="auto"/>
              <w:jc w:val="both"/>
              <w:rPr>
                <w:rFonts w:ascii="GHEA Grapalat" w:hAnsi="GHEA Grapalat"/>
                <w:sz w:val="24"/>
                <w:szCs w:val="24"/>
                <w:lang w:val="hy-AM"/>
              </w:rPr>
            </w:pPr>
            <w:r w:rsidRPr="00D55965">
              <w:rPr>
                <w:rFonts w:ascii="GHEA Grapalat" w:hAnsi="GHEA Grapalat"/>
                <w:sz w:val="24"/>
                <w:szCs w:val="24"/>
                <w:lang w:val="hy-AM"/>
              </w:rPr>
              <w:lastRenderedPageBreak/>
              <w:t xml:space="preserve">Միաժամանակ կրկին տեղեկացնում եմ, որ ՀՀ հանրային ծառայությունները կարգավորող հանձնաժողովը ինքնարժեքի </w:t>
            </w:r>
            <w:r w:rsidRPr="00D55965">
              <w:rPr>
                <w:rFonts w:ascii="GHEA Grapalat" w:hAnsi="GHEA Grapalat"/>
                <w:sz w:val="24"/>
                <w:szCs w:val="24"/>
                <w:lang w:val="hy-AM"/>
              </w:rPr>
              <w:lastRenderedPageBreak/>
              <w:t>հաշվարկներն իրականացրել է 2019թ. ծախսային ցուցանիշների վերլուծության արդյունքներով, «Հայփոստ» ՓԲԸ-ն նախատեսում է 2021թ. դեկտեմբեր ամսին դիմել ՀՀ հանրային ծառայությունները կարգավորող հանձնաժողով՝ 2021թ. ծախսերը հիմք ընդունելով  փոստային կապի ունիվերսալ ծառայությունների ինքնարժեքը վերանայելու համար:</w:t>
            </w:r>
          </w:p>
          <w:p w:rsidR="00D400D0" w:rsidRPr="00D55965" w:rsidRDefault="00D400D0" w:rsidP="00D400D0">
            <w:pPr>
              <w:spacing w:line="360" w:lineRule="auto"/>
              <w:jc w:val="both"/>
              <w:rPr>
                <w:rFonts w:ascii="GHEA Grapalat" w:hAnsi="GHEA Grapalat"/>
                <w:sz w:val="24"/>
                <w:szCs w:val="24"/>
                <w:lang w:val="hy-AM"/>
              </w:rPr>
            </w:pPr>
            <w:r w:rsidRPr="00D55965">
              <w:rPr>
                <w:rFonts w:ascii="GHEA Grapalat" w:hAnsi="GHEA Grapalat"/>
                <w:sz w:val="24"/>
                <w:szCs w:val="24"/>
                <w:lang w:val="hy-AM"/>
              </w:rPr>
              <w:t>Արդյունքում, համաձայն ՀՀ հանրային ծառայությունները կարգավորող հանձնաժողովի տրամադրած տեղեկատվության՝ նշված սակագների վերանայման հիմնավորվածության պարագայում՝ պայմանավորված ունիվերսալ և ոչ ունիվերսալ ծառայությունների միջև ծախսերի բաշխման հարաբերակցության փոփոխությունից, անհրաժեշտություն կարող է առաջանալ միաժամանակ վերանայել նաև ՀՀ-ում կանխիկ և գյուղական բնակավայրերում նաև անկանխիկ եղանակով կենսաթոշակների և նպաստների առաքման ծառայությունների մատուցման գները։</w:t>
            </w:r>
          </w:p>
          <w:p w:rsidR="00D400D0" w:rsidRPr="00D55965" w:rsidRDefault="00D400D0" w:rsidP="00D400D0">
            <w:pPr>
              <w:spacing w:line="360" w:lineRule="auto"/>
              <w:jc w:val="both"/>
              <w:rPr>
                <w:rFonts w:ascii="GHEA Grapalat" w:hAnsi="GHEA Grapalat"/>
                <w:sz w:val="24"/>
                <w:szCs w:val="24"/>
                <w:lang w:val="hy-AM"/>
              </w:rPr>
            </w:pPr>
            <w:r w:rsidRPr="00D55965">
              <w:rPr>
                <w:rFonts w:ascii="GHEA Grapalat" w:hAnsi="GHEA Grapalat"/>
                <w:sz w:val="24"/>
                <w:szCs w:val="24"/>
                <w:lang w:val="hy-AM"/>
              </w:rPr>
              <w:t>Կից ներկայացվում է նաև «Հայփոստ»  ՓԲԸ-ի 10.12.2021թ. թիվ 2/3-6017 և թիվ           2/3-6018 գրություններով ներկայացված Նախագծի վերաբերյալ դիրքորոշումը:</w:t>
            </w:r>
          </w:p>
        </w:tc>
        <w:tc>
          <w:tcPr>
            <w:tcW w:w="5339" w:type="dxa"/>
          </w:tcPr>
          <w:p w:rsidR="00D400D0" w:rsidRDefault="00D400D0" w:rsidP="00D400D0">
            <w:pPr>
              <w:spacing w:line="360" w:lineRule="auto"/>
              <w:jc w:val="both"/>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p w:rsidR="00D400D0" w:rsidRDefault="00D400D0" w:rsidP="00D400D0">
            <w:pPr>
              <w:spacing w:line="360" w:lineRule="auto"/>
              <w:jc w:val="both"/>
              <w:rPr>
                <w:rFonts w:ascii="GHEA Grapalat" w:hAnsi="GHEA Grapalat"/>
                <w:sz w:val="24"/>
                <w:szCs w:val="24"/>
                <w:lang w:val="hy-AM"/>
              </w:rPr>
            </w:pPr>
          </w:p>
        </w:tc>
      </w:tr>
    </w:tbl>
    <w:p w:rsidR="00AC7883" w:rsidRPr="00B27B5D" w:rsidRDefault="00AC7883" w:rsidP="00B27B5D">
      <w:pPr>
        <w:rPr>
          <w:lang w:val="hy-AM"/>
        </w:rPr>
      </w:pPr>
    </w:p>
    <w:sectPr w:rsidR="00AC7883" w:rsidRPr="00B27B5D" w:rsidSect="003335D1">
      <w:pgSz w:w="15840" w:h="12240" w:orient="landscape"/>
      <w:pgMar w:top="1080" w:right="706"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7F3" w:rsidRDefault="006167F3" w:rsidP="003D30E3">
      <w:pPr>
        <w:spacing w:after="0" w:line="240" w:lineRule="auto"/>
      </w:pPr>
      <w:r>
        <w:separator/>
      </w:r>
    </w:p>
  </w:endnote>
  <w:endnote w:type="continuationSeparator" w:id="0">
    <w:p w:rsidR="006167F3" w:rsidRDefault="006167F3"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7F3" w:rsidRDefault="006167F3" w:rsidP="003D30E3">
      <w:pPr>
        <w:spacing w:after="0" w:line="240" w:lineRule="auto"/>
      </w:pPr>
      <w:r>
        <w:separator/>
      </w:r>
    </w:p>
  </w:footnote>
  <w:footnote w:type="continuationSeparator" w:id="0">
    <w:p w:rsidR="006167F3" w:rsidRDefault="006167F3"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E17F89"/>
    <w:multiLevelType w:val="hybridMultilevel"/>
    <w:tmpl w:val="B3880DCE"/>
    <w:lvl w:ilvl="0" w:tplc="22E4CBC4">
      <w:start w:val="2020"/>
      <w:numFmt w:val="bullet"/>
      <w:lvlText w:val="-"/>
      <w:lvlJc w:val="left"/>
      <w:pPr>
        <w:ind w:left="720" w:hanging="360"/>
      </w:pPr>
      <w:rPr>
        <w:rFonts w:ascii="GHEA Grapalat" w:eastAsiaTheme="minorHAnsi" w:hAnsi="GHEA Grapalat" w:cs="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5" w15:restartNumberingAfterBreak="0">
    <w:nsid w:val="3FEA39CE"/>
    <w:multiLevelType w:val="hybridMultilevel"/>
    <w:tmpl w:val="6442CE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1B3E81"/>
    <w:multiLevelType w:val="hybridMultilevel"/>
    <w:tmpl w:val="09E60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5F70160"/>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5"/>
  </w:num>
  <w:num w:numId="3">
    <w:abstractNumId w:val="0"/>
  </w:num>
  <w:num w:numId="4">
    <w:abstractNumId w:val="2"/>
  </w:num>
  <w:num w:numId="5">
    <w:abstractNumId w:val="1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
  </w:num>
  <w:num w:numId="10">
    <w:abstractNumId w:val="9"/>
  </w:num>
  <w:num w:numId="11">
    <w:abstractNumId w:val="3"/>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2233E"/>
    <w:rsid w:val="0002456B"/>
    <w:rsid w:val="000406FC"/>
    <w:rsid w:val="00061345"/>
    <w:rsid w:val="00077908"/>
    <w:rsid w:val="000A0FC6"/>
    <w:rsid w:val="000A35BB"/>
    <w:rsid w:val="000B122B"/>
    <w:rsid w:val="000C06EB"/>
    <w:rsid w:val="000D05BF"/>
    <w:rsid w:val="000E6ADE"/>
    <w:rsid w:val="000F00A2"/>
    <w:rsid w:val="0010178B"/>
    <w:rsid w:val="00104C7E"/>
    <w:rsid w:val="00115864"/>
    <w:rsid w:val="00120559"/>
    <w:rsid w:val="00133E53"/>
    <w:rsid w:val="00137BA7"/>
    <w:rsid w:val="001416A5"/>
    <w:rsid w:val="00144953"/>
    <w:rsid w:val="00146A3B"/>
    <w:rsid w:val="00154392"/>
    <w:rsid w:val="0019521D"/>
    <w:rsid w:val="001A07B1"/>
    <w:rsid w:val="001D5EC2"/>
    <w:rsid w:val="00201ADC"/>
    <w:rsid w:val="00202200"/>
    <w:rsid w:val="00215BA0"/>
    <w:rsid w:val="00217D8E"/>
    <w:rsid w:val="00226691"/>
    <w:rsid w:val="002372DA"/>
    <w:rsid w:val="00237BEC"/>
    <w:rsid w:val="00242597"/>
    <w:rsid w:val="002472FA"/>
    <w:rsid w:val="00250C8A"/>
    <w:rsid w:val="0026175F"/>
    <w:rsid w:val="0027714A"/>
    <w:rsid w:val="002C51DF"/>
    <w:rsid w:val="002E31B7"/>
    <w:rsid w:val="00320FDD"/>
    <w:rsid w:val="003335D1"/>
    <w:rsid w:val="0035130F"/>
    <w:rsid w:val="003571C1"/>
    <w:rsid w:val="00357C01"/>
    <w:rsid w:val="003A3778"/>
    <w:rsid w:val="003B3E4F"/>
    <w:rsid w:val="003C04CE"/>
    <w:rsid w:val="003D05DC"/>
    <w:rsid w:val="003D0A3C"/>
    <w:rsid w:val="003D30E3"/>
    <w:rsid w:val="003D5092"/>
    <w:rsid w:val="00436D58"/>
    <w:rsid w:val="004411FA"/>
    <w:rsid w:val="00446CAF"/>
    <w:rsid w:val="00446EBD"/>
    <w:rsid w:val="00450C3A"/>
    <w:rsid w:val="00461134"/>
    <w:rsid w:val="00461A17"/>
    <w:rsid w:val="00465B5C"/>
    <w:rsid w:val="0047009C"/>
    <w:rsid w:val="004B2427"/>
    <w:rsid w:val="004B61D5"/>
    <w:rsid w:val="004C1568"/>
    <w:rsid w:val="004D0B27"/>
    <w:rsid w:val="004F17DA"/>
    <w:rsid w:val="004F474C"/>
    <w:rsid w:val="005216DE"/>
    <w:rsid w:val="00535FDC"/>
    <w:rsid w:val="005379FD"/>
    <w:rsid w:val="005754CC"/>
    <w:rsid w:val="00581510"/>
    <w:rsid w:val="00590B8A"/>
    <w:rsid w:val="005E0EF0"/>
    <w:rsid w:val="005F0E1D"/>
    <w:rsid w:val="005F19D8"/>
    <w:rsid w:val="00607627"/>
    <w:rsid w:val="006167F3"/>
    <w:rsid w:val="00641604"/>
    <w:rsid w:val="00665811"/>
    <w:rsid w:val="006A5FC5"/>
    <w:rsid w:val="006C08D4"/>
    <w:rsid w:val="006C22A6"/>
    <w:rsid w:val="006D2633"/>
    <w:rsid w:val="006D510F"/>
    <w:rsid w:val="0070353F"/>
    <w:rsid w:val="0072113A"/>
    <w:rsid w:val="00726485"/>
    <w:rsid w:val="00737C27"/>
    <w:rsid w:val="0075161F"/>
    <w:rsid w:val="00753F3A"/>
    <w:rsid w:val="00761CE0"/>
    <w:rsid w:val="00764B3B"/>
    <w:rsid w:val="00776CF9"/>
    <w:rsid w:val="00777C6A"/>
    <w:rsid w:val="007834D6"/>
    <w:rsid w:val="007C690E"/>
    <w:rsid w:val="00804AA6"/>
    <w:rsid w:val="00806660"/>
    <w:rsid w:val="00844D55"/>
    <w:rsid w:val="00857F3E"/>
    <w:rsid w:val="00877205"/>
    <w:rsid w:val="00886404"/>
    <w:rsid w:val="008A13A1"/>
    <w:rsid w:val="008A3D68"/>
    <w:rsid w:val="008B068D"/>
    <w:rsid w:val="008B30D0"/>
    <w:rsid w:val="008C3605"/>
    <w:rsid w:val="008C5112"/>
    <w:rsid w:val="008D2B23"/>
    <w:rsid w:val="008E01EF"/>
    <w:rsid w:val="008E6F97"/>
    <w:rsid w:val="008E7D4B"/>
    <w:rsid w:val="0090403B"/>
    <w:rsid w:val="00924492"/>
    <w:rsid w:val="00924ACA"/>
    <w:rsid w:val="00940AEB"/>
    <w:rsid w:val="0095260D"/>
    <w:rsid w:val="00954ED1"/>
    <w:rsid w:val="0096329A"/>
    <w:rsid w:val="00974C5E"/>
    <w:rsid w:val="009A1C27"/>
    <w:rsid w:val="009C2673"/>
    <w:rsid w:val="009D0E37"/>
    <w:rsid w:val="009D6417"/>
    <w:rsid w:val="009F6480"/>
    <w:rsid w:val="00A24C3A"/>
    <w:rsid w:val="00A43777"/>
    <w:rsid w:val="00A57B70"/>
    <w:rsid w:val="00A7165E"/>
    <w:rsid w:val="00A83A0E"/>
    <w:rsid w:val="00A95F1C"/>
    <w:rsid w:val="00AA286D"/>
    <w:rsid w:val="00AA2BAB"/>
    <w:rsid w:val="00AA5BB5"/>
    <w:rsid w:val="00AB4AC3"/>
    <w:rsid w:val="00AC5E7F"/>
    <w:rsid w:val="00AC7883"/>
    <w:rsid w:val="00AD05CD"/>
    <w:rsid w:val="00AD6CCE"/>
    <w:rsid w:val="00B1104A"/>
    <w:rsid w:val="00B20159"/>
    <w:rsid w:val="00B27B5D"/>
    <w:rsid w:val="00B5377A"/>
    <w:rsid w:val="00B92AD6"/>
    <w:rsid w:val="00B94B84"/>
    <w:rsid w:val="00BA077B"/>
    <w:rsid w:val="00BD5A29"/>
    <w:rsid w:val="00BD61A6"/>
    <w:rsid w:val="00BD7DDA"/>
    <w:rsid w:val="00C071BD"/>
    <w:rsid w:val="00C3199F"/>
    <w:rsid w:val="00C345F1"/>
    <w:rsid w:val="00C723BB"/>
    <w:rsid w:val="00C81DBD"/>
    <w:rsid w:val="00CA0609"/>
    <w:rsid w:val="00CD6389"/>
    <w:rsid w:val="00D240C9"/>
    <w:rsid w:val="00D400D0"/>
    <w:rsid w:val="00D43DCD"/>
    <w:rsid w:val="00D55965"/>
    <w:rsid w:val="00D62DB7"/>
    <w:rsid w:val="00D74F31"/>
    <w:rsid w:val="00D81536"/>
    <w:rsid w:val="00DA22A7"/>
    <w:rsid w:val="00DD133F"/>
    <w:rsid w:val="00DE1014"/>
    <w:rsid w:val="00DE39E5"/>
    <w:rsid w:val="00E0558E"/>
    <w:rsid w:val="00E174FD"/>
    <w:rsid w:val="00E54D93"/>
    <w:rsid w:val="00E70A7B"/>
    <w:rsid w:val="00E825C0"/>
    <w:rsid w:val="00E90BE1"/>
    <w:rsid w:val="00EB2251"/>
    <w:rsid w:val="00EC73E6"/>
    <w:rsid w:val="00ED43EE"/>
    <w:rsid w:val="00EE1A77"/>
    <w:rsid w:val="00F10190"/>
    <w:rsid w:val="00F21472"/>
    <w:rsid w:val="00F30C68"/>
    <w:rsid w:val="00F32524"/>
    <w:rsid w:val="00F33EF8"/>
    <w:rsid w:val="00F40AEB"/>
    <w:rsid w:val="00F514D5"/>
    <w:rsid w:val="00F7280E"/>
    <w:rsid w:val="00F90175"/>
    <w:rsid w:val="00FB1570"/>
    <w:rsid w:val="00FB62E5"/>
    <w:rsid w:val="00FD77C9"/>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paragraph" w:styleId="CommentText">
    <w:name w:val="annotation text"/>
    <w:basedOn w:val="Normal"/>
    <w:link w:val="CommentTextChar"/>
    <w:uiPriority w:val="99"/>
    <w:unhideWhenUsed/>
    <w:rsid w:val="00D74F31"/>
    <w:pPr>
      <w:spacing w:after="0" w:line="240" w:lineRule="auto"/>
    </w:pPr>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uiPriority w:val="99"/>
    <w:rsid w:val="00D74F31"/>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57722">
      <w:bodyDiv w:val="1"/>
      <w:marLeft w:val="0"/>
      <w:marRight w:val="0"/>
      <w:marTop w:val="0"/>
      <w:marBottom w:val="0"/>
      <w:divBdr>
        <w:top w:val="none" w:sz="0" w:space="0" w:color="auto"/>
        <w:left w:val="none" w:sz="0" w:space="0" w:color="auto"/>
        <w:bottom w:val="none" w:sz="0" w:space="0" w:color="auto"/>
        <w:right w:val="none" w:sz="0" w:space="0" w:color="auto"/>
      </w:divBdr>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961934">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56345453">
      <w:bodyDiv w:val="1"/>
      <w:marLeft w:val="0"/>
      <w:marRight w:val="0"/>
      <w:marTop w:val="0"/>
      <w:marBottom w:val="0"/>
      <w:divBdr>
        <w:top w:val="none" w:sz="0" w:space="0" w:color="auto"/>
        <w:left w:val="none" w:sz="0" w:space="0" w:color="auto"/>
        <w:bottom w:val="none" w:sz="0" w:space="0" w:color="auto"/>
        <w:right w:val="none" w:sz="0" w:space="0" w:color="auto"/>
      </w:divBdr>
    </w:div>
    <w:div w:id="741874577">
      <w:bodyDiv w:val="1"/>
      <w:marLeft w:val="0"/>
      <w:marRight w:val="0"/>
      <w:marTop w:val="0"/>
      <w:marBottom w:val="0"/>
      <w:divBdr>
        <w:top w:val="none" w:sz="0" w:space="0" w:color="auto"/>
        <w:left w:val="none" w:sz="0" w:space="0" w:color="auto"/>
        <w:bottom w:val="none" w:sz="0" w:space="0" w:color="auto"/>
        <w:right w:val="none" w:sz="0" w:space="0" w:color="auto"/>
      </w:divBdr>
    </w:div>
    <w:div w:id="839003988">
      <w:bodyDiv w:val="1"/>
      <w:marLeft w:val="0"/>
      <w:marRight w:val="0"/>
      <w:marTop w:val="0"/>
      <w:marBottom w:val="0"/>
      <w:divBdr>
        <w:top w:val="none" w:sz="0" w:space="0" w:color="auto"/>
        <w:left w:val="none" w:sz="0" w:space="0" w:color="auto"/>
        <w:bottom w:val="none" w:sz="0" w:space="0" w:color="auto"/>
        <w:right w:val="none" w:sz="0" w:space="0" w:color="auto"/>
      </w:divBdr>
    </w:div>
    <w:div w:id="863902978">
      <w:bodyDiv w:val="1"/>
      <w:marLeft w:val="0"/>
      <w:marRight w:val="0"/>
      <w:marTop w:val="0"/>
      <w:marBottom w:val="0"/>
      <w:divBdr>
        <w:top w:val="none" w:sz="0" w:space="0" w:color="auto"/>
        <w:left w:val="none" w:sz="0" w:space="0" w:color="auto"/>
        <w:bottom w:val="none" w:sz="0" w:space="0" w:color="auto"/>
        <w:right w:val="none" w:sz="0" w:space="0" w:color="auto"/>
      </w:divBdr>
    </w:div>
    <w:div w:id="936256084">
      <w:bodyDiv w:val="1"/>
      <w:marLeft w:val="0"/>
      <w:marRight w:val="0"/>
      <w:marTop w:val="0"/>
      <w:marBottom w:val="0"/>
      <w:divBdr>
        <w:top w:val="none" w:sz="0" w:space="0" w:color="auto"/>
        <w:left w:val="none" w:sz="0" w:space="0" w:color="auto"/>
        <w:bottom w:val="none" w:sz="0" w:space="0" w:color="auto"/>
        <w:right w:val="none" w:sz="0" w:space="0" w:color="auto"/>
      </w:divBdr>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444416552">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072070286">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2963</Words>
  <Characters>16895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https:/mul2-mss.gov.am/tasks/552432/oneclick/ampopatert.docx?token=7d9b897894df92d611dcd4f299b44f4b</cp:keywords>
  <dc:description/>
  <cp:lastModifiedBy>Armenuhi Gargaloyan</cp:lastModifiedBy>
  <cp:revision>2</cp:revision>
  <dcterms:created xsi:type="dcterms:W3CDTF">2021-12-15T13:17:00Z</dcterms:created>
  <dcterms:modified xsi:type="dcterms:W3CDTF">2021-12-15T13:17:00Z</dcterms:modified>
</cp:coreProperties>
</file>