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F1F" w:rsidRDefault="00661F1F" w:rsidP="00661F1F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661F1F" w:rsidRPr="00FF4801" w:rsidRDefault="00661F1F" w:rsidP="00661F1F">
      <w:pPr>
        <w:spacing w:before="240" w:after="0"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</w:rPr>
      </w:pPr>
      <w:r>
        <w:rPr>
          <w:rFonts w:ascii="GHEA Grapalat" w:eastAsia="Tahoma" w:hAnsi="GHEA Grapalat" w:cs="Tahoma"/>
          <w:b/>
          <w:sz w:val="24"/>
          <w:szCs w:val="24"/>
        </w:rPr>
        <w:t>«</w:t>
      </w:r>
      <w:r w:rsidRPr="005D4C2E">
        <w:rPr>
          <w:rFonts w:ascii="GHEA Grapalat" w:eastAsia="Tahoma" w:hAnsi="GHEA Grapalat" w:cs="Tahoma"/>
          <w:b/>
          <w:sz w:val="24"/>
          <w:szCs w:val="24"/>
        </w:rPr>
        <w:t>ԲՈՒԺԱՇԽԱՏՈՂՆԵՐԻ ՌԵԳԻՍՏՐԻ ՁԵՎԱՎՈՐ</w:t>
      </w:r>
      <w:r w:rsidRPr="005D4C2E">
        <w:rPr>
          <w:rFonts w:ascii="GHEA Grapalat" w:eastAsia="Tahoma" w:hAnsi="GHEA Grapalat" w:cs="Tahoma"/>
          <w:b/>
          <w:sz w:val="24"/>
          <w:szCs w:val="24"/>
        </w:rPr>
        <w:softHyphen/>
        <w:t>ՄԱՆ ԵՎ ՎԱՐՄԱՆ ԿԱՐԳԸ</w:t>
      </w:r>
      <w:r w:rsidRPr="0074245E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r w:rsidRPr="005D4C2E">
        <w:rPr>
          <w:rFonts w:ascii="GHEA Grapalat" w:eastAsia="Tahoma" w:hAnsi="GHEA Grapalat" w:cs="Tahoma"/>
          <w:b/>
          <w:sz w:val="24"/>
          <w:szCs w:val="24"/>
        </w:rPr>
        <w:t>ՀԱՍՏԱՏԵԼՈՒ ՄԱ</w:t>
      </w:r>
      <w:r w:rsidRPr="005D4C2E">
        <w:rPr>
          <w:rFonts w:ascii="GHEA Grapalat" w:eastAsia="Tahoma" w:hAnsi="GHEA Grapalat" w:cs="Tahoma"/>
          <w:b/>
          <w:sz w:val="24"/>
          <w:szCs w:val="24"/>
        </w:rPr>
        <w:softHyphen/>
        <w:t>ՍԻՆ</w:t>
      </w:r>
      <w:r>
        <w:rPr>
          <w:rFonts w:ascii="GHEA Grapalat" w:eastAsia="Tahoma" w:hAnsi="GHEA Grapalat" w:cs="Tahoma"/>
          <w:b/>
          <w:sz w:val="24"/>
          <w:szCs w:val="24"/>
        </w:rPr>
        <w:t>»</w:t>
      </w:r>
      <w:r w:rsidRPr="005D4C2E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r>
        <w:rPr>
          <w:rFonts w:ascii="GHEA Grapalat" w:eastAsia="Times New Roman" w:hAnsi="GHEA Grapalat"/>
          <w:b/>
          <w:sz w:val="24"/>
          <w:szCs w:val="24"/>
        </w:rPr>
        <w:t>ԿԱՌԱՎԱՐՈՒԹՅԱՆ ՈՐՈՇՄԱՆ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ՆԱԽԱԳԾԻ</w:t>
      </w:r>
    </w:p>
    <w:p w:rsidR="00661F1F" w:rsidRPr="00A940A9" w:rsidRDefault="00661F1F" w:rsidP="00661F1F">
      <w:pPr>
        <w:pStyle w:val="ListParagraph"/>
        <w:numPr>
          <w:ilvl w:val="0"/>
          <w:numId w:val="1"/>
        </w:numPr>
        <w:spacing w:before="240"/>
        <w:rPr>
          <w:rFonts w:ascii="GHEA Grapalat" w:eastAsia="GHEA Grapalat" w:hAnsi="GHEA Grapalat" w:cs="GHEA Grapalat"/>
          <w:b/>
          <w:sz w:val="24"/>
          <w:szCs w:val="24"/>
        </w:rPr>
      </w:pPr>
      <w:bookmarkStart w:id="0" w:name="_heading=h.b2a0vj976vzo" w:colFirst="0" w:colLast="0"/>
      <w:bookmarkEnd w:id="0"/>
      <w:r w:rsidRPr="00A940A9">
        <w:rPr>
          <w:rFonts w:ascii="GHEA Grapalat" w:eastAsia="GHEA Grapalat" w:hAnsi="GHEA Grapalat" w:cs="GHEA Grapalat"/>
          <w:b/>
          <w:sz w:val="24"/>
          <w:szCs w:val="24"/>
        </w:rPr>
        <w:t>Ընթացիկ իրավիճակը և իրավական ակտի ընդունման անհրաժեշտությունը</w:t>
      </w:r>
    </w:p>
    <w:p w:rsidR="00661F1F" w:rsidRDefault="00661F1F" w:rsidP="00661F1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" w:name="_heading=h.1wbslxd32w9l" w:colFirst="0" w:colLast="0"/>
      <w:bookmarkStart w:id="2" w:name="_heading=h.70n7kwy1s4ro" w:colFirst="0" w:colLast="0"/>
      <w:bookmarkStart w:id="3" w:name="_heading=h.51zart3l08qm" w:colFirst="0" w:colLast="0"/>
      <w:bookmarkEnd w:id="1"/>
      <w:bookmarkEnd w:id="2"/>
      <w:bookmarkEnd w:id="3"/>
      <w:r>
        <w:rPr>
          <w:rFonts w:ascii="GHEA Grapalat" w:eastAsia="GHEA Grapalat" w:hAnsi="GHEA Grapalat" w:cs="GHEA Grapalat"/>
          <w:sz w:val="24"/>
          <w:szCs w:val="24"/>
        </w:rPr>
        <w:t xml:space="preserve">Սույն նախագծի ընդունումը բխում է «Բնակչության բժշկական օգնության և սպասարկման մասին» օրենքից, որի </w:t>
      </w:r>
      <w:r w:rsidRPr="00154215">
        <w:rPr>
          <w:rFonts w:ascii="GHEA Grapalat" w:eastAsia="Tahoma" w:hAnsi="GHEA Grapalat" w:cs="Tahoma"/>
          <w:sz w:val="24"/>
          <w:szCs w:val="24"/>
        </w:rPr>
        <w:t>9-րդ հոդվածի 2-րդ մաս</w:t>
      </w:r>
      <w:r>
        <w:rPr>
          <w:rFonts w:ascii="GHEA Grapalat" w:eastAsia="Tahoma" w:hAnsi="GHEA Grapalat" w:cs="Tahoma"/>
          <w:sz w:val="24"/>
          <w:szCs w:val="24"/>
        </w:rPr>
        <w:t>ով Կառավարությանը վերապահված է բուժաշխատողների ռեգիստրի (այսուհետ` ռեգիսրտ) ստեղծման լիազորություն:</w:t>
      </w:r>
    </w:p>
    <w:p w:rsidR="00661F1F" w:rsidRPr="006335D3" w:rsidRDefault="00661F1F" w:rsidP="00661F1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Ռեգիստրի ստեղծման նպատակն է առողջապահության բնագավառում գործունեություն իրականացնող բուժաշխատողների վերաբերյալ տվյալների հավաքումը, հաշվառումը, պահպանումը, ուսումնասիրումը, վերլուծությունը, կանխատեսումը և օրենքով նախատեսված դեպքերում դրանց փոխանցումը:</w:t>
      </w:r>
    </w:p>
    <w:p w:rsidR="00661F1F" w:rsidRPr="00F64E5F" w:rsidRDefault="00661F1F" w:rsidP="00661F1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Բուժաշխատողների ռեգիստրը</w:t>
      </w:r>
      <w:r w:rsidRPr="000538B7">
        <w:rPr>
          <w:rFonts w:ascii="GHEA Grapalat" w:eastAsia="GHEA Grapalat" w:hAnsi="GHEA Grapalat" w:cs="GHEA Grapalat"/>
          <w:sz w:val="24"/>
          <w:szCs w:val="24"/>
        </w:rPr>
        <w:t xml:space="preserve"> երկրի հանրային առողջության կառավարման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և</w:t>
      </w:r>
      <w:r w:rsidRPr="000538B7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հզորացման</w:t>
      </w:r>
      <w:r w:rsidRPr="000538B7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կարևոր</w:t>
      </w:r>
      <w:r w:rsidRPr="000538B7">
        <w:rPr>
          <w:rFonts w:ascii="GHEA Grapalat" w:eastAsia="GHEA Grapalat" w:hAnsi="GHEA Grapalat" w:cs="GHEA Grapalat"/>
          <w:sz w:val="24"/>
          <w:szCs w:val="24"/>
        </w:rPr>
        <w:t xml:space="preserve"> գործիք է: </w:t>
      </w:r>
      <w:r>
        <w:rPr>
          <w:rFonts w:ascii="GHEA Grapalat" w:eastAsia="GHEA Grapalat" w:hAnsi="GHEA Grapalat" w:cs="GHEA Grapalat"/>
          <w:sz w:val="24"/>
          <w:szCs w:val="24"/>
        </w:rPr>
        <w:t>Առողջապահական աշխատուժի պլանավորման, բժշկական մասնագետների նպատակային ուսուցման կազմակերպման, առողջապահական մասնագետների հավաստագրման համար խիստ անհրաժեշտ է ճ</w:t>
      </w:r>
      <w:r w:rsidRPr="000538B7">
        <w:rPr>
          <w:rFonts w:ascii="GHEA Grapalat" w:eastAsia="GHEA Grapalat" w:hAnsi="GHEA Grapalat" w:cs="GHEA Grapalat"/>
          <w:sz w:val="24"/>
          <w:szCs w:val="24"/>
        </w:rPr>
        <w:t xml:space="preserve">շգրիտ և </w:t>
      </w:r>
      <w:r>
        <w:rPr>
          <w:rFonts w:ascii="GHEA Grapalat" w:eastAsia="GHEA Grapalat" w:hAnsi="GHEA Grapalat" w:cs="GHEA Grapalat"/>
          <w:sz w:val="24"/>
          <w:szCs w:val="24"/>
        </w:rPr>
        <w:t>իրական ժամանակում թարմացվող</w:t>
      </w:r>
      <w:r w:rsidRPr="000538B7">
        <w:rPr>
          <w:rFonts w:ascii="GHEA Grapalat" w:eastAsia="GHEA Grapalat" w:hAnsi="GHEA Grapalat" w:cs="GHEA Grapalat"/>
          <w:sz w:val="24"/>
          <w:szCs w:val="24"/>
        </w:rPr>
        <w:t xml:space="preserve"> առողջապահական աշխատուժի </w:t>
      </w:r>
      <w:r w:rsidRPr="00E643B7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շտեմարանների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առկայությունը</w:t>
      </w:r>
      <w:r w:rsidR="003949A2" w:rsidRPr="0057708B">
        <w:rPr>
          <w:rFonts w:ascii="GHEA Grapalat" w:eastAsia="GHEA Grapalat" w:hAnsi="GHEA Grapalat" w:cs="GHEA Grapalat"/>
          <w:sz w:val="24"/>
          <w:szCs w:val="24"/>
        </w:rPr>
        <w:t>:</w:t>
      </w:r>
      <w:r w:rsidR="0057708B">
        <w:rPr>
          <w:rFonts w:ascii="GHEA Grapalat" w:eastAsia="GHEA Grapalat" w:hAnsi="GHEA Grapalat" w:cs="GHEA Grapalat"/>
          <w:sz w:val="24"/>
          <w:szCs w:val="24"/>
        </w:rPr>
        <w:t xml:space="preserve"> </w:t>
      </w:r>
      <w:bookmarkStart w:id="4" w:name="_GoBack"/>
      <w:bookmarkEnd w:id="4"/>
      <w:r w:rsidRPr="0057708B">
        <w:rPr>
          <w:rFonts w:ascii="GHEA Grapalat" w:eastAsia="GHEA Grapalat" w:hAnsi="GHEA Grapalat" w:cs="GHEA Grapalat"/>
          <w:sz w:val="24"/>
          <w:szCs w:val="24"/>
        </w:rPr>
        <w:t xml:space="preserve">Ռեգիստրը </w:t>
      </w:r>
      <w:r w:rsidRPr="00F64E5F">
        <w:rPr>
          <w:rFonts w:ascii="GHEA Grapalat" w:eastAsia="GHEA Grapalat" w:hAnsi="GHEA Grapalat" w:cs="GHEA Grapalat"/>
          <w:sz w:val="24"/>
          <w:szCs w:val="24"/>
        </w:rPr>
        <w:t>բժշկական անձնակազմի տեղեկատվության հիմնական աղբյուրն է</w:t>
      </w:r>
      <w:r>
        <w:rPr>
          <w:rFonts w:ascii="GHEA Grapalat" w:eastAsia="GHEA Grapalat" w:hAnsi="GHEA Grapalat" w:cs="GHEA Grapalat"/>
          <w:sz w:val="24"/>
          <w:szCs w:val="24"/>
        </w:rPr>
        <w:t>, իսկ</w:t>
      </w:r>
      <w:r w:rsidRPr="00F64E5F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</w:t>
      </w:r>
      <w:r w:rsidRPr="00F64E5F">
        <w:rPr>
          <w:rFonts w:ascii="GHEA Grapalat" w:eastAsia="GHEA Grapalat" w:hAnsi="GHEA Grapalat" w:cs="GHEA Grapalat"/>
          <w:sz w:val="24"/>
          <w:szCs w:val="24"/>
        </w:rPr>
        <w:t xml:space="preserve">ռողջապահական ծառայություններ մատուցողները առաջնային աղբյուր են բժշկական ծառայության և </w:t>
      </w:r>
      <w:r>
        <w:rPr>
          <w:rFonts w:ascii="GHEA Grapalat" w:eastAsia="GHEA Grapalat" w:hAnsi="GHEA Grapalat" w:cs="GHEA Grapalat"/>
          <w:sz w:val="24"/>
          <w:szCs w:val="24"/>
        </w:rPr>
        <w:t>պացիենտի</w:t>
      </w:r>
      <w:r w:rsidRPr="00F64E5F">
        <w:rPr>
          <w:rFonts w:ascii="GHEA Grapalat" w:eastAsia="GHEA Grapalat" w:hAnsi="GHEA Grapalat" w:cs="GHEA Grapalat"/>
          <w:sz w:val="24"/>
          <w:szCs w:val="24"/>
        </w:rPr>
        <w:t xml:space="preserve"> հետ կապված տվյալների </w:t>
      </w:r>
      <w:r>
        <w:rPr>
          <w:rFonts w:ascii="GHEA Grapalat" w:eastAsia="GHEA Grapalat" w:hAnsi="GHEA Grapalat" w:cs="GHEA Grapalat"/>
          <w:sz w:val="24"/>
          <w:szCs w:val="24"/>
        </w:rPr>
        <w:t xml:space="preserve">էլեկտրոնային առողջապահության համակարգ </w:t>
      </w:r>
      <w:r w:rsidRPr="00F64E5F">
        <w:rPr>
          <w:rFonts w:ascii="GHEA Grapalat" w:eastAsia="GHEA Grapalat" w:hAnsi="GHEA Grapalat" w:cs="GHEA Grapalat"/>
          <w:sz w:val="24"/>
          <w:szCs w:val="24"/>
        </w:rPr>
        <w:t>մուտքագրման համար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:rsidR="00661F1F" w:rsidRPr="000538B7" w:rsidRDefault="00661F1F" w:rsidP="00BA438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2020 թվականի կորոնավիրուսային հիվանդության և նույն թվականի ռազմական իրավիճակը </w:t>
      </w:r>
      <w:r w:rsidRPr="000538B7">
        <w:rPr>
          <w:rFonts w:ascii="GHEA Grapalat" w:eastAsia="GHEA Grapalat" w:hAnsi="GHEA Grapalat" w:cs="GHEA Grapalat"/>
          <w:sz w:val="24"/>
          <w:szCs w:val="24"/>
        </w:rPr>
        <w:t>ցույց տվեց</w:t>
      </w:r>
      <w:r>
        <w:rPr>
          <w:rFonts w:ascii="GHEA Grapalat" w:eastAsia="GHEA Grapalat" w:hAnsi="GHEA Grapalat" w:cs="GHEA Grapalat"/>
          <w:sz w:val="24"/>
          <w:szCs w:val="24"/>
        </w:rPr>
        <w:t>ին</w:t>
      </w:r>
      <w:r w:rsidRPr="000538B7">
        <w:rPr>
          <w:rFonts w:ascii="GHEA Grapalat" w:eastAsia="GHEA Grapalat" w:hAnsi="GHEA Grapalat" w:cs="GHEA Grapalat"/>
          <w:sz w:val="24"/>
          <w:szCs w:val="24"/>
        </w:rPr>
        <w:t xml:space="preserve"> բժշկական անձնակազմի տեղակայման արդյունավետ պլանավորման և կառավարման կարևորությունը: Կենտրոնացված </w:t>
      </w:r>
      <w:r>
        <w:rPr>
          <w:rFonts w:ascii="GHEA Grapalat" w:eastAsia="GHEA Grapalat" w:hAnsi="GHEA Grapalat" w:cs="GHEA Grapalat"/>
          <w:sz w:val="24"/>
          <w:szCs w:val="24"/>
        </w:rPr>
        <w:t>բ</w:t>
      </w:r>
      <w:r w:rsidRPr="000538B7">
        <w:rPr>
          <w:rFonts w:ascii="GHEA Grapalat" w:eastAsia="GHEA Grapalat" w:hAnsi="GHEA Grapalat" w:cs="GHEA Grapalat"/>
          <w:sz w:val="24"/>
          <w:szCs w:val="24"/>
        </w:rPr>
        <w:t xml:space="preserve">ժշկական աշխատուժի տեղեկատվական համակարգի </w:t>
      </w:r>
      <w:r>
        <w:rPr>
          <w:rFonts w:ascii="GHEA Grapalat" w:eastAsia="GHEA Grapalat" w:hAnsi="GHEA Grapalat" w:cs="GHEA Grapalat"/>
          <w:sz w:val="24"/>
          <w:szCs w:val="24"/>
        </w:rPr>
        <w:t xml:space="preserve">և տվյալների հավաքագրման իրավական կարգավորման </w:t>
      </w:r>
      <w:r w:rsidRPr="000538B7">
        <w:rPr>
          <w:rFonts w:ascii="GHEA Grapalat" w:eastAsia="GHEA Grapalat" w:hAnsi="GHEA Grapalat" w:cs="GHEA Grapalat"/>
          <w:sz w:val="24"/>
          <w:szCs w:val="24"/>
        </w:rPr>
        <w:t xml:space="preserve">բացակայությունը </w:t>
      </w:r>
      <w:r>
        <w:rPr>
          <w:rFonts w:ascii="GHEA Grapalat" w:eastAsia="GHEA Grapalat" w:hAnsi="GHEA Grapalat" w:cs="GHEA Grapalat"/>
          <w:sz w:val="24"/>
          <w:szCs w:val="24"/>
        </w:rPr>
        <w:t>դժվարացրեց</w:t>
      </w:r>
      <w:r w:rsidRPr="000538B7">
        <w:rPr>
          <w:rFonts w:ascii="GHEA Grapalat" w:eastAsia="GHEA Grapalat" w:hAnsi="GHEA Grapalat" w:cs="GHEA Grapalat"/>
          <w:sz w:val="24"/>
          <w:szCs w:val="24"/>
        </w:rPr>
        <w:t xml:space="preserve"> անձնակազմի արդյունավետ </w:t>
      </w:r>
      <w:r w:rsidRPr="000538B7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տեղակայման և </w:t>
      </w:r>
      <w:r>
        <w:rPr>
          <w:rFonts w:ascii="GHEA Grapalat" w:eastAsia="GHEA Grapalat" w:hAnsi="GHEA Grapalat" w:cs="GHEA Grapalat"/>
          <w:sz w:val="24"/>
          <w:szCs w:val="24"/>
        </w:rPr>
        <w:t>կորոնավիրուսային հիվանդության</w:t>
      </w:r>
      <w:r w:rsidRPr="000538B7">
        <w:rPr>
          <w:rFonts w:ascii="GHEA Grapalat" w:eastAsia="GHEA Grapalat" w:hAnsi="GHEA Grapalat" w:cs="GHEA Grapalat"/>
          <w:sz w:val="24"/>
          <w:szCs w:val="24"/>
        </w:rPr>
        <w:t xml:space="preserve"> բուժման վերաբերյա</w:t>
      </w:r>
      <w:r>
        <w:rPr>
          <w:rFonts w:ascii="GHEA Grapalat" w:eastAsia="GHEA Grapalat" w:hAnsi="GHEA Grapalat" w:cs="GHEA Grapalat"/>
          <w:sz w:val="24"/>
          <w:szCs w:val="24"/>
        </w:rPr>
        <w:t>լ</w:t>
      </w:r>
      <w:r w:rsidRPr="000538B7">
        <w:rPr>
          <w:rFonts w:ascii="GHEA Grapalat" w:eastAsia="GHEA Grapalat" w:hAnsi="GHEA Grapalat" w:cs="GHEA Grapalat"/>
          <w:sz w:val="24"/>
          <w:szCs w:val="24"/>
        </w:rPr>
        <w:t xml:space="preserve"> անհրաժեշտ դասընթացներ</w:t>
      </w:r>
      <w:r>
        <w:rPr>
          <w:rFonts w:ascii="GHEA Grapalat" w:eastAsia="GHEA Grapalat" w:hAnsi="GHEA Grapalat" w:cs="GHEA Grapalat"/>
          <w:sz w:val="24"/>
          <w:szCs w:val="24"/>
        </w:rPr>
        <w:t>ի</w:t>
      </w:r>
      <w:r w:rsidRPr="000538B7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 xml:space="preserve">կազմակերպումը: </w:t>
      </w:r>
    </w:p>
    <w:p w:rsidR="00661F1F" w:rsidRPr="00A940A9" w:rsidRDefault="00661F1F" w:rsidP="00BA438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Ներկայումս </w:t>
      </w:r>
      <w:r w:rsidRPr="00A940A9">
        <w:rPr>
          <w:rFonts w:ascii="GHEA Grapalat" w:eastAsia="GHEA Grapalat" w:hAnsi="GHEA Grapalat" w:cs="GHEA Grapalat"/>
          <w:sz w:val="24"/>
          <w:szCs w:val="24"/>
        </w:rPr>
        <w:t xml:space="preserve">ՀՀ </w:t>
      </w:r>
      <w:r>
        <w:rPr>
          <w:rFonts w:ascii="GHEA Grapalat" w:eastAsia="GHEA Grapalat" w:hAnsi="GHEA Grapalat" w:cs="GHEA Grapalat"/>
          <w:sz w:val="24"/>
          <w:szCs w:val="24"/>
        </w:rPr>
        <w:t>ԱՆ «Ս. Ավդալբեկյանի անվան առողջապահության ազգային ինստիտուտ» ՓԲԸ-ի առողջապահական տեղեկատվական վերլուծական ազգային կենտրոնը բժշկական ծառայություններ մատուցող կազմակերպություններից հավաքագրում է</w:t>
      </w:r>
      <w:r w:rsidRPr="000538B7">
        <w:rPr>
          <w:rFonts w:ascii="GHEA Grapalat" w:eastAsia="GHEA Grapalat" w:hAnsi="GHEA Grapalat" w:cs="GHEA Grapalat"/>
          <w:sz w:val="24"/>
          <w:szCs w:val="24"/>
        </w:rPr>
        <w:t xml:space="preserve"> տարեկան </w:t>
      </w:r>
      <w:r w:rsidR="00F578CD" w:rsidRPr="00F578CD">
        <w:rPr>
          <w:rFonts w:ascii="GHEA Grapalat" w:eastAsia="GHEA Grapalat" w:hAnsi="GHEA Grapalat" w:cs="GHEA Grapalat"/>
          <w:sz w:val="24"/>
          <w:szCs w:val="24"/>
        </w:rPr>
        <w:t xml:space="preserve">վարչական </w:t>
      </w:r>
      <w:r>
        <w:rPr>
          <w:rFonts w:ascii="GHEA Grapalat" w:eastAsia="GHEA Grapalat" w:hAnsi="GHEA Grapalat" w:cs="GHEA Grapalat"/>
          <w:sz w:val="24"/>
          <w:szCs w:val="24"/>
        </w:rPr>
        <w:t>վիճակագրական հաշվետվություններ, Առողջապահության նախարարի կողմից հաստատ</w:t>
      </w:r>
      <w:r w:rsidR="00F578CD" w:rsidRPr="00F578CD">
        <w:rPr>
          <w:rFonts w:ascii="GHEA Grapalat" w:eastAsia="GHEA Grapalat" w:hAnsi="GHEA Grapalat" w:cs="GHEA Grapalat"/>
          <w:sz w:val="24"/>
          <w:szCs w:val="24"/>
        </w:rPr>
        <w:t>վ</w:t>
      </w:r>
      <w:r>
        <w:rPr>
          <w:rFonts w:ascii="GHEA Grapalat" w:eastAsia="GHEA Grapalat" w:hAnsi="GHEA Grapalat" w:cs="GHEA Grapalat"/>
          <w:sz w:val="24"/>
          <w:szCs w:val="24"/>
        </w:rPr>
        <w:t xml:space="preserve">ած ձևաթղթերի միջոցով: Հավաքագրված տեղեկատվությունը պարունակում է </w:t>
      </w:r>
      <w:r w:rsidRPr="000538B7">
        <w:rPr>
          <w:rFonts w:ascii="GHEA Grapalat" w:eastAsia="GHEA Grapalat" w:hAnsi="GHEA Grapalat" w:cs="GHEA Grapalat"/>
          <w:sz w:val="24"/>
          <w:szCs w:val="24"/>
        </w:rPr>
        <w:t xml:space="preserve">միայն ամփոփ </w:t>
      </w:r>
      <w:r w:rsidR="00F578CD" w:rsidRPr="00F578CD">
        <w:rPr>
          <w:rFonts w:ascii="GHEA Grapalat" w:eastAsia="GHEA Grapalat" w:hAnsi="GHEA Grapalat" w:cs="GHEA Grapalat"/>
          <w:sz w:val="24"/>
          <w:szCs w:val="24"/>
        </w:rPr>
        <w:t>տվյալներ</w:t>
      </w:r>
      <w:r w:rsidRPr="000538B7">
        <w:rPr>
          <w:rFonts w:ascii="GHEA Grapalat" w:eastAsia="GHEA Grapalat" w:hAnsi="GHEA Grapalat" w:cs="GHEA Grapalat"/>
          <w:sz w:val="24"/>
          <w:szCs w:val="24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</w:rPr>
        <w:t>բժշկական հաստատություններում աշխատող բժշկական մասնագետների մասնագիտացումների, սեռի, դրույքի մասին, որոնք ամփոփվում են հանրապետության, մարզի, բժշկական հաստատության մակարդակով և  հրապարակվում են:</w:t>
      </w:r>
    </w:p>
    <w:p w:rsidR="00661F1F" w:rsidRPr="00A940A9" w:rsidRDefault="00661F1F" w:rsidP="00661F1F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A940A9">
        <w:rPr>
          <w:rFonts w:ascii="GHEA Grapalat" w:hAnsi="GHEA Grapalat" w:cs="Sylfaen"/>
          <w:b/>
          <w:sz w:val="24"/>
          <w:szCs w:val="24"/>
        </w:rPr>
        <w:t>Առաջարկվող</w:t>
      </w:r>
      <w:r w:rsidRPr="00A940A9">
        <w:rPr>
          <w:rFonts w:ascii="GHEA Grapalat" w:hAnsi="GHEA Grapalat"/>
          <w:b/>
          <w:sz w:val="24"/>
          <w:szCs w:val="24"/>
        </w:rPr>
        <w:t xml:space="preserve"> </w:t>
      </w:r>
      <w:r w:rsidRPr="00A940A9">
        <w:rPr>
          <w:rFonts w:ascii="GHEA Grapalat" w:hAnsi="GHEA Grapalat" w:cs="Sylfaen"/>
          <w:b/>
          <w:sz w:val="24"/>
          <w:szCs w:val="24"/>
        </w:rPr>
        <w:t>կարգավորման</w:t>
      </w:r>
      <w:r w:rsidRPr="00A940A9">
        <w:rPr>
          <w:rFonts w:ascii="GHEA Grapalat" w:hAnsi="GHEA Grapalat"/>
          <w:b/>
          <w:sz w:val="24"/>
          <w:szCs w:val="24"/>
        </w:rPr>
        <w:t xml:space="preserve"> </w:t>
      </w:r>
      <w:r w:rsidRPr="00A940A9">
        <w:rPr>
          <w:rFonts w:ascii="GHEA Grapalat" w:hAnsi="GHEA Grapalat" w:cs="Sylfaen"/>
          <w:b/>
          <w:sz w:val="24"/>
          <w:szCs w:val="24"/>
        </w:rPr>
        <w:t>բնույթը</w:t>
      </w:r>
    </w:p>
    <w:p w:rsidR="00661F1F" w:rsidRDefault="00661F1F" w:rsidP="00BA438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Նախագծով առաջարկվում է հ</w:t>
      </w:r>
      <w:r w:rsidRPr="00116EF3">
        <w:rPr>
          <w:rFonts w:ascii="GHEA Grapalat" w:eastAsia="GHEA Grapalat" w:hAnsi="GHEA Grapalat" w:cs="GHEA Grapalat"/>
          <w:sz w:val="24"/>
          <w:szCs w:val="24"/>
        </w:rPr>
        <w:t xml:space="preserve">աստատել </w:t>
      </w:r>
      <w:r>
        <w:rPr>
          <w:rFonts w:ascii="GHEA Grapalat" w:eastAsia="GHEA Grapalat" w:hAnsi="GHEA Grapalat" w:cs="GHEA Grapalat"/>
          <w:sz w:val="24"/>
          <w:szCs w:val="24"/>
        </w:rPr>
        <w:t xml:space="preserve">բուժաշխատողների </w:t>
      </w:r>
      <w:r w:rsidRPr="00116EF3">
        <w:rPr>
          <w:rFonts w:ascii="GHEA Grapalat" w:eastAsia="GHEA Grapalat" w:hAnsi="GHEA Grapalat" w:cs="GHEA Grapalat"/>
          <w:sz w:val="24"/>
          <w:szCs w:val="24"/>
        </w:rPr>
        <w:t xml:space="preserve">ռեգիստրի ձևավորման և վարման կարգը, </w:t>
      </w:r>
      <w:r>
        <w:rPr>
          <w:rFonts w:ascii="GHEA Grapalat" w:eastAsia="GHEA Grapalat" w:hAnsi="GHEA Grapalat" w:cs="GHEA Grapalat"/>
          <w:sz w:val="24"/>
          <w:szCs w:val="24"/>
        </w:rPr>
        <w:t xml:space="preserve">որը հիմք կհանդիսանա առողջապահության բնագավառում գործունեություն իրականացնող </w:t>
      </w:r>
      <w:r w:rsidRPr="00F0392B">
        <w:rPr>
          <w:rFonts w:ascii="GHEA Grapalat" w:eastAsia="GHEA Grapalat" w:hAnsi="GHEA Grapalat" w:cs="GHEA Grapalat"/>
          <w:sz w:val="24"/>
          <w:szCs w:val="24"/>
        </w:rPr>
        <w:t>բժշկական մասնագետների</w:t>
      </w:r>
      <w:r w:rsidRPr="00116EF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 xml:space="preserve">վերաբերյալ </w:t>
      </w:r>
      <w:r w:rsidRPr="00116EF3">
        <w:rPr>
          <w:rFonts w:ascii="GHEA Grapalat" w:eastAsia="GHEA Grapalat" w:hAnsi="GHEA Grapalat" w:cs="GHEA Grapalat"/>
          <w:sz w:val="24"/>
          <w:szCs w:val="24"/>
        </w:rPr>
        <w:t xml:space="preserve">տվյալների </w:t>
      </w:r>
      <w:r>
        <w:rPr>
          <w:rFonts w:ascii="GHEA Grapalat" w:eastAsia="GHEA Grapalat" w:hAnsi="GHEA Grapalat" w:cs="GHEA Grapalat"/>
          <w:sz w:val="24"/>
          <w:szCs w:val="24"/>
        </w:rPr>
        <w:t>հավաքման</w:t>
      </w:r>
      <w:r w:rsidRPr="00116EF3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հաշվառման, պահպանման, ուսումնասիրման, վերլուծության, կանխատեսման և օրենքով նախատեսված դեպքերում փոխանցման համար</w:t>
      </w:r>
      <w:r w:rsidRPr="00116EF3">
        <w:rPr>
          <w:rFonts w:ascii="GHEA Grapalat" w:eastAsia="GHEA Grapalat" w:hAnsi="GHEA Grapalat" w:cs="GHEA Grapalat"/>
          <w:sz w:val="24"/>
          <w:szCs w:val="24"/>
        </w:rPr>
        <w:t>:</w:t>
      </w:r>
      <w:r>
        <w:rPr>
          <w:rFonts w:ascii="Sylfaen" w:hAnsi="Sylfaen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Սույն փաստաթուղթը հանդիսանում է ռեգիստրի վարման աշխատանքները կարգավորող կարևորագույն փաստաթուղթ:</w:t>
      </w:r>
    </w:p>
    <w:p w:rsidR="00661F1F" w:rsidRPr="00A940A9" w:rsidRDefault="00661F1F" w:rsidP="00BA438E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textAlignment w:val="baseline"/>
        <w:rPr>
          <w:rFonts w:ascii="GHEA Grapalat" w:hAnsi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Միաժամանակ նախագծով նախատեսվում է սույն ռեգիստրի ինտեգրումը տվյալների այնպիսի բազաների</w:t>
      </w:r>
      <w:r w:rsidRPr="00A940A9"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, ինչպիսիք են` </w:t>
      </w:r>
      <w:r w:rsidRPr="00405BBE">
        <w:rPr>
          <w:rFonts w:ascii="GHEA Grapalat" w:hAnsi="GHEA Grapalat"/>
          <w:sz w:val="24"/>
          <w:szCs w:val="24"/>
        </w:rPr>
        <w:t>ՀՀ Պետական եկամուտների կոմիտեի «Հարկատու-3», ՀՀ ոստիկանության «Բնակչության պետական ռեգիստր», ՀՀ արդարադատության նախարարության քաղաքացիական կացության ակտերի գրանցման գործակալության «Ազգակցական կապերի համակարգ»,  ՀՀ Կրթության, գիտության, մշակույթի և սպորտի նախարարության «Կրթության կառավարման տեղեկատվական միասնական համակարգ»:</w:t>
      </w:r>
    </w:p>
    <w:p w:rsidR="00661F1F" w:rsidRPr="00A940A9" w:rsidRDefault="00661F1F" w:rsidP="00661F1F">
      <w:pPr>
        <w:shd w:val="clear" w:color="auto" w:fill="FFFFFF"/>
        <w:spacing w:after="0" w:line="360" w:lineRule="auto"/>
        <w:ind w:left="360"/>
        <w:jc w:val="both"/>
        <w:textAlignment w:val="baseline"/>
        <w:rPr>
          <w:rFonts w:ascii="GHEA Grapalat" w:hAnsi="GHEA Grapalat"/>
          <w:b/>
          <w:sz w:val="24"/>
          <w:szCs w:val="24"/>
        </w:rPr>
      </w:pPr>
      <w:bookmarkStart w:id="5" w:name="_heading=h.4plegx2k3rte" w:colFirst="0" w:colLast="0"/>
      <w:bookmarkEnd w:id="5"/>
    </w:p>
    <w:p w:rsidR="00661F1F" w:rsidRPr="00A940A9" w:rsidRDefault="00661F1F" w:rsidP="00EF6DDE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textAlignment w:val="baseline"/>
        <w:rPr>
          <w:rFonts w:ascii="GHEA Grapalat" w:hAnsi="GHEA Grapalat"/>
          <w:b/>
          <w:sz w:val="24"/>
          <w:szCs w:val="24"/>
        </w:rPr>
      </w:pPr>
      <w:r w:rsidRPr="00A940A9">
        <w:rPr>
          <w:rFonts w:ascii="GHEA Grapalat" w:hAnsi="GHEA Grapalat" w:cs="Sylfaen"/>
          <w:b/>
          <w:sz w:val="24"/>
          <w:szCs w:val="24"/>
        </w:rPr>
        <w:lastRenderedPageBreak/>
        <w:t>Նախագծի</w:t>
      </w:r>
      <w:r w:rsidRPr="00A940A9">
        <w:rPr>
          <w:rFonts w:ascii="GHEA Grapalat" w:hAnsi="GHEA Grapalat"/>
          <w:b/>
          <w:sz w:val="24"/>
          <w:szCs w:val="24"/>
        </w:rPr>
        <w:t xml:space="preserve"> </w:t>
      </w:r>
      <w:r w:rsidRPr="00A940A9">
        <w:rPr>
          <w:rFonts w:ascii="GHEA Grapalat" w:hAnsi="GHEA Grapalat" w:cs="Sylfaen"/>
          <w:b/>
          <w:sz w:val="24"/>
          <w:szCs w:val="24"/>
        </w:rPr>
        <w:t>մշակման</w:t>
      </w:r>
      <w:r w:rsidRPr="00A940A9">
        <w:rPr>
          <w:rFonts w:ascii="GHEA Grapalat" w:hAnsi="GHEA Grapalat"/>
          <w:b/>
          <w:sz w:val="24"/>
          <w:szCs w:val="24"/>
        </w:rPr>
        <w:t xml:space="preserve"> </w:t>
      </w:r>
      <w:r w:rsidRPr="00A940A9">
        <w:rPr>
          <w:rFonts w:ascii="GHEA Grapalat" w:hAnsi="GHEA Grapalat" w:cs="Sylfaen"/>
          <w:b/>
          <w:sz w:val="24"/>
          <w:szCs w:val="24"/>
        </w:rPr>
        <w:t>գործընթացում</w:t>
      </w:r>
      <w:r w:rsidRPr="00A940A9">
        <w:rPr>
          <w:rFonts w:ascii="GHEA Grapalat" w:hAnsi="GHEA Grapalat"/>
          <w:b/>
          <w:sz w:val="24"/>
          <w:szCs w:val="24"/>
        </w:rPr>
        <w:t xml:space="preserve"> </w:t>
      </w:r>
      <w:r w:rsidRPr="00A940A9">
        <w:rPr>
          <w:rFonts w:ascii="GHEA Grapalat" w:hAnsi="GHEA Grapalat" w:cs="Sylfaen"/>
          <w:b/>
          <w:sz w:val="24"/>
          <w:szCs w:val="24"/>
        </w:rPr>
        <w:t>ներգրավված</w:t>
      </w:r>
      <w:r w:rsidRPr="00A940A9">
        <w:rPr>
          <w:rFonts w:ascii="GHEA Grapalat" w:hAnsi="GHEA Grapalat"/>
          <w:b/>
          <w:sz w:val="24"/>
          <w:szCs w:val="24"/>
        </w:rPr>
        <w:t xml:space="preserve"> </w:t>
      </w:r>
      <w:r w:rsidRPr="00A940A9">
        <w:rPr>
          <w:rFonts w:ascii="GHEA Grapalat" w:hAnsi="GHEA Grapalat" w:cs="Sylfaen"/>
          <w:b/>
          <w:sz w:val="24"/>
          <w:szCs w:val="24"/>
        </w:rPr>
        <w:t>ինստիտուտները</w:t>
      </w:r>
      <w:r w:rsidRPr="00A940A9">
        <w:rPr>
          <w:rFonts w:ascii="GHEA Grapalat" w:hAnsi="GHEA Grapalat"/>
          <w:b/>
          <w:sz w:val="24"/>
          <w:szCs w:val="24"/>
        </w:rPr>
        <w:t xml:space="preserve"> </w:t>
      </w:r>
      <w:r w:rsidRPr="00A940A9">
        <w:rPr>
          <w:rFonts w:ascii="GHEA Grapalat" w:hAnsi="GHEA Grapalat" w:cs="Sylfaen"/>
          <w:b/>
          <w:sz w:val="24"/>
          <w:szCs w:val="24"/>
        </w:rPr>
        <w:t>և</w:t>
      </w:r>
      <w:r w:rsidRPr="00A940A9">
        <w:rPr>
          <w:rFonts w:ascii="GHEA Grapalat" w:hAnsi="GHEA Grapalat"/>
          <w:b/>
          <w:sz w:val="24"/>
          <w:szCs w:val="24"/>
        </w:rPr>
        <w:t xml:space="preserve"> </w:t>
      </w:r>
      <w:r w:rsidRPr="00A940A9">
        <w:rPr>
          <w:rFonts w:ascii="GHEA Grapalat" w:hAnsi="GHEA Grapalat" w:cs="Sylfaen"/>
          <w:b/>
          <w:sz w:val="24"/>
          <w:szCs w:val="24"/>
        </w:rPr>
        <w:t>անձինք</w:t>
      </w:r>
    </w:p>
    <w:p w:rsidR="00661F1F" w:rsidRPr="00661F1F" w:rsidRDefault="00661F1F" w:rsidP="00661F1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Նախագիծը </w:t>
      </w:r>
      <w:r w:rsidR="00C53B27" w:rsidRPr="00C53B27">
        <w:rPr>
          <w:rFonts w:ascii="GHEA Grapalat" w:hAnsi="GHEA Grapalat"/>
          <w:sz w:val="24"/>
          <w:szCs w:val="24"/>
        </w:rPr>
        <w:t>մ</w:t>
      </w:r>
      <w:r>
        <w:rPr>
          <w:rFonts w:ascii="GHEA Grapalat" w:hAnsi="GHEA Grapalat"/>
          <w:sz w:val="24"/>
          <w:szCs w:val="24"/>
        </w:rPr>
        <w:t xml:space="preserve">շակվել է </w:t>
      </w:r>
      <w:r w:rsidR="00F578CD" w:rsidRPr="00F578CD">
        <w:rPr>
          <w:rFonts w:ascii="GHEA Grapalat" w:hAnsi="GHEA Grapalat"/>
          <w:sz w:val="24"/>
          <w:szCs w:val="24"/>
        </w:rPr>
        <w:t xml:space="preserve">ՀՀ </w:t>
      </w:r>
      <w:r w:rsidRPr="00011C80">
        <w:rPr>
          <w:rFonts w:ascii="GHEA Grapalat" w:hAnsi="GHEA Grapalat"/>
          <w:sz w:val="24"/>
          <w:szCs w:val="24"/>
        </w:rPr>
        <w:t xml:space="preserve">ԱՆ «Ակադեմիկոս Ս. Ավդալբեկյանի անվան առողջապահության ազգային ինստիտուտ» ՓԲԸ-ի </w:t>
      </w:r>
      <w:r>
        <w:rPr>
          <w:rFonts w:ascii="GHEA Grapalat" w:hAnsi="GHEA Grapalat"/>
          <w:sz w:val="24"/>
          <w:szCs w:val="24"/>
        </w:rPr>
        <w:t xml:space="preserve">աշխատակիցների </w:t>
      </w:r>
      <w:r w:rsidRPr="00011C80">
        <w:rPr>
          <w:rFonts w:ascii="GHEA Grapalat" w:hAnsi="GHEA Grapalat"/>
          <w:sz w:val="24"/>
          <w:szCs w:val="24"/>
        </w:rPr>
        <w:t>կողմից:</w:t>
      </w:r>
      <w:r w:rsidRPr="00E700FB">
        <w:rPr>
          <w:rFonts w:ascii="GHEA Grapalat" w:eastAsia="GHEA Grapalat" w:hAnsi="GHEA Grapalat" w:cs="GHEA Grapalat"/>
          <w:sz w:val="24"/>
          <w:szCs w:val="24"/>
          <w:highlight w:val="yellow"/>
        </w:rPr>
        <w:t xml:space="preserve"> </w:t>
      </w:r>
    </w:p>
    <w:p w:rsidR="00661F1F" w:rsidRPr="00D17035" w:rsidRDefault="00661F1F" w:rsidP="00661F1F">
      <w:pPr>
        <w:pStyle w:val="Heading1"/>
        <w:numPr>
          <w:ilvl w:val="0"/>
          <w:numId w:val="1"/>
        </w:numPr>
        <w:spacing w:after="240"/>
        <w:rPr>
          <w:rFonts w:ascii="GHEA Grapalat" w:eastAsia="GHEA Grapalat" w:hAnsi="GHEA Grapalat" w:cs="GHEA Grapalat"/>
        </w:rPr>
      </w:pPr>
      <w:r w:rsidRPr="00D17035">
        <w:rPr>
          <w:rFonts w:ascii="GHEA Grapalat" w:eastAsia="GHEA Grapalat" w:hAnsi="GHEA Grapalat" w:cs="GHEA Grapalat"/>
          <w:color w:val="000000"/>
          <w:sz w:val="24"/>
          <w:szCs w:val="24"/>
        </w:rPr>
        <w:t>Ակնկալվող արդյունքը</w:t>
      </w:r>
    </w:p>
    <w:p w:rsidR="00661F1F" w:rsidRPr="003949A2" w:rsidRDefault="00661F1F" w:rsidP="00661F1F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textAlignment w:val="baseline"/>
        <w:rPr>
          <w:rFonts w:ascii="GHEA Grapalat" w:eastAsia="GHEA Grapalat" w:hAnsi="GHEA Grapalat" w:cs="GHEA Grapalat"/>
          <w:sz w:val="24"/>
          <w:szCs w:val="24"/>
        </w:rPr>
      </w:pPr>
      <w:bookmarkStart w:id="6" w:name="_heading=h.gjdgxs" w:colFirst="0" w:colLast="0"/>
      <w:bookmarkStart w:id="7" w:name="_heading=h.3vqqujeo3z5l" w:colFirst="0" w:colLast="0"/>
      <w:bookmarkStart w:id="8" w:name="_heading=h.hq38dh9wb2w2" w:colFirst="0" w:colLast="0"/>
      <w:bookmarkEnd w:id="6"/>
      <w:bookmarkEnd w:id="7"/>
      <w:bookmarkEnd w:id="8"/>
      <w:r>
        <w:rPr>
          <w:rFonts w:ascii="GHEA Grapalat" w:eastAsia="GHEA Grapalat" w:hAnsi="GHEA Grapalat" w:cs="GHEA Grapalat"/>
          <w:sz w:val="24"/>
          <w:szCs w:val="24"/>
        </w:rPr>
        <w:t>Նախագծի ընդունման արդյունքում ակնկալվում է ունենալ բուժաշխատողների ռեգիստր, որն իր հերթին կցված կլինի տարբեր բազաների, և հնարավորություն կտա ամբողջական տվյաներ ունենալ Հայաստանի Հանրապետության բուժաշխատողների` որպես առողջապահության ոլորտում մարդկային ներուժի, վերաբերյալ:</w:t>
      </w:r>
    </w:p>
    <w:p w:rsidR="00C53B27" w:rsidRPr="003949A2" w:rsidRDefault="00C53B27" w:rsidP="00661F1F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textAlignment w:val="baseline"/>
        <w:rPr>
          <w:rFonts w:ascii="GHEA Grapalat" w:eastAsia="GHEA Grapalat" w:hAnsi="GHEA Grapalat" w:cs="GHEA Grapalat"/>
          <w:sz w:val="24"/>
          <w:szCs w:val="24"/>
        </w:rPr>
      </w:pPr>
    </w:p>
    <w:p w:rsidR="00BA438E" w:rsidRPr="003949A2" w:rsidRDefault="00BA438E" w:rsidP="00C53B27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hAnsi="GHEA Grapalat"/>
          <w:b/>
          <w:sz w:val="24"/>
          <w:szCs w:val="24"/>
        </w:rPr>
      </w:pPr>
      <w:r w:rsidRPr="00C53B27">
        <w:rPr>
          <w:rFonts w:ascii="GHEA Grapalat" w:hAnsi="GHEA Grapalat"/>
          <w:b/>
          <w:sz w:val="24"/>
          <w:szCs w:val="24"/>
        </w:rPr>
        <w:t>Նախագծերի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</w:p>
    <w:p w:rsidR="00BA438E" w:rsidRPr="003949A2" w:rsidRDefault="00BA438E" w:rsidP="00C53B27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53B27">
        <w:rPr>
          <w:rFonts w:ascii="GHEA Grapalat" w:eastAsia="GHEA Grapalat" w:hAnsi="GHEA Grapalat" w:cs="GHEA Grapalat"/>
          <w:sz w:val="24"/>
          <w:szCs w:val="24"/>
        </w:rPr>
        <w:t>Նախագծի ընդունման կապակցությամբ պետական կամ տեղական ինքնակառավարման մարմնի բյուջեում ծախuերի և եկամուտների ավելացում կամ նվազեցում չի նախատեսվում:</w:t>
      </w:r>
    </w:p>
    <w:p w:rsidR="00C53B27" w:rsidRPr="003949A2" w:rsidRDefault="00C53B27" w:rsidP="00C53B27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BA438E" w:rsidRPr="003949A2" w:rsidRDefault="00BA438E" w:rsidP="00BA438E">
      <w:pPr>
        <w:spacing w:after="0" w:line="360" w:lineRule="auto"/>
        <w:ind w:right="-7"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B54979">
        <w:rPr>
          <w:rFonts w:ascii="GHEA Grapalat" w:eastAsia="GHEA Grapalat" w:hAnsi="GHEA Grapalat" w:cs="GHEA Grapalat"/>
          <w:b/>
          <w:sz w:val="24"/>
          <w:szCs w:val="24"/>
        </w:rPr>
        <w:t>6.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BB7205">
        <w:rPr>
          <w:rFonts w:ascii="GHEA Grapalat" w:hAnsi="GHEA Grapalat"/>
          <w:b/>
          <w:sz w:val="24"/>
          <w:szCs w:val="24"/>
        </w:rPr>
        <w:t xml:space="preserve">Կապը </w:t>
      </w:r>
      <w:r w:rsidRPr="007F6E75">
        <w:rPr>
          <w:rFonts w:ascii="GHEA Grapalat" w:hAnsi="GHEA Grapalat"/>
          <w:b/>
          <w:sz w:val="24"/>
          <w:szCs w:val="24"/>
        </w:rPr>
        <w:t>ռազմավարական փաստաթղթերի հետ</w:t>
      </w:r>
    </w:p>
    <w:p w:rsidR="00BA438E" w:rsidRPr="00AA2E3A" w:rsidRDefault="00440C02" w:rsidP="003949A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40C02">
        <w:rPr>
          <w:rFonts w:ascii="GHEA Grapalat" w:hAnsi="GHEA Grapalat"/>
          <w:sz w:val="24"/>
          <w:szCs w:val="24"/>
        </w:rPr>
        <w:t>Ն</w:t>
      </w:r>
      <w:r w:rsidRPr="00A940A9">
        <w:rPr>
          <w:rFonts w:ascii="GHEA Grapalat" w:hAnsi="GHEA Grapalat"/>
          <w:sz w:val="24"/>
          <w:szCs w:val="24"/>
        </w:rPr>
        <w:t xml:space="preserve">ախագիծը </w:t>
      </w:r>
      <w:r>
        <w:rPr>
          <w:rFonts w:ascii="GHEA Grapalat" w:hAnsi="GHEA Grapalat"/>
          <w:sz w:val="24"/>
          <w:szCs w:val="24"/>
        </w:rPr>
        <w:t>կապված է</w:t>
      </w:r>
      <w:r w:rsidRPr="00974FD6">
        <w:rPr>
          <w:rFonts w:ascii="GHEA Grapalat" w:hAnsi="GHEA Grapalat"/>
          <w:sz w:val="24"/>
          <w:szCs w:val="24"/>
        </w:rPr>
        <w:t xml:space="preserve"> Կառավարության 2021-2026 թվականների գործունեության ծրագրի կատարումն ապահովող միջոցառումների</w:t>
      </w:r>
      <w:r>
        <w:rPr>
          <w:rFonts w:ascii="GHEA Grapalat" w:hAnsi="GHEA Grapalat"/>
          <w:sz w:val="24"/>
          <w:szCs w:val="24"/>
        </w:rPr>
        <w:t xml:space="preserve"> ցանկի նախագծի</w:t>
      </w:r>
      <w:r w:rsidRPr="00974FD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(</w:t>
      </w:r>
      <w:r w:rsidRPr="00974FD6">
        <w:rPr>
          <w:rFonts w:ascii="GHEA Grapalat" w:hAnsi="GHEA Grapalat"/>
          <w:sz w:val="24"/>
          <w:szCs w:val="24"/>
        </w:rPr>
        <w:t>կետ</w:t>
      </w:r>
      <w:r>
        <w:rPr>
          <w:rFonts w:ascii="GHEA Grapalat" w:hAnsi="GHEA Grapalat"/>
          <w:sz w:val="24"/>
          <w:szCs w:val="24"/>
        </w:rPr>
        <w:t xml:space="preserve"> 25.1) և ՀՀ առողջապահության համակարգի հնգամյա </w:t>
      </w:r>
      <w:r w:rsidRPr="008B6649">
        <w:rPr>
          <w:rFonts w:ascii="GHEA Grapalat" w:eastAsiaTheme="minorHAnsi" w:hAnsi="GHEA Grapalat"/>
          <w:b/>
          <w:sz w:val="24"/>
          <w:szCs w:val="24"/>
        </w:rPr>
        <w:t>(</w:t>
      </w:r>
      <w:r w:rsidRPr="00440C02">
        <w:rPr>
          <w:rFonts w:ascii="GHEA Grapalat" w:eastAsiaTheme="minorHAnsi" w:hAnsi="GHEA Grapalat"/>
          <w:sz w:val="24"/>
          <w:szCs w:val="24"/>
        </w:rPr>
        <w:t xml:space="preserve">2021-2025 թվականներ) զարգացման ռազմավարության նախագծի </w:t>
      </w:r>
      <w:r w:rsidR="006E6D8C">
        <w:rPr>
          <w:rFonts w:ascii="GHEA Grapalat" w:eastAsiaTheme="minorHAnsi" w:hAnsi="GHEA Grapalat"/>
          <w:sz w:val="24"/>
          <w:szCs w:val="24"/>
        </w:rPr>
        <w:t>(միջոցառումների ցանկի</w:t>
      </w:r>
      <w:r w:rsidR="00DC3283">
        <w:rPr>
          <w:rFonts w:ascii="GHEA Grapalat" w:eastAsiaTheme="minorHAnsi" w:hAnsi="GHEA Grapalat"/>
          <w:sz w:val="24"/>
          <w:szCs w:val="24"/>
        </w:rPr>
        <w:t xml:space="preserve"> 2.5.</w:t>
      </w:r>
      <w:r w:rsidR="006E6D8C">
        <w:rPr>
          <w:rFonts w:ascii="GHEA Grapalat" w:eastAsiaTheme="minorHAnsi" w:hAnsi="GHEA Grapalat"/>
          <w:sz w:val="24"/>
          <w:szCs w:val="24"/>
        </w:rPr>
        <w:t xml:space="preserve">2 բաժնի 2-րդ կետ) </w:t>
      </w:r>
      <w:r w:rsidRPr="00440C02">
        <w:rPr>
          <w:rFonts w:ascii="GHEA Grapalat" w:eastAsiaTheme="minorHAnsi" w:hAnsi="GHEA Grapalat"/>
          <w:sz w:val="24"/>
          <w:szCs w:val="24"/>
        </w:rPr>
        <w:t>հետ:</w:t>
      </w:r>
    </w:p>
    <w:p w:rsidR="00661F1F" w:rsidRDefault="00661F1F" w:rsidP="00661F1F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textAlignment w:val="baseline"/>
        <w:rPr>
          <w:rFonts w:ascii="GHEA Grapalat" w:eastAsia="GHEA Grapalat" w:hAnsi="GHEA Grapalat" w:cs="GHEA Grapalat"/>
          <w:sz w:val="24"/>
          <w:szCs w:val="24"/>
        </w:rPr>
      </w:pPr>
    </w:p>
    <w:p w:rsidR="00661F1F" w:rsidRPr="00661F1F" w:rsidRDefault="00661F1F" w:rsidP="00661F1F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sz w:val="24"/>
          <w:szCs w:val="24"/>
        </w:rPr>
      </w:pPr>
    </w:p>
    <w:p w:rsidR="00661F1F" w:rsidRPr="003949A2" w:rsidRDefault="00661F1F" w:rsidP="00661F1F">
      <w:pPr>
        <w:spacing w:after="0" w:line="360" w:lineRule="auto"/>
        <w:ind w:right="-7"/>
        <w:jc w:val="both"/>
        <w:rPr>
          <w:rFonts w:ascii="GHEA Grapalat" w:eastAsia="GHEA Grapalat" w:hAnsi="GHEA Grapalat" w:cs="GHEA Grapalat"/>
          <w:sz w:val="24"/>
          <w:szCs w:val="24"/>
        </w:rPr>
      </w:pPr>
    </w:p>
    <w:sectPr w:rsidR="00661F1F" w:rsidRPr="003949A2" w:rsidSect="00661F1F">
      <w:pgSz w:w="12240" w:h="15840"/>
      <w:pgMar w:top="851" w:right="1134" w:bottom="851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77097"/>
    <w:multiLevelType w:val="hybridMultilevel"/>
    <w:tmpl w:val="996C653A"/>
    <w:lvl w:ilvl="0" w:tplc="DA3E3D5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112"/>
    <w:rsid w:val="00004D22"/>
    <w:rsid w:val="000065C6"/>
    <w:rsid w:val="000066D0"/>
    <w:rsid w:val="00010368"/>
    <w:rsid w:val="00017227"/>
    <w:rsid w:val="000202B6"/>
    <w:rsid w:val="000217B3"/>
    <w:rsid w:val="00022457"/>
    <w:rsid w:val="00025B2A"/>
    <w:rsid w:val="0003235D"/>
    <w:rsid w:val="000334D8"/>
    <w:rsid w:val="00033A5B"/>
    <w:rsid w:val="00035009"/>
    <w:rsid w:val="0003755C"/>
    <w:rsid w:val="000447A6"/>
    <w:rsid w:val="0007222B"/>
    <w:rsid w:val="00073B61"/>
    <w:rsid w:val="000740B7"/>
    <w:rsid w:val="0008073D"/>
    <w:rsid w:val="00081272"/>
    <w:rsid w:val="0008749E"/>
    <w:rsid w:val="000907CB"/>
    <w:rsid w:val="0009170D"/>
    <w:rsid w:val="00094BD0"/>
    <w:rsid w:val="000A110B"/>
    <w:rsid w:val="000A3467"/>
    <w:rsid w:val="000A3ABC"/>
    <w:rsid w:val="000A4DE7"/>
    <w:rsid w:val="000A56C4"/>
    <w:rsid w:val="000A7E99"/>
    <w:rsid w:val="000B199B"/>
    <w:rsid w:val="000B4FF3"/>
    <w:rsid w:val="000C0CD3"/>
    <w:rsid w:val="000C411C"/>
    <w:rsid w:val="000C494C"/>
    <w:rsid w:val="000C6E3F"/>
    <w:rsid w:val="000C7E5C"/>
    <w:rsid w:val="000D1892"/>
    <w:rsid w:val="000D2144"/>
    <w:rsid w:val="000D3F33"/>
    <w:rsid w:val="000D43E5"/>
    <w:rsid w:val="000D665D"/>
    <w:rsid w:val="000D7DFD"/>
    <w:rsid w:val="000E44BB"/>
    <w:rsid w:val="000E5E25"/>
    <w:rsid w:val="000E643B"/>
    <w:rsid w:val="000F538E"/>
    <w:rsid w:val="000F7D46"/>
    <w:rsid w:val="001036CC"/>
    <w:rsid w:val="0011349F"/>
    <w:rsid w:val="00114CE9"/>
    <w:rsid w:val="00120224"/>
    <w:rsid w:val="00121390"/>
    <w:rsid w:val="00121C71"/>
    <w:rsid w:val="00125629"/>
    <w:rsid w:val="00127826"/>
    <w:rsid w:val="00131A56"/>
    <w:rsid w:val="0013421E"/>
    <w:rsid w:val="001361A1"/>
    <w:rsid w:val="001369C4"/>
    <w:rsid w:val="00136F1A"/>
    <w:rsid w:val="00144BEC"/>
    <w:rsid w:val="001475AB"/>
    <w:rsid w:val="001508A7"/>
    <w:rsid w:val="00152EC0"/>
    <w:rsid w:val="00155294"/>
    <w:rsid w:val="001566A4"/>
    <w:rsid w:val="0015759A"/>
    <w:rsid w:val="001607BB"/>
    <w:rsid w:val="00165DB7"/>
    <w:rsid w:val="001719AE"/>
    <w:rsid w:val="00172851"/>
    <w:rsid w:val="001747AE"/>
    <w:rsid w:val="0017756F"/>
    <w:rsid w:val="00177D90"/>
    <w:rsid w:val="001811DD"/>
    <w:rsid w:val="00182D58"/>
    <w:rsid w:val="00182E73"/>
    <w:rsid w:val="00185EB9"/>
    <w:rsid w:val="00186045"/>
    <w:rsid w:val="0019023B"/>
    <w:rsid w:val="00191A94"/>
    <w:rsid w:val="0019238F"/>
    <w:rsid w:val="001937C7"/>
    <w:rsid w:val="00197F67"/>
    <w:rsid w:val="001A060F"/>
    <w:rsid w:val="001A192E"/>
    <w:rsid w:val="001A66C2"/>
    <w:rsid w:val="001B1467"/>
    <w:rsid w:val="001B1519"/>
    <w:rsid w:val="001B52A5"/>
    <w:rsid w:val="001B5DA6"/>
    <w:rsid w:val="001B71B9"/>
    <w:rsid w:val="001C1EBE"/>
    <w:rsid w:val="001C3CBA"/>
    <w:rsid w:val="001C438E"/>
    <w:rsid w:val="001C48BA"/>
    <w:rsid w:val="001C65AE"/>
    <w:rsid w:val="001C7AD7"/>
    <w:rsid w:val="001C7D4D"/>
    <w:rsid w:val="001D2917"/>
    <w:rsid w:val="001D47F4"/>
    <w:rsid w:val="001D4AFA"/>
    <w:rsid w:val="001E1B1B"/>
    <w:rsid w:val="001E3862"/>
    <w:rsid w:val="001E67B6"/>
    <w:rsid w:val="001E77C1"/>
    <w:rsid w:val="001F0693"/>
    <w:rsid w:val="001F1C60"/>
    <w:rsid w:val="001F634A"/>
    <w:rsid w:val="00201E96"/>
    <w:rsid w:val="00206A5B"/>
    <w:rsid w:val="0021087D"/>
    <w:rsid w:val="00212DD6"/>
    <w:rsid w:val="0021631F"/>
    <w:rsid w:val="0021636B"/>
    <w:rsid w:val="00223672"/>
    <w:rsid w:val="002262CA"/>
    <w:rsid w:val="00230CCF"/>
    <w:rsid w:val="002311F1"/>
    <w:rsid w:val="002336AF"/>
    <w:rsid w:val="0023517A"/>
    <w:rsid w:val="00240FC7"/>
    <w:rsid w:val="00244C53"/>
    <w:rsid w:val="00246600"/>
    <w:rsid w:val="002477F0"/>
    <w:rsid w:val="002532F9"/>
    <w:rsid w:val="00256D7D"/>
    <w:rsid w:val="00262DC4"/>
    <w:rsid w:val="00264CDF"/>
    <w:rsid w:val="00265BA6"/>
    <w:rsid w:val="002660FC"/>
    <w:rsid w:val="00266FBF"/>
    <w:rsid w:val="002718EA"/>
    <w:rsid w:val="00285310"/>
    <w:rsid w:val="00285B41"/>
    <w:rsid w:val="00297687"/>
    <w:rsid w:val="002A1ECA"/>
    <w:rsid w:val="002A4D92"/>
    <w:rsid w:val="002A4EE6"/>
    <w:rsid w:val="002B6060"/>
    <w:rsid w:val="002C1247"/>
    <w:rsid w:val="002C2F89"/>
    <w:rsid w:val="002C51FB"/>
    <w:rsid w:val="002C55F2"/>
    <w:rsid w:val="002C7866"/>
    <w:rsid w:val="002D2C39"/>
    <w:rsid w:val="002D33D8"/>
    <w:rsid w:val="002D4A84"/>
    <w:rsid w:val="002D4C07"/>
    <w:rsid w:val="002E063E"/>
    <w:rsid w:val="002E5C3E"/>
    <w:rsid w:val="002F361E"/>
    <w:rsid w:val="002F611C"/>
    <w:rsid w:val="002F6359"/>
    <w:rsid w:val="002F6A46"/>
    <w:rsid w:val="003001D1"/>
    <w:rsid w:val="0031096A"/>
    <w:rsid w:val="0031394D"/>
    <w:rsid w:val="00315C11"/>
    <w:rsid w:val="0031759D"/>
    <w:rsid w:val="00320038"/>
    <w:rsid w:val="00321C21"/>
    <w:rsid w:val="003244C1"/>
    <w:rsid w:val="003266F8"/>
    <w:rsid w:val="00330742"/>
    <w:rsid w:val="00330FB0"/>
    <w:rsid w:val="00332DC3"/>
    <w:rsid w:val="00332EF1"/>
    <w:rsid w:val="00340816"/>
    <w:rsid w:val="0034530E"/>
    <w:rsid w:val="003501A3"/>
    <w:rsid w:val="00350824"/>
    <w:rsid w:val="003509C7"/>
    <w:rsid w:val="003543B2"/>
    <w:rsid w:val="00357BE1"/>
    <w:rsid w:val="00357F69"/>
    <w:rsid w:val="00362E52"/>
    <w:rsid w:val="003644D9"/>
    <w:rsid w:val="00366F23"/>
    <w:rsid w:val="00374F34"/>
    <w:rsid w:val="003756EF"/>
    <w:rsid w:val="00375B03"/>
    <w:rsid w:val="003762C5"/>
    <w:rsid w:val="0038722F"/>
    <w:rsid w:val="0039184D"/>
    <w:rsid w:val="00392DD1"/>
    <w:rsid w:val="003945EC"/>
    <w:rsid w:val="003949A2"/>
    <w:rsid w:val="003A1611"/>
    <w:rsid w:val="003A33C9"/>
    <w:rsid w:val="003A4DDE"/>
    <w:rsid w:val="003A7228"/>
    <w:rsid w:val="003B45EF"/>
    <w:rsid w:val="003B72B0"/>
    <w:rsid w:val="003C31DA"/>
    <w:rsid w:val="003D0FE8"/>
    <w:rsid w:val="003D2B15"/>
    <w:rsid w:val="003D7178"/>
    <w:rsid w:val="003E5086"/>
    <w:rsid w:val="003F0B34"/>
    <w:rsid w:val="003F2497"/>
    <w:rsid w:val="003F3ADE"/>
    <w:rsid w:val="003F53C5"/>
    <w:rsid w:val="003F5FA0"/>
    <w:rsid w:val="003F6AD7"/>
    <w:rsid w:val="003F6DF0"/>
    <w:rsid w:val="004047C1"/>
    <w:rsid w:val="00406334"/>
    <w:rsid w:val="004064AE"/>
    <w:rsid w:val="00407FBE"/>
    <w:rsid w:val="0041337E"/>
    <w:rsid w:val="00413982"/>
    <w:rsid w:val="004152D3"/>
    <w:rsid w:val="00416B0C"/>
    <w:rsid w:val="004176FB"/>
    <w:rsid w:val="00423964"/>
    <w:rsid w:val="00425DD0"/>
    <w:rsid w:val="00430727"/>
    <w:rsid w:val="00430CFA"/>
    <w:rsid w:val="004311C6"/>
    <w:rsid w:val="00431D61"/>
    <w:rsid w:val="00434A32"/>
    <w:rsid w:val="004375EB"/>
    <w:rsid w:val="00440C02"/>
    <w:rsid w:val="00440C32"/>
    <w:rsid w:val="0044357C"/>
    <w:rsid w:val="00447A3E"/>
    <w:rsid w:val="004517C0"/>
    <w:rsid w:val="004520A8"/>
    <w:rsid w:val="00455061"/>
    <w:rsid w:val="0045618C"/>
    <w:rsid w:val="00461822"/>
    <w:rsid w:val="00461C2D"/>
    <w:rsid w:val="00474BA3"/>
    <w:rsid w:val="00476E29"/>
    <w:rsid w:val="00481EC1"/>
    <w:rsid w:val="00482F69"/>
    <w:rsid w:val="00485255"/>
    <w:rsid w:val="00485BB7"/>
    <w:rsid w:val="00486AB1"/>
    <w:rsid w:val="00487E00"/>
    <w:rsid w:val="00490301"/>
    <w:rsid w:val="0049322F"/>
    <w:rsid w:val="00494775"/>
    <w:rsid w:val="004968FF"/>
    <w:rsid w:val="00497D62"/>
    <w:rsid w:val="004A4AA9"/>
    <w:rsid w:val="004B29EB"/>
    <w:rsid w:val="004B429E"/>
    <w:rsid w:val="004C02E1"/>
    <w:rsid w:val="004C2AF6"/>
    <w:rsid w:val="004C48F5"/>
    <w:rsid w:val="004C4F4A"/>
    <w:rsid w:val="004C5D2C"/>
    <w:rsid w:val="004D343E"/>
    <w:rsid w:val="004D712B"/>
    <w:rsid w:val="004D7E9E"/>
    <w:rsid w:val="004F1863"/>
    <w:rsid w:val="004F2699"/>
    <w:rsid w:val="004F2C0A"/>
    <w:rsid w:val="004F4674"/>
    <w:rsid w:val="005008C6"/>
    <w:rsid w:val="005054BA"/>
    <w:rsid w:val="0050606F"/>
    <w:rsid w:val="005130B1"/>
    <w:rsid w:val="005152BA"/>
    <w:rsid w:val="00517CCD"/>
    <w:rsid w:val="005212D0"/>
    <w:rsid w:val="005221C7"/>
    <w:rsid w:val="00523184"/>
    <w:rsid w:val="00527836"/>
    <w:rsid w:val="00533EC6"/>
    <w:rsid w:val="005364DE"/>
    <w:rsid w:val="00541DF4"/>
    <w:rsid w:val="005452B1"/>
    <w:rsid w:val="00545A0C"/>
    <w:rsid w:val="00550003"/>
    <w:rsid w:val="00550254"/>
    <w:rsid w:val="00550E57"/>
    <w:rsid w:val="00555156"/>
    <w:rsid w:val="005564DD"/>
    <w:rsid w:val="00557792"/>
    <w:rsid w:val="00557BBF"/>
    <w:rsid w:val="005608FE"/>
    <w:rsid w:val="00561BC6"/>
    <w:rsid w:val="00563350"/>
    <w:rsid w:val="00564DA5"/>
    <w:rsid w:val="005661AB"/>
    <w:rsid w:val="00567384"/>
    <w:rsid w:val="00567AE5"/>
    <w:rsid w:val="00572BD9"/>
    <w:rsid w:val="0057708B"/>
    <w:rsid w:val="00587E9A"/>
    <w:rsid w:val="00590D2B"/>
    <w:rsid w:val="00592F1C"/>
    <w:rsid w:val="00596FBE"/>
    <w:rsid w:val="005A0725"/>
    <w:rsid w:val="005A0915"/>
    <w:rsid w:val="005A0A6F"/>
    <w:rsid w:val="005A5098"/>
    <w:rsid w:val="005A6AAE"/>
    <w:rsid w:val="005B00A9"/>
    <w:rsid w:val="005B1112"/>
    <w:rsid w:val="005B3D4D"/>
    <w:rsid w:val="005C48BD"/>
    <w:rsid w:val="005C7670"/>
    <w:rsid w:val="005D5EBA"/>
    <w:rsid w:val="005E0C14"/>
    <w:rsid w:val="005E66DA"/>
    <w:rsid w:val="005E7E4A"/>
    <w:rsid w:val="005F1D99"/>
    <w:rsid w:val="005F291B"/>
    <w:rsid w:val="005F2AFA"/>
    <w:rsid w:val="005F5466"/>
    <w:rsid w:val="00607491"/>
    <w:rsid w:val="0061004B"/>
    <w:rsid w:val="006148AB"/>
    <w:rsid w:val="00617E0E"/>
    <w:rsid w:val="006208D2"/>
    <w:rsid w:val="00620D4F"/>
    <w:rsid w:val="006243A3"/>
    <w:rsid w:val="006266AB"/>
    <w:rsid w:val="00626ABE"/>
    <w:rsid w:val="00627F57"/>
    <w:rsid w:val="00631C55"/>
    <w:rsid w:val="00635ADF"/>
    <w:rsid w:val="00635ECC"/>
    <w:rsid w:val="00642071"/>
    <w:rsid w:val="00642FCF"/>
    <w:rsid w:val="00652E7E"/>
    <w:rsid w:val="00660856"/>
    <w:rsid w:val="00661F1F"/>
    <w:rsid w:val="006620A0"/>
    <w:rsid w:val="00666ECC"/>
    <w:rsid w:val="00666F44"/>
    <w:rsid w:val="00667955"/>
    <w:rsid w:val="006704A5"/>
    <w:rsid w:val="00671846"/>
    <w:rsid w:val="00674633"/>
    <w:rsid w:val="006748B8"/>
    <w:rsid w:val="00674DF3"/>
    <w:rsid w:val="00674EE5"/>
    <w:rsid w:val="00681247"/>
    <w:rsid w:val="00681834"/>
    <w:rsid w:val="006838DF"/>
    <w:rsid w:val="00684271"/>
    <w:rsid w:val="00684CD1"/>
    <w:rsid w:val="0068514B"/>
    <w:rsid w:val="00690B51"/>
    <w:rsid w:val="006923F0"/>
    <w:rsid w:val="006968CB"/>
    <w:rsid w:val="00697FC5"/>
    <w:rsid w:val="006A0AE9"/>
    <w:rsid w:val="006A1D73"/>
    <w:rsid w:val="006A25B3"/>
    <w:rsid w:val="006A7548"/>
    <w:rsid w:val="006B156B"/>
    <w:rsid w:val="006B2A50"/>
    <w:rsid w:val="006B3970"/>
    <w:rsid w:val="006B4849"/>
    <w:rsid w:val="006B56E3"/>
    <w:rsid w:val="006B68F6"/>
    <w:rsid w:val="006B6AB8"/>
    <w:rsid w:val="006C209F"/>
    <w:rsid w:val="006C3500"/>
    <w:rsid w:val="006C54A3"/>
    <w:rsid w:val="006C5F45"/>
    <w:rsid w:val="006C7C12"/>
    <w:rsid w:val="006D1906"/>
    <w:rsid w:val="006E0519"/>
    <w:rsid w:val="006E1658"/>
    <w:rsid w:val="006E28CC"/>
    <w:rsid w:val="006E6D8C"/>
    <w:rsid w:val="006F039D"/>
    <w:rsid w:val="006F3146"/>
    <w:rsid w:val="006F3FA3"/>
    <w:rsid w:val="006F59AF"/>
    <w:rsid w:val="00703595"/>
    <w:rsid w:val="00706970"/>
    <w:rsid w:val="0071065A"/>
    <w:rsid w:val="00711DCE"/>
    <w:rsid w:val="00716EE0"/>
    <w:rsid w:val="00735BAF"/>
    <w:rsid w:val="00740624"/>
    <w:rsid w:val="00740C01"/>
    <w:rsid w:val="007427E7"/>
    <w:rsid w:val="007556DC"/>
    <w:rsid w:val="00755AE0"/>
    <w:rsid w:val="00757382"/>
    <w:rsid w:val="00757CD7"/>
    <w:rsid w:val="007600F3"/>
    <w:rsid w:val="00761ABE"/>
    <w:rsid w:val="007627BD"/>
    <w:rsid w:val="00762E4E"/>
    <w:rsid w:val="00762F05"/>
    <w:rsid w:val="00763859"/>
    <w:rsid w:val="00763F46"/>
    <w:rsid w:val="007657EA"/>
    <w:rsid w:val="007663FA"/>
    <w:rsid w:val="00766422"/>
    <w:rsid w:val="00770C58"/>
    <w:rsid w:val="00777701"/>
    <w:rsid w:val="00781823"/>
    <w:rsid w:val="00783E22"/>
    <w:rsid w:val="00787317"/>
    <w:rsid w:val="00795F25"/>
    <w:rsid w:val="007A284C"/>
    <w:rsid w:val="007B1F2D"/>
    <w:rsid w:val="007B21EB"/>
    <w:rsid w:val="007B22C2"/>
    <w:rsid w:val="007B74B5"/>
    <w:rsid w:val="007C1E91"/>
    <w:rsid w:val="007C3DDD"/>
    <w:rsid w:val="007C48AC"/>
    <w:rsid w:val="007D239F"/>
    <w:rsid w:val="007D25F9"/>
    <w:rsid w:val="007D2E12"/>
    <w:rsid w:val="007D5875"/>
    <w:rsid w:val="007E68DB"/>
    <w:rsid w:val="007F04A5"/>
    <w:rsid w:val="007F300D"/>
    <w:rsid w:val="007F56DA"/>
    <w:rsid w:val="007F6E75"/>
    <w:rsid w:val="00801220"/>
    <w:rsid w:val="00811F8D"/>
    <w:rsid w:val="00812C6B"/>
    <w:rsid w:val="00814493"/>
    <w:rsid w:val="0081652D"/>
    <w:rsid w:val="0082048F"/>
    <w:rsid w:val="00821174"/>
    <w:rsid w:val="0082127E"/>
    <w:rsid w:val="00825DBC"/>
    <w:rsid w:val="00827729"/>
    <w:rsid w:val="0083059C"/>
    <w:rsid w:val="00830E01"/>
    <w:rsid w:val="00835881"/>
    <w:rsid w:val="008400FD"/>
    <w:rsid w:val="008408CB"/>
    <w:rsid w:val="00840D21"/>
    <w:rsid w:val="008444E3"/>
    <w:rsid w:val="0084654F"/>
    <w:rsid w:val="008500A3"/>
    <w:rsid w:val="008512F9"/>
    <w:rsid w:val="00861641"/>
    <w:rsid w:val="00863894"/>
    <w:rsid w:val="008654E8"/>
    <w:rsid w:val="008665C2"/>
    <w:rsid w:val="008719D9"/>
    <w:rsid w:val="00875CD4"/>
    <w:rsid w:val="008902F9"/>
    <w:rsid w:val="00892705"/>
    <w:rsid w:val="008939E5"/>
    <w:rsid w:val="00895A3B"/>
    <w:rsid w:val="00897094"/>
    <w:rsid w:val="008A2640"/>
    <w:rsid w:val="008A5B54"/>
    <w:rsid w:val="008A6A50"/>
    <w:rsid w:val="008B494E"/>
    <w:rsid w:val="008B5051"/>
    <w:rsid w:val="008B56F2"/>
    <w:rsid w:val="008B7474"/>
    <w:rsid w:val="008C07FA"/>
    <w:rsid w:val="008C4370"/>
    <w:rsid w:val="008D3B3A"/>
    <w:rsid w:val="008D3CE7"/>
    <w:rsid w:val="008D3D01"/>
    <w:rsid w:val="008D4F1D"/>
    <w:rsid w:val="008D6235"/>
    <w:rsid w:val="008D7972"/>
    <w:rsid w:val="008E190B"/>
    <w:rsid w:val="008E203F"/>
    <w:rsid w:val="008E281E"/>
    <w:rsid w:val="008E2DC0"/>
    <w:rsid w:val="008E59C0"/>
    <w:rsid w:val="008E69B1"/>
    <w:rsid w:val="008F0534"/>
    <w:rsid w:val="008F0CFD"/>
    <w:rsid w:val="008F42C2"/>
    <w:rsid w:val="0091022C"/>
    <w:rsid w:val="00915183"/>
    <w:rsid w:val="00915A14"/>
    <w:rsid w:val="00915A89"/>
    <w:rsid w:val="009219B3"/>
    <w:rsid w:val="009219D8"/>
    <w:rsid w:val="00922006"/>
    <w:rsid w:val="00927984"/>
    <w:rsid w:val="00930F82"/>
    <w:rsid w:val="00931FCB"/>
    <w:rsid w:val="00933D35"/>
    <w:rsid w:val="00933D64"/>
    <w:rsid w:val="00937CD7"/>
    <w:rsid w:val="009400AC"/>
    <w:rsid w:val="00947516"/>
    <w:rsid w:val="00947FEC"/>
    <w:rsid w:val="00951289"/>
    <w:rsid w:val="00960453"/>
    <w:rsid w:val="009610D2"/>
    <w:rsid w:val="00964E59"/>
    <w:rsid w:val="0096603B"/>
    <w:rsid w:val="009668B6"/>
    <w:rsid w:val="009723F3"/>
    <w:rsid w:val="00974D10"/>
    <w:rsid w:val="009750D6"/>
    <w:rsid w:val="00986CE2"/>
    <w:rsid w:val="00986FEF"/>
    <w:rsid w:val="009A3DAC"/>
    <w:rsid w:val="009A4B31"/>
    <w:rsid w:val="009A4C7F"/>
    <w:rsid w:val="009B3736"/>
    <w:rsid w:val="009B5F99"/>
    <w:rsid w:val="009B759A"/>
    <w:rsid w:val="009C5B17"/>
    <w:rsid w:val="009D10C3"/>
    <w:rsid w:val="009D252F"/>
    <w:rsid w:val="009D3E62"/>
    <w:rsid w:val="009D4F30"/>
    <w:rsid w:val="009D7EE0"/>
    <w:rsid w:val="009E259D"/>
    <w:rsid w:val="009E3F46"/>
    <w:rsid w:val="009E4ABD"/>
    <w:rsid w:val="009E565D"/>
    <w:rsid w:val="009F0C9A"/>
    <w:rsid w:val="009F30F2"/>
    <w:rsid w:val="00A01FB1"/>
    <w:rsid w:val="00A028FF"/>
    <w:rsid w:val="00A03FC2"/>
    <w:rsid w:val="00A0693C"/>
    <w:rsid w:val="00A11FB4"/>
    <w:rsid w:val="00A13364"/>
    <w:rsid w:val="00A17ED8"/>
    <w:rsid w:val="00A2026F"/>
    <w:rsid w:val="00A22B85"/>
    <w:rsid w:val="00A27158"/>
    <w:rsid w:val="00A3543A"/>
    <w:rsid w:val="00A42D4F"/>
    <w:rsid w:val="00A43878"/>
    <w:rsid w:val="00A440AB"/>
    <w:rsid w:val="00A461D9"/>
    <w:rsid w:val="00A50C79"/>
    <w:rsid w:val="00A52385"/>
    <w:rsid w:val="00A61536"/>
    <w:rsid w:val="00A6457D"/>
    <w:rsid w:val="00A70D46"/>
    <w:rsid w:val="00A76B42"/>
    <w:rsid w:val="00A76BD8"/>
    <w:rsid w:val="00A85923"/>
    <w:rsid w:val="00A875CD"/>
    <w:rsid w:val="00A95E43"/>
    <w:rsid w:val="00AA05FA"/>
    <w:rsid w:val="00AA3C7D"/>
    <w:rsid w:val="00AB098C"/>
    <w:rsid w:val="00AB372C"/>
    <w:rsid w:val="00AB474C"/>
    <w:rsid w:val="00AB7634"/>
    <w:rsid w:val="00AC22FF"/>
    <w:rsid w:val="00AC2B17"/>
    <w:rsid w:val="00AC4C3C"/>
    <w:rsid w:val="00AC5669"/>
    <w:rsid w:val="00AC5FA5"/>
    <w:rsid w:val="00AC6981"/>
    <w:rsid w:val="00AC74CA"/>
    <w:rsid w:val="00AC7696"/>
    <w:rsid w:val="00AD0504"/>
    <w:rsid w:val="00AD14E8"/>
    <w:rsid w:val="00AE3577"/>
    <w:rsid w:val="00AE5BBC"/>
    <w:rsid w:val="00AF0EB5"/>
    <w:rsid w:val="00AF2846"/>
    <w:rsid w:val="00AF4CE7"/>
    <w:rsid w:val="00B16181"/>
    <w:rsid w:val="00B207EE"/>
    <w:rsid w:val="00B21EE9"/>
    <w:rsid w:val="00B22DDD"/>
    <w:rsid w:val="00B30334"/>
    <w:rsid w:val="00B30A45"/>
    <w:rsid w:val="00B33F42"/>
    <w:rsid w:val="00B35157"/>
    <w:rsid w:val="00B373D5"/>
    <w:rsid w:val="00B37F1E"/>
    <w:rsid w:val="00B43DB4"/>
    <w:rsid w:val="00B5376B"/>
    <w:rsid w:val="00B54431"/>
    <w:rsid w:val="00B54979"/>
    <w:rsid w:val="00B552B5"/>
    <w:rsid w:val="00B6162E"/>
    <w:rsid w:val="00B65F64"/>
    <w:rsid w:val="00B7041A"/>
    <w:rsid w:val="00B70889"/>
    <w:rsid w:val="00B7186E"/>
    <w:rsid w:val="00B72781"/>
    <w:rsid w:val="00B72B2A"/>
    <w:rsid w:val="00B7379E"/>
    <w:rsid w:val="00B74C4A"/>
    <w:rsid w:val="00B7649C"/>
    <w:rsid w:val="00B87DE2"/>
    <w:rsid w:val="00B907D8"/>
    <w:rsid w:val="00B9457E"/>
    <w:rsid w:val="00B9510A"/>
    <w:rsid w:val="00BA08B5"/>
    <w:rsid w:val="00BA1019"/>
    <w:rsid w:val="00BA438E"/>
    <w:rsid w:val="00BA4802"/>
    <w:rsid w:val="00BB1374"/>
    <w:rsid w:val="00BB1E7E"/>
    <w:rsid w:val="00BB2AA0"/>
    <w:rsid w:val="00BB2C9F"/>
    <w:rsid w:val="00BB45B4"/>
    <w:rsid w:val="00BB4CDB"/>
    <w:rsid w:val="00BB4D51"/>
    <w:rsid w:val="00BB4F58"/>
    <w:rsid w:val="00BC372E"/>
    <w:rsid w:val="00BC4391"/>
    <w:rsid w:val="00BD333A"/>
    <w:rsid w:val="00BE1BF5"/>
    <w:rsid w:val="00BE5294"/>
    <w:rsid w:val="00BE60A9"/>
    <w:rsid w:val="00BE74D2"/>
    <w:rsid w:val="00C0523A"/>
    <w:rsid w:val="00C05B3D"/>
    <w:rsid w:val="00C14DB6"/>
    <w:rsid w:val="00C22C70"/>
    <w:rsid w:val="00C25A53"/>
    <w:rsid w:val="00C304DC"/>
    <w:rsid w:val="00C307B6"/>
    <w:rsid w:val="00C40591"/>
    <w:rsid w:val="00C43501"/>
    <w:rsid w:val="00C4430B"/>
    <w:rsid w:val="00C44C02"/>
    <w:rsid w:val="00C45B03"/>
    <w:rsid w:val="00C50B0F"/>
    <w:rsid w:val="00C52C2A"/>
    <w:rsid w:val="00C53B27"/>
    <w:rsid w:val="00C54568"/>
    <w:rsid w:val="00C5556A"/>
    <w:rsid w:val="00C605E4"/>
    <w:rsid w:val="00C625C0"/>
    <w:rsid w:val="00C65025"/>
    <w:rsid w:val="00C67D3D"/>
    <w:rsid w:val="00C73272"/>
    <w:rsid w:val="00C74F46"/>
    <w:rsid w:val="00C75748"/>
    <w:rsid w:val="00C76811"/>
    <w:rsid w:val="00C76F26"/>
    <w:rsid w:val="00C81BB9"/>
    <w:rsid w:val="00C81F1E"/>
    <w:rsid w:val="00C861EF"/>
    <w:rsid w:val="00C86CF1"/>
    <w:rsid w:val="00C9219D"/>
    <w:rsid w:val="00C953E6"/>
    <w:rsid w:val="00C95947"/>
    <w:rsid w:val="00C96344"/>
    <w:rsid w:val="00C97C0B"/>
    <w:rsid w:val="00CA0ED1"/>
    <w:rsid w:val="00CA3017"/>
    <w:rsid w:val="00CA415F"/>
    <w:rsid w:val="00CA52F3"/>
    <w:rsid w:val="00CA7732"/>
    <w:rsid w:val="00CB0D55"/>
    <w:rsid w:val="00CB6333"/>
    <w:rsid w:val="00CC3CF8"/>
    <w:rsid w:val="00CC4283"/>
    <w:rsid w:val="00CC57D7"/>
    <w:rsid w:val="00CD09E7"/>
    <w:rsid w:val="00CD4004"/>
    <w:rsid w:val="00CD455F"/>
    <w:rsid w:val="00CD53AF"/>
    <w:rsid w:val="00CD61B6"/>
    <w:rsid w:val="00CD69C7"/>
    <w:rsid w:val="00CD7498"/>
    <w:rsid w:val="00CD78D1"/>
    <w:rsid w:val="00CE025E"/>
    <w:rsid w:val="00CE3E40"/>
    <w:rsid w:val="00CE71B2"/>
    <w:rsid w:val="00CF53A6"/>
    <w:rsid w:val="00D00A61"/>
    <w:rsid w:val="00D049C4"/>
    <w:rsid w:val="00D12FA2"/>
    <w:rsid w:val="00D16766"/>
    <w:rsid w:val="00D221ED"/>
    <w:rsid w:val="00D22BB1"/>
    <w:rsid w:val="00D36222"/>
    <w:rsid w:val="00D40600"/>
    <w:rsid w:val="00D40863"/>
    <w:rsid w:val="00D46863"/>
    <w:rsid w:val="00D56D3A"/>
    <w:rsid w:val="00D62183"/>
    <w:rsid w:val="00D7270C"/>
    <w:rsid w:val="00D7705F"/>
    <w:rsid w:val="00D80845"/>
    <w:rsid w:val="00D83C52"/>
    <w:rsid w:val="00D92DED"/>
    <w:rsid w:val="00D93E4F"/>
    <w:rsid w:val="00D951F9"/>
    <w:rsid w:val="00D972B6"/>
    <w:rsid w:val="00D97A71"/>
    <w:rsid w:val="00D97D10"/>
    <w:rsid w:val="00DA1E5B"/>
    <w:rsid w:val="00DB0EED"/>
    <w:rsid w:val="00DB6C2E"/>
    <w:rsid w:val="00DC3283"/>
    <w:rsid w:val="00DC4545"/>
    <w:rsid w:val="00DD0C2F"/>
    <w:rsid w:val="00DD1963"/>
    <w:rsid w:val="00DE4428"/>
    <w:rsid w:val="00DE5C8D"/>
    <w:rsid w:val="00DE62A4"/>
    <w:rsid w:val="00DE6393"/>
    <w:rsid w:val="00DE712D"/>
    <w:rsid w:val="00DF0EE5"/>
    <w:rsid w:val="00DF0FCD"/>
    <w:rsid w:val="00DF5BDB"/>
    <w:rsid w:val="00DF784E"/>
    <w:rsid w:val="00E029A5"/>
    <w:rsid w:val="00E03E10"/>
    <w:rsid w:val="00E066F8"/>
    <w:rsid w:val="00E15129"/>
    <w:rsid w:val="00E2191E"/>
    <w:rsid w:val="00E225D9"/>
    <w:rsid w:val="00E24C0A"/>
    <w:rsid w:val="00E25CDB"/>
    <w:rsid w:val="00E302F4"/>
    <w:rsid w:val="00E30A50"/>
    <w:rsid w:val="00E30BDE"/>
    <w:rsid w:val="00E32C03"/>
    <w:rsid w:val="00E4400B"/>
    <w:rsid w:val="00E45649"/>
    <w:rsid w:val="00E52BFB"/>
    <w:rsid w:val="00E546D2"/>
    <w:rsid w:val="00E54B36"/>
    <w:rsid w:val="00E5701A"/>
    <w:rsid w:val="00E66B92"/>
    <w:rsid w:val="00E67441"/>
    <w:rsid w:val="00E71E56"/>
    <w:rsid w:val="00E721D0"/>
    <w:rsid w:val="00E72C95"/>
    <w:rsid w:val="00E74199"/>
    <w:rsid w:val="00E74C7E"/>
    <w:rsid w:val="00EA11D7"/>
    <w:rsid w:val="00EB391A"/>
    <w:rsid w:val="00EB5198"/>
    <w:rsid w:val="00EB6835"/>
    <w:rsid w:val="00EB73B4"/>
    <w:rsid w:val="00EC0608"/>
    <w:rsid w:val="00EC0F0F"/>
    <w:rsid w:val="00EC29CB"/>
    <w:rsid w:val="00EC70CA"/>
    <w:rsid w:val="00EC7E57"/>
    <w:rsid w:val="00ED2916"/>
    <w:rsid w:val="00ED3C4B"/>
    <w:rsid w:val="00ED5A50"/>
    <w:rsid w:val="00EE199C"/>
    <w:rsid w:val="00EE40B1"/>
    <w:rsid w:val="00EE4E26"/>
    <w:rsid w:val="00EF00CA"/>
    <w:rsid w:val="00EF2F6E"/>
    <w:rsid w:val="00EF5C4F"/>
    <w:rsid w:val="00EF6DDE"/>
    <w:rsid w:val="00F01413"/>
    <w:rsid w:val="00F0392B"/>
    <w:rsid w:val="00F058BC"/>
    <w:rsid w:val="00F1356E"/>
    <w:rsid w:val="00F154C4"/>
    <w:rsid w:val="00F217B2"/>
    <w:rsid w:val="00F23EB3"/>
    <w:rsid w:val="00F25835"/>
    <w:rsid w:val="00F258EB"/>
    <w:rsid w:val="00F275E8"/>
    <w:rsid w:val="00F303DA"/>
    <w:rsid w:val="00F317EF"/>
    <w:rsid w:val="00F37A00"/>
    <w:rsid w:val="00F43A9B"/>
    <w:rsid w:val="00F5090A"/>
    <w:rsid w:val="00F573C9"/>
    <w:rsid w:val="00F578CD"/>
    <w:rsid w:val="00F60B3F"/>
    <w:rsid w:val="00F63C90"/>
    <w:rsid w:val="00F6780F"/>
    <w:rsid w:val="00F82D58"/>
    <w:rsid w:val="00F90677"/>
    <w:rsid w:val="00F90EF4"/>
    <w:rsid w:val="00F923F8"/>
    <w:rsid w:val="00F96330"/>
    <w:rsid w:val="00F96B33"/>
    <w:rsid w:val="00FA064B"/>
    <w:rsid w:val="00FA10E8"/>
    <w:rsid w:val="00FA2F0F"/>
    <w:rsid w:val="00FA4F35"/>
    <w:rsid w:val="00FA5826"/>
    <w:rsid w:val="00FA58EC"/>
    <w:rsid w:val="00FA5B11"/>
    <w:rsid w:val="00FA5DF5"/>
    <w:rsid w:val="00FA7118"/>
    <w:rsid w:val="00FB616D"/>
    <w:rsid w:val="00FC26C3"/>
    <w:rsid w:val="00FC29B6"/>
    <w:rsid w:val="00FC3356"/>
    <w:rsid w:val="00FC3974"/>
    <w:rsid w:val="00FC6D59"/>
    <w:rsid w:val="00FC77DF"/>
    <w:rsid w:val="00FC7DB3"/>
    <w:rsid w:val="00FD0143"/>
    <w:rsid w:val="00FD2EF7"/>
    <w:rsid w:val="00FD3976"/>
    <w:rsid w:val="00FD429D"/>
    <w:rsid w:val="00FD5C52"/>
    <w:rsid w:val="00FD6463"/>
    <w:rsid w:val="00FD67D6"/>
    <w:rsid w:val="00FE2893"/>
    <w:rsid w:val="00FE4B5A"/>
    <w:rsid w:val="00FE5F0F"/>
    <w:rsid w:val="00FE6C12"/>
    <w:rsid w:val="00FF145C"/>
    <w:rsid w:val="00FF3965"/>
    <w:rsid w:val="00FF3F98"/>
    <w:rsid w:val="00FF4E96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F1F"/>
    <w:rPr>
      <w:rFonts w:ascii="Calibri" w:eastAsia="Calibri" w:hAnsi="Calibri" w:cs="Times New Roman"/>
      <w:lang w:val="hy-AM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1F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661F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hy-AM"/>
    </w:rPr>
  </w:style>
  <w:style w:type="paragraph" w:styleId="ListParagraph">
    <w:name w:val="List Paragraph"/>
    <w:basedOn w:val="Normal"/>
    <w:uiPriority w:val="34"/>
    <w:qFormat/>
    <w:rsid w:val="00661F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F1F"/>
    <w:rPr>
      <w:rFonts w:ascii="Calibri" w:eastAsia="Calibri" w:hAnsi="Calibri" w:cs="Times New Roman"/>
      <w:lang w:val="hy-AM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1F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661F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hy-AM"/>
    </w:rPr>
  </w:style>
  <w:style w:type="paragraph" w:styleId="ListParagraph">
    <w:name w:val="List Paragraph"/>
    <w:basedOn w:val="Normal"/>
    <w:uiPriority w:val="34"/>
    <w:qFormat/>
    <w:rsid w:val="00661F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</dc:creator>
  <cp:keywords>https://mul2.gov.am/tasks/539206/oneclick/HIMNAVORUM.docx?token=41fec6a88473a4212728a36e3b1a8169</cp:keywords>
  <dc:description/>
  <cp:lastModifiedBy>Lilit</cp:lastModifiedBy>
  <cp:revision>4</cp:revision>
  <dcterms:created xsi:type="dcterms:W3CDTF">2021-11-17T07:12:00Z</dcterms:created>
  <dcterms:modified xsi:type="dcterms:W3CDTF">2021-11-17T11:38:00Z</dcterms:modified>
</cp:coreProperties>
</file>