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88B" w:rsidRPr="009E6318" w:rsidRDefault="0090788B" w:rsidP="00FC55DD">
      <w:pPr>
        <w:ind w:right="305"/>
        <w:jc w:val="center"/>
        <w:rPr>
          <w:rFonts w:ascii="GHEA Grapalat" w:hAnsi="GHEA Grapalat" w:cs="Sylfaen"/>
          <w:b/>
          <w:lang w:val="en-US"/>
        </w:rPr>
      </w:pPr>
    </w:p>
    <w:p w:rsidR="0090788B" w:rsidRPr="001C116D" w:rsidRDefault="00375AA3" w:rsidP="004569BC">
      <w:pPr>
        <w:spacing w:line="360" w:lineRule="auto"/>
        <w:ind w:right="305"/>
        <w:jc w:val="center"/>
        <w:rPr>
          <w:rFonts w:ascii="GHEA Grapalat" w:hAnsi="GHEA Grapalat" w:cs="Sylfaen"/>
          <w:b/>
          <w:lang w:val="hy-AM"/>
        </w:rPr>
      </w:pPr>
      <w:r w:rsidRPr="009E6318">
        <w:rPr>
          <w:rFonts w:ascii="GHEA Grapalat" w:hAnsi="GHEA Grapalat" w:cs="Sylfaen"/>
          <w:b/>
          <w:lang w:val="hy-AM"/>
        </w:rPr>
        <w:t xml:space="preserve">    </w:t>
      </w:r>
      <w:r w:rsidR="0090788B" w:rsidRPr="009E6318">
        <w:rPr>
          <w:rFonts w:ascii="GHEA Grapalat" w:hAnsi="GHEA Grapalat" w:cs="Sylfaen"/>
          <w:b/>
          <w:lang w:val="hy-AM"/>
        </w:rPr>
        <w:t>ՀԻՄՆԱՎՈՐՈՒՄ</w:t>
      </w:r>
    </w:p>
    <w:p w:rsidR="0090788B" w:rsidRPr="009E6318" w:rsidRDefault="001020FC" w:rsidP="004569BC">
      <w:pPr>
        <w:autoSpaceDE w:val="0"/>
        <w:autoSpaceDN w:val="0"/>
        <w:adjustRightInd w:val="0"/>
        <w:spacing w:line="360" w:lineRule="auto"/>
        <w:ind w:right="-64"/>
        <w:contextualSpacing/>
        <w:jc w:val="center"/>
        <w:rPr>
          <w:rFonts w:ascii="GHEA Grapalat" w:hAnsi="GHEA Grapalat"/>
          <w:b/>
          <w:lang w:val="hy-AM"/>
        </w:rPr>
      </w:pPr>
      <w:r w:rsidRPr="009E6318">
        <w:rPr>
          <w:rFonts w:ascii="GHEA Grapalat" w:hAnsi="GHEA Grapalat" w:cs="Sylfaen"/>
          <w:lang w:val="hy-AM"/>
        </w:rPr>
        <w:t></w:t>
      </w:r>
      <w:r w:rsidR="00B229A0" w:rsidRPr="00B229A0">
        <w:rPr>
          <w:rFonts w:ascii="GHEA Grapalat" w:hAnsi="GHEA Grapalat" w:cstheme="majorHAnsi"/>
          <w:lang w:val="hy-AM"/>
        </w:rPr>
        <w:t>ՀԱՅԱUՏԱՆԻ ՀԱՆՐԱՊԵՏՈՒԹՅԱՆ ԿԱՌԱՎԱՐՈՒԹՅԱՆ 2006 ԹՎԱԿԱՆԻ ՆՈՅԵՄԲԵՐԻ 2-Ի N 1911-Ն ՈՐՈՇՄԱՆ ՄԵՋ ԼՐԱՑՈՒՄՆԵՐ ԵՎ ՓՈՓՈԽՈՒԹՅՈՒՆՆԵՐ ԿԱՏԱՐԵԼՈՒ ՄԱUԻՆ</w:t>
      </w:r>
      <w:r w:rsidRPr="009E6318">
        <w:rPr>
          <w:rFonts w:ascii="GHEA Grapalat" w:hAnsi="GHEA Grapalat" w:cs="Sylfaen"/>
          <w:lang w:val="hy-AM"/>
        </w:rPr>
        <w:t> ՀԱՅԱՍՏԱՆԻ ՀԱՆՐԱՊԵՏՈՒԹՅԱՆ ԿԱՌԱՎԱՐՈՒԹՅԱՆ ՈՐՈՇՄԱՆ ՆԱԽԱԳԾԻ</w:t>
      </w:r>
    </w:p>
    <w:p w:rsidR="0090788B" w:rsidRPr="009E6318" w:rsidRDefault="0090788B" w:rsidP="000F506F">
      <w:pPr>
        <w:spacing w:line="360" w:lineRule="auto"/>
        <w:ind w:right="-424"/>
        <w:jc w:val="both"/>
        <w:rPr>
          <w:rFonts w:ascii="GHEA Grapalat" w:hAnsi="GHEA Grapalat" w:cs="Sylfaen"/>
          <w:b/>
          <w:lang w:val="hy-AM"/>
        </w:rPr>
      </w:pPr>
    </w:p>
    <w:p w:rsidR="0090788B" w:rsidRPr="00223E66" w:rsidRDefault="0090788B" w:rsidP="00907BE4">
      <w:pPr>
        <w:spacing w:line="360" w:lineRule="auto"/>
        <w:ind w:right="-424"/>
        <w:jc w:val="both"/>
        <w:rPr>
          <w:rFonts w:ascii="GHEA Grapalat" w:hAnsi="GHEA Grapalat"/>
          <w:b/>
          <w:lang w:val="af-ZA"/>
        </w:rPr>
      </w:pPr>
      <w:r w:rsidRPr="009E6318">
        <w:rPr>
          <w:rFonts w:ascii="GHEA Grapalat" w:hAnsi="GHEA Grapalat" w:cs="Sylfaen"/>
          <w:b/>
          <w:lang w:val="hy-AM"/>
        </w:rPr>
        <w:t>1</w:t>
      </w:r>
      <w:r w:rsidR="008A6DE6">
        <w:rPr>
          <w:rFonts w:ascii="Cambria Math" w:hAnsi="Cambria Math" w:cs="Sylfaen"/>
          <w:b/>
          <w:lang w:val="hy-AM"/>
        </w:rPr>
        <w:t>․</w:t>
      </w:r>
      <w:r w:rsidRPr="009E6318">
        <w:rPr>
          <w:rFonts w:ascii="GHEA Grapalat" w:hAnsi="GHEA Grapalat" w:cs="Sylfaen"/>
          <w:b/>
          <w:lang w:val="hy-AM"/>
        </w:rPr>
        <w:t xml:space="preserve"> </w:t>
      </w:r>
      <w:r w:rsidR="00C6645B" w:rsidRPr="009E6318">
        <w:rPr>
          <w:rFonts w:ascii="GHEA Grapalat" w:hAnsi="GHEA Grapalat" w:cs="Sylfaen"/>
          <w:b/>
          <w:lang w:val="hy-AM"/>
        </w:rPr>
        <w:t>Ընթացիկ իրավիճակը և ի</w:t>
      </w:r>
      <w:r w:rsidRPr="009E6318">
        <w:rPr>
          <w:rFonts w:ascii="GHEA Grapalat" w:hAnsi="GHEA Grapalat" w:cs="Sylfaen"/>
          <w:b/>
          <w:lang w:val="af-ZA"/>
        </w:rPr>
        <w:t>րավական</w:t>
      </w:r>
      <w:r w:rsidRPr="009E6318">
        <w:rPr>
          <w:rFonts w:ascii="GHEA Grapalat" w:hAnsi="GHEA Grapalat" w:cs="Times Armenian"/>
          <w:b/>
          <w:lang w:val="af-ZA"/>
        </w:rPr>
        <w:t xml:space="preserve"> </w:t>
      </w:r>
      <w:r w:rsidRPr="009E6318">
        <w:rPr>
          <w:rFonts w:ascii="GHEA Grapalat" w:hAnsi="GHEA Grapalat" w:cs="Sylfaen"/>
          <w:b/>
          <w:lang w:val="af-ZA"/>
        </w:rPr>
        <w:t>ակտի</w:t>
      </w:r>
      <w:r w:rsidRPr="009E6318">
        <w:rPr>
          <w:rFonts w:ascii="GHEA Grapalat" w:hAnsi="GHEA Grapalat" w:cs="Sylfaen"/>
          <w:b/>
          <w:lang w:val="hy-AM"/>
        </w:rPr>
        <w:t xml:space="preserve"> ընդունման</w:t>
      </w:r>
      <w:r w:rsidRPr="009E6318">
        <w:rPr>
          <w:rFonts w:ascii="GHEA Grapalat" w:hAnsi="GHEA Grapalat" w:cs="Times Armenian"/>
          <w:b/>
          <w:lang w:val="af-ZA"/>
        </w:rPr>
        <w:t xml:space="preserve"> </w:t>
      </w:r>
      <w:r w:rsidRPr="009E6318">
        <w:rPr>
          <w:rFonts w:ascii="GHEA Grapalat" w:hAnsi="GHEA Grapalat" w:cs="Sylfaen"/>
          <w:b/>
          <w:lang w:val="af-ZA"/>
        </w:rPr>
        <w:t>անհրաժեշտությունը</w:t>
      </w:r>
    </w:p>
    <w:p w:rsidR="00D41AE0" w:rsidRPr="00480D89" w:rsidRDefault="00D41AE0" w:rsidP="00D41AE0">
      <w:pPr>
        <w:spacing w:line="360" w:lineRule="auto"/>
        <w:ind w:right="-424" w:firstLine="720"/>
        <w:jc w:val="both"/>
        <w:rPr>
          <w:rFonts w:ascii="GHEA Grapalat" w:hAnsi="GHEA Grapalat"/>
          <w:lang w:val="af-ZA"/>
        </w:rPr>
      </w:pPr>
      <w:r w:rsidRPr="00D41AE0">
        <w:rPr>
          <w:rFonts w:ascii="GHEA Grapalat" w:hAnsi="GHEA Grapalat"/>
          <w:lang w:val="hy-AM"/>
        </w:rPr>
        <w:t>Հայաստանի մարզերի համաչափ զարգացման քաղաքականության համատեքստում ՀՀ կառավարության գերակա խնդիրներից է՝ բարելավել առողջապահական համակարգի կազմակերպչական կառուցվածքը` բնակչությանը, հատկապես սոցիալապես անապահով խմբերին, առավել մատչելի և որակյալ ծառայություններ մատուցելու նպատակով:</w:t>
      </w:r>
    </w:p>
    <w:p w:rsidR="00D41AE0" w:rsidRDefault="00D41AE0" w:rsidP="00D41AE0">
      <w:pPr>
        <w:spacing w:line="360" w:lineRule="auto"/>
        <w:ind w:right="-424" w:firstLine="720"/>
        <w:jc w:val="both"/>
        <w:rPr>
          <w:rFonts w:ascii="GHEA Grapalat" w:hAnsi="GHEA Grapalat"/>
          <w:lang w:val="hy-AM"/>
        </w:rPr>
      </w:pPr>
      <w:r w:rsidRPr="00D41AE0">
        <w:rPr>
          <w:rFonts w:ascii="GHEA Grapalat" w:hAnsi="GHEA Grapalat"/>
          <w:lang w:val="hy-AM"/>
        </w:rPr>
        <w:t>Նշվածի շրջանակներում ՀՀ հիվանդանոցային</w:t>
      </w:r>
      <w:r w:rsidR="00BE6A1E">
        <w:rPr>
          <w:rFonts w:ascii="GHEA Grapalat" w:hAnsi="GHEA Grapalat"/>
          <w:lang w:val="hy-AM"/>
        </w:rPr>
        <w:t xml:space="preserve"> և արտահիվանդանոցային</w:t>
      </w:r>
      <w:r w:rsidRPr="00D41AE0">
        <w:rPr>
          <w:rFonts w:ascii="GHEA Grapalat" w:hAnsi="GHEA Grapalat"/>
          <w:lang w:val="hy-AM"/>
        </w:rPr>
        <w:t xml:space="preserve"> ծառայությունների արդյունավետության և որակի շարունակական բարելավումն իրականացվում է լրացուցիչ թվով մարզային </w:t>
      </w:r>
      <w:r w:rsidR="00BE6A1E">
        <w:rPr>
          <w:rFonts w:ascii="GHEA Grapalat" w:hAnsi="GHEA Grapalat"/>
          <w:lang w:val="hy-AM"/>
        </w:rPr>
        <w:t>բժշկական կազմակերպությունների</w:t>
      </w:r>
      <w:r w:rsidRPr="00D41AE0">
        <w:rPr>
          <w:rFonts w:ascii="GHEA Grapalat" w:hAnsi="GHEA Grapalat"/>
          <w:lang w:val="hy-AM"/>
        </w:rPr>
        <w:t xml:space="preserve"> օպտիմալացման, ինչպես նաև ընտրված ենթակառուցվածքների և բուժման հնարավորությունների բարելավման գործընթացներին աջակցություն ցուցաբերելով: </w:t>
      </w:r>
    </w:p>
    <w:p w:rsidR="00320054" w:rsidRDefault="00D41AE0" w:rsidP="00B229A0">
      <w:pPr>
        <w:spacing w:line="360" w:lineRule="auto"/>
        <w:ind w:right="-424" w:firstLine="720"/>
        <w:jc w:val="both"/>
        <w:rPr>
          <w:rFonts w:ascii="GHEA Grapalat" w:hAnsi="GHEA Grapalat" w:cs="Sylfaen"/>
          <w:lang w:val="hy-AM"/>
        </w:rPr>
      </w:pPr>
      <w:r>
        <w:rPr>
          <w:rFonts w:ascii="GHEA Grapalat" w:hAnsi="GHEA Grapalat"/>
          <w:lang w:val="hy-AM"/>
        </w:rPr>
        <w:t xml:space="preserve">Ներկայացված՝ </w:t>
      </w:r>
      <w:r w:rsidR="00C272B7" w:rsidRPr="009E6318">
        <w:rPr>
          <w:rFonts w:ascii="GHEA Grapalat" w:hAnsi="GHEA Grapalat"/>
          <w:lang w:val="hy-AM"/>
        </w:rPr>
        <w:t xml:space="preserve">«Հայաստանի Հանրապետության կառավարության 2006 թվականի նոյեմբերի 2-ի N 1911-Ն որոշման մեջ </w:t>
      </w:r>
      <w:r w:rsidR="00955AFD" w:rsidRPr="009E6318">
        <w:rPr>
          <w:rFonts w:ascii="GHEA Grapalat" w:hAnsi="GHEA Grapalat"/>
          <w:lang w:val="hy-AM"/>
        </w:rPr>
        <w:t>լրացում</w:t>
      </w:r>
      <w:r w:rsidR="00B229A0">
        <w:rPr>
          <w:rFonts w:ascii="GHEA Grapalat" w:hAnsi="GHEA Grapalat"/>
          <w:lang w:val="hy-AM"/>
        </w:rPr>
        <w:t xml:space="preserve">ներ և փոփոխություններ կատարելու մասին» </w:t>
      </w:r>
      <w:r w:rsidR="00C272B7" w:rsidRPr="009E6318">
        <w:rPr>
          <w:rFonts w:ascii="GHEA Grapalat" w:hAnsi="GHEA Grapalat"/>
          <w:lang w:val="hy-AM"/>
        </w:rPr>
        <w:t>Հայաստանի Հանրապետության կառավարության որոշման</w:t>
      </w:r>
      <w:r w:rsidR="0090788B" w:rsidRPr="009E6318">
        <w:rPr>
          <w:rFonts w:ascii="GHEA Grapalat" w:hAnsi="GHEA Grapalat"/>
          <w:lang w:val="hy-AM"/>
        </w:rPr>
        <w:t xml:space="preserve"> </w:t>
      </w:r>
      <w:r w:rsidR="0090788B" w:rsidRPr="009E6318">
        <w:rPr>
          <w:rFonts w:ascii="GHEA Grapalat" w:hAnsi="GHEA Grapalat"/>
          <w:color w:val="000000"/>
          <w:lang w:val="hy-AM"/>
        </w:rPr>
        <w:t xml:space="preserve">նախագծի </w:t>
      </w:r>
      <w:r w:rsidR="0090788B" w:rsidRPr="009E6318">
        <w:rPr>
          <w:rFonts w:ascii="GHEA Grapalat" w:hAnsi="GHEA Grapalat" w:cs="Sylfaen"/>
          <w:bCs/>
          <w:lang w:val="af-ZA"/>
        </w:rPr>
        <w:t>(</w:t>
      </w:r>
      <w:r w:rsidR="0090788B" w:rsidRPr="009E6318">
        <w:rPr>
          <w:rFonts w:ascii="GHEA Grapalat" w:hAnsi="GHEA Grapalat" w:cs="Sylfaen"/>
          <w:bCs/>
          <w:lang w:val="hy-AM"/>
        </w:rPr>
        <w:t>այսուհետ` Նախագիծ</w:t>
      </w:r>
      <w:r w:rsidR="0090788B" w:rsidRPr="009E6318">
        <w:rPr>
          <w:rFonts w:ascii="GHEA Grapalat" w:hAnsi="GHEA Grapalat" w:cs="Sylfaen"/>
          <w:bCs/>
          <w:lang w:val="af-ZA"/>
        </w:rPr>
        <w:t>)</w:t>
      </w:r>
      <w:r w:rsidR="0090788B" w:rsidRPr="009E6318">
        <w:rPr>
          <w:rFonts w:ascii="GHEA Grapalat" w:hAnsi="GHEA Grapalat"/>
          <w:lang w:val="hy-AM"/>
        </w:rPr>
        <w:t xml:space="preserve"> </w:t>
      </w:r>
      <w:r w:rsidR="0090788B" w:rsidRPr="009E6318">
        <w:rPr>
          <w:rFonts w:ascii="GHEA Grapalat" w:hAnsi="GHEA Grapalat" w:cs="Sylfaen"/>
          <w:lang w:val="hy-AM"/>
        </w:rPr>
        <w:t xml:space="preserve">ընդունման անհրաժեշտությունը պայմանավորված է </w:t>
      </w:r>
      <w:r w:rsidR="002F6741" w:rsidRPr="009E6318">
        <w:rPr>
          <w:rFonts w:ascii="GHEA Grapalat" w:hAnsi="GHEA Grapalat" w:cs="Sylfaen"/>
          <w:lang w:val="hy-AM"/>
        </w:rPr>
        <w:t>ՀՀ</w:t>
      </w:r>
      <w:r w:rsidR="006151EE">
        <w:rPr>
          <w:rFonts w:ascii="GHEA Grapalat" w:hAnsi="GHEA Grapalat" w:cs="Sylfaen"/>
          <w:lang w:val="hy-AM"/>
        </w:rPr>
        <w:t xml:space="preserve"> </w:t>
      </w:r>
      <w:r w:rsidR="004660F9">
        <w:rPr>
          <w:rFonts w:ascii="GHEA Grapalat" w:hAnsi="GHEA Grapalat" w:cs="Sylfaen"/>
          <w:lang w:val="hy-AM"/>
        </w:rPr>
        <w:t>Արմավիրի մարզի Վաղարշապատի</w:t>
      </w:r>
      <w:r w:rsidR="006151EE">
        <w:rPr>
          <w:rFonts w:ascii="GHEA Grapalat" w:hAnsi="GHEA Grapalat" w:cs="Sylfaen"/>
          <w:lang w:val="hy-AM"/>
        </w:rPr>
        <w:t xml:space="preserve"> </w:t>
      </w:r>
      <w:r w:rsidR="004660F9">
        <w:rPr>
          <w:rFonts w:ascii="GHEA Grapalat" w:hAnsi="GHEA Grapalat" w:cs="Sylfaen"/>
          <w:lang w:val="hy-AM"/>
        </w:rPr>
        <w:t>տարածաշրջանում</w:t>
      </w:r>
      <w:r w:rsidR="006151EE">
        <w:rPr>
          <w:rFonts w:ascii="GHEA Grapalat" w:hAnsi="GHEA Grapalat" w:cs="Sylfaen"/>
          <w:lang w:val="hy-AM"/>
        </w:rPr>
        <w:t xml:space="preserve"> </w:t>
      </w:r>
      <w:r w:rsidR="00B229A0">
        <w:rPr>
          <w:rFonts w:ascii="GHEA Grapalat" w:hAnsi="GHEA Grapalat" w:cs="Sylfaen"/>
          <w:lang w:val="hy-AM"/>
        </w:rPr>
        <w:t>և ՀՀ Գեղարքունիքի մարզի Գ</w:t>
      </w:r>
      <w:r w:rsidR="000F785D">
        <w:rPr>
          <w:rFonts w:ascii="GHEA Grapalat" w:hAnsi="GHEA Grapalat" w:cs="Sylfaen"/>
          <w:lang w:val="hy-AM"/>
        </w:rPr>
        <w:t>ավառի տարածաշրջանում</w:t>
      </w:r>
      <w:r w:rsidR="00B229A0">
        <w:rPr>
          <w:rFonts w:ascii="GHEA Grapalat" w:hAnsi="GHEA Grapalat" w:cs="Sylfaen"/>
          <w:lang w:val="hy-AM"/>
        </w:rPr>
        <w:t xml:space="preserve"> </w:t>
      </w:r>
      <w:r w:rsidR="006151EE">
        <w:rPr>
          <w:rFonts w:ascii="GHEA Grapalat" w:hAnsi="GHEA Grapalat" w:cs="Sylfaen"/>
          <w:lang w:val="hy-AM"/>
        </w:rPr>
        <w:t xml:space="preserve">բժշկական կազմակերպությունների վերակազմակերպման </w:t>
      </w:r>
      <w:r w:rsidR="006151EE" w:rsidRPr="006151EE">
        <w:rPr>
          <w:rFonts w:ascii="GHEA Grapalat" w:hAnsi="GHEA Grapalat" w:cs="Sylfaen"/>
          <w:lang w:val="hy-AM"/>
        </w:rPr>
        <w:t>(</w:t>
      </w:r>
      <w:r w:rsidR="006151EE">
        <w:rPr>
          <w:rFonts w:ascii="GHEA Grapalat" w:hAnsi="GHEA Grapalat" w:cs="Sylfaen"/>
          <w:lang w:val="hy-AM"/>
        </w:rPr>
        <w:t>միացում</w:t>
      </w:r>
      <w:r w:rsidR="006151EE" w:rsidRPr="006151EE">
        <w:rPr>
          <w:rFonts w:ascii="GHEA Grapalat" w:hAnsi="GHEA Grapalat" w:cs="Sylfaen"/>
          <w:lang w:val="hy-AM"/>
        </w:rPr>
        <w:t>)</w:t>
      </w:r>
      <w:r w:rsidR="008015B0">
        <w:rPr>
          <w:rFonts w:ascii="GHEA Grapalat" w:hAnsi="GHEA Grapalat" w:cs="Sylfaen"/>
          <w:lang w:val="hy-AM"/>
        </w:rPr>
        <w:t xml:space="preserve"> </w:t>
      </w:r>
      <w:r>
        <w:rPr>
          <w:rFonts w:ascii="GHEA Grapalat" w:hAnsi="GHEA Grapalat" w:cs="Sylfaen"/>
          <w:lang w:val="hy-AM"/>
        </w:rPr>
        <w:t>անհրաժեշտությամբ</w:t>
      </w:r>
      <w:r w:rsidR="006151EE">
        <w:rPr>
          <w:rFonts w:ascii="GHEA Grapalat" w:hAnsi="GHEA Grapalat" w:cs="Sylfaen"/>
          <w:lang w:val="hy-AM"/>
        </w:rPr>
        <w:t xml:space="preserve">։ </w:t>
      </w:r>
    </w:p>
    <w:p w:rsidR="00925929" w:rsidRDefault="00480D89" w:rsidP="00B229A0">
      <w:pPr>
        <w:spacing w:line="360" w:lineRule="auto"/>
        <w:ind w:right="-424" w:firstLine="720"/>
        <w:jc w:val="both"/>
        <w:rPr>
          <w:rFonts w:ascii="GHEA Grapalat" w:hAnsi="GHEA Grapalat" w:cs="Sylfaen"/>
          <w:lang w:val="hy-AM"/>
        </w:rPr>
      </w:pPr>
      <w:r>
        <w:rPr>
          <w:rFonts w:ascii="GHEA Grapalat" w:hAnsi="GHEA Grapalat" w:cs="Sylfaen"/>
          <w:lang w:val="hy-AM"/>
        </w:rPr>
        <w:t>Միաժամանակ, հաշվի առնելով երկրի համաճարակաբանական լարված իրավիճակը, նպատակահարմար է Վանաձոր քաղաքի ինֆեկցիոն ծառայության մահճակալների քանակը թողնել անփոփոխ՝ 30 մահճակալ</w:t>
      </w:r>
      <w:r w:rsidR="00320054">
        <w:rPr>
          <w:rFonts w:ascii="GHEA Grapalat" w:hAnsi="GHEA Grapalat" w:cs="Sylfaen"/>
          <w:lang w:val="hy-AM"/>
        </w:rPr>
        <w:t xml:space="preserve"> </w:t>
      </w:r>
      <w:r w:rsidR="00320054" w:rsidRPr="00320054">
        <w:rPr>
          <w:rFonts w:ascii="GHEA Grapalat" w:hAnsi="GHEA Grapalat" w:cs="Sylfaen"/>
          <w:lang w:val="hy-AM"/>
        </w:rPr>
        <w:t>(</w:t>
      </w:r>
      <w:r w:rsidR="00320054">
        <w:rPr>
          <w:rFonts w:ascii="GHEA Grapalat" w:hAnsi="GHEA Grapalat" w:cs="Sylfaen"/>
          <w:lang w:val="hy-AM"/>
        </w:rPr>
        <w:t>նախկինում Վանաձորի ԲԿ օպտիմալացման ծրագրով նախատեսված 15 մահճակալի փոխարեն</w:t>
      </w:r>
      <w:r w:rsidR="00320054" w:rsidRPr="00320054">
        <w:rPr>
          <w:rFonts w:ascii="GHEA Grapalat" w:hAnsi="GHEA Grapalat" w:cs="Sylfaen"/>
          <w:lang w:val="hy-AM"/>
        </w:rPr>
        <w:t>)</w:t>
      </w:r>
      <w:r>
        <w:rPr>
          <w:rFonts w:ascii="GHEA Grapalat" w:hAnsi="GHEA Grapalat" w:cs="Sylfaen"/>
          <w:lang w:val="hy-AM"/>
        </w:rPr>
        <w:t>։</w:t>
      </w:r>
      <w:r w:rsidR="002F6741" w:rsidRPr="009E6318">
        <w:rPr>
          <w:rFonts w:ascii="GHEA Grapalat" w:hAnsi="GHEA Grapalat" w:cs="Sylfaen"/>
          <w:lang w:val="hy-AM"/>
        </w:rPr>
        <w:t xml:space="preserve"> </w:t>
      </w:r>
      <w:r w:rsidR="008E358B" w:rsidRPr="009E6318">
        <w:rPr>
          <w:rFonts w:ascii="GHEA Grapalat" w:hAnsi="GHEA Grapalat" w:cs="Sylfaen"/>
          <w:lang w:val="hy-AM"/>
        </w:rPr>
        <w:t xml:space="preserve">  </w:t>
      </w:r>
      <w:r w:rsidR="002F6741" w:rsidRPr="009E6318">
        <w:rPr>
          <w:rFonts w:ascii="GHEA Grapalat" w:hAnsi="GHEA Grapalat" w:cs="Sylfaen"/>
          <w:lang w:val="hy-AM"/>
        </w:rPr>
        <w:t xml:space="preserve"> </w:t>
      </w:r>
    </w:p>
    <w:p w:rsidR="000A368C" w:rsidRPr="00B229A0" w:rsidRDefault="000A368C" w:rsidP="000A368C">
      <w:pPr>
        <w:spacing w:line="360" w:lineRule="auto"/>
        <w:ind w:right="-424" w:firstLine="720"/>
        <w:jc w:val="both"/>
        <w:rPr>
          <w:rFonts w:ascii="GHEA Grapalat" w:hAnsi="GHEA Grapalat"/>
          <w:lang w:val="hy-AM"/>
        </w:rPr>
      </w:pPr>
      <w:r>
        <w:rPr>
          <w:rFonts w:ascii="GHEA Grapalat" w:hAnsi="GHEA Grapalat"/>
          <w:lang w:val="hy-AM"/>
        </w:rPr>
        <w:lastRenderedPageBreak/>
        <w:t>ՀՀ Վայոց ձորի մարզում անհրաժեշտություն է առաջացել հստակեցնել «</w:t>
      </w:r>
      <w:r w:rsidRPr="000A368C">
        <w:rPr>
          <w:rFonts w:ascii="GHEA Grapalat" w:hAnsi="GHEA Grapalat"/>
          <w:lang w:val="hy-AM"/>
        </w:rPr>
        <w:t xml:space="preserve">Եղեգնաձորի բժշկական կենտրոն» </w:t>
      </w:r>
      <w:r>
        <w:rPr>
          <w:rFonts w:ascii="GHEA Grapalat" w:hAnsi="GHEA Grapalat"/>
          <w:lang w:val="hy-AM"/>
        </w:rPr>
        <w:t>ՓԲԸ</w:t>
      </w:r>
      <w:r w:rsidRPr="000A368C">
        <w:rPr>
          <w:rFonts w:ascii="GHEA Grapalat" w:hAnsi="GHEA Grapalat"/>
          <w:lang w:val="hy-AM"/>
        </w:rPr>
        <w:t xml:space="preserve"> գույքի կազմից</w:t>
      </w:r>
      <w:r>
        <w:rPr>
          <w:rFonts w:ascii="GHEA Grapalat" w:hAnsi="GHEA Grapalat"/>
          <w:lang w:val="hy-AM"/>
        </w:rPr>
        <w:t xml:space="preserve"> </w:t>
      </w:r>
      <w:r w:rsidRPr="000A368C">
        <w:rPr>
          <w:rFonts w:ascii="GHEA Grapalat" w:hAnsi="GHEA Grapalat"/>
          <w:lang w:val="hy-AM"/>
        </w:rPr>
        <w:t>առանձնաց</w:t>
      </w:r>
      <w:r>
        <w:rPr>
          <w:rFonts w:ascii="GHEA Grapalat" w:hAnsi="GHEA Grapalat"/>
          <w:lang w:val="hy-AM"/>
        </w:rPr>
        <w:t xml:space="preserve">վող </w:t>
      </w:r>
      <w:r w:rsidRPr="000A368C">
        <w:rPr>
          <w:rFonts w:ascii="GHEA Grapalat" w:hAnsi="GHEA Grapalat"/>
          <w:lang w:val="hy-AM"/>
        </w:rPr>
        <w:t xml:space="preserve"> </w:t>
      </w:r>
      <w:r>
        <w:rPr>
          <w:rFonts w:ascii="GHEA Grapalat" w:hAnsi="GHEA Grapalat"/>
          <w:lang w:val="hy-AM"/>
        </w:rPr>
        <w:t xml:space="preserve">մի շարք </w:t>
      </w:r>
      <w:r w:rsidRPr="000A368C">
        <w:rPr>
          <w:rFonts w:ascii="GHEA Grapalat" w:hAnsi="GHEA Grapalat"/>
          <w:lang w:val="hy-AM"/>
        </w:rPr>
        <w:t>բաժանմունքների գույքը</w:t>
      </w:r>
      <w:r>
        <w:rPr>
          <w:rFonts w:ascii="GHEA Grapalat" w:hAnsi="GHEA Grapalat"/>
          <w:lang w:val="hy-AM"/>
        </w:rPr>
        <w:t xml:space="preserve">, որը </w:t>
      </w:r>
      <w:r w:rsidRPr="000A368C">
        <w:rPr>
          <w:rFonts w:ascii="GHEA Grapalat" w:hAnsi="GHEA Grapalat"/>
          <w:lang w:val="hy-AM"/>
        </w:rPr>
        <w:t xml:space="preserve">«Վայոց ձորի մարզային հիվանդանոց» </w:t>
      </w:r>
      <w:r>
        <w:rPr>
          <w:rFonts w:ascii="GHEA Grapalat" w:hAnsi="GHEA Grapalat"/>
          <w:lang w:val="hy-AM"/>
        </w:rPr>
        <w:t>ՓԲԸ ստեղծումից հետո պետք է հանձնվի վերջինիս</w:t>
      </w:r>
      <w:r w:rsidRPr="000A368C">
        <w:rPr>
          <w:rFonts w:ascii="GHEA Grapalat" w:hAnsi="GHEA Grapalat"/>
          <w:lang w:val="hy-AM"/>
        </w:rPr>
        <w:t>:</w:t>
      </w:r>
    </w:p>
    <w:p w:rsidR="00D41AE0" w:rsidRPr="000F785D" w:rsidRDefault="00D41AE0" w:rsidP="000F785D">
      <w:pPr>
        <w:pStyle w:val="ListParagraph"/>
        <w:numPr>
          <w:ilvl w:val="0"/>
          <w:numId w:val="25"/>
        </w:numPr>
        <w:spacing w:line="360" w:lineRule="auto"/>
        <w:ind w:left="0" w:right="-180" w:firstLine="0"/>
        <w:jc w:val="both"/>
        <w:rPr>
          <w:rFonts w:ascii="GHEA Grapalat" w:hAnsi="GHEA Grapalat" w:cs="Sylfaen"/>
          <w:sz w:val="24"/>
          <w:szCs w:val="24"/>
          <w:lang w:val="hy-AM" w:eastAsia="ru-RU"/>
        </w:rPr>
      </w:pPr>
      <w:r w:rsidRPr="000F785D">
        <w:rPr>
          <w:rFonts w:ascii="GHEA Grapalat" w:hAnsi="GHEA Grapalat" w:cs="Sylfaen"/>
          <w:sz w:val="24"/>
          <w:szCs w:val="24"/>
          <w:lang w:val="hy-AM" w:eastAsia="ru-RU"/>
        </w:rPr>
        <w:t>Ներկայում ՀՀ Արմավիրի մարզում գործող «Վաղարշապատի հիվանդանոց» փակ բաժնետիրական ընկերությունը (այսուհետ՝ Վաղարշապատի հիվանդանոց) գործում է 100 մահճակալ հզորությամբ,  Վաղարշապատի հիվանդանոցը զբաղեցնում է շուրջ 1.56 հա հողատարածք։ Այն բաղկացած է մի քանի մասնաշենքերից` որոնցից երկուսը միմյանց կից տեղակայված վիրաբուժական և թերապևտիկ հիվանդանոցային մասնաշենքեր են: Վաղարշապատի հիվանդանոցի բժշկական ծառայությունները հիմնականում տեղակայված են վերոնշյալ մասնաշենքերում` 1989թ. կառուցված վիրաբուժական քառահարկ մասնաշենքում և 1971թ. կառուցված թերապևտիկ եռահարկ մասնաշենքում՝ Վաղարշապատ քաղաքի Սպանդարյան 1 հասցեում: Մասնաշենքները միմյանց հետ կապված քարաշեն շինություններ են, որոնք շահագործման հանձնելու տարիներից ի վեր կապիտալ չեն հիմնանորոգվել, կատարվել են միայն մասնակի կոս</w:t>
      </w:r>
      <w:r w:rsidR="00C404B0">
        <w:rPr>
          <w:rFonts w:ascii="GHEA Grapalat" w:hAnsi="GHEA Grapalat" w:cs="Sylfaen"/>
          <w:sz w:val="24"/>
          <w:szCs w:val="24"/>
          <w:lang w:val="hy-AM" w:eastAsia="ru-RU"/>
        </w:rPr>
        <w:t xml:space="preserve">մետիկ վերանորոգման աշխատանքներ: </w:t>
      </w:r>
      <w:r w:rsidRPr="000F785D">
        <w:rPr>
          <w:rFonts w:ascii="GHEA Grapalat" w:hAnsi="GHEA Grapalat" w:cs="Sylfaen"/>
          <w:sz w:val="24"/>
          <w:szCs w:val="24"/>
          <w:lang w:val="hy-AM" w:eastAsia="ru-RU"/>
        </w:rPr>
        <w:t>Հիվանդանոցի ինֆեկցիոն ծառայությունները տեղակայված են այլ հասցեում գտնվող, հիվանդանոցի տարածքից հեռու տեղակայված շուրջ 475</w:t>
      </w:r>
      <w:r w:rsidR="00463126">
        <w:rPr>
          <w:rFonts w:ascii="GHEA Grapalat" w:hAnsi="GHEA Grapalat" w:cs="Sylfaen"/>
          <w:sz w:val="24"/>
          <w:szCs w:val="24"/>
          <w:lang w:val="hy-AM" w:eastAsia="ru-RU"/>
        </w:rPr>
        <w:t xml:space="preserve">.5 քմ մակերես ունեցող տարածքով </w:t>
      </w:r>
      <w:r w:rsidRPr="000F785D">
        <w:rPr>
          <w:rFonts w:ascii="GHEA Grapalat" w:hAnsi="GHEA Grapalat" w:cs="Sylfaen"/>
          <w:sz w:val="24"/>
          <w:szCs w:val="24"/>
          <w:lang w:val="hy-AM" w:eastAsia="ru-RU"/>
        </w:rPr>
        <w:t>մասնաշենքում:</w:t>
      </w:r>
    </w:p>
    <w:p w:rsidR="00D41AE0" w:rsidRPr="0074777D" w:rsidRDefault="0074777D" w:rsidP="0074777D">
      <w:pPr>
        <w:spacing w:line="360" w:lineRule="auto"/>
        <w:ind w:right="-180" w:firstLine="720"/>
        <w:jc w:val="both"/>
        <w:rPr>
          <w:rFonts w:ascii="GHEA Grapalat" w:hAnsi="GHEA Grapalat" w:cs="Sylfaen"/>
          <w:lang w:val="hy-AM"/>
        </w:rPr>
      </w:pPr>
      <w:r>
        <w:rPr>
          <w:rFonts w:ascii="GHEA Grapalat" w:hAnsi="GHEA Grapalat" w:cs="Sylfaen"/>
          <w:lang w:val="hy-AM"/>
        </w:rPr>
        <w:t>Հիվանդանոցը երկրորդային մակարդակի բազմապրոֆիլ ծառայություններ է մատուցում տարածաշրջանի ազգաբնակչությանը։</w:t>
      </w:r>
    </w:p>
    <w:p w:rsidR="0074777D" w:rsidRDefault="0074777D" w:rsidP="00A86C02">
      <w:pPr>
        <w:spacing w:after="160" w:line="360" w:lineRule="auto"/>
        <w:ind w:firstLine="720"/>
        <w:contextualSpacing/>
        <w:jc w:val="both"/>
        <w:rPr>
          <w:rFonts w:ascii="GHEA Grapalat" w:hAnsi="GHEA Grapalat" w:cs="Sylfaen"/>
          <w:lang w:val="hy-AM"/>
        </w:rPr>
      </w:pPr>
      <w:r>
        <w:rPr>
          <w:rFonts w:ascii="GHEA Grapalat" w:hAnsi="GHEA Grapalat" w:cs="Sylfaen"/>
          <w:lang w:val="hy-AM"/>
        </w:rPr>
        <w:t>Նույն՝ Վաղարշապատի տարածաշրջանում</w:t>
      </w:r>
      <w:r w:rsidR="00A86C02">
        <w:rPr>
          <w:rFonts w:ascii="GHEA Grapalat" w:hAnsi="GHEA Grapalat" w:cs="Sylfaen"/>
          <w:lang w:val="hy-AM"/>
        </w:rPr>
        <w:t>,</w:t>
      </w:r>
      <w:r>
        <w:rPr>
          <w:rFonts w:ascii="GHEA Grapalat" w:hAnsi="GHEA Grapalat" w:cs="Sylfaen"/>
          <w:lang w:val="hy-AM"/>
        </w:rPr>
        <w:t xml:space="preserve"> գործում է պոլիկլինիկական և մանկաբարձ-գինեկոլոգիական ծառայություններ մատուցող </w:t>
      </w:r>
      <w:r w:rsidRPr="0074777D">
        <w:rPr>
          <w:rFonts w:ascii="GHEA Grapalat" w:hAnsi="GHEA Grapalat" w:cs="Sylfaen"/>
          <w:lang w:val="hy-AM"/>
        </w:rPr>
        <w:t>«Էջմիածին» բժշկական կենտրոն» փակ բաժնետիրական ընկերությունը (այսուհետ՝ «Էջմիածին» ԲԿ)</w:t>
      </w:r>
      <w:r>
        <w:rPr>
          <w:rFonts w:ascii="GHEA Grapalat" w:hAnsi="GHEA Grapalat" w:cs="Sylfaen"/>
          <w:lang w:val="hy-AM"/>
        </w:rPr>
        <w:t>։</w:t>
      </w:r>
      <w:r w:rsidR="00A86C02">
        <w:rPr>
          <w:rFonts w:ascii="GHEA Grapalat" w:hAnsi="GHEA Grapalat" w:cs="Sylfaen"/>
          <w:lang w:val="hy-AM"/>
        </w:rPr>
        <w:t xml:space="preserve"> </w:t>
      </w:r>
      <w:r w:rsidRPr="00E03FFF">
        <w:rPr>
          <w:rFonts w:ascii="GHEA Grapalat" w:hAnsi="GHEA Grapalat" w:cs="Sylfaen"/>
          <w:lang w:val="hy-AM"/>
        </w:rPr>
        <w:t xml:space="preserve">«Էջմիածին» ԲԿ մահճակալային ֆոնդը </w:t>
      </w:r>
      <w:r w:rsidR="00E03FFF" w:rsidRPr="00E03FFF">
        <w:rPr>
          <w:rFonts w:ascii="GHEA Grapalat" w:hAnsi="GHEA Grapalat" w:cs="Sylfaen"/>
          <w:lang w:val="hy-AM"/>
        </w:rPr>
        <w:t>կազմում է</w:t>
      </w:r>
      <w:r w:rsidRPr="00E03FFF">
        <w:rPr>
          <w:rFonts w:ascii="GHEA Grapalat" w:hAnsi="GHEA Grapalat" w:cs="Sylfaen"/>
          <w:lang w:val="hy-AM"/>
        </w:rPr>
        <w:t xml:space="preserve"> 50 (35` մանկաբարձական և հղիության պաթ</w:t>
      </w:r>
      <w:r w:rsidR="00586DAA">
        <w:rPr>
          <w:rFonts w:ascii="GHEA Grapalat" w:hAnsi="GHEA Grapalat" w:cs="Sylfaen"/>
          <w:lang w:val="hy-AM"/>
        </w:rPr>
        <w:t>ա</w:t>
      </w:r>
      <w:r w:rsidRPr="00E03FFF">
        <w:rPr>
          <w:rFonts w:ascii="GHEA Grapalat" w:hAnsi="GHEA Grapalat" w:cs="Sylfaen"/>
          <w:lang w:val="hy-AM"/>
        </w:rPr>
        <w:t>լոգիայի, 15` գինեկոլոգիական մահճակալ):</w:t>
      </w:r>
      <w:r w:rsidR="00A86C02">
        <w:rPr>
          <w:rFonts w:ascii="GHEA Grapalat" w:hAnsi="GHEA Grapalat" w:cs="Sylfaen"/>
          <w:lang w:val="hy-AM"/>
        </w:rPr>
        <w:t xml:space="preserve"> </w:t>
      </w:r>
      <w:r w:rsidR="00E03FFF" w:rsidRPr="00E03FFF">
        <w:rPr>
          <w:rFonts w:ascii="GHEA Grapalat" w:hAnsi="GHEA Grapalat" w:cs="Sylfaen"/>
          <w:lang w:val="hy-AM"/>
        </w:rPr>
        <w:t>«Էջմիածին» ԲԿ-ն գործում է նույն տարածքում տեղակայված 2 մասնաշենքում՝ պոլիկլինիկական և ծննդատան</w:t>
      </w:r>
      <w:r w:rsidRPr="00E03FFF">
        <w:rPr>
          <w:rFonts w:ascii="GHEA Grapalat" w:hAnsi="GHEA Grapalat" w:cs="Sylfaen"/>
          <w:lang w:val="hy-AM"/>
        </w:rPr>
        <w:t>:</w:t>
      </w:r>
    </w:p>
    <w:p w:rsidR="00CD4F36" w:rsidRDefault="00824F13" w:rsidP="00CD4F36">
      <w:pPr>
        <w:pStyle w:val="ListParagraph"/>
        <w:numPr>
          <w:ilvl w:val="0"/>
          <w:numId w:val="25"/>
        </w:numPr>
        <w:spacing w:after="160" w:line="360" w:lineRule="auto"/>
        <w:ind w:left="90" w:hanging="90"/>
        <w:jc w:val="both"/>
        <w:rPr>
          <w:rFonts w:ascii="GHEA Grapalat" w:hAnsi="GHEA Grapalat" w:cs="Sylfaen"/>
          <w:sz w:val="24"/>
          <w:szCs w:val="24"/>
          <w:lang w:val="hy-AM" w:eastAsia="ru-RU"/>
        </w:rPr>
      </w:pPr>
      <w:r>
        <w:rPr>
          <w:rFonts w:ascii="GHEA Grapalat" w:hAnsi="GHEA Grapalat" w:cs="Sylfaen"/>
          <w:sz w:val="24"/>
          <w:szCs w:val="24"/>
          <w:lang w:val="hy-AM" w:eastAsia="ru-RU"/>
        </w:rPr>
        <w:t>Հ</w:t>
      </w:r>
      <w:r w:rsidRPr="00824F13">
        <w:rPr>
          <w:rFonts w:ascii="GHEA Grapalat" w:hAnsi="GHEA Grapalat" w:cs="Sylfaen"/>
          <w:sz w:val="24"/>
          <w:szCs w:val="24"/>
          <w:lang w:val="hy-AM" w:eastAsia="ru-RU"/>
        </w:rPr>
        <w:t>Հ Գեղարքունիքի մարզում գործող «Գավառ</w:t>
      </w:r>
      <w:r w:rsidR="00CD4F36">
        <w:rPr>
          <w:rFonts w:ascii="GHEA Grapalat" w:hAnsi="GHEA Grapalat" w:cs="Sylfaen"/>
          <w:sz w:val="24"/>
          <w:szCs w:val="24"/>
          <w:lang w:val="hy-AM" w:eastAsia="ru-RU"/>
        </w:rPr>
        <w:t>ի</w:t>
      </w:r>
      <w:r w:rsidRPr="00824F13">
        <w:rPr>
          <w:rFonts w:ascii="GHEA Grapalat" w:hAnsi="GHEA Grapalat" w:cs="Sylfaen"/>
          <w:sz w:val="24"/>
          <w:szCs w:val="24"/>
          <w:lang w:val="hy-AM" w:eastAsia="ru-RU"/>
        </w:rPr>
        <w:t xml:space="preserve"> բժշկական կենտրոն» փակ բաժնետիրական ընկերությունը (այսուհետ՝ Գավառի ԲԿ) գործում է 80 մահճակալ </w:t>
      </w:r>
      <w:r w:rsidRPr="00824F13">
        <w:rPr>
          <w:rFonts w:ascii="GHEA Grapalat" w:hAnsi="GHEA Grapalat" w:cs="Sylfaen"/>
          <w:sz w:val="24"/>
          <w:szCs w:val="24"/>
          <w:lang w:val="hy-AM" w:eastAsia="ru-RU"/>
        </w:rPr>
        <w:lastRenderedPageBreak/>
        <w:t>հզորությամբ։ 2011թ. նոյեմբերին շահագործման է հանձնվել Գավառի արդիականացված բժշկական կենտրոնը՝ իրականացվել է  բժշկական   կենտրոնի  հիվանդանոցային մասնաշենքի շուրջ 4063 քմ տարածքի հիմնանորոգում և հագեցում ժամանակակից բժշկական սարքավորումներով, կահույքով և պարագաներով։ Իրականացվել է շուրջ 1.6 մլրդ ՀՀ դրամի ներդրում։ Հիվանդանոցը երկրորդային մակարդակի բազմապրոֆիլ հիվանդանոցային ծառայություններ է մատուցում տարածաշրջանի ազգաբնակչությանը՝ Գավառ քաղաքի Ազատության 21 հասցեում։</w:t>
      </w:r>
      <w:r>
        <w:rPr>
          <w:rFonts w:ascii="GHEA Grapalat" w:hAnsi="GHEA Grapalat" w:cs="Sylfaen"/>
          <w:sz w:val="24"/>
          <w:szCs w:val="24"/>
          <w:lang w:val="hy-AM" w:eastAsia="ru-RU"/>
        </w:rPr>
        <w:t xml:space="preserve"> </w:t>
      </w:r>
    </w:p>
    <w:p w:rsidR="00CD4F36" w:rsidRDefault="00824F13" w:rsidP="00CD4F36">
      <w:pPr>
        <w:pStyle w:val="ListParagraph"/>
        <w:spacing w:after="160" w:line="360" w:lineRule="auto"/>
        <w:ind w:left="90" w:firstLine="630"/>
        <w:jc w:val="both"/>
        <w:rPr>
          <w:rFonts w:ascii="GHEA Grapalat" w:hAnsi="GHEA Grapalat" w:cs="Sylfaen"/>
          <w:sz w:val="24"/>
          <w:szCs w:val="24"/>
          <w:lang w:val="hy-AM" w:eastAsia="ru-RU"/>
        </w:rPr>
      </w:pPr>
      <w:r w:rsidRPr="00824F13">
        <w:rPr>
          <w:rFonts w:ascii="GHEA Grapalat" w:hAnsi="GHEA Grapalat" w:cs="Sylfaen"/>
          <w:sz w:val="24"/>
          <w:szCs w:val="24"/>
          <w:lang w:val="hy-AM" w:eastAsia="ru-RU"/>
        </w:rPr>
        <w:t>Նույն՝ Գավառի տարածաշրջանում</w:t>
      </w:r>
      <w:r w:rsidR="00CD4F36">
        <w:rPr>
          <w:rFonts w:ascii="GHEA Grapalat" w:hAnsi="GHEA Grapalat" w:cs="Sylfaen"/>
          <w:sz w:val="24"/>
          <w:szCs w:val="24"/>
          <w:lang w:val="hy-AM" w:eastAsia="ru-RU"/>
        </w:rPr>
        <w:t xml:space="preserve">, գործում է «Գավառի պոլիկլինիկա» ՓԲԸ-ն </w:t>
      </w:r>
      <w:r w:rsidR="00CD4F36" w:rsidRPr="00CD4F36">
        <w:rPr>
          <w:rFonts w:ascii="GHEA Grapalat" w:hAnsi="GHEA Grapalat" w:cs="Sylfaen"/>
          <w:sz w:val="24"/>
          <w:szCs w:val="24"/>
          <w:lang w:val="hy-AM" w:eastAsia="ru-RU"/>
        </w:rPr>
        <w:t>(</w:t>
      </w:r>
      <w:r w:rsidR="00CD4F36">
        <w:rPr>
          <w:rFonts w:ascii="GHEA Grapalat" w:hAnsi="GHEA Grapalat" w:cs="Sylfaen"/>
          <w:sz w:val="24"/>
          <w:szCs w:val="24"/>
          <w:lang w:val="hy-AM" w:eastAsia="ru-RU"/>
        </w:rPr>
        <w:t>այսուհետ՝ Գավառի պոլիկլինիկա</w:t>
      </w:r>
      <w:r w:rsidR="00CD4F36" w:rsidRPr="00CD4F36">
        <w:rPr>
          <w:rFonts w:ascii="GHEA Grapalat" w:hAnsi="GHEA Grapalat" w:cs="Sylfaen"/>
          <w:sz w:val="24"/>
          <w:szCs w:val="24"/>
          <w:lang w:val="hy-AM" w:eastAsia="ru-RU"/>
        </w:rPr>
        <w:t>)</w:t>
      </w:r>
      <w:r w:rsidR="00CD4F36">
        <w:rPr>
          <w:rFonts w:ascii="GHEA Grapalat" w:hAnsi="GHEA Grapalat" w:cs="Sylfaen"/>
          <w:sz w:val="24"/>
          <w:szCs w:val="24"/>
          <w:lang w:val="hy-AM" w:eastAsia="ru-RU"/>
        </w:rPr>
        <w:t>, որը</w:t>
      </w:r>
      <w:r w:rsidR="00CD4F36" w:rsidRPr="00CD4F36">
        <w:rPr>
          <w:rFonts w:ascii="GHEA Grapalat" w:hAnsi="GHEA Grapalat" w:cs="Sylfaen"/>
          <w:sz w:val="24"/>
          <w:szCs w:val="24"/>
          <w:lang w:val="hy-AM" w:eastAsia="ru-RU"/>
        </w:rPr>
        <w:t xml:space="preserve"> ամբուլատոր նե</w:t>
      </w:r>
      <w:r w:rsidR="00CD4F36">
        <w:rPr>
          <w:rFonts w:ascii="GHEA Grapalat" w:hAnsi="GHEA Grapalat" w:cs="Sylfaen"/>
          <w:sz w:val="24"/>
          <w:szCs w:val="24"/>
          <w:lang w:val="hy-AM" w:eastAsia="ru-RU"/>
        </w:rPr>
        <w:t>ղ մասնագիտական ծառայություններ է մատուցում տարածաշրջանի ազգաբնակչությանը</w:t>
      </w:r>
      <w:r w:rsidRPr="00824F13">
        <w:rPr>
          <w:rFonts w:ascii="GHEA Grapalat" w:hAnsi="GHEA Grapalat" w:cs="Sylfaen"/>
          <w:sz w:val="24"/>
          <w:szCs w:val="24"/>
          <w:lang w:val="hy-AM" w:eastAsia="ru-RU"/>
        </w:rPr>
        <w:t>։</w:t>
      </w:r>
    </w:p>
    <w:p w:rsidR="0074777D" w:rsidRPr="00E96DBC" w:rsidRDefault="00CD4F36" w:rsidP="00CD4F36">
      <w:pPr>
        <w:pStyle w:val="ListParagraph"/>
        <w:spacing w:after="160" w:line="360" w:lineRule="auto"/>
        <w:ind w:left="90" w:firstLine="630"/>
        <w:jc w:val="both"/>
        <w:rPr>
          <w:rFonts w:ascii="GHEA Grapalat" w:hAnsi="GHEA Grapalat" w:cs="Sylfaen"/>
          <w:b/>
          <w:i/>
          <w:sz w:val="24"/>
          <w:szCs w:val="24"/>
          <w:lang w:val="hy-AM" w:eastAsia="ru-RU"/>
        </w:rPr>
      </w:pPr>
      <w:r w:rsidRPr="00E96DBC">
        <w:rPr>
          <w:rFonts w:ascii="GHEA Grapalat" w:hAnsi="GHEA Grapalat" w:cs="Sylfaen"/>
          <w:b/>
          <w:i/>
          <w:sz w:val="24"/>
          <w:szCs w:val="24"/>
          <w:lang w:val="hy-AM" w:eastAsia="ru-RU"/>
        </w:rPr>
        <w:t xml:space="preserve">Նախագծով առաջարկվող </w:t>
      </w:r>
      <w:r w:rsidR="00E03FFF" w:rsidRPr="00E96DBC">
        <w:rPr>
          <w:rFonts w:ascii="GHEA Grapalat" w:hAnsi="GHEA Grapalat" w:cs="Sylfaen"/>
          <w:b/>
          <w:i/>
          <w:sz w:val="24"/>
          <w:szCs w:val="24"/>
          <w:lang w:val="hy-AM" w:eastAsia="ru-RU"/>
        </w:rPr>
        <w:t>բժշկական կազմակերպությունների վերակազմակերպումը՝ «Էջմիածին» ԲԿ միացումը Վաղարշապատի հիվանդանոցին</w:t>
      </w:r>
      <w:r w:rsidRPr="00E96DBC">
        <w:rPr>
          <w:rFonts w:ascii="GHEA Grapalat" w:hAnsi="GHEA Grapalat" w:cs="Sylfaen"/>
          <w:b/>
          <w:i/>
          <w:sz w:val="24"/>
          <w:szCs w:val="24"/>
          <w:lang w:val="hy-AM" w:eastAsia="ru-RU"/>
        </w:rPr>
        <w:t xml:space="preserve"> և Գավառի պոլիկլինիկայի միացումը Գավառի ԲԿ-ին </w:t>
      </w:r>
      <w:r w:rsidR="00E03FFF" w:rsidRPr="00E96DBC">
        <w:rPr>
          <w:rFonts w:ascii="GHEA Grapalat" w:hAnsi="GHEA Grapalat" w:cs="Sylfaen"/>
          <w:b/>
          <w:i/>
          <w:sz w:val="24"/>
          <w:szCs w:val="24"/>
          <w:lang w:val="hy-AM" w:eastAsia="ru-RU"/>
        </w:rPr>
        <w:t>նպատակահարմար է և բխում է ինչպես կազմակերպությունների գործունեության արդյունավետության ապահովման, ազգաբնակչությանը որակյալ և մատչելի բժշկական ծառայությունների մատուցմա</w:t>
      </w:r>
      <w:r w:rsidR="00223E66" w:rsidRPr="00E96DBC">
        <w:rPr>
          <w:rFonts w:ascii="GHEA Grapalat" w:hAnsi="GHEA Grapalat" w:cs="Sylfaen"/>
          <w:b/>
          <w:i/>
          <w:sz w:val="24"/>
          <w:szCs w:val="24"/>
          <w:lang w:val="hy-AM" w:eastAsia="ru-RU"/>
        </w:rPr>
        <w:t>ն, ծախսարդյունավետության, կորպոր</w:t>
      </w:r>
      <w:r w:rsidR="00E03FFF" w:rsidRPr="00E96DBC">
        <w:rPr>
          <w:rFonts w:ascii="GHEA Grapalat" w:hAnsi="GHEA Grapalat" w:cs="Sylfaen"/>
          <w:b/>
          <w:i/>
          <w:sz w:val="24"/>
          <w:szCs w:val="24"/>
          <w:lang w:val="hy-AM" w:eastAsia="ru-RU"/>
        </w:rPr>
        <w:t xml:space="preserve">ատիվ կառավարման սկզբունքներից, այնպես էլ </w:t>
      </w:r>
      <w:r w:rsidR="00A86C02" w:rsidRPr="00E96DBC">
        <w:rPr>
          <w:rFonts w:ascii="GHEA Grapalat" w:hAnsi="GHEA Grapalat" w:cs="Sylfaen"/>
          <w:b/>
          <w:i/>
          <w:sz w:val="24"/>
          <w:szCs w:val="24"/>
          <w:lang w:val="hy-AM" w:eastAsia="ru-RU"/>
        </w:rPr>
        <w:t xml:space="preserve">ՀՀ </w:t>
      </w:r>
      <w:r w:rsidR="00E03FFF" w:rsidRPr="00E96DBC">
        <w:rPr>
          <w:rFonts w:ascii="GHEA Grapalat" w:hAnsi="GHEA Grapalat" w:cs="Sylfaen"/>
          <w:b/>
          <w:i/>
          <w:sz w:val="24"/>
          <w:szCs w:val="24"/>
          <w:lang w:val="hy-AM" w:eastAsia="ru-RU"/>
        </w:rPr>
        <w:t>կառավարության կողմից որդեգրած քաղաքականությունից։</w:t>
      </w:r>
    </w:p>
    <w:p w:rsidR="00F0783F" w:rsidRDefault="00480D89" w:rsidP="00F0783F">
      <w:pPr>
        <w:pStyle w:val="ListParagraph"/>
        <w:numPr>
          <w:ilvl w:val="0"/>
          <w:numId w:val="25"/>
        </w:numPr>
        <w:spacing w:after="160" w:line="360" w:lineRule="auto"/>
        <w:ind w:left="0" w:firstLine="0"/>
        <w:jc w:val="both"/>
        <w:rPr>
          <w:rFonts w:ascii="GHEA Grapalat" w:hAnsi="GHEA Grapalat" w:cs="GHEA Grapalat"/>
          <w:sz w:val="24"/>
          <w:szCs w:val="24"/>
          <w:lang w:val="hy-AM" w:eastAsia="ru-RU"/>
        </w:rPr>
      </w:pPr>
      <w:r>
        <w:rPr>
          <w:rFonts w:ascii="GHEA Grapalat" w:hAnsi="GHEA Grapalat" w:cs="Sylfaen"/>
          <w:sz w:val="24"/>
          <w:szCs w:val="24"/>
          <w:lang w:val="hy-AM" w:eastAsia="ru-RU"/>
        </w:rPr>
        <w:t xml:space="preserve">Համաձայն </w:t>
      </w:r>
      <w:r w:rsidRPr="00480D89">
        <w:rPr>
          <w:rFonts w:ascii="GHEA Grapalat" w:hAnsi="GHEA Grapalat" w:cs="Sylfaen"/>
          <w:sz w:val="24"/>
          <w:szCs w:val="24"/>
          <w:lang w:val="hy-AM" w:eastAsia="ru-RU"/>
        </w:rPr>
        <w:t>ՀՀ կառավարության 02</w:t>
      </w:r>
      <w:r w:rsidRPr="00480D89">
        <w:rPr>
          <w:rFonts w:ascii="Cambria Math" w:hAnsi="Cambria Math" w:cs="Cambria Math"/>
          <w:sz w:val="24"/>
          <w:szCs w:val="24"/>
          <w:lang w:val="hy-AM" w:eastAsia="ru-RU"/>
        </w:rPr>
        <w:t>․</w:t>
      </w:r>
      <w:r w:rsidRPr="00480D89">
        <w:rPr>
          <w:rFonts w:ascii="GHEA Grapalat" w:hAnsi="GHEA Grapalat" w:cs="Sylfaen"/>
          <w:sz w:val="24"/>
          <w:szCs w:val="24"/>
          <w:lang w:val="hy-AM" w:eastAsia="ru-RU"/>
        </w:rPr>
        <w:t>11</w:t>
      </w:r>
      <w:r w:rsidRPr="00480D89">
        <w:rPr>
          <w:rFonts w:ascii="Cambria Math" w:hAnsi="Cambria Math" w:cs="Cambria Math"/>
          <w:sz w:val="24"/>
          <w:szCs w:val="24"/>
          <w:lang w:val="hy-AM" w:eastAsia="ru-RU"/>
        </w:rPr>
        <w:t>․</w:t>
      </w:r>
      <w:r w:rsidRPr="00480D89">
        <w:rPr>
          <w:rFonts w:ascii="GHEA Grapalat" w:hAnsi="GHEA Grapalat" w:cs="Sylfaen"/>
          <w:sz w:val="24"/>
          <w:szCs w:val="24"/>
          <w:lang w:val="hy-AM" w:eastAsia="ru-RU"/>
        </w:rPr>
        <w:t>2006</w:t>
      </w:r>
      <w:r w:rsidRPr="00480D89">
        <w:rPr>
          <w:rFonts w:ascii="GHEA Grapalat" w:hAnsi="GHEA Grapalat" w:cs="GHEA Grapalat"/>
          <w:sz w:val="24"/>
          <w:szCs w:val="24"/>
          <w:lang w:val="hy-AM" w:eastAsia="ru-RU"/>
        </w:rPr>
        <w:t>թ</w:t>
      </w:r>
      <w:r w:rsidRPr="00480D89">
        <w:rPr>
          <w:rFonts w:ascii="Cambria Math" w:hAnsi="Cambria Math" w:cs="Cambria Math"/>
          <w:sz w:val="24"/>
          <w:szCs w:val="24"/>
          <w:lang w:val="hy-AM" w:eastAsia="ru-RU"/>
        </w:rPr>
        <w:t>․</w:t>
      </w:r>
      <w:r w:rsidRPr="00480D89">
        <w:rPr>
          <w:rFonts w:ascii="GHEA Grapalat" w:hAnsi="GHEA Grapalat" w:cs="Sylfaen"/>
          <w:sz w:val="24"/>
          <w:szCs w:val="24"/>
          <w:lang w:val="hy-AM" w:eastAsia="ru-RU"/>
        </w:rPr>
        <w:t xml:space="preserve"> </w:t>
      </w:r>
      <w:r w:rsidRPr="00480D89">
        <w:rPr>
          <w:rFonts w:ascii="GHEA Grapalat" w:hAnsi="GHEA Grapalat" w:cs="GHEA Grapalat"/>
          <w:sz w:val="24"/>
          <w:szCs w:val="24"/>
          <w:lang w:val="hy-AM" w:eastAsia="ru-RU"/>
        </w:rPr>
        <w:t>թիվ</w:t>
      </w:r>
      <w:r w:rsidRPr="00480D89">
        <w:rPr>
          <w:rFonts w:ascii="GHEA Grapalat" w:hAnsi="GHEA Grapalat" w:cs="Sylfaen"/>
          <w:sz w:val="24"/>
          <w:szCs w:val="24"/>
          <w:lang w:val="hy-AM" w:eastAsia="ru-RU"/>
        </w:rPr>
        <w:t xml:space="preserve"> 1911-</w:t>
      </w:r>
      <w:r w:rsidRPr="00480D89">
        <w:rPr>
          <w:rFonts w:ascii="GHEA Grapalat" w:hAnsi="GHEA Grapalat" w:cs="GHEA Grapalat"/>
          <w:sz w:val="24"/>
          <w:szCs w:val="24"/>
          <w:lang w:val="hy-AM" w:eastAsia="ru-RU"/>
        </w:rPr>
        <w:t>Ն</w:t>
      </w:r>
      <w:r w:rsidRPr="00480D89">
        <w:rPr>
          <w:rFonts w:ascii="GHEA Grapalat" w:hAnsi="GHEA Grapalat" w:cs="Sylfaen"/>
          <w:sz w:val="24"/>
          <w:szCs w:val="24"/>
          <w:lang w:val="hy-AM" w:eastAsia="ru-RU"/>
        </w:rPr>
        <w:t xml:space="preserve"> </w:t>
      </w:r>
      <w:r>
        <w:rPr>
          <w:rFonts w:ascii="GHEA Grapalat" w:hAnsi="GHEA Grapalat" w:cs="GHEA Grapalat"/>
          <w:sz w:val="24"/>
          <w:szCs w:val="24"/>
          <w:lang w:val="hy-AM" w:eastAsia="ru-RU"/>
        </w:rPr>
        <w:t xml:space="preserve">որոշման՝ փակվել է Վանաձորի ինֆեկցիոն հիվանդանոցի տուբերկուլոզային բաժանմունքը </w:t>
      </w:r>
      <w:r w:rsidRPr="00480D89">
        <w:rPr>
          <w:rFonts w:ascii="GHEA Grapalat" w:hAnsi="GHEA Grapalat" w:cs="GHEA Grapalat"/>
          <w:sz w:val="24"/>
          <w:szCs w:val="24"/>
          <w:lang w:val="hy-AM" w:eastAsia="ru-RU"/>
        </w:rPr>
        <w:t>(</w:t>
      </w:r>
      <w:r>
        <w:rPr>
          <w:rFonts w:ascii="GHEA Grapalat" w:hAnsi="GHEA Grapalat" w:cs="GHEA Grapalat"/>
          <w:sz w:val="24"/>
          <w:szCs w:val="24"/>
          <w:lang w:val="hy-AM" w:eastAsia="ru-RU"/>
        </w:rPr>
        <w:t>15 մահճակալ հզորությամբ</w:t>
      </w:r>
      <w:r w:rsidRPr="00480D89">
        <w:rPr>
          <w:rFonts w:ascii="GHEA Grapalat" w:hAnsi="GHEA Grapalat" w:cs="GHEA Grapalat"/>
          <w:sz w:val="24"/>
          <w:szCs w:val="24"/>
          <w:lang w:val="hy-AM" w:eastAsia="ru-RU"/>
        </w:rPr>
        <w:t>)</w:t>
      </w:r>
      <w:r>
        <w:rPr>
          <w:rFonts w:ascii="GHEA Grapalat" w:hAnsi="GHEA Grapalat" w:cs="GHEA Grapalat"/>
          <w:sz w:val="24"/>
          <w:szCs w:val="24"/>
          <w:lang w:val="hy-AM" w:eastAsia="ru-RU"/>
        </w:rPr>
        <w:t xml:space="preserve">, իսկ Վանաձորի ինֆեկցիոն հիվանդանոցը վերակազմակերպվել է՝ միանալով Վանաձորի բժշկական կենտրոնին։ Համաձայն նշված որոշման՝ վերակազմակերպման արդյունքում Վանաձորի բժշկական կենտրոնի ինֆեկցիոն ծառայությունը պետք է գործի 15 մահճակալ հզորությամբ։ </w:t>
      </w:r>
    </w:p>
    <w:p w:rsidR="00F0783F" w:rsidRPr="00F0783F" w:rsidRDefault="00F0783F" w:rsidP="00F0783F">
      <w:pPr>
        <w:pStyle w:val="ListParagraph"/>
        <w:spacing w:after="160" w:line="360" w:lineRule="auto"/>
        <w:ind w:left="0"/>
        <w:jc w:val="both"/>
        <w:rPr>
          <w:rFonts w:ascii="GHEA Grapalat" w:hAnsi="GHEA Grapalat" w:cs="GHEA Grapalat"/>
          <w:sz w:val="24"/>
          <w:szCs w:val="24"/>
          <w:lang w:val="hy-AM" w:eastAsia="ru-RU"/>
        </w:rPr>
      </w:pPr>
      <w:r w:rsidRPr="00F0783F">
        <w:rPr>
          <w:rFonts w:ascii="GHEA Grapalat" w:hAnsi="GHEA Grapalat" w:cs="GHEA Grapalat"/>
          <w:sz w:val="24"/>
          <w:szCs w:val="24"/>
          <w:lang w:val="hy-AM" w:eastAsia="ru-RU"/>
        </w:rPr>
        <w:t>Ներկայում</w:t>
      </w:r>
      <w:r>
        <w:rPr>
          <w:rFonts w:ascii="GHEA Grapalat" w:hAnsi="GHEA Grapalat" w:cs="GHEA Grapalat"/>
          <w:sz w:val="24"/>
          <w:szCs w:val="24"/>
          <w:lang w:val="hy-AM" w:eastAsia="ru-RU"/>
        </w:rPr>
        <w:t xml:space="preserve"> ծառայությունը գործում է</w:t>
      </w:r>
      <w:r w:rsidRPr="00F0783F">
        <w:rPr>
          <w:rFonts w:ascii="GHEA Grapalat" w:hAnsi="GHEA Grapalat" w:cs="GHEA Grapalat"/>
          <w:sz w:val="24"/>
          <w:szCs w:val="24"/>
          <w:lang w:val="hy-AM" w:eastAsia="ru-RU"/>
        </w:rPr>
        <w:t xml:space="preserve"> որպես կորոնավիրուսային վերապրոֆիլավորված բաժանմունք՝ գերծանրաբեռնված ռեժիմով, որի աշխատանքների իրականացման համար դրսից լրացուցիչ ներգրավվել է բուժանձնակազմ։</w:t>
      </w:r>
    </w:p>
    <w:p w:rsidR="00480D89" w:rsidRDefault="00F0783F" w:rsidP="00F0783F">
      <w:pPr>
        <w:pStyle w:val="ListParagraph"/>
        <w:spacing w:after="160" w:line="360" w:lineRule="auto"/>
        <w:ind w:left="0"/>
        <w:jc w:val="both"/>
        <w:rPr>
          <w:rFonts w:ascii="GHEA Grapalat" w:hAnsi="GHEA Grapalat" w:cs="GHEA Grapalat"/>
          <w:sz w:val="24"/>
          <w:szCs w:val="24"/>
          <w:lang w:val="hy-AM" w:eastAsia="ru-RU"/>
        </w:rPr>
      </w:pPr>
      <w:r w:rsidRPr="00F0783F">
        <w:rPr>
          <w:rFonts w:ascii="GHEA Grapalat" w:hAnsi="GHEA Grapalat" w:cs="GHEA Grapalat"/>
          <w:sz w:val="24"/>
          <w:szCs w:val="24"/>
          <w:lang w:val="hy-AM" w:eastAsia="ru-RU"/>
        </w:rPr>
        <w:t>Երկրում ահագնացող կորոնավիրուսի նոր բռնկումներ</w:t>
      </w:r>
      <w:r>
        <w:rPr>
          <w:rFonts w:ascii="GHEA Grapalat" w:hAnsi="GHEA Grapalat" w:cs="GHEA Grapalat"/>
          <w:sz w:val="24"/>
          <w:szCs w:val="24"/>
          <w:lang w:val="hy-AM" w:eastAsia="ru-RU"/>
        </w:rPr>
        <w:t>ի</w:t>
      </w:r>
      <w:r w:rsidRPr="00F0783F">
        <w:rPr>
          <w:rFonts w:ascii="GHEA Grapalat" w:hAnsi="GHEA Grapalat" w:cs="GHEA Grapalat"/>
          <w:sz w:val="24"/>
          <w:szCs w:val="24"/>
          <w:lang w:val="hy-AM" w:eastAsia="ru-RU"/>
        </w:rPr>
        <w:t xml:space="preserve"> և մարզում առկա աղիքային և սուր վարակիչ հիվանդությունների առկայությ</w:t>
      </w:r>
      <w:r>
        <w:rPr>
          <w:rFonts w:ascii="GHEA Grapalat" w:hAnsi="GHEA Grapalat" w:cs="GHEA Grapalat"/>
          <w:sz w:val="24"/>
          <w:szCs w:val="24"/>
          <w:lang w:val="hy-AM" w:eastAsia="ru-RU"/>
        </w:rPr>
        <w:t>ա</w:t>
      </w:r>
      <w:r w:rsidRPr="00F0783F">
        <w:rPr>
          <w:rFonts w:ascii="GHEA Grapalat" w:hAnsi="GHEA Grapalat" w:cs="GHEA Grapalat"/>
          <w:sz w:val="24"/>
          <w:szCs w:val="24"/>
          <w:lang w:val="hy-AM" w:eastAsia="ru-RU"/>
        </w:rPr>
        <w:t>ն</w:t>
      </w:r>
      <w:r>
        <w:rPr>
          <w:rFonts w:ascii="GHEA Grapalat" w:hAnsi="GHEA Grapalat" w:cs="GHEA Grapalat"/>
          <w:sz w:val="24"/>
          <w:szCs w:val="24"/>
          <w:lang w:val="hy-AM" w:eastAsia="ru-RU"/>
        </w:rPr>
        <w:t xml:space="preserve"> արդյունքում՝</w:t>
      </w:r>
      <w:r w:rsidRPr="00F0783F">
        <w:rPr>
          <w:rFonts w:ascii="GHEA Grapalat" w:hAnsi="GHEA Grapalat" w:cs="GHEA Grapalat"/>
          <w:sz w:val="24"/>
          <w:szCs w:val="24"/>
          <w:lang w:val="hy-AM" w:eastAsia="ru-RU"/>
        </w:rPr>
        <w:t xml:space="preserve"> բնակչությանը որակյալ, </w:t>
      </w:r>
      <w:r w:rsidRPr="00F0783F">
        <w:rPr>
          <w:rFonts w:ascii="GHEA Grapalat" w:hAnsi="GHEA Grapalat" w:cs="GHEA Grapalat"/>
          <w:sz w:val="24"/>
          <w:szCs w:val="24"/>
          <w:lang w:val="hy-AM" w:eastAsia="ru-RU"/>
        </w:rPr>
        <w:lastRenderedPageBreak/>
        <w:t xml:space="preserve">արդյունավետ և ժամանակին բժշկական </w:t>
      </w:r>
      <w:r>
        <w:rPr>
          <w:rFonts w:ascii="GHEA Grapalat" w:hAnsi="GHEA Grapalat" w:cs="GHEA Grapalat"/>
          <w:sz w:val="24"/>
          <w:szCs w:val="24"/>
          <w:lang w:val="hy-AM" w:eastAsia="ru-RU"/>
        </w:rPr>
        <w:t>ծառայություններ մատուցելու նպատակով, որոշվել է</w:t>
      </w:r>
      <w:r w:rsidRPr="00F0783F">
        <w:rPr>
          <w:rFonts w:ascii="GHEA Grapalat" w:hAnsi="GHEA Grapalat" w:cs="GHEA Grapalat"/>
          <w:sz w:val="24"/>
          <w:szCs w:val="24"/>
          <w:lang w:val="hy-AM" w:eastAsia="ru-RU"/>
        </w:rPr>
        <w:t xml:space="preserve"> </w:t>
      </w:r>
      <w:r>
        <w:rPr>
          <w:rFonts w:ascii="GHEA Grapalat" w:hAnsi="GHEA Grapalat" w:cs="GHEA Grapalat"/>
          <w:sz w:val="24"/>
          <w:szCs w:val="24"/>
          <w:lang w:val="hy-AM" w:eastAsia="ru-RU"/>
        </w:rPr>
        <w:t>նախատեսված մահճակալների քանակը՝ 30 մահճակալ, թողնել անփոփոխ</w:t>
      </w:r>
      <w:r w:rsidRPr="00F0783F">
        <w:rPr>
          <w:rFonts w:ascii="GHEA Grapalat" w:hAnsi="GHEA Grapalat" w:cs="GHEA Grapalat"/>
          <w:sz w:val="24"/>
          <w:szCs w:val="24"/>
          <w:lang w:val="hy-AM" w:eastAsia="ru-RU"/>
        </w:rPr>
        <w:t>։</w:t>
      </w:r>
    </w:p>
    <w:p w:rsidR="006F54EB" w:rsidRPr="006F54EB" w:rsidRDefault="006F54EB" w:rsidP="006F54EB">
      <w:pPr>
        <w:pStyle w:val="ListParagraph"/>
        <w:numPr>
          <w:ilvl w:val="0"/>
          <w:numId w:val="25"/>
        </w:numPr>
        <w:spacing w:after="160" w:line="360" w:lineRule="auto"/>
        <w:ind w:left="0" w:firstLine="0"/>
        <w:jc w:val="both"/>
        <w:rPr>
          <w:rFonts w:ascii="GHEA Grapalat" w:hAnsi="GHEA Grapalat" w:cs="Sylfaen"/>
          <w:sz w:val="24"/>
          <w:szCs w:val="24"/>
          <w:lang w:val="hy-AM" w:eastAsia="ru-RU"/>
        </w:rPr>
      </w:pPr>
      <w:r w:rsidRPr="006F54EB">
        <w:rPr>
          <w:rFonts w:ascii="GHEA Grapalat" w:hAnsi="GHEA Grapalat" w:cs="Sylfaen"/>
          <w:sz w:val="24"/>
          <w:szCs w:val="24"/>
          <w:lang w:val="hy-AM" w:eastAsia="ru-RU"/>
        </w:rPr>
        <w:t xml:space="preserve">ՀՀ Վայոց ձորի մարզում </w:t>
      </w:r>
      <w:r>
        <w:rPr>
          <w:rFonts w:ascii="GHEA Grapalat" w:hAnsi="GHEA Grapalat" w:cs="Sylfaen"/>
          <w:sz w:val="24"/>
          <w:szCs w:val="24"/>
          <w:lang w:val="hy-AM" w:eastAsia="ru-RU"/>
        </w:rPr>
        <w:t xml:space="preserve">գործող </w:t>
      </w:r>
      <w:r w:rsidRPr="006F54EB">
        <w:rPr>
          <w:rFonts w:ascii="GHEA Grapalat" w:hAnsi="GHEA Grapalat" w:cs="Sylfaen"/>
          <w:sz w:val="24"/>
          <w:szCs w:val="24"/>
          <w:lang w:val="hy-AM" w:eastAsia="ru-RU"/>
        </w:rPr>
        <w:t>«Եղեգնաձորի բժշկական կենտրոն» ՓԲԸ</w:t>
      </w:r>
      <w:r>
        <w:rPr>
          <w:rFonts w:ascii="GHEA Grapalat" w:hAnsi="GHEA Grapalat" w:cs="Sylfaen"/>
          <w:sz w:val="24"/>
          <w:szCs w:val="24"/>
          <w:lang w:val="hy-AM" w:eastAsia="ru-RU"/>
        </w:rPr>
        <w:t xml:space="preserve">-ում </w:t>
      </w:r>
      <w:r w:rsidRPr="006F54EB">
        <w:rPr>
          <w:rFonts w:ascii="GHEA Grapalat" w:hAnsi="GHEA Grapalat" w:cs="Sylfaen"/>
          <w:sz w:val="24"/>
          <w:szCs w:val="24"/>
          <w:lang w:val="hy-AM" w:eastAsia="ru-RU"/>
        </w:rPr>
        <w:t xml:space="preserve"> </w:t>
      </w:r>
      <w:r>
        <w:rPr>
          <w:rFonts w:ascii="GHEA Grapalat" w:hAnsi="GHEA Grapalat" w:cs="Sylfaen"/>
          <w:sz w:val="24"/>
          <w:szCs w:val="24"/>
          <w:lang w:val="hy-AM" w:eastAsia="ru-RU"/>
        </w:rPr>
        <w:t>2021թ․ ստեղծվել է արյան փ</w:t>
      </w:r>
      <w:r w:rsidR="005F29DC">
        <w:rPr>
          <w:rFonts w:ascii="GHEA Grapalat" w:hAnsi="GHEA Grapalat" w:cs="Sylfaen"/>
          <w:sz w:val="24"/>
          <w:szCs w:val="24"/>
          <w:lang w:val="hy-AM" w:eastAsia="ru-RU"/>
        </w:rPr>
        <w:t>ո</w:t>
      </w:r>
      <w:r>
        <w:rPr>
          <w:rFonts w:ascii="GHEA Grapalat" w:hAnsi="GHEA Grapalat" w:cs="Sylfaen"/>
          <w:sz w:val="24"/>
          <w:szCs w:val="24"/>
          <w:lang w:val="hy-AM" w:eastAsia="ru-RU"/>
        </w:rPr>
        <w:t xml:space="preserve">խներարկման բաժանմունք, որը հագեցվել է անհրաժեշտ սարքավորումներով։ Հաշվի առնելով այն հանգամանքը, որ </w:t>
      </w:r>
      <w:r w:rsidRPr="006F54EB">
        <w:rPr>
          <w:rFonts w:ascii="GHEA Grapalat" w:hAnsi="GHEA Grapalat" w:cs="Sylfaen"/>
          <w:sz w:val="24"/>
          <w:szCs w:val="24"/>
          <w:lang w:val="hy-AM" w:eastAsia="ru-RU"/>
        </w:rPr>
        <w:t>«Վայոց ձորի մարզային հիվանդանոց» ՓԲԸ ստեղծումից հետո</w:t>
      </w:r>
      <w:r>
        <w:rPr>
          <w:rFonts w:ascii="GHEA Grapalat" w:hAnsi="GHEA Grapalat" w:cs="Sylfaen"/>
          <w:sz w:val="24"/>
          <w:szCs w:val="24"/>
          <w:lang w:val="hy-AM" w:eastAsia="ru-RU"/>
        </w:rPr>
        <w:t xml:space="preserve"> </w:t>
      </w:r>
      <w:r w:rsidRPr="006F54EB">
        <w:rPr>
          <w:rFonts w:ascii="GHEA Grapalat" w:hAnsi="GHEA Grapalat" w:cs="Sylfaen"/>
          <w:sz w:val="24"/>
          <w:szCs w:val="24"/>
          <w:lang w:val="hy-AM" w:eastAsia="ru-RU"/>
        </w:rPr>
        <w:t>«Եղեգնաձորի բժշկական կենտրոն» ՓԲԸ</w:t>
      </w:r>
      <w:r>
        <w:rPr>
          <w:rFonts w:ascii="GHEA Grapalat" w:hAnsi="GHEA Grapalat" w:cs="Sylfaen"/>
          <w:sz w:val="24"/>
          <w:szCs w:val="24"/>
          <w:lang w:val="hy-AM" w:eastAsia="ru-RU"/>
        </w:rPr>
        <w:t xml:space="preserve"> ստացիոնար ծառայությունները՝ համապատասխան գույքով, տեղափոխվելու են</w:t>
      </w:r>
      <w:r w:rsidRPr="006F54EB">
        <w:rPr>
          <w:rFonts w:ascii="GHEA Grapalat" w:hAnsi="GHEA Grapalat" w:cs="Sylfaen"/>
          <w:sz w:val="24"/>
          <w:szCs w:val="24"/>
          <w:lang w:val="hy-AM" w:eastAsia="ru-RU"/>
        </w:rPr>
        <w:t xml:space="preserve"> «Վայոց ձորի մարզային հիվանդանոց» ՓԲԸ</w:t>
      </w:r>
      <w:r>
        <w:rPr>
          <w:rFonts w:ascii="GHEA Grapalat" w:hAnsi="GHEA Grapalat" w:cs="Sylfaen"/>
          <w:sz w:val="24"/>
          <w:szCs w:val="24"/>
          <w:lang w:val="hy-AM" w:eastAsia="ru-RU"/>
        </w:rPr>
        <w:t xml:space="preserve">, անհրաժեշտություն է առաջացել տեղափոխվող բաժանմունքերի և գույքի մեջ ավելացնել նաև արյան փոխներարկման բաժանմունքը իր գույքով։ </w:t>
      </w:r>
      <w:r w:rsidRPr="006F54EB">
        <w:rPr>
          <w:rFonts w:ascii="GHEA Grapalat" w:hAnsi="GHEA Grapalat" w:cs="Sylfaen"/>
          <w:sz w:val="24"/>
          <w:szCs w:val="24"/>
          <w:lang w:val="hy-AM" w:eastAsia="ru-RU"/>
        </w:rPr>
        <w:t xml:space="preserve"> </w:t>
      </w:r>
    </w:p>
    <w:p w:rsidR="00795E4E" w:rsidRPr="009E6318" w:rsidRDefault="0090788B" w:rsidP="00907BE4">
      <w:pPr>
        <w:spacing w:line="360" w:lineRule="auto"/>
        <w:ind w:right="-424"/>
        <w:jc w:val="both"/>
        <w:rPr>
          <w:rFonts w:ascii="GHEA Grapalat" w:hAnsi="GHEA Grapalat" w:cs="Sylfaen"/>
          <w:b/>
          <w:lang w:val="hy-AM"/>
        </w:rPr>
      </w:pPr>
      <w:r w:rsidRPr="009E6318">
        <w:rPr>
          <w:rFonts w:ascii="GHEA Grapalat" w:hAnsi="GHEA Grapalat"/>
          <w:b/>
          <w:lang w:val="af-ZA"/>
        </w:rPr>
        <w:t>2</w:t>
      </w:r>
      <w:r w:rsidR="008A6DE6">
        <w:rPr>
          <w:rFonts w:ascii="Cambria Math" w:hAnsi="Cambria Math"/>
          <w:b/>
          <w:lang w:val="hy-AM"/>
        </w:rPr>
        <w:t>․</w:t>
      </w:r>
      <w:r w:rsidRPr="009E6318">
        <w:rPr>
          <w:rFonts w:ascii="GHEA Grapalat" w:hAnsi="GHEA Grapalat"/>
          <w:b/>
          <w:lang w:val="af-ZA"/>
        </w:rPr>
        <w:t xml:space="preserve"> </w:t>
      </w:r>
      <w:r w:rsidR="00795E4E" w:rsidRPr="009E6318">
        <w:rPr>
          <w:rFonts w:ascii="GHEA Grapalat" w:hAnsi="GHEA Grapalat" w:cs="Sylfaen"/>
          <w:b/>
          <w:lang w:val="hy-AM"/>
        </w:rPr>
        <w:t>Առա</w:t>
      </w:r>
      <w:r w:rsidR="00223E66">
        <w:rPr>
          <w:rFonts w:ascii="GHEA Grapalat" w:hAnsi="GHEA Grapalat" w:cs="Sylfaen"/>
          <w:b/>
          <w:lang w:val="hy-AM"/>
        </w:rPr>
        <w:t>ջարկվող կարգավորումների բնույթը</w:t>
      </w:r>
    </w:p>
    <w:p w:rsidR="001C0394" w:rsidRDefault="00901C8E" w:rsidP="001C0394">
      <w:pPr>
        <w:pStyle w:val="ListParagraph"/>
        <w:spacing w:line="360" w:lineRule="auto"/>
        <w:ind w:left="0"/>
        <w:jc w:val="both"/>
        <w:rPr>
          <w:rFonts w:ascii="GHEA Grapalat" w:hAnsi="GHEA Grapalat" w:cs="Sylfaen"/>
          <w:sz w:val="24"/>
          <w:szCs w:val="24"/>
          <w:lang w:val="hy-AM" w:eastAsia="ru-RU"/>
        </w:rPr>
      </w:pPr>
      <w:r w:rsidRPr="00661A94">
        <w:rPr>
          <w:rFonts w:ascii="GHEA Grapalat" w:hAnsi="GHEA Grapalat" w:cs="Sylfaen"/>
          <w:sz w:val="24"/>
          <w:szCs w:val="24"/>
          <w:lang w:val="hy-AM" w:eastAsia="ru-RU"/>
        </w:rPr>
        <w:t>Ն</w:t>
      </w:r>
      <w:r w:rsidR="00795E4E" w:rsidRPr="00661A94">
        <w:rPr>
          <w:rFonts w:ascii="GHEA Grapalat" w:hAnsi="GHEA Grapalat" w:cs="Sylfaen"/>
          <w:sz w:val="24"/>
          <w:szCs w:val="24"/>
          <w:lang w:val="hy-AM" w:eastAsia="ru-RU"/>
        </w:rPr>
        <w:t xml:space="preserve">ախագծով առաջարկվում է </w:t>
      </w:r>
    </w:p>
    <w:p w:rsidR="002E59FF" w:rsidRDefault="0098112B" w:rsidP="00661A94">
      <w:pPr>
        <w:pStyle w:val="ListParagraph"/>
        <w:numPr>
          <w:ilvl w:val="0"/>
          <w:numId w:val="27"/>
        </w:numPr>
        <w:spacing w:line="360" w:lineRule="auto"/>
        <w:ind w:left="0" w:firstLine="0"/>
        <w:jc w:val="both"/>
        <w:rPr>
          <w:rFonts w:ascii="GHEA Grapalat" w:hAnsi="GHEA Grapalat" w:cs="Sylfaen"/>
          <w:sz w:val="24"/>
          <w:szCs w:val="24"/>
          <w:lang w:val="hy-AM" w:eastAsia="ru-RU"/>
        </w:rPr>
      </w:pPr>
      <w:r w:rsidRPr="00661A94">
        <w:rPr>
          <w:rFonts w:ascii="GHEA Grapalat" w:hAnsi="GHEA Grapalat" w:cs="Sylfaen"/>
          <w:sz w:val="24"/>
          <w:szCs w:val="24"/>
          <w:lang w:val="hy-AM" w:eastAsia="ru-RU"/>
        </w:rPr>
        <w:t xml:space="preserve">վերակազմակերպել ՀՀ Արմավիրի մարզի Վաղարշապատի տարածաշրջանում գործող 2 բժշկական կազմակերպություն՝ ծննդօգնության և առողջության առաջնային պահպանման ծառայություններ մատուցվող «Էջմիածին» բժշկական կենտրոնը միացնելով </w:t>
      </w:r>
      <w:r w:rsidR="002E59FF" w:rsidRPr="00661A94">
        <w:rPr>
          <w:rFonts w:ascii="GHEA Grapalat" w:hAnsi="GHEA Grapalat" w:cs="Sylfaen"/>
          <w:sz w:val="24"/>
          <w:szCs w:val="24"/>
          <w:lang w:val="hy-AM" w:eastAsia="ru-RU"/>
        </w:rPr>
        <w:t>բազմապրոֆիլ բժշկական ծառայություններ մատուցող Վաղարշապատի հիվանդանոցին։</w:t>
      </w:r>
      <w:r w:rsidR="00A86C02" w:rsidRPr="00661A94">
        <w:rPr>
          <w:rFonts w:ascii="GHEA Grapalat" w:hAnsi="GHEA Grapalat" w:cs="Sylfaen"/>
          <w:sz w:val="24"/>
          <w:szCs w:val="24"/>
          <w:lang w:val="hy-AM" w:eastAsia="ru-RU"/>
        </w:rPr>
        <w:t xml:space="preserve"> Այնուհետև, առաջարկվում է վերանվանել Վաղարշապատի հիվանդանոցը</w:t>
      </w:r>
      <w:r w:rsidR="0054114A" w:rsidRPr="00661A94">
        <w:rPr>
          <w:rFonts w:ascii="GHEA Grapalat" w:hAnsi="GHEA Grapalat" w:cs="Sylfaen"/>
          <w:sz w:val="24"/>
          <w:szCs w:val="24"/>
          <w:lang w:val="hy-AM" w:eastAsia="ru-RU"/>
        </w:rPr>
        <w:t xml:space="preserve"> «Էջմիածնի բժշկական կենտրոն» ՓԲԸ-ի</w:t>
      </w:r>
      <w:r w:rsidR="00A86C02" w:rsidRPr="00661A94">
        <w:rPr>
          <w:rFonts w:ascii="GHEA Grapalat" w:hAnsi="GHEA Grapalat" w:cs="Sylfaen"/>
          <w:sz w:val="24"/>
          <w:szCs w:val="24"/>
          <w:lang w:val="hy-AM" w:eastAsia="ru-RU"/>
        </w:rPr>
        <w:t xml:space="preserve">, հաշվի առնելով այն հանգամանքը, որ վերջինս այսուհետ պետք է մատուցի նաև առողջության առաջնային պահպանման և ծննդօգնության </w:t>
      </w:r>
      <w:r w:rsidR="001804F4" w:rsidRPr="00661A94">
        <w:rPr>
          <w:rFonts w:ascii="GHEA Grapalat" w:hAnsi="GHEA Grapalat" w:cs="Sylfaen"/>
          <w:sz w:val="24"/>
          <w:szCs w:val="24"/>
          <w:lang w:val="hy-AM" w:eastAsia="ru-RU"/>
        </w:rPr>
        <w:t>ծ</w:t>
      </w:r>
      <w:r w:rsidR="00A86C02" w:rsidRPr="00661A94">
        <w:rPr>
          <w:rFonts w:ascii="GHEA Grapalat" w:hAnsi="GHEA Grapalat" w:cs="Sylfaen"/>
          <w:sz w:val="24"/>
          <w:szCs w:val="24"/>
          <w:lang w:val="hy-AM" w:eastAsia="ru-RU"/>
        </w:rPr>
        <w:t xml:space="preserve">առայություններ։ </w:t>
      </w:r>
    </w:p>
    <w:p w:rsidR="001C0394" w:rsidRPr="001C0394" w:rsidRDefault="001C0394" w:rsidP="001C0394">
      <w:pPr>
        <w:pStyle w:val="ListParagraph"/>
        <w:numPr>
          <w:ilvl w:val="0"/>
          <w:numId w:val="27"/>
        </w:numPr>
        <w:spacing w:line="360" w:lineRule="auto"/>
        <w:ind w:left="0" w:firstLine="0"/>
        <w:jc w:val="both"/>
        <w:rPr>
          <w:rFonts w:ascii="GHEA Grapalat" w:eastAsia="Calibri" w:hAnsi="GHEA Grapalat" w:cs="Sylfaen"/>
          <w:sz w:val="24"/>
          <w:szCs w:val="24"/>
          <w:lang w:val="hy-AM" w:eastAsia="ru-RU"/>
        </w:rPr>
      </w:pPr>
      <w:r w:rsidRPr="001C0394">
        <w:rPr>
          <w:rFonts w:ascii="GHEA Grapalat" w:hAnsi="GHEA Grapalat" w:cs="Sylfaen"/>
          <w:sz w:val="24"/>
          <w:szCs w:val="24"/>
          <w:lang w:val="hy-AM" w:eastAsia="ru-RU"/>
        </w:rPr>
        <w:t>վերակազմակերպել ՀՀ Գեղարքունիքի մարզի Գավառի տարածաշրջանում գործող 2 բժշկական կազմակերպություն՝ առողջության առաջնային պահպանման ծառայություններ մատուցող պոլիկլինիկան միացնելով բազմապրոֆիլ բժշկական ծառայություններ մատուցող Գավառի բժշկական կենտրոնին։</w:t>
      </w:r>
    </w:p>
    <w:p w:rsidR="001C0394" w:rsidRDefault="001C0394" w:rsidP="001C0394">
      <w:pPr>
        <w:pStyle w:val="ListParagraph"/>
        <w:spacing w:line="360" w:lineRule="auto"/>
        <w:ind w:left="0"/>
        <w:jc w:val="both"/>
        <w:rPr>
          <w:rFonts w:ascii="GHEA Grapalat" w:eastAsia="Calibri" w:hAnsi="GHEA Grapalat" w:cs="Sylfaen"/>
          <w:sz w:val="24"/>
          <w:szCs w:val="24"/>
          <w:lang w:val="hy-AM" w:eastAsia="ru-RU"/>
        </w:rPr>
      </w:pPr>
    </w:p>
    <w:p w:rsidR="002E59FF" w:rsidRPr="001C0394" w:rsidRDefault="001C0394" w:rsidP="001C0394">
      <w:pPr>
        <w:pStyle w:val="ListParagraph"/>
        <w:spacing w:line="360" w:lineRule="auto"/>
        <w:ind w:left="0"/>
        <w:jc w:val="both"/>
        <w:rPr>
          <w:rFonts w:ascii="GHEA Grapalat" w:hAnsi="GHEA Grapalat" w:cs="Sylfaen"/>
          <w:sz w:val="24"/>
          <w:szCs w:val="24"/>
          <w:lang w:val="hy-AM" w:eastAsia="ru-RU"/>
        </w:rPr>
      </w:pPr>
      <w:r w:rsidRPr="001C0394">
        <w:rPr>
          <w:rFonts w:ascii="GHEA Grapalat" w:hAnsi="GHEA Grapalat" w:cs="Sylfaen"/>
          <w:sz w:val="24"/>
          <w:szCs w:val="24"/>
          <w:lang w:val="hy-AM" w:eastAsia="ru-RU"/>
        </w:rPr>
        <w:t>Նշված ա</w:t>
      </w:r>
      <w:r w:rsidR="002E59FF" w:rsidRPr="001C0394">
        <w:rPr>
          <w:rFonts w:ascii="GHEA Grapalat" w:hAnsi="GHEA Grapalat" w:cs="Sylfaen"/>
          <w:sz w:val="24"/>
          <w:szCs w:val="24"/>
          <w:lang w:val="hy-AM" w:eastAsia="ru-RU"/>
        </w:rPr>
        <w:t>ռաջարկ</w:t>
      </w:r>
      <w:r w:rsidRPr="001C0394">
        <w:rPr>
          <w:rFonts w:ascii="GHEA Grapalat" w:hAnsi="GHEA Grapalat" w:cs="Sylfaen"/>
          <w:sz w:val="24"/>
          <w:szCs w:val="24"/>
          <w:lang w:val="hy-AM" w:eastAsia="ru-RU"/>
        </w:rPr>
        <w:t>ների</w:t>
      </w:r>
      <w:r w:rsidR="002E59FF" w:rsidRPr="001C0394">
        <w:rPr>
          <w:rFonts w:ascii="GHEA Grapalat" w:hAnsi="GHEA Grapalat" w:cs="Sylfaen"/>
          <w:sz w:val="24"/>
          <w:szCs w:val="24"/>
          <w:lang w:val="hy-AM" w:eastAsia="ru-RU"/>
        </w:rPr>
        <w:t xml:space="preserve"> հիմքում ընկած են հետևյալ հանգամանքները</w:t>
      </w:r>
      <w:r w:rsidR="002E59FF" w:rsidRPr="001C0394">
        <w:rPr>
          <w:rFonts w:ascii="Cambria Math" w:hAnsi="Cambria Math" w:cs="Cambria Math"/>
          <w:sz w:val="24"/>
          <w:szCs w:val="24"/>
          <w:lang w:val="hy-AM" w:eastAsia="ru-RU"/>
        </w:rPr>
        <w:t>․</w:t>
      </w:r>
    </w:p>
    <w:p w:rsidR="00F04A40" w:rsidRPr="00F04A40" w:rsidRDefault="002E59FF" w:rsidP="002E59FF">
      <w:pPr>
        <w:spacing w:after="200" w:line="360" w:lineRule="auto"/>
        <w:ind w:firstLine="720"/>
        <w:contextualSpacing/>
        <w:jc w:val="both"/>
        <w:rPr>
          <w:rFonts w:ascii="GHEA Grapalat" w:eastAsia="Calibri" w:hAnsi="GHEA Grapalat"/>
          <w:szCs w:val="22"/>
          <w:lang w:val="hy-AM" w:eastAsia="en-US"/>
        </w:rPr>
      </w:pPr>
      <w:r w:rsidRPr="001C0394">
        <w:rPr>
          <w:rFonts w:ascii="GHEA Grapalat" w:hAnsi="GHEA Grapalat" w:cs="Sylfaen"/>
          <w:lang w:val="hy-AM"/>
        </w:rPr>
        <w:t>ՀՀ առողջապահական համակարգը վերջին 15 տարում շարժվում</w:t>
      </w:r>
      <w:r>
        <w:rPr>
          <w:rFonts w:ascii="GHEA Grapalat" w:eastAsia="Calibri" w:hAnsi="GHEA Grapalat"/>
          <w:szCs w:val="22"/>
          <w:lang w:val="hy-AM" w:eastAsia="en-US"/>
        </w:rPr>
        <w:t xml:space="preserve"> է առողջության առաջնային պահպանման/ամբուլատոր և երկրորդային մակարդակի</w:t>
      </w:r>
      <w:r w:rsidR="003F0932">
        <w:rPr>
          <w:rFonts w:ascii="GHEA Grapalat" w:eastAsia="Calibri" w:hAnsi="GHEA Grapalat"/>
          <w:szCs w:val="22"/>
          <w:lang w:val="hy-AM" w:eastAsia="en-US"/>
        </w:rPr>
        <w:t>/ստացիոնար</w:t>
      </w:r>
      <w:r>
        <w:rPr>
          <w:rFonts w:ascii="GHEA Grapalat" w:eastAsia="Calibri" w:hAnsi="GHEA Grapalat"/>
          <w:szCs w:val="22"/>
          <w:lang w:val="hy-AM" w:eastAsia="en-US"/>
        </w:rPr>
        <w:t xml:space="preserve"> բժշկական ծառայությունները մեկ ադմինիստ</w:t>
      </w:r>
      <w:r w:rsidR="00223E66">
        <w:rPr>
          <w:rFonts w:ascii="GHEA Grapalat" w:eastAsia="Calibri" w:hAnsi="GHEA Grapalat"/>
          <w:szCs w:val="22"/>
          <w:lang w:val="hy-AM" w:eastAsia="en-US"/>
        </w:rPr>
        <w:t>ր</w:t>
      </w:r>
      <w:r>
        <w:rPr>
          <w:rFonts w:ascii="GHEA Grapalat" w:eastAsia="Calibri" w:hAnsi="GHEA Grapalat"/>
          <w:szCs w:val="22"/>
          <w:lang w:val="hy-AM" w:eastAsia="en-US"/>
        </w:rPr>
        <w:t xml:space="preserve">ատիվ </w:t>
      </w:r>
      <w:r>
        <w:rPr>
          <w:rFonts w:ascii="GHEA Grapalat" w:eastAsia="Calibri" w:hAnsi="GHEA Grapalat"/>
          <w:szCs w:val="22"/>
          <w:lang w:val="hy-AM" w:eastAsia="en-US"/>
        </w:rPr>
        <w:lastRenderedPageBreak/>
        <w:t>միավոր հանդիսացող բժշկական կենտրոնների կազմում մատուցելու ուղղով։ Նշված ենթատեքստում արդեն իսկ միավորվել են մարզային գրեթե բոլոր առաջնային և երկրորդային</w:t>
      </w:r>
      <w:r w:rsidR="00A866DE">
        <w:rPr>
          <w:rFonts w:ascii="GHEA Grapalat" w:eastAsia="Calibri" w:hAnsi="GHEA Grapalat"/>
          <w:szCs w:val="22"/>
          <w:lang w:val="hy-AM" w:eastAsia="en-US"/>
        </w:rPr>
        <w:t xml:space="preserve"> մակարդակի</w:t>
      </w:r>
      <w:r>
        <w:rPr>
          <w:rFonts w:ascii="GHEA Grapalat" w:eastAsia="Calibri" w:hAnsi="GHEA Grapalat"/>
          <w:szCs w:val="22"/>
          <w:lang w:val="hy-AM" w:eastAsia="en-US"/>
        </w:rPr>
        <w:t xml:space="preserve"> բժշկական կազմակերպությունները՝ պոլիկլինիկաները և հիվանդանոցները վերակազմակերպելու </w:t>
      </w:r>
      <w:r w:rsidRPr="002E59FF">
        <w:rPr>
          <w:rFonts w:ascii="GHEA Grapalat" w:eastAsia="Calibri" w:hAnsi="GHEA Grapalat"/>
          <w:szCs w:val="22"/>
          <w:lang w:val="hy-AM" w:eastAsia="en-US"/>
        </w:rPr>
        <w:t>(</w:t>
      </w:r>
      <w:r>
        <w:rPr>
          <w:rFonts w:ascii="GHEA Grapalat" w:eastAsia="Calibri" w:hAnsi="GHEA Grapalat"/>
          <w:szCs w:val="22"/>
          <w:lang w:val="hy-AM" w:eastAsia="en-US"/>
        </w:rPr>
        <w:t>միացնելու կամ միաձուլելու</w:t>
      </w:r>
      <w:r w:rsidRPr="002E59FF">
        <w:rPr>
          <w:rFonts w:ascii="GHEA Grapalat" w:eastAsia="Calibri" w:hAnsi="GHEA Grapalat"/>
          <w:szCs w:val="22"/>
          <w:lang w:val="hy-AM" w:eastAsia="en-US"/>
        </w:rPr>
        <w:t>)</w:t>
      </w:r>
      <w:r>
        <w:rPr>
          <w:rFonts w:ascii="GHEA Grapalat" w:eastAsia="Calibri" w:hAnsi="GHEA Grapalat"/>
          <w:szCs w:val="22"/>
          <w:lang w:val="hy-AM" w:eastAsia="en-US"/>
        </w:rPr>
        <w:t xml:space="preserve"> միջոցով։ </w:t>
      </w:r>
      <w:r w:rsidR="00F04A40">
        <w:rPr>
          <w:rFonts w:ascii="GHEA Grapalat" w:eastAsia="Calibri" w:hAnsi="GHEA Grapalat"/>
          <w:szCs w:val="22"/>
          <w:lang w:val="hy-AM" w:eastAsia="en-US"/>
        </w:rPr>
        <w:t xml:space="preserve">Ներկայում ՀՀ մարզերում </w:t>
      </w:r>
      <w:r w:rsidR="00A866DE">
        <w:rPr>
          <w:rFonts w:ascii="GHEA Grapalat" w:eastAsia="Calibri" w:hAnsi="GHEA Grapalat"/>
          <w:szCs w:val="22"/>
          <w:lang w:val="hy-AM" w:eastAsia="en-US"/>
        </w:rPr>
        <w:t xml:space="preserve">գրեթե բոլոր </w:t>
      </w:r>
      <w:r w:rsidR="00F04A40">
        <w:rPr>
          <w:rFonts w:ascii="GHEA Grapalat" w:eastAsia="Calibri" w:hAnsi="GHEA Grapalat"/>
          <w:szCs w:val="22"/>
          <w:lang w:val="hy-AM" w:eastAsia="en-US"/>
        </w:rPr>
        <w:t>բժշկական առաջնային և երկրորդային ողջ սպեկտրի ծառայությունները</w:t>
      </w:r>
      <w:r>
        <w:rPr>
          <w:rFonts w:ascii="GHEA Grapalat" w:eastAsia="Calibri" w:hAnsi="GHEA Grapalat"/>
          <w:szCs w:val="22"/>
          <w:lang w:val="hy-AM" w:eastAsia="en-US"/>
        </w:rPr>
        <w:t xml:space="preserve"> </w:t>
      </w:r>
      <w:r w:rsidR="00F04A40">
        <w:rPr>
          <w:rFonts w:ascii="GHEA Grapalat" w:eastAsia="Calibri" w:hAnsi="GHEA Grapalat"/>
          <w:szCs w:val="22"/>
          <w:lang w:val="hy-AM" w:eastAsia="en-US"/>
        </w:rPr>
        <w:t>մատուցվում են բժշկական կենտրոնների կողմից, որոնց կազմում գործում են պոլիկլինիկաներ, հիվանդանոցներ, ծննդատներ</w:t>
      </w:r>
      <w:r w:rsidR="00D91646">
        <w:rPr>
          <w:rFonts w:ascii="GHEA Grapalat" w:eastAsia="Calibri" w:hAnsi="GHEA Grapalat"/>
          <w:szCs w:val="22"/>
          <w:lang w:val="hy-AM" w:eastAsia="en-US"/>
        </w:rPr>
        <w:t>, լաբորատորիաներ</w:t>
      </w:r>
      <w:r w:rsidR="00A866DE">
        <w:rPr>
          <w:rFonts w:ascii="GHEA Grapalat" w:eastAsia="Calibri" w:hAnsi="GHEA Grapalat"/>
          <w:szCs w:val="22"/>
          <w:lang w:val="hy-AM" w:eastAsia="en-US"/>
        </w:rPr>
        <w:t xml:space="preserve"> և այլն</w:t>
      </w:r>
      <w:r w:rsidR="00F04A40">
        <w:rPr>
          <w:rFonts w:ascii="GHEA Grapalat" w:eastAsia="Calibri" w:hAnsi="GHEA Grapalat"/>
          <w:szCs w:val="22"/>
          <w:lang w:val="hy-AM" w:eastAsia="en-US"/>
        </w:rPr>
        <w:t xml:space="preserve">։ Ժամանակը փաստում է, որ նշված մոտեցումը առավել արդյունավետ է, քանի որ հանգեցնում է մի կողմից ծախսարդյունավետության </w:t>
      </w:r>
      <w:r w:rsidR="00F04A40" w:rsidRPr="00F04A40">
        <w:rPr>
          <w:rFonts w:ascii="GHEA Grapalat" w:eastAsia="Calibri" w:hAnsi="GHEA Grapalat"/>
          <w:szCs w:val="22"/>
          <w:lang w:val="hy-AM" w:eastAsia="en-US"/>
        </w:rPr>
        <w:t>(</w:t>
      </w:r>
      <w:r w:rsidR="00F04A40">
        <w:rPr>
          <w:rFonts w:ascii="GHEA Grapalat" w:eastAsia="Calibri" w:hAnsi="GHEA Grapalat"/>
          <w:szCs w:val="22"/>
          <w:lang w:val="hy-AM" w:eastAsia="en-US"/>
        </w:rPr>
        <w:t xml:space="preserve">կրկնվող ադմինիստրատիվ հաստիքների կրճատում, կենտրոնացված գնումների իրականացում և առավել մատչելի </w:t>
      </w:r>
      <w:r w:rsidR="00A866DE">
        <w:rPr>
          <w:rFonts w:ascii="GHEA Grapalat" w:eastAsia="Calibri" w:hAnsi="GHEA Grapalat"/>
          <w:szCs w:val="22"/>
          <w:lang w:val="hy-AM" w:eastAsia="en-US"/>
        </w:rPr>
        <w:t>արժեքով</w:t>
      </w:r>
      <w:r w:rsidR="00F04A40">
        <w:rPr>
          <w:rFonts w:ascii="GHEA Grapalat" w:eastAsia="Calibri" w:hAnsi="GHEA Grapalat"/>
          <w:szCs w:val="22"/>
          <w:lang w:val="hy-AM" w:eastAsia="en-US"/>
        </w:rPr>
        <w:t xml:space="preserve"> անհրաժեշտ գույքի ձեռքբերում, դեռևս Սովետական Միության ժամանակաշրջանի նորմատիվներով կառուց</w:t>
      </w:r>
      <w:r w:rsidR="008C088A">
        <w:rPr>
          <w:rFonts w:ascii="GHEA Grapalat" w:eastAsia="Calibri" w:hAnsi="GHEA Grapalat"/>
          <w:szCs w:val="22"/>
          <w:lang w:val="hy-AM" w:eastAsia="en-US"/>
        </w:rPr>
        <w:t>վ</w:t>
      </w:r>
      <w:r w:rsidR="00F04A40">
        <w:rPr>
          <w:rFonts w:ascii="GHEA Grapalat" w:eastAsia="Calibri" w:hAnsi="GHEA Grapalat"/>
          <w:szCs w:val="22"/>
          <w:lang w:val="hy-AM" w:eastAsia="en-US"/>
        </w:rPr>
        <w:t>ա</w:t>
      </w:r>
      <w:r w:rsidR="008C088A">
        <w:rPr>
          <w:rFonts w:ascii="GHEA Grapalat" w:eastAsia="Calibri" w:hAnsi="GHEA Grapalat"/>
          <w:szCs w:val="22"/>
          <w:lang w:val="hy-AM" w:eastAsia="en-US"/>
        </w:rPr>
        <w:t>ծ</w:t>
      </w:r>
      <w:r w:rsidR="00F04A40">
        <w:rPr>
          <w:rFonts w:ascii="GHEA Grapalat" w:eastAsia="Calibri" w:hAnsi="GHEA Grapalat"/>
          <w:szCs w:val="22"/>
          <w:lang w:val="hy-AM" w:eastAsia="en-US"/>
        </w:rPr>
        <w:t xml:space="preserve"> մեծ չափերի կառույցների</w:t>
      </w:r>
      <w:r w:rsidR="003F0932">
        <w:rPr>
          <w:rFonts w:ascii="GHEA Grapalat" w:eastAsia="Calibri" w:hAnsi="GHEA Grapalat"/>
          <w:szCs w:val="22"/>
          <w:lang w:val="hy-AM" w:eastAsia="en-US"/>
        </w:rPr>
        <w:t>ց ձերբա</w:t>
      </w:r>
      <w:r w:rsidR="00F04A40">
        <w:rPr>
          <w:rFonts w:ascii="GHEA Grapalat" w:eastAsia="Calibri" w:hAnsi="GHEA Grapalat"/>
          <w:szCs w:val="22"/>
          <w:lang w:val="hy-AM" w:eastAsia="en-US"/>
        </w:rPr>
        <w:t>զատում և ծառայությունների կենտրոնացում առավել օպտիմալ և ֆիզիկապես բժշկական օգնության և սպասարկման համար հնարավորինս համապատասխանող տարածքներում</w:t>
      </w:r>
      <w:r w:rsidR="00F04A40" w:rsidRPr="00F04A40">
        <w:rPr>
          <w:rFonts w:ascii="GHEA Grapalat" w:eastAsia="Calibri" w:hAnsi="GHEA Grapalat"/>
          <w:szCs w:val="22"/>
          <w:lang w:val="hy-AM" w:eastAsia="en-US"/>
        </w:rPr>
        <w:t>)</w:t>
      </w:r>
      <w:r w:rsidR="00F04A40">
        <w:rPr>
          <w:rFonts w:ascii="GHEA Grapalat" w:eastAsia="Calibri" w:hAnsi="GHEA Grapalat"/>
          <w:szCs w:val="22"/>
          <w:lang w:val="hy-AM" w:eastAsia="en-US"/>
        </w:rPr>
        <w:t xml:space="preserve">, </w:t>
      </w:r>
      <w:r w:rsidR="00A866DE">
        <w:rPr>
          <w:rFonts w:ascii="GHEA Grapalat" w:eastAsia="Calibri" w:hAnsi="GHEA Grapalat"/>
          <w:szCs w:val="22"/>
          <w:lang w:val="hy-AM" w:eastAsia="en-US"/>
        </w:rPr>
        <w:t xml:space="preserve">մյուս կողմից </w:t>
      </w:r>
      <w:r w:rsidR="00F04A40">
        <w:rPr>
          <w:rFonts w:ascii="GHEA Grapalat" w:eastAsia="Calibri" w:hAnsi="GHEA Grapalat"/>
          <w:szCs w:val="22"/>
          <w:lang w:val="hy-AM" w:eastAsia="en-US"/>
        </w:rPr>
        <w:t xml:space="preserve">մատուցվող ծառայությունների որակի և մատչելիության բարձրացմանը </w:t>
      </w:r>
      <w:r w:rsidR="00F04A40" w:rsidRPr="00F04A40">
        <w:rPr>
          <w:rFonts w:ascii="GHEA Grapalat" w:eastAsia="Calibri" w:hAnsi="GHEA Grapalat"/>
          <w:szCs w:val="22"/>
          <w:lang w:val="hy-AM" w:eastAsia="en-US"/>
        </w:rPr>
        <w:t>(</w:t>
      </w:r>
      <w:r w:rsidR="00F04A40">
        <w:rPr>
          <w:rFonts w:ascii="GHEA Grapalat" w:eastAsia="Calibri" w:hAnsi="GHEA Grapalat"/>
          <w:szCs w:val="22"/>
          <w:lang w:val="hy-AM" w:eastAsia="en-US"/>
        </w:rPr>
        <w:t>ազգաբնակչությունը հնարավորություն ունի մեկ վայրում՝ առանց ավելորդ փաստաթղթավորման</w:t>
      </w:r>
      <w:r w:rsidR="00B63616">
        <w:rPr>
          <w:rFonts w:ascii="GHEA Grapalat" w:eastAsia="Calibri" w:hAnsi="GHEA Grapalat"/>
          <w:szCs w:val="22"/>
          <w:lang w:val="hy-AM" w:eastAsia="en-US"/>
        </w:rPr>
        <w:t>,</w:t>
      </w:r>
      <w:r w:rsidR="00F04A40">
        <w:rPr>
          <w:rFonts w:ascii="GHEA Grapalat" w:eastAsia="Calibri" w:hAnsi="GHEA Grapalat"/>
          <w:szCs w:val="22"/>
          <w:lang w:val="hy-AM" w:eastAsia="en-US"/>
        </w:rPr>
        <w:t xml:space="preserve"> օգտվել </w:t>
      </w:r>
      <w:r w:rsidR="00B63616">
        <w:rPr>
          <w:rFonts w:ascii="GHEA Grapalat" w:eastAsia="Calibri" w:hAnsi="GHEA Grapalat"/>
          <w:szCs w:val="22"/>
          <w:lang w:val="hy-AM" w:eastAsia="en-US"/>
        </w:rPr>
        <w:t>առողջության առաջնային պահպանման, բազմապրոֆիլ</w:t>
      </w:r>
      <w:r w:rsidR="00223E66">
        <w:rPr>
          <w:rFonts w:ascii="GHEA Grapalat" w:eastAsia="Calibri" w:hAnsi="GHEA Grapalat"/>
          <w:szCs w:val="22"/>
          <w:lang w:val="hy-AM" w:eastAsia="en-US"/>
        </w:rPr>
        <w:t xml:space="preserve"> բժշկական և ախտորոշիչ,</w:t>
      </w:r>
      <w:r w:rsidR="00B63616">
        <w:rPr>
          <w:rFonts w:ascii="GHEA Grapalat" w:eastAsia="Calibri" w:hAnsi="GHEA Grapalat"/>
          <w:szCs w:val="22"/>
          <w:lang w:val="hy-AM" w:eastAsia="en-US"/>
        </w:rPr>
        <w:t xml:space="preserve"> լաբորատոր-գործիքային ծառայություններից</w:t>
      </w:r>
      <w:r w:rsidR="00F04A40" w:rsidRPr="00F04A40">
        <w:rPr>
          <w:rFonts w:ascii="GHEA Grapalat" w:eastAsia="Calibri" w:hAnsi="GHEA Grapalat"/>
          <w:szCs w:val="22"/>
          <w:lang w:val="hy-AM" w:eastAsia="en-US"/>
        </w:rPr>
        <w:t>)</w:t>
      </w:r>
      <w:r w:rsidR="00926A4A">
        <w:rPr>
          <w:rFonts w:ascii="GHEA Grapalat" w:eastAsia="Calibri" w:hAnsi="GHEA Grapalat"/>
          <w:szCs w:val="22"/>
          <w:lang w:val="hy-AM" w:eastAsia="en-US"/>
        </w:rPr>
        <w:t>։</w:t>
      </w:r>
      <w:r w:rsidR="00F04A40" w:rsidRPr="00F04A40">
        <w:rPr>
          <w:rFonts w:ascii="GHEA Grapalat" w:eastAsia="Calibri" w:hAnsi="GHEA Grapalat"/>
          <w:szCs w:val="22"/>
          <w:lang w:val="hy-AM" w:eastAsia="en-US"/>
        </w:rPr>
        <w:t xml:space="preserve"> </w:t>
      </w:r>
      <w:r w:rsidR="00A866DE">
        <w:rPr>
          <w:rFonts w:ascii="GHEA Grapalat" w:eastAsia="Calibri" w:hAnsi="GHEA Grapalat"/>
          <w:szCs w:val="22"/>
          <w:lang w:val="hy-AM" w:eastAsia="en-US"/>
        </w:rPr>
        <w:t xml:space="preserve">Բժշկական կազմակերպությունների վերակազմակերպման արդյունքում </w:t>
      </w:r>
      <w:r w:rsidR="00B63616">
        <w:rPr>
          <w:rFonts w:ascii="GHEA Grapalat" w:eastAsia="Calibri" w:hAnsi="GHEA Grapalat"/>
          <w:szCs w:val="22"/>
          <w:lang w:val="hy-AM" w:eastAsia="en-US"/>
        </w:rPr>
        <w:t>իրականացվում է</w:t>
      </w:r>
      <w:r w:rsidR="00A866DE">
        <w:rPr>
          <w:rFonts w:ascii="GHEA Grapalat" w:eastAsia="Calibri" w:hAnsi="GHEA Grapalat"/>
          <w:szCs w:val="22"/>
          <w:lang w:val="hy-AM" w:eastAsia="en-US"/>
        </w:rPr>
        <w:t xml:space="preserve"> մար</w:t>
      </w:r>
      <w:r w:rsidR="00D05F02">
        <w:rPr>
          <w:rFonts w:ascii="GHEA Grapalat" w:eastAsia="Calibri" w:hAnsi="GHEA Grapalat"/>
          <w:szCs w:val="22"/>
          <w:lang w:val="hy-AM" w:eastAsia="en-US"/>
        </w:rPr>
        <w:t>դ</w:t>
      </w:r>
      <w:r w:rsidR="00A866DE">
        <w:rPr>
          <w:rFonts w:ascii="GHEA Grapalat" w:eastAsia="Calibri" w:hAnsi="GHEA Grapalat"/>
          <w:szCs w:val="22"/>
          <w:lang w:val="hy-AM" w:eastAsia="en-US"/>
        </w:rPr>
        <w:t>կային ռեսուրսների և</w:t>
      </w:r>
      <w:r w:rsidR="00B63616">
        <w:rPr>
          <w:rFonts w:ascii="GHEA Grapalat" w:eastAsia="Calibri" w:hAnsi="GHEA Grapalat"/>
          <w:szCs w:val="22"/>
          <w:lang w:val="hy-AM" w:eastAsia="en-US"/>
        </w:rPr>
        <w:t xml:space="preserve"> նյութատեխնիկական բազայի միավորում, ինչը հանգեցնում է թե ծառայությունների որակի և թե սպասվող շահութաբերության աճին։</w:t>
      </w:r>
      <w:r w:rsidR="00F04A40">
        <w:rPr>
          <w:rFonts w:ascii="GHEA Grapalat" w:eastAsia="Calibri" w:hAnsi="GHEA Grapalat"/>
          <w:szCs w:val="22"/>
          <w:lang w:val="hy-AM" w:eastAsia="en-US"/>
        </w:rPr>
        <w:t xml:space="preserve"> </w:t>
      </w:r>
    </w:p>
    <w:p w:rsidR="00F70EDB" w:rsidRDefault="00743363" w:rsidP="00743363">
      <w:pPr>
        <w:spacing w:after="200" w:line="360" w:lineRule="auto"/>
        <w:ind w:firstLine="720"/>
        <w:contextualSpacing/>
        <w:jc w:val="both"/>
        <w:rPr>
          <w:rFonts w:ascii="GHEA Grapalat" w:eastAsia="Calibri" w:hAnsi="GHEA Grapalat"/>
          <w:szCs w:val="22"/>
          <w:lang w:val="hy-AM" w:eastAsia="en-US"/>
        </w:rPr>
      </w:pPr>
      <w:r w:rsidRPr="00743363">
        <w:rPr>
          <w:rFonts w:ascii="GHEA Grapalat" w:eastAsia="Calibri" w:hAnsi="GHEA Grapalat"/>
          <w:szCs w:val="22"/>
          <w:lang w:val="hy-AM" w:eastAsia="en-US"/>
        </w:rPr>
        <w:t xml:space="preserve">Ներկայացվող նախագծի ընդունման արդյունքում ՀՀ Գեղարքունիքի Արմավիրի մարզի Վաղարշապատի և ՀՀ Գեղարքունիքի մարզի Գավառի տարածաշրջանների ազգաբնակչությունը հնարավորություն կունենա օգտվել առավել որակյալ բժշկական  ծառայություններից, կբարձրանա նաև դրանց հասանելիությունը, կապահովվի մատուցվող բժշկական ծառայությունների անընդհատությունն ու լիարժեքությունը։ </w:t>
      </w:r>
    </w:p>
    <w:p w:rsidR="00F70EDB" w:rsidRDefault="00743363" w:rsidP="00743363">
      <w:pPr>
        <w:spacing w:after="200" w:line="360" w:lineRule="auto"/>
        <w:ind w:firstLine="720"/>
        <w:contextualSpacing/>
        <w:jc w:val="both"/>
        <w:rPr>
          <w:rFonts w:ascii="GHEA Grapalat" w:eastAsia="Calibri" w:hAnsi="GHEA Grapalat"/>
          <w:szCs w:val="22"/>
          <w:lang w:val="hy-AM" w:eastAsia="en-US"/>
        </w:rPr>
      </w:pPr>
      <w:r w:rsidRPr="00743363">
        <w:rPr>
          <w:rFonts w:ascii="GHEA Grapalat" w:eastAsia="Calibri" w:hAnsi="GHEA Grapalat"/>
          <w:szCs w:val="22"/>
          <w:lang w:val="hy-AM" w:eastAsia="en-US"/>
        </w:rPr>
        <w:t xml:space="preserve">Մասնավորապես, ծննդօգնության և առողջության առաջնային պահպանման ծառայություններ մատուցող «Էջմիածին» բժշկական կենտրոնը բազմապրոֆիլ </w:t>
      </w:r>
      <w:r w:rsidRPr="00743363">
        <w:rPr>
          <w:rFonts w:ascii="GHEA Grapalat" w:eastAsia="Calibri" w:hAnsi="GHEA Grapalat"/>
          <w:szCs w:val="22"/>
          <w:lang w:val="hy-AM" w:eastAsia="en-US"/>
        </w:rPr>
        <w:lastRenderedPageBreak/>
        <w:t>բժշկական ծառայություններ մատուցող Վաղարշապատի հիվանդանոցին միացնելու արդյունքում բնակչությանը հնարավորություն կընձեռվի  օգտվելու շուրջօրյա լաբորատոր, ԷՍԳ, ուլտրաձայնային հետազոտման ծառայուններից (</w:t>
      </w:r>
      <w:r w:rsidRPr="00F70EDB">
        <w:rPr>
          <w:rFonts w:ascii="GHEA Grapalat" w:eastAsia="Calibri" w:hAnsi="GHEA Grapalat"/>
          <w:b/>
          <w:szCs w:val="22"/>
          <w:lang w:val="hy-AM" w:eastAsia="en-US"/>
        </w:rPr>
        <w:t>վերոնշյալ ծառայությունները շուրջօրյա ռեժիմով տրամադրվում են միայն Վաղարշապատի հիվանդանոցում</w:t>
      </w:r>
      <w:r w:rsidRPr="00743363">
        <w:rPr>
          <w:rFonts w:ascii="GHEA Grapalat" w:eastAsia="Calibri" w:hAnsi="GHEA Grapalat"/>
          <w:szCs w:val="22"/>
          <w:lang w:val="hy-AM" w:eastAsia="en-US"/>
        </w:rPr>
        <w:t xml:space="preserve">), որոնք հատկապես կարևոր են ծննդկաններին և հղիներին ժամանակին </w:t>
      </w:r>
      <w:r w:rsidR="000261AF">
        <w:rPr>
          <w:rFonts w:ascii="GHEA Grapalat" w:eastAsia="Calibri" w:hAnsi="GHEA Grapalat"/>
          <w:szCs w:val="22"/>
          <w:lang w:val="hy-AM" w:eastAsia="en-US"/>
        </w:rPr>
        <w:t xml:space="preserve">և </w:t>
      </w:r>
      <w:r w:rsidRPr="00743363">
        <w:rPr>
          <w:rFonts w:ascii="GHEA Grapalat" w:eastAsia="Calibri" w:hAnsi="GHEA Grapalat"/>
          <w:szCs w:val="22"/>
          <w:lang w:val="hy-AM" w:eastAsia="en-US"/>
        </w:rPr>
        <w:t>առանց խափանումների բուժօգնություն մատուցելու համար, հնարավորություն</w:t>
      </w:r>
      <w:r w:rsidR="00F70EDB">
        <w:rPr>
          <w:rFonts w:ascii="GHEA Grapalat" w:eastAsia="Calibri" w:hAnsi="GHEA Grapalat"/>
          <w:szCs w:val="22"/>
          <w:lang w:val="hy-AM" w:eastAsia="en-US"/>
        </w:rPr>
        <w:t xml:space="preserve"> կստեղծվի</w:t>
      </w:r>
      <w:r w:rsidRPr="00743363">
        <w:rPr>
          <w:rFonts w:ascii="GHEA Grapalat" w:eastAsia="Calibri" w:hAnsi="GHEA Grapalat"/>
          <w:szCs w:val="22"/>
          <w:lang w:val="hy-AM" w:eastAsia="en-US"/>
        </w:rPr>
        <w:t xml:space="preserve"> իրականացնելու լրացուցիչ լաբորատոր հետազոտություններ (օրինակ՝ վիտամին «Դ» որոշում), նեղ մասնագետների խորհրդատվություն (օրինակ՝ անոթաբանի)։ </w:t>
      </w:r>
    </w:p>
    <w:p w:rsidR="00743363" w:rsidRPr="00743363" w:rsidRDefault="00743363" w:rsidP="00743363">
      <w:pPr>
        <w:spacing w:after="200" w:line="360" w:lineRule="auto"/>
        <w:ind w:firstLine="720"/>
        <w:contextualSpacing/>
        <w:jc w:val="both"/>
        <w:rPr>
          <w:rFonts w:ascii="GHEA Grapalat" w:eastAsia="Calibri" w:hAnsi="GHEA Grapalat"/>
          <w:szCs w:val="22"/>
          <w:lang w:val="hy-AM" w:eastAsia="en-US"/>
        </w:rPr>
      </w:pPr>
      <w:r w:rsidRPr="00743363">
        <w:rPr>
          <w:rFonts w:ascii="GHEA Grapalat" w:eastAsia="Calibri" w:hAnsi="GHEA Grapalat"/>
          <w:szCs w:val="22"/>
          <w:lang w:val="hy-AM" w:eastAsia="en-US"/>
        </w:rPr>
        <w:t>ՀՀ Գեղարքունիքի մարզի Գավառի տարածաշրջանում գործող առողջության առաջնային պահպանման ծառայություններ մատուցող պոլիկլինիկան բազմապրոֆիլ բժշկական ծառայություններ մատուցող Գավառի բժշկական կենտրոնին միացնելու արդյունքում բնակչությանը հնարավորություն կընձեռվի օգտվել ավելի լայն սպեկտորի բժշկական ծառայություններից, մասնավորապես նեղ մասնագիտների (օրինակ՝ անոթաբանի, նյարդաբանի), լաբորատոր-ախտողրոշիչ ծառայություններից (ԷԷԳ, դուպլեքս, էնդոսկոպիկ (գաստրոսկոպիա, կոլոնոսկոպիա) հետազոտություններ)։</w:t>
      </w:r>
    </w:p>
    <w:p w:rsidR="00743363" w:rsidRDefault="00743363" w:rsidP="00743363">
      <w:pPr>
        <w:spacing w:after="200" w:line="360" w:lineRule="auto"/>
        <w:ind w:firstLine="720"/>
        <w:contextualSpacing/>
        <w:jc w:val="both"/>
        <w:rPr>
          <w:rFonts w:ascii="GHEA Grapalat" w:eastAsia="Calibri" w:hAnsi="GHEA Grapalat"/>
          <w:szCs w:val="22"/>
          <w:lang w:val="hy-AM" w:eastAsia="en-US"/>
        </w:rPr>
      </w:pPr>
      <w:r w:rsidRPr="00743363">
        <w:rPr>
          <w:rFonts w:ascii="GHEA Grapalat" w:eastAsia="Calibri" w:hAnsi="GHEA Grapalat"/>
          <w:szCs w:val="22"/>
          <w:lang w:val="hy-AM" w:eastAsia="en-US"/>
        </w:rPr>
        <w:t xml:space="preserve">Հարկ է նշել նաև, որ բժշկական կազմակերպությունների վերակազմակերպման արդյունքում, կապահովվի հիվանդի վարման ընթացակարգի անընդհատությունը՝ սկսած առաջնային/ծննդօգնության օղակից մինչև հիվանդանոցային բուժծառայության տրամադրումը (անհրաժեշտության դեպքում), հնարավոր կլինի խուսափել «պատուհաններից»՝ շատ անգամ պայմանավորված ավելորդ թղթաբանությամբ, որը կկրճատի հիվանդի </w:t>
      </w:r>
      <w:r>
        <w:rPr>
          <w:rFonts w:ascii="GHEA Grapalat" w:eastAsia="Calibri" w:hAnsi="GHEA Grapalat"/>
          <w:szCs w:val="22"/>
          <w:lang w:val="hy-AM" w:eastAsia="en-US"/>
        </w:rPr>
        <w:t>համար սպասելու</w:t>
      </w:r>
      <w:r w:rsidRPr="00743363">
        <w:rPr>
          <w:rFonts w:ascii="GHEA Grapalat" w:eastAsia="Calibri" w:hAnsi="GHEA Grapalat"/>
          <w:szCs w:val="22"/>
          <w:lang w:val="hy-AM" w:eastAsia="en-US"/>
        </w:rPr>
        <w:t xml:space="preserve"> ժամանակը և ավելի դյուրին կդարձնի բուժօգնության արագ կազմակերպումը։</w:t>
      </w:r>
    </w:p>
    <w:p w:rsidR="002A4417" w:rsidRDefault="00F70EDB" w:rsidP="00743363">
      <w:pPr>
        <w:spacing w:after="200" w:line="360" w:lineRule="auto"/>
        <w:ind w:firstLine="720"/>
        <w:contextualSpacing/>
        <w:jc w:val="both"/>
        <w:rPr>
          <w:rFonts w:ascii="GHEA Grapalat" w:eastAsia="Calibri" w:hAnsi="GHEA Grapalat"/>
          <w:szCs w:val="22"/>
          <w:lang w:val="hy-AM" w:eastAsia="en-US"/>
        </w:rPr>
      </w:pPr>
      <w:r w:rsidRPr="00F70EDB">
        <w:rPr>
          <w:rFonts w:ascii="GHEA Grapalat" w:eastAsia="Calibri" w:hAnsi="GHEA Grapalat"/>
          <w:szCs w:val="22"/>
          <w:lang w:val="hy-AM" w:eastAsia="en-US"/>
        </w:rPr>
        <w:t xml:space="preserve">ՀՀ Գեղարքունիքի Արմավիրի մարզի Վաղարշապատի և ՀՀ Գեղարքունիքի մարզի Գավառի տարածաշրջանների </w:t>
      </w:r>
      <w:r>
        <w:rPr>
          <w:rFonts w:ascii="GHEA Grapalat" w:eastAsia="Calibri" w:hAnsi="GHEA Grapalat"/>
          <w:szCs w:val="22"/>
          <w:lang w:val="hy-AM" w:eastAsia="en-US"/>
        </w:rPr>
        <w:t xml:space="preserve">վերակազմակերպվող կազմակերպությունները կշարունակեն գործել իրենց շենքերում, գույքային կազմի փոփոխություն ներկա պահին չի </w:t>
      </w:r>
      <w:r w:rsidR="0022220F">
        <w:rPr>
          <w:rFonts w:ascii="GHEA Grapalat" w:eastAsia="Calibri" w:hAnsi="GHEA Grapalat"/>
          <w:szCs w:val="22"/>
          <w:lang w:val="hy-AM" w:eastAsia="en-US"/>
        </w:rPr>
        <w:t>նախատեսվում</w:t>
      </w:r>
      <w:r>
        <w:rPr>
          <w:rFonts w:ascii="GHEA Grapalat" w:eastAsia="Calibri" w:hAnsi="GHEA Grapalat"/>
          <w:szCs w:val="22"/>
          <w:lang w:val="hy-AM" w:eastAsia="en-US"/>
        </w:rPr>
        <w:t xml:space="preserve">։ </w:t>
      </w:r>
    </w:p>
    <w:p w:rsidR="00F04A40" w:rsidRPr="002A4417" w:rsidRDefault="00F70EDB" w:rsidP="00743363">
      <w:pPr>
        <w:spacing w:after="200" w:line="360" w:lineRule="auto"/>
        <w:ind w:firstLine="720"/>
        <w:contextualSpacing/>
        <w:jc w:val="both"/>
        <w:rPr>
          <w:rFonts w:ascii="GHEA Grapalat" w:eastAsia="Calibri" w:hAnsi="GHEA Grapalat"/>
          <w:szCs w:val="22"/>
          <w:lang w:val="hy-AM" w:eastAsia="en-US"/>
        </w:rPr>
      </w:pPr>
      <w:r>
        <w:rPr>
          <w:rFonts w:ascii="GHEA Grapalat" w:eastAsia="Calibri" w:hAnsi="GHEA Grapalat"/>
          <w:szCs w:val="22"/>
          <w:lang w:val="hy-AM" w:eastAsia="en-US"/>
        </w:rPr>
        <w:t>Մասնավորապես՝ Վաղարշապատում կազմակերպությունները գործում են գրեթե նույն տարածքում, իրար մոտ տեղակայված շենքերում։ Ա</w:t>
      </w:r>
      <w:r w:rsidR="007A74F6">
        <w:rPr>
          <w:rFonts w:ascii="GHEA Grapalat" w:eastAsia="Calibri" w:hAnsi="GHEA Grapalat"/>
          <w:szCs w:val="22"/>
          <w:lang w:val="hy-AM" w:eastAsia="en-US"/>
        </w:rPr>
        <w:t xml:space="preserve">ռաջարկվող վերակազմակերպումը </w:t>
      </w:r>
      <w:r w:rsidR="00025D49">
        <w:rPr>
          <w:rFonts w:ascii="GHEA Grapalat" w:eastAsia="Calibri" w:hAnsi="GHEA Grapalat"/>
          <w:szCs w:val="22"/>
          <w:lang w:val="hy-AM" w:eastAsia="en-US"/>
        </w:rPr>
        <w:t xml:space="preserve">համահունչ է </w:t>
      </w:r>
      <w:r w:rsidR="007A74F6">
        <w:rPr>
          <w:rFonts w:ascii="GHEA Grapalat" w:eastAsia="Calibri" w:hAnsi="GHEA Grapalat"/>
          <w:szCs w:val="22"/>
          <w:lang w:val="hy-AM" w:eastAsia="en-US"/>
        </w:rPr>
        <w:t>մոտ ապագայում պլանավորվ</w:t>
      </w:r>
      <w:r w:rsidR="00025D49">
        <w:rPr>
          <w:rFonts w:ascii="GHEA Grapalat" w:eastAsia="Calibri" w:hAnsi="GHEA Grapalat"/>
          <w:szCs w:val="22"/>
          <w:lang w:val="hy-AM" w:eastAsia="en-US"/>
        </w:rPr>
        <w:t>ած</w:t>
      </w:r>
      <w:r w:rsidR="007A74F6">
        <w:rPr>
          <w:rFonts w:ascii="GHEA Grapalat" w:eastAsia="Calibri" w:hAnsi="GHEA Grapalat"/>
          <w:szCs w:val="22"/>
          <w:lang w:val="hy-AM" w:eastAsia="en-US"/>
        </w:rPr>
        <w:t xml:space="preserve"> </w:t>
      </w:r>
      <w:r w:rsidR="00025D49">
        <w:rPr>
          <w:rFonts w:ascii="GHEA Grapalat" w:eastAsia="Calibri" w:hAnsi="GHEA Grapalat"/>
          <w:szCs w:val="22"/>
          <w:lang w:val="hy-AM" w:eastAsia="en-US"/>
        </w:rPr>
        <w:lastRenderedPageBreak/>
        <w:t xml:space="preserve">Վաղարշապատի հիվանդանոցի </w:t>
      </w:r>
      <w:r w:rsidR="00025D49" w:rsidRPr="00025D49">
        <w:rPr>
          <w:rFonts w:ascii="GHEA Grapalat" w:eastAsia="Calibri" w:hAnsi="GHEA Grapalat"/>
          <w:szCs w:val="22"/>
          <w:lang w:val="hy-AM" w:eastAsia="en-US"/>
        </w:rPr>
        <w:t>(</w:t>
      </w:r>
      <w:r w:rsidR="00025D49">
        <w:rPr>
          <w:rFonts w:ascii="GHEA Grapalat" w:eastAsia="Calibri" w:hAnsi="GHEA Grapalat"/>
          <w:szCs w:val="22"/>
          <w:lang w:val="hy-AM" w:eastAsia="en-US"/>
        </w:rPr>
        <w:t>վերանվանված՝ Էջմիածնի բժշկական կենտրոնի</w:t>
      </w:r>
      <w:r w:rsidR="00025D49" w:rsidRPr="00025D49">
        <w:rPr>
          <w:rFonts w:ascii="GHEA Grapalat" w:eastAsia="Calibri" w:hAnsi="GHEA Grapalat"/>
          <w:szCs w:val="22"/>
          <w:lang w:val="hy-AM" w:eastAsia="en-US"/>
        </w:rPr>
        <w:t>)</w:t>
      </w:r>
      <w:r w:rsidR="00025D49">
        <w:rPr>
          <w:rFonts w:ascii="GHEA Grapalat" w:eastAsia="Calibri" w:hAnsi="GHEA Grapalat"/>
          <w:szCs w:val="22"/>
          <w:lang w:val="hy-AM" w:eastAsia="en-US"/>
        </w:rPr>
        <w:t xml:space="preserve"> արդիականացման ծրագրի հետ՝ </w:t>
      </w:r>
      <w:r w:rsidR="007A74F6">
        <w:rPr>
          <w:rFonts w:ascii="GHEA Grapalat" w:eastAsia="Calibri" w:hAnsi="GHEA Grapalat"/>
          <w:szCs w:val="22"/>
          <w:lang w:val="hy-AM" w:eastAsia="en-US"/>
        </w:rPr>
        <w:t>շենքային պայմանների բարելավ</w:t>
      </w:r>
      <w:r w:rsidR="00025D49">
        <w:rPr>
          <w:rFonts w:ascii="GHEA Grapalat" w:eastAsia="Calibri" w:hAnsi="GHEA Grapalat"/>
          <w:szCs w:val="22"/>
          <w:lang w:val="hy-AM" w:eastAsia="en-US"/>
        </w:rPr>
        <w:t>ում</w:t>
      </w:r>
      <w:r w:rsidR="007A74F6">
        <w:rPr>
          <w:rFonts w:ascii="GHEA Grapalat" w:eastAsia="Calibri" w:hAnsi="GHEA Grapalat"/>
          <w:szCs w:val="22"/>
          <w:lang w:val="hy-AM" w:eastAsia="en-US"/>
        </w:rPr>
        <w:t>։</w:t>
      </w:r>
      <w:r>
        <w:rPr>
          <w:rFonts w:ascii="GHEA Grapalat" w:eastAsia="Calibri" w:hAnsi="GHEA Grapalat"/>
          <w:szCs w:val="22"/>
          <w:lang w:val="hy-AM" w:eastAsia="en-US"/>
        </w:rPr>
        <w:t xml:space="preserve"> </w:t>
      </w:r>
      <w:r w:rsidR="0022220F">
        <w:rPr>
          <w:rFonts w:ascii="GHEA Grapalat" w:eastAsia="Calibri" w:hAnsi="GHEA Grapalat"/>
          <w:szCs w:val="22"/>
          <w:lang w:val="hy-AM" w:eastAsia="en-US"/>
        </w:rPr>
        <w:t xml:space="preserve">Վաղարշապատի հիվանդանոցի վերակառուցումն արդեն իսկ ընդգրվել է ՀՀ կառավարության 2021-2016թթ, միջոցառումների ծրագրում։ </w:t>
      </w:r>
      <w:r w:rsidR="002A4417">
        <w:rPr>
          <w:rFonts w:ascii="GHEA Grapalat" w:eastAsia="Calibri" w:hAnsi="GHEA Grapalat"/>
          <w:szCs w:val="22"/>
          <w:lang w:val="hy-AM" w:eastAsia="en-US"/>
        </w:rPr>
        <w:t>Վերակազմակերպվող կազմակերպությունների ծննդօգնության և առողջության առաջնային պահպանման համար նախատեսված մասնաշենք</w:t>
      </w:r>
      <w:r w:rsidR="000261AF">
        <w:rPr>
          <w:rFonts w:ascii="GHEA Grapalat" w:eastAsia="Calibri" w:hAnsi="GHEA Grapalat"/>
          <w:szCs w:val="22"/>
          <w:lang w:val="hy-AM" w:eastAsia="en-US"/>
        </w:rPr>
        <w:t>եր</w:t>
      </w:r>
      <w:r w:rsidR="002A4417">
        <w:rPr>
          <w:rFonts w:ascii="GHEA Grapalat" w:eastAsia="Calibri" w:hAnsi="GHEA Grapalat"/>
          <w:szCs w:val="22"/>
          <w:lang w:val="hy-AM" w:eastAsia="en-US"/>
        </w:rPr>
        <w:t>ը ուն</w:t>
      </w:r>
      <w:r w:rsidR="000261AF">
        <w:rPr>
          <w:rFonts w:ascii="GHEA Grapalat" w:eastAsia="Calibri" w:hAnsi="GHEA Grapalat"/>
          <w:szCs w:val="22"/>
          <w:lang w:val="hy-AM" w:eastAsia="en-US"/>
        </w:rPr>
        <w:t>են</w:t>
      </w:r>
      <w:r w:rsidR="002A4417">
        <w:rPr>
          <w:rFonts w:ascii="GHEA Grapalat" w:eastAsia="Calibri" w:hAnsi="GHEA Grapalat"/>
          <w:szCs w:val="22"/>
          <w:lang w:val="hy-AM" w:eastAsia="en-US"/>
        </w:rPr>
        <w:t xml:space="preserve"> շենքային բավարար պայմաններ։</w:t>
      </w:r>
    </w:p>
    <w:p w:rsidR="0022220F" w:rsidRDefault="0022220F" w:rsidP="00743363">
      <w:pPr>
        <w:spacing w:after="200" w:line="360" w:lineRule="auto"/>
        <w:ind w:firstLine="720"/>
        <w:contextualSpacing/>
        <w:jc w:val="both"/>
        <w:rPr>
          <w:rFonts w:ascii="GHEA Grapalat" w:eastAsia="Calibri" w:hAnsi="GHEA Grapalat"/>
          <w:szCs w:val="22"/>
          <w:lang w:val="hy-AM" w:eastAsia="en-US"/>
        </w:rPr>
      </w:pPr>
      <w:r>
        <w:rPr>
          <w:rFonts w:ascii="GHEA Grapalat" w:eastAsia="Calibri" w:hAnsi="GHEA Grapalat"/>
          <w:szCs w:val="22"/>
          <w:lang w:val="hy-AM" w:eastAsia="en-US"/>
        </w:rPr>
        <w:t>Գավառի ԲԿ-ն ամբողջությամբ արդիականացվել է ՀԲ կողմից տրամադրված վարկային ծրագրի շրջանակներում 2011թ</w:t>
      </w:r>
      <w:r>
        <w:rPr>
          <w:rFonts w:ascii="Cambria Math" w:eastAsia="Calibri" w:hAnsi="Cambria Math"/>
          <w:szCs w:val="22"/>
          <w:lang w:val="hy-AM" w:eastAsia="en-US"/>
        </w:rPr>
        <w:t>․</w:t>
      </w:r>
      <w:r>
        <w:rPr>
          <w:rFonts w:ascii="GHEA Grapalat" w:eastAsia="Calibri" w:hAnsi="GHEA Grapalat"/>
          <w:szCs w:val="22"/>
          <w:lang w:val="hy-AM" w:eastAsia="en-US"/>
        </w:rPr>
        <w:t xml:space="preserve">։ Գավառի պոլիկլինիկան գործում է </w:t>
      </w:r>
      <w:r w:rsidR="00320054">
        <w:rPr>
          <w:rFonts w:ascii="GHEA Grapalat" w:eastAsia="Calibri" w:hAnsi="GHEA Grapalat"/>
          <w:szCs w:val="22"/>
          <w:lang w:val="hy-AM" w:eastAsia="en-US"/>
        </w:rPr>
        <w:t xml:space="preserve">ԲԿ-ից </w:t>
      </w:r>
      <w:r>
        <w:rPr>
          <w:rFonts w:ascii="GHEA Grapalat" w:eastAsia="Calibri" w:hAnsi="GHEA Grapalat"/>
          <w:szCs w:val="22"/>
          <w:lang w:val="hy-AM" w:eastAsia="en-US"/>
        </w:rPr>
        <w:t>շուրջ 1 կմ հեռավորության վրա</w:t>
      </w:r>
      <w:r w:rsidR="00877FD8">
        <w:rPr>
          <w:rFonts w:ascii="GHEA Grapalat" w:eastAsia="Calibri" w:hAnsi="GHEA Grapalat"/>
          <w:szCs w:val="22"/>
          <w:lang w:val="hy-AM" w:eastAsia="en-US"/>
        </w:rPr>
        <w:t xml:space="preserve"> բավարար </w:t>
      </w:r>
      <w:r w:rsidR="002A4417">
        <w:rPr>
          <w:rFonts w:ascii="GHEA Grapalat" w:eastAsia="Calibri" w:hAnsi="GHEA Grapalat"/>
          <w:szCs w:val="22"/>
          <w:lang w:val="hy-AM" w:eastAsia="en-US"/>
        </w:rPr>
        <w:t>շենք</w:t>
      </w:r>
      <w:r w:rsidR="00877FD8">
        <w:rPr>
          <w:rFonts w:ascii="GHEA Grapalat" w:eastAsia="Calibri" w:hAnsi="GHEA Grapalat"/>
          <w:szCs w:val="22"/>
          <w:lang w:val="hy-AM" w:eastAsia="en-US"/>
        </w:rPr>
        <w:t>ային պայմաններում</w:t>
      </w:r>
      <w:r w:rsidR="002A4417">
        <w:rPr>
          <w:rFonts w:ascii="GHEA Grapalat" w:eastAsia="Calibri" w:hAnsi="GHEA Grapalat"/>
          <w:szCs w:val="22"/>
          <w:lang w:val="hy-AM" w:eastAsia="en-US"/>
        </w:rPr>
        <w:t xml:space="preserve">։ </w:t>
      </w:r>
      <w:r>
        <w:rPr>
          <w:rFonts w:ascii="GHEA Grapalat" w:eastAsia="Calibri" w:hAnsi="GHEA Grapalat"/>
          <w:szCs w:val="22"/>
          <w:lang w:val="hy-AM" w:eastAsia="en-US"/>
        </w:rPr>
        <w:t xml:space="preserve"> </w:t>
      </w:r>
    </w:p>
    <w:p w:rsidR="00D944ED" w:rsidRPr="00EB4C67" w:rsidRDefault="00D944ED" w:rsidP="00D944ED">
      <w:pPr>
        <w:pStyle w:val="ListParagraph"/>
        <w:numPr>
          <w:ilvl w:val="0"/>
          <w:numId w:val="27"/>
        </w:numPr>
        <w:tabs>
          <w:tab w:val="left" w:pos="0"/>
        </w:tabs>
        <w:spacing w:line="360" w:lineRule="auto"/>
        <w:ind w:left="90" w:firstLine="0"/>
        <w:jc w:val="both"/>
        <w:rPr>
          <w:rFonts w:ascii="GHEA Grapalat" w:eastAsia="Calibri" w:hAnsi="GHEA Grapalat"/>
          <w:sz w:val="24"/>
          <w:szCs w:val="24"/>
          <w:lang w:val="hy-AM" w:eastAsia="ru-RU"/>
        </w:rPr>
      </w:pPr>
      <w:r w:rsidRPr="00D944ED">
        <w:rPr>
          <w:rFonts w:ascii="GHEA Grapalat" w:eastAsia="Calibri" w:hAnsi="GHEA Grapalat"/>
          <w:sz w:val="24"/>
          <w:lang w:val="hy-AM"/>
        </w:rPr>
        <w:t>Նախագծով առաջարկվում է</w:t>
      </w:r>
      <w:r>
        <w:rPr>
          <w:rFonts w:ascii="GHEA Grapalat" w:eastAsia="Calibri" w:hAnsi="GHEA Grapalat"/>
          <w:sz w:val="24"/>
          <w:lang w:val="hy-AM"/>
        </w:rPr>
        <w:t xml:space="preserve"> ուժը կորցրած ճանաչել Վանաձորի ինֆեկցիոն ծառայության 30 մահճակալները 15 </w:t>
      </w:r>
      <w:r w:rsidRPr="00EB4C67">
        <w:rPr>
          <w:rFonts w:ascii="GHEA Grapalat" w:eastAsia="Calibri" w:hAnsi="GHEA Grapalat"/>
          <w:sz w:val="24"/>
          <w:szCs w:val="24"/>
          <w:lang w:val="hy-AM" w:eastAsia="ru-RU"/>
        </w:rPr>
        <w:t xml:space="preserve">մահճակալի կրճատում նախատեսող դրույթը։  </w:t>
      </w:r>
    </w:p>
    <w:p w:rsidR="00D944ED" w:rsidRDefault="00D944ED" w:rsidP="00EB4C67">
      <w:pPr>
        <w:tabs>
          <w:tab w:val="left" w:pos="0"/>
        </w:tabs>
        <w:spacing w:line="360" w:lineRule="auto"/>
        <w:ind w:left="90"/>
        <w:jc w:val="both"/>
        <w:rPr>
          <w:rFonts w:ascii="GHEA Grapalat" w:eastAsia="Calibri" w:hAnsi="GHEA Grapalat"/>
          <w:lang w:val="hy-AM"/>
        </w:rPr>
      </w:pPr>
      <w:r>
        <w:rPr>
          <w:rFonts w:ascii="GHEA Grapalat" w:eastAsia="Calibri" w:hAnsi="GHEA Grapalat"/>
          <w:lang w:val="hy-AM"/>
        </w:rPr>
        <w:t>Որոշման հիմքում ընկած է տարածաշրջանի ազգաբնակչությանը պատշաճ բուժսպասարկում տրամադրելու առաջնահերթությունը</w:t>
      </w:r>
      <w:r w:rsidR="00EE415C">
        <w:rPr>
          <w:rFonts w:ascii="GHEA Grapalat" w:eastAsia="Calibri" w:hAnsi="GHEA Grapalat"/>
          <w:lang w:val="hy-AM"/>
        </w:rPr>
        <w:t xml:space="preserve"> և կորոնավիրուսային համաճարակին հնարավորինս արդյունավետ դիմակայելու անհրաժեշտությունը։ </w:t>
      </w:r>
      <w:r>
        <w:rPr>
          <w:rFonts w:ascii="GHEA Grapalat" w:eastAsia="Calibri" w:hAnsi="GHEA Grapalat"/>
          <w:lang w:val="hy-AM"/>
        </w:rPr>
        <w:t xml:space="preserve"> </w:t>
      </w:r>
    </w:p>
    <w:p w:rsidR="00EB4C67" w:rsidRPr="00EB4C67" w:rsidRDefault="00EB4C67" w:rsidP="00EB4C67">
      <w:pPr>
        <w:pStyle w:val="ListParagraph"/>
        <w:numPr>
          <w:ilvl w:val="0"/>
          <w:numId w:val="27"/>
        </w:numPr>
        <w:spacing w:line="360" w:lineRule="auto"/>
        <w:ind w:left="0" w:firstLine="0"/>
        <w:jc w:val="both"/>
        <w:rPr>
          <w:rFonts w:ascii="GHEA Grapalat" w:eastAsia="Calibri" w:hAnsi="GHEA Grapalat"/>
          <w:sz w:val="24"/>
          <w:szCs w:val="24"/>
          <w:lang w:val="hy-AM" w:eastAsia="ru-RU"/>
        </w:rPr>
      </w:pPr>
      <w:r w:rsidRPr="00EB4C67">
        <w:rPr>
          <w:rFonts w:ascii="GHEA Grapalat" w:eastAsia="Calibri" w:hAnsi="GHEA Grapalat"/>
          <w:sz w:val="24"/>
          <w:szCs w:val="24"/>
          <w:lang w:val="hy-AM" w:eastAsia="ru-RU"/>
        </w:rPr>
        <w:t xml:space="preserve">Նախագծով առաջարկվում է «Եղեգնաձորի բժշկական կենտրոն» ՓԲԸ-ից  «Վայոց ձորի մարզային հիվանդանոց» ՓԲԸ տեղափոխվող  բաժանմունքերի և գույքի մեջ ավելացնել նաև արյան փոխներարկման բաժանմունքը իր գույքով։  </w:t>
      </w:r>
    </w:p>
    <w:p w:rsidR="00D243F3" w:rsidRPr="00D243F3" w:rsidRDefault="00D243F3" w:rsidP="00D243F3">
      <w:pPr>
        <w:spacing w:after="200" w:line="360" w:lineRule="auto"/>
        <w:contextualSpacing/>
        <w:jc w:val="both"/>
        <w:rPr>
          <w:rFonts w:ascii="GHEA Grapalat" w:eastAsia="Calibri" w:hAnsi="GHEA Grapalat"/>
          <w:b/>
          <w:szCs w:val="22"/>
          <w:lang w:val="hy-AM" w:eastAsia="en-US"/>
        </w:rPr>
      </w:pPr>
      <w:r w:rsidRPr="00D243F3">
        <w:rPr>
          <w:rFonts w:ascii="GHEA Grapalat" w:eastAsia="Calibri" w:hAnsi="GHEA Grapalat"/>
          <w:b/>
          <w:szCs w:val="22"/>
          <w:lang w:val="hy-AM" w:eastAsia="en-US"/>
        </w:rPr>
        <w:t>3</w:t>
      </w:r>
      <w:r w:rsidRPr="00D243F3">
        <w:rPr>
          <w:rFonts w:ascii="Cambria Math" w:eastAsia="Calibri" w:hAnsi="Cambria Math" w:cs="Cambria Math"/>
          <w:b/>
          <w:szCs w:val="22"/>
          <w:lang w:val="hy-AM" w:eastAsia="en-US"/>
        </w:rPr>
        <w:t>․</w:t>
      </w:r>
      <w:r w:rsidRPr="00D243F3">
        <w:rPr>
          <w:rFonts w:ascii="GHEA Grapalat" w:eastAsia="Calibri" w:hAnsi="GHEA Grapalat"/>
          <w:b/>
          <w:szCs w:val="22"/>
          <w:lang w:val="hy-AM" w:eastAsia="en-US"/>
        </w:rPr>
        <w:t xml:space="preserve">  Նախագծի մշակման գործընթացում ներգրավված ինստիտուտները և անձինք </w:t>
      </w:r>
    </w:p>
    <w:p w:rsidR="00D243F3" w:rsidRDefault="00D243F3" w:rsidP="00BF4629">
      <w:pPr>
        <w:spacing w:after="200" w:line="360" w:lineRule="auto"/>
        <w:ind w:firstLine="720"/>
        <w:contextualSpacing/>
        <w:jc w:val="both"/>
        <w:rPr>
          <w:rFonts w:ascii="GHEA Grapalat" w:eastAsia="Calibri" w:hAnsi="GHEA Grapalat"/>
          <w:szCs w:val="22"/>
          <w:lang w:val="hy-AM" w:eastAsia="en-US"/>
        </w:rPr>
      </w:pPr>
      <w:r w:rsidRPr="00D243F3">
        <w:rPr>
          <w:rFonts w:ascii="GHEA Grapalat" w:eastAsia="Calibri" w:hAnsi="GHEA Grapalat"/>
          <w:szCs w:val="22"/>
          <w:lang w:val="hy-AM" w:eastAsia="en-US"/>
        </w:rPr>
        <w:t>Իրավական ակտի նախագիծը մշակվել է Հայաստանի Հանրապետության առողջապահության նախարարության «Առողջապահական ԾԻԳ» պետական հիմնարկի համապատասխան մասնագետների կողմից:</w:t>
      </w:r>
    </w:p>
    <w:p w:rsidR="00075EB3" w:rsidRPr="009E6318" w:rsidRDefault="00B66254" w:rsidP="00FC55DD">
      <w:pPr>
        <w:spacing w:line="360" w:lineRule="auto"/>
        <w:jc w:val="both"/>
        <w:rPr>
          <w:rFonts w:ascii="GHEA Grapalat" w:hAnsi="GHEA Grapalat" w:cs="Sylfaen"/>
          <w:b/>
          <w:lang w:val="hy-AM"/>
        </w:rPr>
      </w:pPr>
      <w:r w:rsidRPr="009E6318">
        <w:rPr>
          <w:rFonts w:ascii="GHEA Grapalat" w:hAnsi="GHEA Grapalat"/>
          <w:b/>
          <w:lang w:val="af-ZA"/>
        </w:rPr>
        <w:t>4</w:t>
      </w:r>
      <w:r w:rsidR="008A6DE6">
        <w:rPr>
          <w:rFonts w:ascii="Cambria Math" w:hAnsi="Cambria Math"/>
          <w:b/>
          <w:lang w:val="hy-AM"/>
        </w:rPr>
        <w:t>․</w:t>
      </w:r>
      <w:r w:rsidR="0090788B" w:rsidRPr="009E6318">
        <w:rPr>
          <w:rFonts w:ascii="GHEA Grapalat" w:hAnsi="GHEA Grapalat"/>
          <w:b/>
          <w:lang w:val="af-ZA"/>
        </w:rPr>
        <w:t xml:space="preserve"> </w:t>
      </w:r>
      <w:r w:rsidR="0090788B" w:rsidRPr="009E6318">
        <w:rPr>
          <w:rFonts w:ascii="GHEA Grapalat" w:hAnsi="GHEA Grapalat" w:cs="Sylfaen"/>
          <w:b/>
          <w:lang w:val="hy-AM"/>
        </w:rPr>
        <w:t>Ա</w:t>
      </w:r>
      <w:r w:rsidR="0090788B" w:rsidRPr="009E6318">
        <w:rPr>
          <w:rFonts w:ascii="GHEA Grapalat" w:hAnsi="GHEA Grapalat" w:cs="Sylfaen"/>
          <w:b/>
          <w:lang w:val="af-ZA"/>
        </w:rPr>
        <w:t>կնկալվող</w:t>
      </w:r>
      <w:r w:rsidR="0090788B" w:rsidRPr="009E6318">
        <w:rPr>
          <w:rFonts w:ascii="GHEA Grapalat" w:hAnsi="GHEA Grapalat" w:cs="Times Armenian"/>
          <w:b/>
          <w:lang w:val="af-ZA"/>
        </w:rPr>
        <w:t xml:space="preserve"> </w:t>
      </w:r>
      <w:r w:rsidR="0090788B" w:rsidRPr="009E6318">
        <w:rPr>
          <w:rFonts w:ascii="GHEA Grapalat" w:hAnsi="GHEA Grapalat" w:cs="Sylfaen"/>
          <w:b/>
          <w:lang w:val="af-ZA"/>
        </w:rPr>
        <w:t>արդյունքը</w:t>
      </w:r>
    </w:p>
    <w:p w:rsidR="006D662A" w:rsidRDefault="002264A3" w:rsidP="006D662A">
      <w:pPr>
        <w:spacing w:line="360" w:lineRule="auto"/>
        <w:ind w:right="-424" w:firstLine="720"/>
        <w:jc w:val="both"/>
        <w:rPr>
          <w:rFonts w:ascii="GHEA Grapalat" w:hAnsi="GHEA Grapalat" w:cs="Sylfaen"/>
          <w:lang w:val="hy-AM"/>
        </w:rPr>
      </w:pPr>
      <w:r w:rsidRPr="002264A3">
        <w:rPr>
          <w:rFonts w:ascii="GHEA Grapalat" w:hAnsi="GHEA Grapalat"/>
          <w:lang w:val="hy-AM"/>
        </w:rPr>
        <w:t xml:space="preserve">«Հայաստանի Հանրապետության կառավարության 2006 թվականի նոյեմբերի 2-ի N 1911-Ն որոշման մեջ լրացումներ և փոփոխություններ կատարելու մասին» </w:t>
      </w:r>
      <w:r w:rsidR="00024A41" w:rsidRPr="009E6318">
        <w:rPr>
          <w:rFonts w:ascii="GHEA Grapalat" w:hAnsi="GHEA Grapalat"/>
          <w:lang w:val="hy-AM"/>
        </w:rPr>
        <w:t xml:space="preserve">Հայաստանի Հանրապետության կառավարության որոշման </w:t>
      </w:r>
      <w:r w:rsidR="00024A41" w:rsidRPr="009E6318">
        <w:rPr>
          <w:rFonts w:ascii="GHEA Grapalat" w:hAnsi="GHEA Grapalat"/>
          <w:color w:val="000000"/>
          <w:lang w:val="hy-AM"/>
        </w:rPr>
        <w:t>նախագծի</w:t>
      </w:r>
      <w:r w:rsidR="00075EB3" w:rsidRPr="009E6318">
        <w:rPr>
          <w:rFonts w:ascii="GHEA Grapalat" w:hAnsi="GHEA Grapalat" w:cs="Times Armenian"/>
          <w:lang w:val="af-ZA"/>
        </w:rPr>
        <w:t xml:space="preserve"> </w:t>
      </w:r>
      <w:r w:rsidR="00075EB3" w:rsidRPr="009E6318">
        <w:rPr>
          <w:rFonts w:ascii="GHEA Grapalat" w:hAnsi="GHEA Grapalat" w:cs="Sylfaen"/>
          <w:lang w:val="af-ZA"/>
        </w:rPr>
        <w:t>ընդունում</w:t>
      </w:r>
      <w:r w:rsidR="00024A41" w:rsidRPr="009E6318">
        <w:rPr>
          <w:rFonts w:ascii="GHEA Grapalat" w:hAnsi="GHEA Grapalat" w:cs="Sylfaen"/>
          <w:lang w:val="hy-AM"/>
        </w:rPr>
        <w:t>ը</w:t>
      </w:r>
      <w:r w:rsidR="00925929" w:rsidRPr="009E6318">
        <w:rPr>
          <w:rFonts w:ascii="GHEA Grapalat" w:hAnsi="GHEA Grapalat" w:cs="Sylfaen"/>
          <w:lang w:val="hy-AM"/>
        </w:rPr>
        <w:t xml:space="preserve"> ՀՀ </w:t>
      </w:r>
      <w:r w:rsidR="006D662A">
        <w:rPr>
          <w:rFonts w:ascii="GHEA Grapalat" w:hAnsi="GHEA Grapalat" w:cs="Sylfaen"/>
          <w:lang w:val="hy-AM"/>
        </w:rPr>
        <w:t>Արմավիրի</w:t>
      </w:r>
      <w:r w:rsidR="00EB4C67">
        <w:rPr>
          <w:rFonts w:ascii="GHEA Grapalat" w:hAnsi="GHEA Grapalat" w:cs="Sylfaen"/>
          <w:lang w:val="hy-AM"/>
        </w:rPr>
        <w:t xml:space="preserve">, Գեղարքունիքի, </w:t>
      </w:r>
      <w:r w:rsidR="000B57E7">
        <w:rPr>
          <w:rFonts w:ascii="GHEA Grapalat" w:hAnsi="GHEA Grapalat" w:cs="Sylfaen"/>
          <w:lang w:val="hy-AM"/>
        </w:rPr>
        <w:t>Լոռու</w:t>
      </w:r>
      <w:r w:rsidR="00581130" w:rsidRPr="009E6318">
        <w:rPr>
          <w:rFonts w:ascii="GHEA Grapalat" w:hAnsi="GHEA Grapalat" w:cs="Sylfaen"/>
          <w:lang w:val="hy-AM"/>
        </w:rPr>
        <w:t xml:space="preserve"> </w:t>
      </w:r>
      <w:r w:rsidR="00EB4C67">
        <w:rPr>
          <w:rFonts w:ascii="GHEA Grapalat" w:hAnsi="GHEA Grapalat" w:cs="Sylfaen"/>
          <w:lang w:val="hy-AM"/>
        </w:rPr>
        <w:t xml:space="preserve">և Վայոց ձորի </w:t>
      </w:r>
      <w:r w:rsidR="00581130" w:rsidRPr="009E6318">
        <w:rPr>
          <w:rFonts w:ascii="GHEA Grapalat" w:hAnsi="GHEA Grapalat" w:cs="Sylfaen"/>
          <w:lang w:val="hy-AM"/>
        </w:rPr>
        <w:t>գործող բժշկական հաստատությունների գործունեության համար կստեղծի հնարավորինս նպաստավոր պայմաններ</w:t>
      </w:r>
      <w:r w:rsidR="00D243F3">
        <w:rPr>
          <w:rFonts w:ascii="GHEA Grapalat" w:hAnsi="GHEA Grapalat" w:cs="Sylfaen"/>
          <w:lang w:val="hy-AM"/>
        </w:rPr>
        <w:t>։</w:t>
      </w:r>
    </w:p>
    <w:p w:rsidR="006D662A" w:rsidRPr="006D662A" w:rsidRDefault="006D662A" w:rsidP="006D662A">
      <w:pPr>
        <w:spacing w:line="360" w:lineRule="auto"/>
        <w:ind w:right="-424"/>
        <w:jc w:val="both"/>
        <w:rPr>
          <w:rFonts w:ascii="GHEA Grapalat" w:hAnsi="GHEA Grapalat" w:cs="Sylfaen"/>
          <w:b/>
          <w:lang w:val="af-ZA"/>
        </w:rPr>
      </w:pPr>
      <w:r w:rsidRPr="006D662A">
        <w:rPr>
          <w:rFonts w:ascii="GHEA Grapalat" w:hAnsi="GHEA Grapalat" w:cs="Sylfaen"/>
          <w:b/>
          <w:lang w:val="af-ZA"/>
        </w:rPr>
        <w:lastRenderedPageBreak/>
        <w:t>5</w:t>
      </w:r>
      <w:r w:rsidRPr="006D662A">
        <w:rPr>
          <w:rFonts w:ascii="Cambria Math" w:hAnsi="Cambria Math" w:cs="Cambria Math"/>
          <w:b/>
          <w:lang w:val="af-ZA"/>
        </w:rPr>
        <w:t>․</w:t>
      </w:r>
      <w:r w:rsidRPr="006D662A">
        <w:rPr>
          <w:rFonts w:ascii="GHEA Grapalat" w:hAnsi="GHEA Grapalat" w:cs="Sylfaen"/>
          <w:b/>
          <w:lang w:val="af-ZA"/>
        </w:rPr>
        <w:t xml:space="preserve"> Կապը ռազմավարական փաստաթղթերի հետ. Հայաստանի վերափոխման ռազմավարություն 2050, Կառավարության 2021-2026թթ. ծրագիր, ոլորտայի</w:t>
      </w:r>
      <w:r w:rsidR="00BE5110">
        <w:rPr>
          <w:rFonts w:ascii="GHEA Grapalat" w:hAnsi="GHEA Grapalat" w:cs="Sylfaen"/>
          <w:b/>
          <w:lang w:val="af-ZA"/>
        </w:rPr>
        <w:t>ն և/կամ այլ ռազմավարություններ</w:t>
      </w:r>
    </w:p>
    <w:p w:rsidR="006D662A" w:rsidRPr="006D662A" w:rsidRDefault="006D662A" w:rsidP="006D662A">
      <w:pPr>
        <w:spacing w:line="360" w:lineRule="auto"/>
        <w:ind w:right="-424" w:firstLine="720"/>
        <w:jc w:val="both"/>
        <w:rPr>
          <w:rFonts w:ascii="GHEA Grapalat" w:hAnsi="GHEA Grapalat" w:cs="Sylfaen"/>
          <w:lang w:val="hy-AM"/>
        </w:rPr>
      </w:pPr>
      <w:r w:rsidRPr="006D662A">
        <w:rPr>
          <w:rFonts w:ascii="GHEA Grapalat" w:hAnsi="GHEA Grapalat" w:cs="Sylfaen"/>
          <w:lang w:val="hy-AM"/>
        </w:rPr>
        <w:t>Ներկայացված որոշման նախագիծը համահունչ է «Հայաստանի վերափոխման ռազմավարություն 2050» փաստաթղթի «Գործողություններ» բաժնում ներկայացված առաջիկա 10 տարում իրականացվելիք կարևորագույն համազգային 16 մեգանպատակներից 04-րդ նպատակի հետ</w:t>
      </w:r>
      <w:r w:rsidRPr="006D662A">
        <w:rPr>
          <w:rFonts w:ascii="Cambria Math" w:hAnsi="Cambria Math" w:cs="Cambria Math"/>
          <w:lang w:val="hy-AM"/>
        </w:rPr>
        <w:t>․</w:t>
      </w:r>
      <w:r w:rsidRPr="006D662A">
        <w:rPr>
          <w:rFonts w:ascii="GHEA Grapalat" w:hAnsi="GHEA Grapalat" w:cs="Sylfaen"/>
          <w:lang w:val="hy-AM"/>
        </w:rPr>
        <w:t xml:space="preserve"> </w:t>
      </w:r>
      <w:r w:rsidRPr="006D662A">
        <w:rPr>
          <w:rFonts w:ascii="GHEA Grapalat" w:hAnsi="GHEA Grapalat" w:cs="GHEA Grapalat"/>
          <w:lang w:val="hy-AM"/>
        </w:rPr>
        <w:t>«Առողջ</w:t>
      </w:r>
      <w:r w:rsidRPr="006D662A">
        <w:rPr>
          <w:rFonts w:ascii="GHEA Grapalat" w:hAnsi="GHEA Grapalat" w:cs="Sylfaen"/>
          <w:lang w:val="hy-AM"/>
        </w:rPr>
        <w:t xml:space="preserve"> </w:t>
      </w:r>
      <w:r w:rsidRPr="006D662A">
        <w:rPr>
          <w:rFonts w:ascii="GHEA Grapalat" w:hAnsi="GHEA Grapalat" w:cs="GHEA Grapalat"/>
          <w:lang w:val="hy-AM"/>
        </w:rPr>
        <w:t>և</w:t>
      </w:r>
      <w:r w:rsidRPr="006D662A">
        <w:rPr>
          <w:rFonts w:ascii="GHEA Grapalat" w:hAnsi="GHEA Grapalat" w:cs="Sylfaen"/>
          <w:lang w:val="hy-AM"/>
        </w:rPr>
        <w:t xml:space="preserve"> </w:t>
      </w:r>
      <w:r w:rsidRPr="006D662A">
        <w:rPr>
          <w:rFonts w:ascii="GHEA Grapalat" w:hAnsi="GHEA Grapalat" w:cs="GHEA Grapalat"/>
          <w:lang w:val="hy-AM"/>
        </w:rPr>
        <w:t>ապահով</w:t>
      </w:r>
      <w:r w:rsidRPr="006D662A">
        <w:rPr>
          <w:rFonts w:ascii="GHEA Grapalat" w:hAnsi="GHEA Grapalat" w:cs="Sylfaen"/>
          <w:lang w:val="hy-AM"/>
        </w:rPr>
        <w:t xml:space="preserve"> </w:t>
      </w:r>
      <w:r w:rsidRPr="006D662A">
        <w:rPr>
          <w:rFonts w:ascii="GHEA Grapalat" w:hAnsi="GHEA Grapalat" w:cs="GHEA Grapalat"/>
          <w:lang w:val="hy-AM"/>
        </w:rPr>
        <w:t>քաղաքացի</w:t>
      </w:r>
      <w:r w:rsidRPr="006D662A">
        <w:rPr>
          <w:rFonts w:ascii="GHEA Grapalat" w:hAnsi="GHEA Grapalat" w:cs="Sylfaen"/>
          <w:lang w:val="hy-AM"/>
        </w:rPr>
        <w:t xml:space="preserve">, </w:t>
      </w:r>
      <w:r w:rsidRPr="006D662A">
        <w:rPr>
          <w:rFonts w:ascii="GHEA Grapalat" w:hAnsi="GHEA Grapalat" w:cs="GHEA Grapalat"/>
          <w:lang w:val="hy-AM"/>
        </w:rPr>
        <w:t>ժողովուրդ»։</w:t>
      </w:r>
      <w:r w:rsidRPr="006D662A">
        <w:rPr>
          <w:rFonts w:ascii="GHEA Grapalat" w:hAnsi="GHEA Grapalat" w:cs="Sylfaen"/>
          <w:lang w:val="hy-AM"/>
        </w:rPr>
        <w:t xml:space="preserve"> </w:t>
      </w:r>
      <w:r w:rsidRPr="006D662A">
        <w:rPr>
          <w:rFonts w:ascii="GHEA Grapalat" w:hAnsi="GHEA Grapalat" w:cs="GHEA Grapalat"/>
          <w:lang w:val="hy-AM"/>
        </w:rPr>
        <w:t>Ներկայացված</w:t>
      </w:r>
      <w:r w:rsidRPr="006D662A">
        <w:rPr>
          <w:rFonts w:ascii="GHEA Grapalat" w:hAnsi="GHEA Grapalat" w:cs="Sylfaen"/>
          <w:lang w:val="hy-AM"/>
        </w:rPr>
        <w:t xml:space="preserve"> </w:t>
      </w:r>
      <w:r w:rsidRPr="006D662A">
        <w:rPr>
          <w:rFonts w:ascii="GHEA Grapalat" w:hAnsi="GHEA Grapalat" w:cs="GHEA Grapalat"/>
          <w:lang w:val="hy-AM"/>
        </w:rPr>
        <w:t>նախագծի</w:t>
      </w:r>
      <w:r w:rsidRPr="006D662A">
        <w:rPr>
          <w:rFonts w:ascii="GHEA Grapalat" w:hAnsi="GHEA Grapalat" w:cs="Sylfaen"/>
          <w:lang w:val="hy-AM"/>
        </w:rPr>
        <w:t xml:space="preserve"> </w:t>
      </w:r>
      <w:r w:rsidRPr="006D662A">
        <w:rPr>
          <w:rFonts w:ascii="GHEA Grapalat" w:hAnsi="GHEA Grapalat" w:cs="GHEA Grapalat"/>
          <w:lang w:val="hy-AM"/>
        </w:rPr>
        <w:t>ընդունումը</w:t>
      </w:r>
      <w:r w:rsidRPr="006D662A">
        <w:rPr>
          <w:rFonts w:ascii="GHEA Grapalat" w:hAnsi="GHEA Grapalat" w:cs="Sylfaen"/>
          <w:lang w:val="hy-AM"/>
        </w:rPr>
        <w:t xml:space="preserve"> </w:t>
      </w:r>
      <w:r w:rsidRPr="006D662A">
        <w:rPr>
          <w:rFonts w:ascii="GHEA Grapalat" w:hAnsi="GHEA Grapalat" w:cs="GHEA Grapalat"/>
          <w:lang w:val="hy-AM"/>
        </w:rPr>
        <w:t>նպաս</w:t>
      </w:r>
      <w:r w:rsidR="001804F4">
        <w:rPr>
          <w:rFonts w:ascii="GHEA Grapalat" w:hAnsi="GHEA Grapalat" w:cs="GHEA Grapalat"/>
          <w:lang w:val="hy-AM"/>
        </w:rPr>
        <w:t>տ</w:t>
      </w:r>
      <w:r w:rsidRPr="006D662A">
        <w:rPr>
          <w:rFonts w:ascii="GHEA Grapalat" w:hAnsi="GHEA Grapalat" w:cs="Sylfaen"/>
          <w:lang w:val="hy-AM"/>
        </w:rPr>
        <w:t>ու</w:t>
      </w:r>
      <w:r>
        <w:rPr>
          <w:rFonts w:ascii="GHEA Grapalat" w:hAnsi="GHEA Grapalat" w:cs="Sylfaen"/>
          <w:lang w:val="hy-AM"/>
        </w:rPr>
        <w:t>մ</w:t>
      </w:r>
      <w:r w:rsidRPr="006D662A">
        <w:rPr>
          <w:rFonts w:ascii="GHEA Grapalat" w:hAnsi="GHEA Grapalat" w:cs="Sylfaen"/>
          <w:lang w:val="hy-AM"/>
        </w:rPr>
        <w:t xml:space="preserve"> է </w:t>
      </w:r>
      <w:r w:rsidR="007E51D3" w:rsidRPr="007E51D3">
        <w:rPr>
          <w:rFonts w:ascii="GHEA Grapalat" w:hAnsi="GHEA Grapalat" w:cs="Sylfaen"/>
          <w:lang w:val="hy-AM"/>
        </w:rPr>
        <w:t>ՀՀ Արմավիրի, Գեղարքունիքի</w:t>
      </w:r>
      <w:r w:rsidR="00EE415C">
        <w:rPr>
          <w:rFonts w:ascii="GHEA Grapalat" w:hAnsi="GHEA Grapalat" w:cs="Sylfaen"/>
          <w:lang w:val="hy-AM"/>
        </w:rPr>
        <w:t>, Լոռու</w:t>
      </w:r>
      <w:r w:rsidR="007E51D3" w:rsidRPr="007E51D3">
        <w:rPr>
          <w:rFonts w:ascii="GHEA Grapalat" w:hAnsi="GHEA Grapalat" w:cs="Sylfaen"/>
          <w:lang w:val="hy-AM"/>
        </w:rPr>
        <w:t xml:space="preserve"> </w:t>
      </w:r>
      <w:r w:rsidR="00EB4C67">
        <w:rPr>
          <w:rFonts w:ascii="GHEA Grapalat" w:hAnsi="GHEA Grapalat" w:cs="Sylfaen"/>
          <w:lang w:val="hy-AM"/>
        </w:rPr>
        <w:t xml:space="preserve">և Վայոց ձորի </w:t>
      </w:r>
      <w:bookmarkStart w:id="0" w:name="_GoBack"/>
      <w:bookmarkEnd w:id="0"/>
      <w:r w:rsidR="007E51D3" w:rsidRPr="007E51D3">
        <w:rPr>
          <w:rFonts w:ascii="GHEA Grapalat" w:hAnsi="GHEA Grapalat" w:cs="Sylfaen"/>
          <w:lang w:val="hy-AM"/>
        </w:rPr>
        <w:t xml:space="preserve">մարզերում </w:t>
      </w:r>
      <w:r>
        <w:rPr>
          <w:rFonts w:ascii="GHEA Grapalat" w:hAnsi="GHEA Grapalat" w:cs="Sylfaen"/>
          <w:lang w:val="hy-AM"/>
        </w:rPr>
        <w:t>մատուցվող բժշկական օգնության և սպասարկման ծառայությունների որակի բարձրացմանը</w:t>
      </w:r>
      <w:r w:rsidR="00C17B86">
        <w:rPr>
          <w:rFonts w:ascii="GHEA Grapalat" w:hAnsi="GHEA Grapalat" w:cs="Sylfaen"/>
          <w:lang w:val="hy-AM"/>
        </w:rPr>
        <w:t>։</w:t>
      </w:r>
      <w:r>
        <w:rPr>
          <w:rFonts w:ascii="GHEA Grapalat" w:hAnsi="GHEA Grapalat" w:cs="Sylfaen"/>
          <w:lang w:val="hy-AM"/>
        </w:rPr>
        <w:t xml:space="preserve"> </w:t>
      </w:r>
    </w:p>
    <w:p w:rsidR="006D662A" w:rsidRDefault="006D662A" w:rsidP="006D662A">
      <w:pPr>
        <w:spacing w:line="360" w:lineRule="auto"/>
        <w:ind w:right="-424" w:firstLine="720"/>
        <w:jc w:val="both"/>
        <w:rPr>
          <w:rFonts w:ascii="GHEA Grapalat" w:hAnsi="GHEA Grapalat" w:cs="Sylfaen"/>
          <w:lang w:val="hy-AM"/>
        </w:rPr>
      </w:pPr>
      <w:r w:rsidRPr="006D662A">
        <w:rPr>
          <w:rFonts w:ascii="GHEA Grapalat" w:hAnsi="GHEA Grapalat" w:cs="Sylfaen"/>
          <w:lang w:val="hy-AM"/>
        </w:rPr>
        <w:t xml:space="preserve"> Նախագիծը համահունչ է նաև ներկայում ՀՀ կառավարության կողմից վարվող ՀՀ տարածքների համաչափ զարգացման քաղաքականության հետ</w:t>
      </w:r>
      <w:r w:rsidR="001804F4">
        <w:rPr>
          <w:rFonts w:ascii="GHEA Grapalat" w:hAnsi="GHEA Grapalat" w:cs="Sylfaen"/>
          <w:lang w:val="hy-AM"/>
        </w:rPr>
        <w:t>, քանի որ Նախագծի արդյունքում բարելավվում է մարզ</w:t>
      </w:r>
      <w:r w:rsidR="00975E4F">
        <w:rPr>
          <w:rFonts w:ascii="GHEA Grapalat" w:hAnsi="GHEA Grapalat" w:cs="Sylfaen"/>
          <w:lang w:val="hy-AM"/>
        </w:rPr>
        <w:t>ային</w:t>
      </w:r>
      <w:r w:rsidR="001804F4">
        <w:rPr>
          <w:rFonts w:ascii="GHEA Grapalat" w:hAnsi="GHEA Grapalat" w:cs="Sylfaen"/>
          <w:lang w:val="hy-AM"/>
        </w:rPr>
        <w:t xml:space="preserve"> առողջապահության համակարգի ենթակառուցվածք</w:t>
      </w:r>
      <w:r w:rsidR="00C17B86">
        <w:rPr>
          <w:rFonts w:ascii="GHEA Grapalat" w:hAnsi="GHEA Grapalat" w:cs="Sylfaen"/>
          <w:lang w:val="hy-AM"/>
        </w:rPr>
        <w:t>ը</w:t>
      </w:r>
      <w:r w:rsidR="001804F4">
        <w:rPr>
          <w:rFonts w:ascii="GHEA Grapalat" w:hAnsi="GHEA Grapalat" w:cs="Sylfaen"/>
          <w:lang w:val="hy-AM"/>
        </w:rPr>
        <w:t>, առավել նպաստավոր պայմաններ են ստեղծվում Վաղարշապատի</w:t>
      </w:r>
      <w:r w:rsidR="00975E4F">
        <w:rPr>
          <w:rFonts w:ascii="GHEA Grapalat" w:hAnsi="GHEA Grapalat" w:cs="Sylfaen"/>
          <w:lang w:val="hy-AM"/>
        </w:rPr>
        <w:t xml:space="preserve"> և Գավառի</w:t>
      </w:r>
      <w:r w:rsidR="001804F4">
        <w:rPr>
          <w:rFonts w:ascii="GHEA Grapalat" w:hAnsi="GHEA Grapalat" w:cs="Sylfaen"/>
          <w:lang w:val="hy-AM"/>
        </w:rPr>
        <w:t xml:space="preserve"> տարածաշրջանի ազգաբնակչությանը բժշկական օգնության և սպասարկման ծառայությունները ստանալ իրենց մարզում, իրենց բնակավայրի մոտ։</w:t>
      </w:r>
    </w:p>
    <w:p w:rsidR="006D662A" w:rsidRDefault="006D662A" w:rsidP="006D662A">
      <w:pPr>
        <w:spacing w:line="360" w:lineRule="auto"/>
        <w:ind w:right="-424" w:firstLine="720"/>
        <w:jc w:val="both"/>
        <w:rPr>
          <w:rFonts w:ascii="GHEA Grapalat" w:hAnsi="GHEA Grapalat" w:cs="Sylfaen"/>
          <w:lang w:val="hy-AM"/>
        </w:rPr>
      </w:pPr>
      <w:r>
        <w:rPr>
          <w:rFonts w:ascii="GHEA Grapalat" w:hAnsi="GHEA Grapalat" w:cs="Sylfaen"/>
          <w:lang w:val="hy-AM"/>
        </w:rPr>
        <w:t>Նախագ</w:t>
      </w:r>
      <w:r w:rsidRPr="006D662A">
        <w:rPr>
          <w:rFonts w:ascii="GHEA Grapalat" w:hAnsi="GHEA Grapalat" w:cs="Sylfaen"/>
          <w:lang w:val="hy-AM"/>
        </w:rPr>
        <w:t>ծ</w:t>
      </w:r>
      <w:r>
        <w:rPr>
          <w:rFonts w:ascii="GHEA Grapalat" w:hAnsi="GHEA Grapalat" w:cs="Sylfaen"/>
          <w:lang w:val="hy-AM"/>
        </w:rPr>
        <w:t>ի ընդունումն</w:t>
      </w:r>
      <w:r w:rsidRPr="006D662A">
        <w:rPr>
          <w:rFonts w:ascii="GHEA Grapalat" w:hAnsi="GHEA Grapalat" w:cs="Sylfaen"/>
          <w:lang w:val="hy-AM"/>
        </w:rPr>
        <w:t xml:space="preserve"> անմիջականորեն բխում է ՀՀ կառավարության 2021-2026թթ</w:t>
      </w:r>
      <w:r w:rsidRPr="006D662A">
        <w:rPr>
          <w:rFonts w:ascii="Cambria Math" w:hAnsi="Cambria Math" w:cs="Cambria Math"/>
          <w:lang w:val="hy-AM"/>
        </w:rPr>
        <w:t>․</w:t>
      </w:r>
      <w:r w:rsidRPr="006D662A">
        <w:rPr>
          <w:rFonts w:ascii="GHEA Grapalat" w:hAnsi="GHEA Grapalat" w:cs="Sylfaen"/>
          <w:lang w:val="hy-AM"/>
        </w:rPr>
        <w:t xml:space="preserve"> </w:t>
      </w:r>
      <w:r w:rsidRPr="006D662A">
        <w:rPr>
          <w:rFonts w:ascii="GHEA Grapalat" w:hAnsi="GHEA Grapalat" w:cs="GHEA Grapalat"/>
          <w:lang w:val="hy-AM"/>
        </w:rPr>
        <w:t>ծրագրից</w:t>
      </w:r>
      <w:r w:rsidRPr="006D662A">
        <w:rPr>
          <w:rFonts w:ascii="GHEA Grapalat" w:hAnsi="GHEA Grapalat" w:cs="Sylfaen"/>
          <w:lang w:val="hy-AM"/>
        </w:rPr>
        <w:t xml:space="preserve">, </w:t>
      </w:r>
      <w:r>
        <w:rPr>
          <w:rFonts w:ascii="GHEA Grapalat" w:hAnsi="GHEA Grapalat" w:cs="Sylfaen"/>
          <w:lang w:val="hy-AM"/>
        </w:rPr>
        <w:t>Առողջապահության 2022թ․ նպատակային ծրագրից և Առողջապահության համակարգի 2021-2025թթ</w:t>
      </w:r>
      <w:r w:rsidR="00C17B86">
        <w:rPr>
          <w:rFonts w:ascii="Cambria Math" w:hAnsi="Cambria Math" w:cs="Sylfaen"/>
          <w:lang w:val="hy-AM"/>
        </w:rPr>
        <w:t>․</w:t>
      </w:r>
      <w:r>
        <w:rPr>
          <w:rFonts w:ascii="GHEA Grapalat" w:hAnsi="GHEA Grapalat" w:cs="Sylfaen"/>
          <w:lang w:val="hy-AM"/>
        </w:rPr>
        <w:t xml:space="preserve"> զարգացման ռազմավարությունից</w:t>
      </w:r>
      <w:r w:rsidRPr="006D662A">
        <w:rPr>
          <w:rFonts w:ascii="GHEA Grapalat" w:hAnsi="GHEA Grapalat" w:cs="Sylfaen"/>
          <w:lang w:val="hy-AM"/>
        </w:rPr>
        <w:t>։</w:t>
      </w:r>
    </w:p>
    <w:p w:rsidR="00883851" w:rsidRPr="00883851" w:rsidRDefault="00883851" w:rsidP="008072D4">
      <w:pPr>
        <w:spacing w:line="360" w:lineRule="auto"/>
        <w:ind w:right="-424"/>
        <w:jc w:val="both"/>
        <w:rPr>
          <w:rFonts w:ascii="GHEA Grapalat" w:hAnsi="GHEA Grapalat"/>
          <w:b/>
          <w:lang w:val="hy-AM"/>
        </w:rPr>
      </w:pPr>
      <w:r w:rsidRPr="00883851">
        <w:rPr>
          <w:rFonts w:ascii="GHEA Grapalat" w:hAnsi="GHEA Grapalat"/>
          <w:b/>
          <w:lang w:val="hy-AM"/>
        </w:rPr>
        <w:t xml:space="preserve">6. Նախագծի ընդունման առնչությամբ պետական կամ տեղական ինքնակառավարման մարմինների բյուջեներում ծախսերի և եկամուտների ավելացումների կամ նվազեցումների վերաբերյալ </w:t>
      </w:r>
    </w:p>
    <w:p w:rsidR="008072D4" w:rsidRPr="00883851" w:rsidRDefault="00883851" w:rsidP="008072D4">
      <w:pPr>
        <w:spacing w:line="360" w:lineRule="auto"/>
        <w:ind w:right="-424"/>
        <w:jc w:val="both"/>
        <w:rPr>
          <w:rFonts w:ascii="GHEA Grapalat" w:hAnsi="GHEA Grapalat"/>
          <w:lang w:val="hy-AM"/>
        </w:rPr>
      </w:pPr>
      <w:r w:rsidRPr="00883851">
        <w:rPr>
          <w:rFonts w:ascii="GHEA Grapalat" w:hAnsi="GHEA Grapalat"/>
          <w:lang w:val="hy-AM"/>
        </w:rPr>
        <w:t>Առաջարկվող նախագծի ընդունման կապակցությամբ պետական կամ տեղական ինքնակառավարման մարմնի բյուջեում ծախսերի և եկամուտների  ավելացում կամ նվազեցում չի նախատեսվում:</w:t>
      </w:r>
    </w:p>
    <w:p w:rsidR="0090788B" w:rsidRPr="009E6318" w:rsidRDefault="0090788B" w:rsidP="00FC55DD">
      <w:pPr>
        <w:spacing w:line="360" w:lineRule="auto"/>
        <w:rPr>
          <w:rFonts w:ascii="GHEA Grapalat" w:hAnsi="GHEA Grapalat"/>
          <w:spacing w:val="-8"/>
          <w:lang w:val="hy-AM"/>
        </w:rPr>
      </w:pPr>
      <w:r w:rsidRPr="009E6318">
        <w:rPr>
          <w:rFonts w:ascii="GHEA Grapalat" w:hAnsi="GHEA Grapalat"/>
          <w:spacing w:val="-8"/>
          <w:lang w:val="hy-AM"/>
        </w:rPr>
        <w:t xml:space="preserve">        </w:t>
      </w:r>
    </w:p>
    <w:p w:rsidR="00743DCF" w:rsidRPr="009E6318" w:rsidRDefault="00743DCF" w:rsidP="00FC55DD">
      <w:pPr>
        <w:rPr>
          <w:rFonts w:ascii="GHEA Grapalat" w:hAnsi="GHEA Grapalat"/>
          <w:lang w:val="hy-AM"/>
        </w:rPr>
      </w:pPr>
    </w:p>
    <w:p w:rsidR="00743DCF" w:rsidRPr="009E6318" w:rsidRDefault="00743DCF" w:rsidP="00FC55DD">
      <w:pPr>
        <w:rPr>
          <w:rFonts w:ascii="GHEA Grapalat" w:hAnsi="GHEA Grapalat"/>
          <w:lang w:val="hy-AM"/>
        </w:rPr>
      </w:pPr>
    </w:p>
    <w:sectPr w:rsidR="00743DCF" w:rsidRPr="009E6318" w:rsidSect="00B03F5F">
      <w:footerReference w:type="default" r:id="rId8"/>
      <w:pgSz w:w="11906" w:h="16838" w:code="9"/>
      <w:pgMar w:top="630" w:right="1016" w:bottom="90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53E3" w:rsidRDefault="008553E3" w:rsidP="006F7219">
      <w:r>
        <w:separator/>
      </w:r>
    </w:p>
  </w:endnote>
  <w:endnote w:type="continuationSeparator" w:id="0">
    <w:p w:rsidR="008553E3" w:rsidRDefault="008553E3" w:rsidP="006F7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F49" w:rsidRDefault="00DB0DAC">
    <w:pPr>
      <w:pStyle w:val="Footer"/>
      <w:jc w:val="right"/>
    </w:pPr>
    <w:r>
      <w:fldChar w:fldCharType="begin"/>
    </w:r>
    <w:r>
      <w:instrText xml:space="preserve"> PAGE   \* MERGEFORMAT </w:instrText>
    </w:r>
    <w:r>
      <w:fldChar w:fldCharType="separate"/>
    </w:r>
    <w:r w:rsidR="00EB4C67">
      <w:rPr>
        <w:noProof/>
      </w:rPr>
      <w:t>8</w:t>
    </w:r>
    <w:r>
      <w:rPr>
        <w:noProof/>
      </w:rPr>
      <w:fldChar w:fldCharType="end"/>
    </w:r>
  </w:p>
  <w:p w:rsidR="00CF0F49" w:rsidRDefault="00CF0F4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53E3" w:rsidRDefault="008553E3" w:rsidP="006F7219">
      <w:r>
        <w:separator/>
      </w:r>
    </w:p>
  </w:footnote>
  <w:footnote w:type="continuationSeparator" w:id="0">
    <w:p w:rsidR="008553E3" w:rsidRDefault="008553E3" w:rsidP="006F721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E448A"/>
    <w:multiLevelType w:val="hybridMultilevel"/>
    <w:tmpl w:val="268C4B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E946769"/>
    <w:multiLevelType w:val="hybridMultilevel"/>
    <w:tmpl w:val="CDC0C17C"/>
    <w:lvl w:ilvl="0" w:tplc="0409000B">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44641B"/>
    <w:multiLevelType w:val="hybridMultilevel"/>
    <w:tmpl w:val="2B441A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0F6D07"/>
    <w:multiLevelType w:val="multilevel"/>
    <w:tmpl w:val="E37E02C2"/>
    <w:lvl w:ilvl="0">
      <w:start w:val="3"/>
      <w:numFmt w:val="decimal"/>
      <w:lvlText w:val="%1"/>
      <w:lvlJc w:val="left"/>
      <w:pPr>
        <w:ind w:left="360" w:hanging="360"/>
      </w:pPr>
      <w:rPr>
        <w:rFonts w:cs="Sylfaen"/>
        <w:b/>
      </w:rPr>
    </w:lvl>
    <w:lvl w:ilvl="1">
      <w:start w:val="1"/>
      <w:numFmt w:val="decimal"/>
      <w:lvlText w:val="%1.%2"/>
      <w:lvlJc w:val="left"/>
      <w:pPr>
        <w:ind w:left="1080" w:hanging="360"/>
      </w:pPr>
      <w:rPr>
        <w:rFonts w:cs="Sylfaen"/>
        <w:b/>
      </w:rPr>
    </w:lvl>
    <w:lvl w:ilvl="2">
      <w:start w:val="1"/>
      <w:numFmt w:val="decimal"/>
      <w:lvlText w:val="%1.%2.%3"/>
      <w:lvlJc w:val="left"/>
      <w:pPr>
        <w:ind w:left="2160" w:hanging="720"/>
      </w:pPr>
      <w:rPr>
        <w:rFonts w:cs="Sylfaen"/>
        <w:b/>
      </w:rPr>
    </w:lvl>
    <w:lvl w:ilvl="3">
      <w:start w:val="1"/>
      <w:numFmt w:val="decimal"/>
      <w:lvlText w:val="%1.%2.%3.%4"/>
      <w:lvlJc w:val="left"/>
      <w:pPr>
        <w:ind w:left="3240" w:hanging="1080"/>
      </w:pPr>
      <w:rPr>
        <w:rFonts w:cs="Sylfaen"/>
        <w:b/>
      </w:rPr>
    </w:lvl>
    <w:lvl w:ilvl="4">
      <w:start w:val="1"/>
      <w:numFmt w:val="decimal"/>
      <w:lvlText w:val="%1.%2.%3.%4.%5"/>
      <w:lvlJc w:val="left"/>
      <w:pPr>
        <w:ind w:left="3960" w:hanging="1080"/>
      </w:pPr>
      <w:rPr>
        <w:rFonts w:cs="Sylfaen"/>
        <w:b/>
      </w:rPr>
    </w:lvl>
    <w:lvl w:ilvl="5">
      <w:start w:val="1"/>
      <w:numFmt w:val="decimal"/>
      <w:lvlText w:val="%1.%2.%3.%4.%5.%6"/>
      <w:lvlJc w:val="left"/>
      <w:pPr>
        <w:ind w:left="5040" w:hanging="1440"/>
      </w:pPr>
      <w:rPr>
        <w:rFonts w:cs="Sylfaen"/>
        <w:b/>
      </w:rPr>
    </w:lvl>
    <w:lvl w:ilvl="6">
      <w:start w:val="1"/>
      <w:numFmt w:val="decimal"/>
      <w:lvlText w:val="%1.%2.%3.%4.%5.%6.%7"/>
      <w:lvlJc w:val="left"/>
      <w:pPr>
        <w:ind w:left="5760" w:hanging="1440"/>
      </w:pPr>
      <w:rPr>
        <w:rFonts w:cs="Sylfaen"/>
        <w:b/>
      </w:rPr>
    </w:lvl>
    <w:lvl w:ilvl="7">
      <w:start w:val="1"/>
      <w:numFmt w:val="decimal"/>
      <w:lvlText w:val="%1.%2.%3.%4.%5.%6.%7.%8"/>
      <w:lvlJc w:val="left"/>
      <w:pPr>
        <w:ind w:left="6840" w:hanging="1800"/>
      </w:pPr>
      <w:rPr>
        <w:rFonts w:cs="Sylfaen"/>
        <w:b/>
      </w:rPr>
    </w:lvl>
    <w:lvl w:ilvl="8">
      <w:start w:val="1"/>
      <w:numFmt w:val="decimal"/>
      <w:lvlText w:val="%1.%2.%3.%4.%5.%6.%7.%8.%9"/>
      <w:lvlJc w:val="left"/>
      <w:pPr>
        <w:ind w:left="7560" w:hanging="1800"/>
      </w:pPr>
      <w:rPr>
        <w:rFonts w:cs="Sylfaen"/>
        <w:b/>
      </w:rPr>
    </w:lvl>
  </w:abstractNum>
  <w:abstractNum w:abstractNumId="4" w15:restartNumberingAfterBreak="0">
    <w:nsid w:val="20E22F56"/>
    <w:multiLevelType w:val="hybridMultilevel"/>
    <w:tmpl w:val="196242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4840A6"/>
    <w:multiLevelType w:val="hybridMultilevel"/>
    <w:tmpl w:val="55121A26"/>
    <w:lvl w:ilvl="0" w:tplc="7BD6311C">
      <w:start w:val="1"/>
      <w:numFmt w:val="decimal"/>
      <w:lvlText w:val="%1."/>
      <w:lvlJc w:val="left"/>
      <w:pPr>
        <w:ind w:left="928" w:hanging="360"/>
      </w:pPr>
      <w:rPr>
        <w:rFonts w:cs="Sylfaen" w:hint="default"/>
        <w:color w:val="000000"/>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6" w15:restartNumberingAfterBreak="0">
    <w:nsid w:val="292A7B27"/>
    <w:multiLevelType w:val="hybridMultilevel"/>
    <w:tmpl w:val="15BAD3F8"/>
    <w:lvl w:ilvl="0" w:tplc="4DE6080C">
      <w:start w:val="1"/>
      <w:numFmt w:val="decimal"/>
      <w:lvlText w:val="%1."/>
      <w:lvlJc w:val="left"/>
      <w:pPr>
        <w:ind w:left="63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BF2F13"/>
    <w:multiLevelType w:val="hybridMultilevel"/>
    <w:tmpl w:val="B3B0E0A0"/>
    <w:lvl w:ilvl="0" w:tplc="FD0EBE94">
      <w:start w:val="1"/>
      <w:numFmt w:val="decimal"/>
      <w:lvlText w:val="%1)"/>
      <w:lvlJc w:val="left"/>
      <w:pPr>
        <w:ind w:left="720" w:hanging="360"/>
      </w:pPr>
      <w:rPr>
        <w:rFonts w:cs="Sylfaen"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2E45AC"/>
    <w:multiLevelType w:val="hybridMultilevel"/>
    <w:tmpl w:val="A3B26C9E"/>
    <w:lvl w:ilvl="0" w:tplc="897E06EE">
      <w:start w:val="2"/>
      <w:numFmt w:val="decimal"/>
      <w:lvlText w:val="%1)"/>
      <w:lvlJc w:val="left"/>
      <w:pPr>
        <w:ind w:left="900" w:hanging="360"/>
      </w:pPr>
      <w:rPr>
        <w:rFonts w:cs="Sylfaen"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3975030E"/>
    <w:multiLevelType w:val="hybridMultilevel"/>
    <w:tmpl w:val="E5A0A7EC"/>
    <w:lvl w:ilvl="0" w:tplc="E876A546">
      <w:start w:val="1"/>
      <w:numFmt w:val="decimal"/>
      <w:lvlText w:val="%1."/>
      <w:lvlJc w:val="left"/>
      <w:pPr>
        <w:ind w:left="-207" w:hanging="360"/>
      </w:pPr>
      <w:rPr>
        <w:rFonts w:cs="Sylfaen"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0" w15:restartNumberingAfterBreak="0">
    <w:nsid w:val="3D1A570F"/>
    <w:multiLevelType w:val="hybridMultilevel"/>
    <w:tmpl w:val="326A6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4253FD"/>
    <w:multiLevelType w:val="hybridMultilevel"/>
    <w:tmpl w:val="D318B7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1A21F25"/>
    <w:multiLevelType w:val="hybridMultilevel"/>
    <w:tmpl w:val="2EFE438C"/>
    <w:lvl w:ilvl="0" w:tplc="5D18D500">
      <w:start w:val="1"/>
      <w:numFmt w:val="decimal"/>
      <w:lvlText w:val="%1."/>
      <w:lvlJc w:val="left"/>
      <w:pPr>
        <w:ind w:left="541"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23A7CCB"/>
    <w:multiLevelType w:val="hybridMultilevel"/>
    <w:tmpl w:val="0E54EFFC"/>
    <w:lvl w:ilvl="0" w:tplc="5A20FAA4">
      <w:start w:val="1"/>
      <w:numFmt w:val="decimal"/>
      <w:lvlText w:val="%1."/>
      <w:lvlJc w:val="left"/>
      <w:pPr>
        <w:ind w:left="720" w:hanging="360"/>
      </w:pPr>
      <w:rPr>
        <w:rFonts w:cs="Arial Armeni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46A213E"/>
    <w:multiLevelType w:val="hybridMultilevel"/>
    <w:tmpl w:val="6A825B68"/>
    <w:lvl w:ilvl="0" w:tplc="2CE47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F36850"/>
    <w:multiLevelType w:val="hybridMultilevel"/>
    <w:tmpl w:val="09E28E1C"/>
    <w:lvl w:ilvl="0" w:tplc="0776B9BC">
      <w:start w:val="1"/>
      <w:numFmt w:val="bullet"/>
      <w:lvlText w:val="-"/>
      <w:lvlJc w:val="left"/>
      <w:pPr>
        <w:ind w:left="901" w:hanging="360"/>
      </w:pPr>
      <w:rPr>
        <w:rFonts w:ascii="GHEA Grapalat" w:eastAsia="Times New Roman" w:hAnsi="GHEA Grapalat" w:cs="Arial Armenian" w:hint="default"/>
      </w:rPr>
    </w:lvl>
    <w:lvl w:ilvl="1" w:tplc="08090003" w:tentative="1">
      <w:start w:val="1"/>
      <w:numFmt w:val="bullet"/>
      <w:lvlText w:val="o"/>
      <w:lvlJc w:val="left"/>
      <w:pPr>
        <w:ind w:left="1621" w:hanging="360"/>
      </w:pPr>
      <w:rPr>
        <w:rFonts w:ascii="Courier New" w:hAnsi="Courier New" w:cs="Courier New" w:hint="default"/>
      </w:rPr>
    </w:lvl>
    <w:lvl w:ilvl="2" w:tplc="08090005" w:tentative="1">
      <w:start w:val="1"/>
      <w:numFmt w:val="bullet"/>
      <w:lvlText w:val=""/>
      <w:lvlJc w:val="left"/>
      <w:pPr>
        <w:ind w:left="2341" w:hanging="360"/>
      </w:pPr>
      <w:rPr>
        <w:rFonts w:ascii="Wingdings" w:hAnsi="Wingdings" w:hint="default"/>
      </w:rPr>
    </w:lvl>
    <w:lvl w:ilvl="3" w:tplc="08090001" w:tentative="1">
      <w:start w:val="1"/>
      <w:numFmt w:val="bullet"/>
      <w:lvlText w:val=""/>
      <w:lvlJc w:val="left"/>
      <w:pPr>
        <w:ind w:left="3061" w:hanging="360"/>
      </w:pPr>
      <w:rPr>
        <w:rFonts w:ascii="Symbol" w:hAnsi="Symbol" w:hint="default"/>
      </w:rPr>
    </w:lvl>
    <w:lvl w:ilvl="4" w:tplc="08090003" w:tentative="1">
      <w:start w:val="1"/>
      <w:numFmt w:val="bullet"/>
      <w:lvlText w:val="o"/>
      <w:lvlJc w:val="left"/>
      <w:pPr>
        <w:ind w:left="3781" w:hanging="360"/>
      </w:pPr>
      <w:rPr>
        <w:rFonts w:ascii="Courier New" w:hAnsi="Courier New" w:cs="Courier New" w:hint="default"/>
      </w:rPr>
    </w:lvl>
    <w:lvl w:ilvl="5" w:tplc="08090005" w:tentative="1">
      <w:start w:val="1"/>
      <w:numFmt w:val="bullet"/>
      <w:lvlText w:val=""/>
      <w:lvlJc w:val="left"/>
      <w:pPr>
        <w:ind w:left="4501" w:hanging="360"/>
      </w:pPr>
      <w:rPr>
        <w:rFonts w:ascii="Wingdings" w:hAnsi="Wingdings" w:hint="default"/>
      </w:rPr>
    </w:lvl>
    <w:lvl w:ilvl="6" w:tplc="08090001" w:tentative="1">
      <w:start w:val="1"/>
      <w:numFmt w:val="bullet"/>
      <w:lvlText w:val=""/>
      <w:lvlJc w:val="left"/>
      <w:pPr>
        <w:ind w:left="5221" w:hanging="360"/>
      </w:pPr>
      <w:rPr>
        <w:rFonts w:ascii="Symbol" w:hAnsi="Symbol" w:hint="default"/>
      </w:rPr>
    </w:lvl>
    <w:lvl w:ilvl="7" w:tplc="08090003" w:tentative="1">
      <w:start w:val="1"/>
      <w:numFmt w:val="bullet"/>
      <w:lvlText w:val="o"/>
      <w:lvlJc w:val="left"/>
      <w:pPr>
        <w:ind w:left="5941" w:hanging="360"/>
      </w:pPr>
      <w:rPr>
        <w:rFonts w:ascii="Courier New" w:hAnsi="Courier New" w:cs="Courier New" w:hint="default"/>
      </w:rPr>
    </w:lvl>
    <w:lvl w:ilvl="8" w:tplc="08090005" w:tentative="1">
      <w:start w:val="1"/>
      <w:numFmt w:val="bullet"/>
      <w:lvlText w:val=""/>
      <w:lvlJc w:val="left"/>
      <w:pPr>
        <w:ind w:left="6661" w:hanging="360"/>
      </w:pPr>
      <w:rPr>
        <w:rFonts w:ascii="Wingdings" w:hAnsi="Wingdings" w:hint="default"/>
      </w:rPr>
    </w:lvl>
  </w:abstractNum>
  <w:abstractNum w:abstractNumId="16" w15:restartNumberingAfterBreak="0">
    <w:nsid w:val="5B40659B"/>
    <w:multiLevelType w:val="hybridMultilevel"/>
    <w:tmpl w:val="FCCE1846"/>
    <w:lvl w:ilvl="0" w:tplc="5D18D500">
      <w:start w:val="1"/>
      <w:numFmt w:val="decimal"/>
      <w:lvlText w:val="%1."/>
      <w:lvlJc w:val="left"/>
      <w:pPr>
        <w:ind w:left="541" w:hanging="360"/>
      </w:pPr>
      <w:rPr>
        <w:rFonts w:hint="default"/>
      </w:rPr>
    </w:lvl>
    <w:lvl w:ilvl="1" w:tplc="08090019" w:tentative="1">
      <w:start w:val="1"/>
      <w:numFmt w:val="lowerLetter"/>
      <w:lvlText w:val="%2."/>
      <w:lvlJc w:val="left"/>
      <w:pPr>
        <w:ind w:left="1261" w:hanging="360"/>
      </w:pPr>
    </w:lvl>
    <w:lvl w:ilvl="2" w:tplc="0809001B" w:tentative="1">
      <w:start w:val="1"/>
      <w:numFmt w:val="lowerRoman"/>
      <w:lvlText w:val="%3."/>
      <w:lvlJc w:val="right"/>
      <w:pPr>
        <w:ind w:left="1981" w:hanging="180"/>
      </w:pPr>
    </w:lvl>
    <w:lvl w:ilvl="3" w:tplc="0809000F" w:tentative="1">
      <w:start w:val="1"/>
      <w:numFmt w:val="decimal"/>
      <w:lvlText w:val="%4."/>
      <w:lvlJc w:val="left"/>
      <w:pPr>
        <w:ind w:left="2701" w:hanging="360"/>
      </w:pPr>
    </w:lvl>
    <w:lvl w:ilvl="4" w:tplc="08090019" w:tentative="1">
      <w:start w:val="1"/>
      <w:numFmt w:val="lowerLetter"/>
      <w:lvlText w:val="%5."/>
      <w:lvlJc w:val="left"/>
      <w:pPr>
        <w:ind w:left="3421" w:hanging="360"/>
      </w:pPr>
    </w:lvl>
    <w:lvl w:ilvl="5" w:tplc="0809001B" w:tentative="1">
      <w:start w:val="1"/>
      <w:numFmt w:val="lowerRoman"/>
      <w:lvlText w:val="%6."/>
      <w:lvlJc w:val="right"/>
      <w:pPr>
        <w:ind w:left="4141" w:hanging="180"/>
      </w:pPr>
    </w:lvl>
    <w:lvl w:ilvl="6" w:tplc="0809000F" w:tentative="1">
      <w:start w:val="1"/>
      <w:numFmt w:val="decimal"/>
      <w:lvlText w:val="%7."/>
      <w:lvlJc w:val="left"/>
      <w:pPr>
        <w:ind w:left="4861" w:hanging="360"/>
      </w:pPr>
    </w:lvl>
    <w:lvl w:ilvl="7" w:tplc="08090019" w:tentative="1">
      <w:start w:val="1"/>
      <w:numFmt w:val="lowerLetter"/>
      <w:lvlText w:val="%8."/>
      <w:lvlJc w:val="left"/>
      <w:pPr>
        <w:ind w:left="5581" w:hanging="360"/>
      </w:pPr>
    </w:lvl>
    <w:lvl w:ilvl="8" w:tplc="0809001B" w:tentative="1">
      <w:start w:val="1"/>
      <w:numFmt w:val="lowerRoman"/>
      <w:lvlText w:val="%9."/>
      <w:lvlJc w:val="right"/>
      <w:pPr>
        <w:ind w:left="6301" w:hanging="180"/>
      </w:pPr>
    </w:lvl>
  </w:abstractNum>
  <w:abstractNum w:abstractNumId="17" w15:restartNumberingAfterBreak="0">
    <w:nsid w:val="5F743064"/>
    <w:multiLevelType w:val="hybridMultilevel"/>
    <w:tmpl w:val="74E86BC4"/>
    <w:lvl w:ilvl="0" w:tplc="04190001">
      <w:start w:val="1"/>
      <w:numFmt w:val="bullet"/>
      <w:lvlText w:val=""/>
      <w:lvlJc w:val="left"/>
      <w:pPr>
        <w:ind w:left="1485" w:hanging="360"/>
      </w:pPr>
      <w:rPr>
        <w:rFonts w:ascii="Symbol" w:hAnsi="Symbol" w:hint="default"/>
      </w:rPr>
    </w:lvl>
    <w:lvl w:ilvl="1" w:tplc="042B0003" w:tentative="1">
      <w:start w:val="1"/>
      <w:numFmt w:val="bullet"/>
      <w:lvlText w:val="o"/>
      <w:lvlJc w:val="left"/>
      <w:pPr>
        <w:ind w:left="2205" w:hanging="360"/>
      </w:pPr>
      <w:rPr>
        <w:rFonts w:ascii="Courier New" w:hAnsi="Courier New" w:cs="Courier New" w:hint="default"/>
      </w:rPr>
    </w:lvl>
    <w:lvl w:ilvl="2" w:tplc="042B0005" w:tentative="1">
      <w:start w:val="1"/>
      <w:numFmt w:val="bullet"/>
      <w:lvlText w:val=""/>
      <w:lvlJc w:val="left"/>
      <w:pPr>
        <w:ind w:left="2925" w:hanging="360"/>
      </w:pPr>
      <w:rPr>
        <w:rFonts w:ascii="Wingdings" w:hAnsi="Wingdings" w:hint="default"/>
      </w:rPr>
    </w:lvl>
    <w:lvl w:ilvl="3" w:tplc="042B0001" w:tentative="1">
      <w:start w:val="1"/>
      <w:numFmt w:val="bullet"/>
      <w:lvlText w:val=""/>
      <w:lvlJc w:val="left"/>
      <w:pPr>
        <w:ind w:left="3645" w:hanging="360"/>
      </w:pPr>
      <w:rPr>
        <w:rFonts w:ascii="Symbol" w:hAnsi="Symbol" w:hint="default"/>
      </w:rPr>
    </w:lvl>
    <w:lvl w:ilvl="4" w:tplc="042B0003" w:tentative="1">
      <w:start w:val="1"/>
      <w:numFmt w:val="bullet"/>
      <w:lvlText w:val="o"/>
      <w:lvlJc w:val="left"/>
      <w:pPr>
        <w:ind w:left="4365" w:hanging="360"/>
      </w:pPr>
      <w:rPr>
        <w:rFonts w:ascii="Courier New" w:hAnsi="Courier New" w:cs="Courier New" w:hint="default"/>
      </w:rPr>
    </w:lvl>
    <w:lvl w:ilvl="5" w:tplc="042B0005" w:tentative="1">
      <w:start w:val="1"/>
      <w:numFmt w:val="bullet"/>
      <w:lvlText w:val=""/>
      <w:lvlJc w:val="left"/>
      <w:pPr>
        <w:ind w:left="5085" w:hanging="360"/>
      </w:pPr>
      <w:rPr>
        <w:rFonts w:ascii="Wingdings" w:hAnsi="Wingdings" w:hint="default"/>
      </w:rPr>
    </w:lvl>
    <w:lvl w:ilvl="6" w:tplc="042B0001" w:tentative="1">
      <w:start w:val="1"/>
      <w:numFmt w:val="bullet"/>
      <w:lvlText w:val=""/>
      <w:lvlJc w:val="left"/>
      <w:pPr>
        <w:ind w:left="5805" w:hanging="360"/>
      </w:pPr>
      <w:rPr>
        <w:rFonts w:ascii="Symbol" w:hAnsi="Symbol" w:hint="default"/>
      </w:rPr>
    </w:lvl>
    <w:lvl w:ilvl="7" w:tplc="042B0003" w:tentative="1">
      <w:start w:val="1"/>
      <w:numFmt w:val="bullet"/>
      <w:lvlText w:val="o"/>
      <w:lvlJc w:val="left"/>
      <w:pPr>
        <w:ind w:left="6525" w:hanging="360"/>
      </w:pPr>
      <w:rPr>
        <w:rFonts w:ascii="Courier New" w:hAnsi="Courier New" w:cs="Courier New" w:hint="default"/>
      </w:rPr>
    </w:lvl>
    <w:lvl w:ilvl="8" w:tplc="042B0005" w:tentative="1">
      <w:start w:val="1"/>
      <w:numFmt w:val="bullet"/>
      <w:lvlText w:val=""/>
      <w:lvlJc w:val="left"/>
      <w:pPr>
        <w:ind w:left="7245" w:hanging="360"/>
      </w:pPr>
      <w:rPr>
        <w:rFonts w:ascii="Wingdings" w:hAnsi="Wingdings" w:hint="default"/>
      </w:rPr>
    </w:lvl>
  </w:abstractNum>
  <w:abstractNum w:abstractNumId="18" w15:restartNumberingAfterBreak="0">
    <w:nsid w:val="612D4BE2"/>
    <w:multiLevelType w:val="hybridMultilevel"/>
    <w:tmpl w:val="862E1DF6"/>
    <w:lvl w:ilvl="0" w:tplc="0584F474">
      <w:start w:val="1"/>
      <w:numFmt w:val="decimal"/>
      <w:lvlText w:val="%1)"/>
      <w:lvlJc w:val="left"/>
      <w:pPr>
        <w:ind w:left="720" w:hanging="360"/>
      </w:pPr>
      <w:rPr>
        <w:rFonts w:cs="Sylfaen"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AB2BD2"/>
    <w:multiLevelType w:val="hybridMultilevel"/>
    <w:tmpl w:val="E5D00F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022AD4"/>
    <w:multiLevelType w:val="hybridMultilevel"/>
    <w:tmpl w:val="967C840E"/>
    <w:lvl w:ilvl="0" w:tplc="08090001">
      <w:start w:val="1"/>
      <w:numFmt w:val="bullet"/>
      <w:lvlText w:val=""/>
      <w:lvlJc w:val="left"/>
      <w:pPr>
        <w:ind w:left="1261" w:hanging="360"/>
      </w:pPr>
      <w:rPr>
        <w:rFonts w:ascii="Symbol" w:hAnsi="Symbol" w:hint="default"/>
      </w:rPr>
    </w:lvl>
    <w:lvl w:ilvl="1" w:tplc="08090003" w:tentative="1">
      <w:start w:val="1"/>
      <w:numFmt w:val="bullet"/>
      <w:lvlText w:val="o"/>
      <w:lvlJc w:val="left"/>
      <w:pPr>
        <w:ind w:left="1981" w:hanging="360"/>
      </w:pPr>
      <w:rPr>
        <w:rFonts w:ascii="Courier New" w:hAnsi="Courier New" w:cs="Courier New" w:hint="default"/>
      </w:rPr>
    </w:lvl>
    <w:lvl w:ilvl="2" w:tplc="08090005" w:tentative="1">
      <w:start w:val="1"/>
      <w:numFmt w:val="bullet"/>
      <w:lvlText w:val=""/>
      <w:lvlJc w:val="left"/>
      <w:pPr>
        <w:ind w:left="2701" w:hanging="360"/>
      </w:pPr>
      <w:rPr>
        <w:rFonts w:ascii="Wingdings" w:hAnsi="Wingdings" w:hint="default"/>
      </w:rPr>
    </w:lvl>
    <w:lvl w:ilvl="3" w:tplc="08090001" w:tentative="1">
      <w:start w:val="1"/>
      <w:numFmt w:val="bullet"/>
      <w:lvlText w:val=""/>
      <w:lvlJc w:val="left"/>
      <w:pPr>
        <w:ind w:left="3421" w:hanging="360"/>
      </w:pPr>
      <w:rPr>
        <w:rFonts w:ascii="Symbol" w:hAnsi="Symbol" w:hint="default"/>
      </w:rPr>
    </w:lvl>
    <w:lvl w:ilvl="4" w:tplc="08090003" w:tentative="1">
      <w:start w:val="1"/>
      <w:numFmt w:val="bullet"/>
      <w:lvlText w:val="o"/>
      <w:lvlJc w:val="left"/>
      <w:pPr>
        <w:ind w:left="4141" w:hanging="360"/>
      </w:pPr>
      <w:rPr>
        <w:rFonts w:ascii="Courier New" w:hAnsi="Courier New" w:cs="Courier New" w:hint="default"/>
      </w:rPr>
    </w:lvl>
    <w:lvl w:ilvl="5" w:tplc="08090005" w:tentative="1">
      <w:start w:val="1"/>
      <w:numFmt w:val="bullet"/>
      <w:lvlText w:val=""/>
      <w:lvlJc w:val="left"/>
      <w:pPr>
        <w:ind w:left="4861" w:hanging="360"/>
      </w:pPr>
      <w:rPr>
        <w:rFonts w:ascii="Wingdings" w:hAnsi="Wingdings" w:hint="default"/>
      </w:rPr>
    </w:lvl>
    <w:lvl w:ilvl="6" w:tplc="08090001" w:tentative="1">
      <w:start w:val="1"/>
      <w:numFmt w:val="bullet"/>
      <w:lvlText w:val=""/>
      <w:lvlJc w:val="left"/>
      <w:pPr>
        <w:ind w:left="5581" w:hanging="360"/>
      </w:pPr>
      <w:rPr>
        <w:rFonts w:ascii="Symbol" w:hAnsi="Symbol" w:hint="default"/>
      </w:rPr>
    </w:lvl>
    <w:lvl w:ilvl="7" w:tplc="08090003" w:tentative="1">
      <w:start w:val="1"/>
      <w:numFmt w:val="bullet"/>
      <w:lvlText w:val="o"/>
      <w:lvlJc w:val="left"/>
      <w:pPr>
        <w:ind w:left="6301" w:hanging="360"/>
      </w:pPr>
      <w:rPr>
        <w:rFonts w:ascii="Courier New" w:hAnsi="Courier New" w:cs="Courier New" w:hint="default"/>
      </w:rPr>
    </w:lvl>
    <w:lvl w:ilvl="8" w:tplc="08090005" w:tentative="1">
      <w:start w:val="1"/>
      <w:numFmt w:val="bullet"/>
      <w:lvlText w:val=""/>
      <w:lvlJc w:val="left"/>
      <w:pPr>
        <w:ind w:left="7021" w:hanging="360"/>
      </w:pPr>
      <w:rPr>
        <w:rFonts w:ascii="Wingdings" w:hAnsi="Wingdings" w:hint="default"/>
      </w:rPr>
    </w:lvl>
  </w:abstractNum>
  <w:abstractNum w:abstractNumId="21" w15:restartNumberingAfterBreak="0">
    <w:nsid w:val="67515326"/>
    <w:multiLevelType w:val="hybridMultilevel"/>
    <w:tmpl w:val="7A3CD270"/>
    <w:lvl w:ilvl="0" w:tplc="CA466552">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E5F735F"/>
    <w:multiLevelType w:val="hybridMultilevel"/>
    <w:tmpl w:val="94DA0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15:restartNumberingAfterBreak="0">
    <w:nsid w:val="6EA04AB1"/>
    <w:multiLevelType w:val="hybridMultilevel"/>
    <w:tmpl w:val="72AEEC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267E32"/>
    <w:multiLevelType w:val="hybridMultilevel"/>
    <w:tmpl w:val="4A92149E"/>
    <w:lvl w:ilvl="0" w:tplc="04090001">
      <w:start w:val="1"/>
      <w:numFmt w:val="bullet"/>
      <w:lvlText w:val=""/>
      <w:lvlJc w:val="left"/>
      <w:pPr>
        <w:ind w:left="856" w:hanging="360"/>
      </w:pPr>
      <w:rPr>
        <w:rFonts w:ascii="Symbol" w:hAnsi="Symbol" w:hint="default"/>
      </w:rPr>
    </w:lvl>
    <w:lvl w:ilvl="1" w:tplc="04090003">
      <w:start w:val="1"/>
      <w:numFmt w:val="bullet"/>
      <w:lvlText w:val="o"/>
      <w:lvlJc w:val="left"/>
      <w:pPr>
        <w:ind w:left="1576" w:hanging="360"/>
      </w:pPr>
      <w:rPr>
        <w:rFonts w:ascii="Courier New" w:hAnsi="Courier New" w:cs="Times New Roman" w:hint="default"/>
      </w:rPr>
    </w:lvl>
    <w:lvl w:ilvl="2" w:tplc="04090005">
      <w:start w:val="1"/>
      <w:numFmt w:val="bullet"/>
      <w:lvlText w:val=""/>
      <w:lvlJc w:val="left"/>
      <w:pPr>
        <w:ind w:left="2296" w:hanging="360"/>
      </w:pPr>
      <w:rPr>
        <w:rFonts w:ascii="Wingdings" w:hAnsi="Wingdings" w:hint="default"/>
      </w:rPr>
    </w:lvl>
    <w:lvl w:ilvl="3" w:tplc="04090001">
      <w:start w:val="1"/>
      <w:numFmt w:val="bullet"/>
      <w:lvlText w:val=""/>
      <w:lvlJc w:val="left"/>
      <w:pPr>
        <w:ind w:left="3016" w:hanging="360"/>
      </w:pPr>
      <w:rPr>
        <w:rFonts w:ascii="Symbol" w:hAnsi="Symbol" w:hint="default"/>
      </w:rPr>
    </w:lvl>
    <w:lvl w:ilvl="4" w:tplc="04090003">
      <w:start w:val="1"/>
      <w:numFmt w:val="bullet"/>
      <w:lvlText w:val="o"/>
      <w:lvlJc w:val="left"/>
      <w:pPr>
        <w:ind w:left="3736" w:hanging="360"/>
      </w:pPr>
      <w:rPr>
        <w:rFonts w:ascii="Courier New" w:hAnsi="Courier New" w:cs="Times New Roman" w:hint="default"/>
      </w:rPr>
    </w:lvl>
    <w:lvl w:ilvl="5" w:tplc="04090005">
      <w:start w:val="1"/>
      <w:numFmt w:val="bullet"/>
      <w:lvlText w:val=""/>
      <w:lvlJc w:val="left"/>
      <w:pPr>
        <w:ind w:left="4456" w:hanging="360"/>
      </w:pPr>
      <w:rPr>
        <w:rFonts w:ascii="Wingdings" w:hAnsi="Wingdings" w:hint="default"/>
      </w:rPr>
    </w:lvl>
    <w:lvl w:ilvl="6" w:tplc="04090001">
      <w:start w:val="1"/>
      <w:numFmt w:val="bullet"/>
      <w:lvlText w:val=""/>
      <w:lvlJc w:val="left"/>
      <w:pPr>
        <w:ind w:left="5176" w:hanging="360"/>
      </w:pPr>
      <w:rPr>
        <w:rFonts w:ascii="Symbol" w:hAnsi="Symbol" w:hint="default"/>
      </w:rPr>
    </w:lvl>
    <w:lvl w:ilvl="7" w:tplc="04090003">
      <w:start w:val="1"/>
      <w:numFmt w:val="bullet"/>
      <w:lvlText w:val="o"/>
      <w:lvlJc w:val="left"/>
      <w:pPr>
        <w:ind w:left="5896" w:hanging="360"/>
      </w:pPr>
      <w:rPr>
        <w:rFonts w:ascii="Courier New" w:hAnsi="Courier New" w:cs="Times New Roman" w:hint="default"/>
      </w:rPr>
    </w:lvl>
    <w:lvl w:ilvl="8" w:tplc="04090005">
      <w:start w:val="1"/>
      <w:numFmt w:val="bullet"/>
      <w:lvlText w:val=""/>
      <w:lvlJc w:val="left"/>
      <w:pPr>
        <w:ind w:left="6616" w:hanging="360"/>
      </w:pPr>
      <w:rPr>
        <w:rFonts w:ascii="Wingdings" w:hAnsi="Wingdings" w:hint="default"/>
      </w:rPr>
    </w:lvl>
  </w:abstractNum>
  <w:abstractNum w:abstractNumId="25" w15:restartNumberingAfterBreak="0">
    <w:nsid w:val="74D678B6"/>
    <w:multiLevelType w:val="hybridMultilevel"/>
    <w:tmpl w:val="7A5226E2"/>
    <w:lvl w:ilvl="0" w:tplc="04090001">
      <w:start w:val="1"/>
      <w:numFmt w:val="bullet"/>
      <w:lvlText w:val=""/>
      <w:lvlJc w:val="left"/>
      <w:pPr>
        <w:ind w:left="1508" w:hanging="360"/>
      </w:pPr>
      <w:rPr>
        <w:rFonts w:ascii="Symbol" w:hAnsi="Symbol" w:hint="default"/>
      </w:rPr>
    </w:lvl>
    <w:lvl w:ilvl="1" w:tplc="04090003">
      <w:start w:val="1"/>
      <w:numFmt w:val="bullet"/>
      <w:lvlText w:val="o"/>
      <w:lvlJc w:val="left"/>
      <w:pPr>
        <w:ind w:left="2228" w:hanging="360"/>
      </w:pPr>
      <w:rPr>
        <w:rFonts w:ascii="Courier New" w:hAnsi="Courier New" w:cs="Times New Roman" w:hint="default"/>
      </w:rPr>
    </w:lvl>
    <w:lvl w:ilvl="2" w:tplc="04090005">
      <w:start w:val="1"/>
      <w:numFmt w:val="bullet"/>
      <w:lvlText w:val=""/>
      <w:lvlJc w:val="left"/>
      <w:pPr>
        <w:ind w:left="2948" w:hanging="360"/>
      </w:pPr>
      <w:rPr>
        <w:rFonts w:ascii="Wingdings" w:hAnsi="Wingdings" w:hint="default"/>
      </w:rPr>
    </w:lvl>
    <w:lvl w:ilvl="3" w:tplc="04090001">
      <w:start w:val="1"/>
      <w:numFmt w:val="bullet"/>
      <w:lvlText w:val=""/>
      <w:lvlJc w:val="left"/>
      <w:pPr>
        <w:ind w:left="3668" w:hanging="360"/>
      </w:pPr>
      <w:rPr>
        <w:rFonts w:ascii="Symbol" w:hAnsi="Symbol" w:hint="default"/>
      </w:rPr>
    </w:lvl>
    <w:lvl w:ilvl="4" w:tplc="04090003">
      <w:start w:val="1"/>
      <w:numFmt w:val="bullet"/>
      <w:lvlText w:val="o"/>
      <w:lvlJc w:val="left"/>
      <w:pPr>
        <w:ind w:left="4388" w:hanging="360"/>
      </w:pPr>
      <w:rPr>
        <w:rFonts w:ascii="Courier New" w:hAnsi="Courier New" w:cs="Times New Roman" w:hint="default"/>
      </w:rPr>
    </w:lvl>
    <w:lvl w:ilvl="5" w:tplc="04090005">
      <w:start w:val="1"/>
      <w:numFmt w:val="bullet"/>
      <w:lvlText w:val=""/>
      <w:lvlJc w:val="left"/>
      <w:pPr>
        <w:ind w:left="5108" w:hanging="360"/>
      </w:pPr>
      <w:rPr>
        <w:rFonts w:ascii="Wingdings" w:hAnsi="Wingdings" w:hint="default"/>
      </w:rPr>
    </w:lvl>
    <w:lvl w:ilvl="6" w:tplc="04090001">
      <w:start w:val="1"/>
      <w:numFmt w:val="bullet"/>
      <w:lvlText w:val=""/>
      <w:lvlJc w:val="left"/>
      <w:pPr>
        <w:ind w:left="5828" w:hanging="360"/>
      </w:pPr>
      <w:rPr>
        <w:rFonts w:ascii="Symbol" w:hAnsi="Symbol" w:hint="default"/>
      </w:rPr>
    </w:lvl>
    <w:lvl w:ilvl="7" w:tplc="04090003">
      <w:start w:val="1"/>
      <w:numFmt w:val="bullet"/>
      <w:lvlText w:val="o"/>
      <w:lvlJc w:val="left"/>
      <w:pPr>
        <w:ind w:left="6548" w:hanging="360"/>
      </w:pPr>
      <w:rPr>
        <w:rFonts w:ascii="Courier New" w:hAnsi="Courier New" w:cs="Times New Roman" w:hint="default"/>
      </w:rPr>
    </w:lvl>
    <w:lvl w:ilvl="8" w:tplc="04090005">
      <w:start w:val="1"/>
      <w:numFmt w:val="bullet"/>
      <w:lvlText w:val=""/>
      <w:lvlJc w:val="left"/>
      <w:pPr>
        <w:ind w:left="7268" w:hanging="360"/>
      </w:pPr>
      <w:rPr>
        <w:rFonts w:ascii="Wingdings" w:hAnsi="Wingdings" w:hint="default"/>
      </w:rPr>
    </w:lvl>
  </w:abstractNum>
  <w:abstractNum w:abstractNumId="26" w15:restartNumberingAfterBreak="0">
    <w:nsid w:val="79807900"/>
    <w:multiLevelType w:val="hybridMultilevel"/>
    <w:tmpl w:val="84341EAE"/>
    <w:lvl w:ilvl="0" w:tplc="04090001">
      <w:start w:val="1"/>
      <w:numFmt w:val="bullet"/>
      <w:lvlText w:val=""/>
      <w:lvlJc w:val="left"/>
      <w:pPr>
        <w:tabs>
          <w:tab w:val="num" w:pos="1335"/>
        </w:tabs>
        <w:ind w:left="1335" w:hanging="360"/>
      </w:pPr>
      <w:rPr>
        <w:rFonts w:ascii="Symbol" w:hAnsi="Symbol" w:hint="default"/>
      </w:rPr>
    </w:lvl>
    <w:lvl w:ilvl="1" w:tplc="04090003" w:tentative="1">
      <w:start w:val="1"/>
      <w:numFmt w:val="bullet"/>
      <w:lvlText w:val="o"/>
      <w:lvlJc w:val="left"/>
      <w:pPr>
        <w:tabs>
          <w:tab w:val="num" w:pos="2055"/>
        </w:tabs>
        <w:ind w:left="2055" w:hanging="360"/>
      </w:pPr>
      <w:rPr>
        <w:rFonts w:ascii="Courier New" w:hAnsi="Courier New" w:cs="Courier New" w:hint="default"/>
      </w:rPr>
    </w:lvl>
    <w:lvl w:ilvl="2" w:tplc="04090005" w:tentative="1">
      <w:start w:val="1"/>
      <w:numFmt w:val="bullet"/>
      <w:lvlText w:val=""/>
      <w:lvlJc w:val="left"/>
      <w:pPr>
        <w:tabs>
          <w:tab w:val="num" w:pos="2775"/>
        </w:tabs>
        <w:ind w:left="2775" w:hanging="360"/>
      </w:pPr>
      <w:rPr>
        <w:rFonts w:ascii="Wingdings" w:hAnsi="Wingdings" w:hint="default"/>
      </w:rPr>
    </w:lvl>
    <w:lvl w:ilvl="3" w:tplc="04090001" w:tentative="1">
      <w:start w:val="1"/>
      <w:numFmt w:val="bullet"/>
      <w:lvlText w:val=""/>
      <w:lvlJc w:val="left"/>
      <w:pPr>
        <w:tabs>
          <w:tab w:val="num" w:pos="3495"/>
        </w:tabs>
        <w:ind w:left="3495" w:hanging="360"/>
      </w:pPr>
      <w:rPr>
        <w:rFonts w:ascii="Symbol" w:hAnsi="Symbol" w:hint="default"/>
      </w:rPr>
    </w:lvl>
    <w:lvl w:ilvl="4" w:tplc="04090003" w:tentative="1">
      <w:start w:val="1"/>
      <w:numFmt w:val="bullet"/>
      <w:lvlText w:val="o"/>
      <w:lvlJc w:val="left"/>
      <w:pPr>
        <w:tabs>
          <w:tab w:val="num" w:pos="4215"/>
        </w:tabs>
        <w:ind w:left="4215" w:hanging="360"/>
      </w:pPr>
      <w:rPr>
        <w:rFonts w:ascii="Courier New" w:hAnsi="Courier New" w:cs="Courier New" w:hint="default"/>
      </w:rPr>
    </w:lvl>
    <w:lvl w:ilvl="5" w:tplc="04090005" w:tentative="1">
      <w:start w:val="1"/>
      <w:numFmt w:val="bullet"/>
      <w:lvlText w:val=""/>
      <w:lvlJc w:val="left"/>
      <w:pPr>
        <w:tabs>
          <w:tab w:val="num" w:pos="4935"/>
        </w:tabs>
        <w:ind w:left="4935" w:hanging="360"/>
      </w:pPr>
      <w:rPr>
        <w:rFonts w:ascii="Wingdings" w:hAnsi="Wingdings" w:hint="default"/>
      </w:rPr>
    </w:lvl>
    <w:lvl w:ilvl="6" w:tplc="04090001" w:tentative="1">
      <w:start w:val="1"/>
      <w:numFmt w:val="bullet"/>
      <w:lvlText w:val=""/>
      <w:lvlJc w:val="left"/>
      <w:pPr>
        <w:tabs>
          <w:tab w:val="num" w:pos="5655"/>
        </w:tabs>
        <w:ind w:left="5655" w:hanging="360"/>
      </w:pPr>
      <w:rPr>
        <w:rFonts w:ascii="Symbol" w:hAnsi="Symbol" w:hint="default"/>
      </w:rPr>
    </w:lvl>
    <w:lvl w:ilvl="7" w:tplc="04090003" w:tentative="1">
      <w:start w:val="1"/>
      <w:numFmt w:val="bullet"/>
      <w:lvlText w:val="o"/>
      <w:lvlJc w:val="left"/>
      <w:pPr>
        <w:tabs>
          <w:tab w:val="num" w:pos="6375"/>
        </w:tabs>
        <w:ind w:left="6375" w:hanging="360"/>
      </w:pPr>
      <w:rPr>
        <w:rFonts w:ascii="Courier New" w:hAnsi="Courier New" w:cs="Courier New" w:hint="default"/>
      </w:rPr>
    </w:lvl>
    <w:lvl w:ilvl="8" w:tplc="04090005" w:tentative="1">
      <w:start w:val="1"/>
      <w:numFmt w:val="bullet"/>
      <w:lvlText w:val=""/>
      <w:lvlJc w:val="left"/>
      <w:pPr>
        <w:tabs>
          <w:tab w:val="num" w:pos="7095"/>
        </w:tabs>
        <w:ind w:left="7095" w:hanging="360"/>
      </w:pPr>
      <w:rPr>
        <w:rFonts w:ascii="Wingdings" w:hAnsi="Wingdings" w:hint="default"/>
      </w:rPr>
    </w:lvl>
  </w:abstractNum>
  <w:num w:numId="1">
    <w:abstractNumId w:val="26"/>
  </w:num>
  <w:num w:numId="2">
    <w:abstractNumId w:val="16"/>
  </w:num>
  <w:num w:numId="3">
    <w:abstractNumId w:val="20"/>
  </w:num>
  <w:num w:numId="4">
    <w:abstractNumId w:val="12"/>
  </w:num>
  <w:num w:numId="5">
    <w:abstractNumId w:val="15"/>
  </w:num>
  <w:num w:numId="6">
    <w:abstractNumId w:val="5"/>
  </w:num>
  <w:num w:numId="7">
    <w:abstractNumId w:val="2"/>
  </w:num>
  <w:num w:numId="8">
    <w:abstractNumId w:val="13"/>
  </w:num>
  <w:num w:numId="9">
    <w:abstractNumId w:val="23"/>
  </w:num>
  <w:num w:numId="10">
    <w:abstractNumId w:val="4"/>
  </w:num>
  <w:num w:numId="11">
    <w:abstractNumId w:val="10"/>
  </w:num>
  <w:num w:numId="12">
    <w:abstractNumId w:val="0"/>
  </w:num>
  <w:num w:numId="13">
    <w:abstractNumId w:val="11"/>
  </w:num>
  <w:num w:numId="14">
    <w:abstractNumId w:val="9"/>
  </w:num>
  <w:num w:numId="15">
    <w:abstractNumId w:val="25"/>
  </w:num>
  <w:num w:numId="16">
    <w:abstractNumId w:val="24"/>
  </w:num>
  <w:num w:numId="17">
    <w:abstractNumId w:val="17"/>
  </w:num>
  <w:num w:numId="18">
    <w:abstractNumId w:val="6"/>
  </w:num>
  <w:num w:numId="19">
    <w:abstractNumId w:val="18"/>
  </w:num>
  <w:num w:numId="20">
    <w:abstractNumId w:val="8"/>
  </w:num>
  <w:num w:numId="21">
    <w:abstractNumId w:val="1"/>
  </w:num>
  <w:num w:numId="22">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22"/>
  </w:num>
  <w:num w:numId="25">
    <w:abstractNumId w:val="14"/>
  </w:num>
  <w:num w:numId="26">
    <w:abstractNumId w:val="21"/>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40A"/>
    <w:rsid w:val="000003B8"/>
    <w:rsid w:val="00000D51"/>
    <w:rsid w:val="00001169"/>
    <w:rsid w:val="00001943"/>
    <w:rsid w:val="00005AEF"/>
    <w:rsid w:val="00015615"/>
    <w:rsid w:val="000204D5"/>
    <w:rsid w:val="0002072A"/>
    <w:rsid w:val="00024A41"/>
    <w:rsid w:val="00024B18"/>
    <w:rsid w:val="00025AEA"/>
    <w:rsid w:val="00025D49"/>
    <w:rsid w:val="000261AF"/>
    <w:rsid w:val="000264C2"/>
    <w:rsid w:val="0002770A"/>
    <w:rsid w:val="00031739"/>
    <w:rsid w:val="00031D27"/>
    <w:rsid w:val="00033C34"/>
    <w:rsid w:val="00034D7D"/>
    <w:rsid w:val="0003582A"/>
    <w:rsid w:val="00040604"/>
    <w:rsid w:val="000412A8"/>
    <w:rsid w:val="000426E4"/>
    <w:rsid w:val="00042BFD"/>
    <w:rsid w:val="000431D1"/>
    <w:rsid w:val="00043751"/>
    <w:rsid w:val="00043895"/>
    <w:rsid w:val="000525B1"/>
    <w:rsid w:val="0005316F"/>
    <w:rsid w:val="00053E3B"/>
    <w:rsid w:val="00054949"/>
    <w:rsid w:val="00057F58"/>
    <w:rsid w:val="00060AB1"/>
    <w:rsid w:val="0006115F"/>
    <w:rsid w:val="000611E9"/>
    <w:rsid w:val="00064BE7"/>
    <w:rsid w:val="00066571"/>
    <w:rsid w:val="00066EAD"/>
    <w:rsid w:val="00071C8D"/>
    <w:rsid w:val="00075EB3"/>
    <w:rsid w:val="0007620B"/>
    <w:rsid w:val="0008187F"/>
    <w:rsid w:val="00083D67"/>
    <w:rsid w:val="00086242"/>
    <w:rsid w:val="0009025F"/>
    <w:rsid w:val="00093C98"/>
    <w:rsid w:val="00096DE9"/>
    <w:rsid w:val="00096E6F"/>
    <w:rsid w:val="000A0AC5"/>
    <w:rsid w:val="000A368C"/>
    <w:rsid w:val="000A40CD"/>
    <w:rsid w:val="000A636B"/>
    <w:rsid w:val="000A6797"/>
    <w:rsid w:val="000A7392"/>
    <w:rsid w:val="000B57E7"/>
    <w:rsid w:val="000B69F2"/>
    <w:rsid w:val="000B7983"/>
    <w:rsid w:val="000C090E"/>
    <w:rsid w:val="000C0BE3"/>
    <w:rsid w:val="000C1556"/>
    <w:rsid w:val="000C210C"/>
    <w:rsid w:val="000C2273"/>
    <w:rsid w:val="000C4647"/>
    <w:rsid w:val="000C4712"/>
    <w:rsid w:val="000C5BB7"/>
    <w:rsid w:val="000C5C15"/>
    <w:rsid w:val="000D434B"/>
    <w:rsid w:val="000D65D8"/>
    <w:rsid w:val="000F40F3"/>
    <w:rsid w:val="000F506F"/>
    <w:rsid w:val="000F5106"/>
    <w:rsid w:val="000F6E44"/>
    <w:rsid w:val="000F785D"/>
    <w:rsid w:val="00100082"/>
    <w:rsid w:val="001004D9"/>
    <w:rsid w:val="00101265"/>
    <w:rsid w:val="001020FC"/>
    <w:rsid w:val="00104233"/>
    <w:rsid w:val="001059DB"/>
    <w:rsid w:val="00111304"/>
    <w:rsid w:val="001119C8"/>
    <w:rsid w:val="001147AE"/>
    <w:rsid w:val="00115D15"/>
    <w:rsid w:val="001175CE"/>
    <w:rsid w:val="00120255"/>
    <w:rsid w:val="0012067B"/>
    <w:rsid w:val="001247D7"/>
    <w:rsid w:val="00130913"/>
    <w:rsid w:val="00131991"/>
    <w:rsid w:val="00132224"/>
    <w:rsid w:val="00133A37"/>
    <w:rsid w:val="00135E87"/>
    <w:rsid w:val="0013626A"/>
    <w:rsid w:val="00141EC8"/>
    <w:rsid w:val="00144FAF"/>
    <w:rsid w:val="00147165"/>
    <w:rsid w:val="00147403"/>
    <w:rsid w:val="00151722"/>
    <w:rsid w:val="00154ED9"/>
    <w:rsid w:val="00155BE9"/>
    <w:rsid w:val="00155F5F"/>
    <w:rsid w:val="00157E0F"/>
    <w:rsid w:val="00161B30"/>
    <w:rsid w:val="00165173"/>
    <w:rsid w:val="00165C9D"/>
    <w:rsid w:val="00171CC2"/>
    <w:rsid w:val="00172F06"/>
    <w:rsid w:val="00175ED3"/>
    <w:rsid w:val="001760B1"/>
    <w:rsid w:val="00176742"/>
    <w:rsid w:val="001804F4"/>
    <w:rsid w:val="00192F5F"/>
    <w:rsid w:val="001935EE"/>
    <w:rsid w:val="001959C7"/>
    <w:rsid w:val="00195C12"/>
    <w:rsid w:val="001978FC"/>
    <w:rsid w:val="001A2B36"/>
    <w:rsid w:val="001A39BF"/>
    <w:rsid w:val="001A4757"/>
    <w:rsid w:val="001A51F5"/>
    <w:rsid w:val="001A6446"/>
    <w:rsid w:val="001A7A10"/>
    <w:rsid w:val="001B4F5B"/>
    <w:rsid w:val="001B50A1"/>
    <w:rsid w:val="001B67B6"/>
    <w:rsid w:val="001B7422"/>
    <w:rsid w:val="001C0394"/>
    <w:rsid w:val="001C0593"/>
    <w:rsid w:val="001C06CF"/>
    <w:rsid w:val="001C116D"/>
    <w:rsid w:val="001C2D9D"/>
    <w:rsid w:val="001C6ADB"/>
    <w:rsid w:val="001C7D9B"/>
    <w:rsid w:val="001D09A9"/>
    <w:rsid w:val="001D1F06"/>
    <w:rsid w:val="001D6489"/>
    <w:rsid w:val="001E1956"/>
    <w:rsid w:val="001E465E"/>
    <w:rsid w:val="001E689D"/>
    <w:rsid w:val="001F17AF"/>
    <w:rsid w:val="001F2DC5"/>
    <w:rsid w:val="00200DD1"/>
    <w:rsid w:val="00210DAB"/>
    <w:rsid w:val="0021152E"/>
    <w:rsid w:val="002123DF"/>
    <w:rsid w:val="002147AC"/>
    <w:rsid w:val="00214A37"/>
    <w:rsid w:val="0021604D"/>
    <w:rsid w:val="0022197D"/>
    <w:rsid w:val="0022220F"/>
    <w:rsid w:val="00223146"/>
    <w:rsid w:val="00223E66"/>
    <w:rsid w:val="0022550A"/>
    <w:rsid w:val="002264A3"/>
    <w:rsid w:val="00232CA8"/>
    <w:rsid w:val="00232E2E"/>
    <w:rsid w:val="00233224"/>
    <w:rsid w:val="00237B28"/>
    <w:rsid w:val="00237C55"/>
    <w:rsid w:val="002537A0"/>
    <w:rsid w:val="00255169"/>
    <w:rsid w:val="002559D7"/>
    <w:rsid w:val="00257287"/>
    <w:rsid w:val="0026756C"/>
    <w:rsid w:val="00275A2A"/>
    <w:rsid w:val="00275B92"/>
    <w:rsid w:val="002831CC"/>
    <w:rsid w:val="00286B46"/>
    <w:rsid w:val="0028775F"/>
    <w:rsid w:val="0029018F"/>
    <w:rsid w:val="00292276"/>
    <w:rsid w:val="002925C9"/>
    <w:rsid w:val="00296980"/>
    <w:rsid w:val="0029782B"/>
    <w:rsid w:val="002A03AC"/>
    <w:rsid w:val="002A3AA2"/>
    <w:rsid w:val="002A4417"/>
    <w:rsid w:val="002A74A8"/>
    <w:rsid w:val="002B2D6C"/>
    <w:rsid w:val="002B662C"/>
    <w:rsid w:val="002B6A2E"/>
    <w:rsid w:val="002C2BD6"/>
    <w:rsid w:val="002D04F9"/>
    <w:rsid w:val="002D32A5"/>
    <w:rsid w:val="002D3822"/>
    <w:rsid w:val="002D3F83"/>
    <w:rsid w:val="002D6FF9"/>
    <w:rsid w:val="002E0CA7"/>
    <w:rsid w:val="002E1FB8"/>
    <w:rsid w:val="002E41AB"/>
    <w:rsid w:val="002E59FF"/>
    <w:rsid w:val="002F22DE"/>
    <w:rsid w:val="002F4B99"/>
    <w:rsid w:val="002F4C06"/>
    <w:rsid w:val="002F6741"/>
    <w:rsid w:val="002F763F"/>
    <w:rsid w:val="00304904"/>
    <w:rsid w:val="00306C4F"/>
    <w:rsid w:val="00306D4D"/>
    <w:rsid w:val="00310B5C"/>
    <w:rsid w:val="00315B67"/>
    <w:rsid w:val="00320054"/>
    <w:rsid w:val="00321A7D"/>
    <w:rsid w:val="00324208"/>
    <w:rsid w:val="003244FC"/>
    <w:rsid w:val="00325DC6"/>
    <w:rsid w:val="0032611D"/>
    <w:rsid w:val="00326B61"/>
    <w:rsid w:val="00335045"/>
    <w:rsid w:val="00335069"/>
    <w:rsid w:val="00335E31"/>
    <w:rsid w:val="003360E9"/>
    <w:rsid w:val="003378AA"/>
    <w:rsid w:val="00337920"/>
    <w:rsid w:val="00340812"/>
    <w:rsid w:val="00340E81"/>
    <w:rsid w:val="00343AB9"/>
    <w:rsid w:val="00343B51"/>
    <w:rsid w:val="00346178"/>
    <w:rsid w:val="00357A67"/>
    <w:rsid w:val="00363DAA"/>
    <w:rsid w:val="00364ECA"/>
    <w:rsid w:val="0037116F"/>
    <w:rsid w:val="0037187D"/>
    <w:rsid w:val="00373DAE"/>
    <w:rsid w:val="00375AA3"/>
    <w:rsid w:val="00375E33"/>
    <w:rsid w:val="00380018"/>
    <w:rsid w:val="00385361"/>
    <w:rsid w:val="00385CC4"/>
    <w:rsid w:val="0038726E"/>
    <w:rsid w:val="00387A49"/>
    <w:rsid w:val="003936AE"/>
    <w:rsid w:val="003940D1"/>
    <w:rsid w:val="00397982"/>
    <w:rsid w:val="003A0BD8"/>
    <w:rsid w:val="003A218C"/>
    <w:rsid w:val="003A5C5A"/>
    <w:rsid w:val="003A6404"/>
    <w:rsid w:val="003B15C8"/>
    <w:rsid w:val="003B1836"/>
    <w:rsid w:val="003B1B63"/>
    <w:rsid w:val="003B4695"/>
    <w:rsid w:val="003C0811"/>
    <w:rsid w:val="003C52DA"/>
    <w:rsid w:val="003D0D50"/>
    <w:rsid w:val="003D1488"/>
    <w:rsid w:val="003D1669"/>
    <w:rsid w:val="003D1C10"/>
    <w:rsid w:val="003D3F5F"/>
    <w:rsid w:val="003D7390"/>
    <w:rsid w:val="003E2620"/>
    <w:rsid w:val="003E377A"/>
    <w:rsid w:val="003E486F"/>
    <w:rsid w:val="003F0932"/>
    <w:rsid w:val="003F2037"/>
    <w:rsid w:val="003F33C4"/>
    <w:rsid w:val="003F3F59"/>
    <w:rsid w:val="003F4981"/>
    <w:rsid w:val="00400BE1"/>
    <w:rsid w:val="00404A2B"/>
    <w:rsid w:val="00406D00"/>
    <w:rsid w:val="004118EB"/>
    <w:rsid w:val="004142E7"/>
    <w:rsid w:val="00416AAA"/>
    <w:rsid w:val="00416BF1"/>
    <w:rsid w:val="0042157F"/>
    <w:rsid w:val="00421841"/>
    <w:rsid w:val="00426861"/>
    <w:rsid w:val="004302FF"/>
    <w:rsid w:val="00431375"/>
    <w:rsid w:val="004324C0"/>
    <w:rsid w:val="00435F73"/>
    <w:rsid w:val="00440D28"/>
    <w:rsid w:val="00443458"/>
    <w:rsid w:val="0044692D"/>
    <w:rsid w:val="00453013"/>
    <w:rsid w:val="004545CB"/>
    <w:rsid w:val="004548DB"/>
    <w:rsid w:val="004569BC"/>
    <w:rsid w:val="00461856"/>
    <w:rsid w:val="004626C0"/>
    <w:rsid w:val="00463126"/>
    <w:rsid w:val="00464770"/>
    <w:rsid w:val="004655DA"/>
    <w:rsid w:val="004660F9"/>
    <w:rsid w:val="00466D7D"/>
    <w:rsid w:val="00473533"/>
    <w:rsid w:val="00474D3D"/>
    <w:rsid w:val="0047585B"/>
    <w:rsid w:val="004771A7"/>
    <w:rsid w:val="004771B4"/>
    <w:rsid w:val="00480D89"/>
    <w:rsid w:val="00487F6B"/>
    <w:rsid w:val="00490BF0"/>
    <w:rsid w:val="004A079E"/>
    <w:rsid w:val="004A2CD9"/>
    <w:rsid w:val="004A4010"/>
    <w:rsid w:val="004A61FF"/>
    <w:rsid w:val="004A7241"/>
    <w:rsid w:val="004B2529"/>
    <w:rsid w:val="004B2C59"/>
    <w:rsid w:val="004B3079"/>
    <w:rsid w:val="004B501C"/>
    <w:rsid w:val="004B6573"/>
    <w:rsid w:val="004B6F2A"/>
    <w:rsid w:val="004B7067"/>
    <w:rsid w:val="004B7B72"/>
    <w:rsid w:val="004C003E"/>
    <w:rsid w:val="004C576F"/>
    <w:rsid w:val="004D2A6C"/>
    <w:rsid w:val="004E03F5"/>
    <w:rsid w:val="004E426B"/>
    <w:rsid w:val="004E46D9"/>
    <w:rsid w:val="004E4D7F"/>
    <w:rsid w:val="004E5007"/>
    <w:rsid w:val="004F048F"/>
    <w:rsid w:val="004F32F9"/>
    <w:rsid w:val="004F606C"/>
    <w:rsid w:val="00501F22"/>
    <w:rsid w:val="0050235E"/>
    <w:rsid w:val="005027EA"/>
    <w:rsid w:val="00503271"/>
    <w:rsid w:val="00507C98"/>
    <w:rsid w:val="00513FA3"/>
    <w:rsid w:val="00514B62"/>
    <w:rsid w:val="00514D45"/>
    <w:rsid w:val="00515E14"/>
    <w:rsid w:val="00516657"/>
    <w:rsid w:val="00520DC6"/>
    <w:rsid w:val="00521E4E"/>
    <w:rsid w:val="0052469A"/>
    <w:rsid w:val="00524B58"/>
    <w:rsid w:val="005262BA"/>
    <w:rsid w:val="005265AD"/>
    <w:rsid w:val="005267AA"/>
    <w:rsid w:val="00527C91"/>
    <w:rsid w:val="00530D2C"/>
    <w:rsid w:val="00531986"/>
    <w:rsid w:val="005378E5"/>
    <w:rsid w:val="0054114A"/>
    <w:rsid w:val="005425C3"/>
    <w:rsid w:val="00542D91"/>
    <w:rsid w:val="00543670"/>
    <w:rsid w:val="00547CC5"/>
    <w:rsid w:val="00553FE3"/>
    <w:rsid w:val="005603AF"/>
    <w:rsid w:val="0056067B"/>
    <w:rsid w:val="00562C3B"/>
    <w:rsid w:val="00563F2C"/>
    <w:rsid w:val="00566D18"/>
    <w:rsid w:val="005748A0"/>
    <w:rsid w:val="00581130"/>
    <w:rsid w:val="00586DAA"/>
    <w:rsid w:val="00594FD1"/>
    <w:rsid w:val="005A1554"/>
    <w:rsid w:val="005A4DD9"/>
    <w:rsid w:val="005A767C"/>
    <w:rsid w:val="005A783F"/>
    <w:rsid w:val="005B77EB"/>
    <w:rsid w:val="005C300B"/>
    <w:rsid w:val="005C345D"/>
    <w:rsid w:val="005C38B7"/>
    <w:rsid w:val="005C46C1"/>
    <w:rsid w:val="005C54BB"/>
    <w:rsid w:val="005C6363"/>
    <w:rsid w:val="005D4A2D"/>
    <w:rsid w:val="005D5160"/>
    <w:rsid w:val="005D6182"/>
    <w:rsid w:val="005E3031"/>
    <w:rsid w:val="005E4FC8"/>
    <w:rsid w:val="005E5343"/>
    <w:rsid w:val="005F0DE0"/>
    <w:rsid w:val="005F1FC4"/>
    <w:rsid w:val="005F29DC"/>
    <w:rsid w:val="005F2A44"/>
    <w:rsid w:val="005F2D44"/>
    <w:rsid w:val="005F5E92"/>
    <w:rsid w:val="005F67C5"/>
    <w:rsid w:val="005F74D3"/>
    <w:rsid w:val="005F75A2"/>
    <w:rsid w:val="005F7CDF"/>
    <w:rsid w:val="00600F6A"/>
    <w:rsid w:val="006014C1"/>
    <w:rsid w:val="00602D25"/>
    <w:rsid w:val="00604E3B"/>
    <w:rsid w:val="00605849"/>
    <w:rsid w:val="00606D88"/>
    <w:rsid w:val="00611CEB"/>
    <w:rsid w:val="006151EE"/>
    <w:rsid w:val="00620845"/>
    <w:rsid w:val="006225B1"/>
    <w:rsid w:val="00623BD6"/>
    <w:rsid w:val="00625013"/>
    <w:rsid w:val="006333D8"/>
    <w:rsid w:val="006346F3"/>
    <w:rsid w:val="0063511C"/>
    <w:rsid w:val="006368C9"/>
    <w:rsid w:val="00640165"/>
    <w:rsid w:val="00641A32"/>
    <w:rsid w:val="006468EC"/>
    <w:rsid w:val="006543EB"/>
    <w:rsid w:val="00654564"/>
    <w:rsid w:val="0065477D"/>
    <w:rsid w:val="006600AB"/>
    <w:rsid w:val="00660DB1"/>
    <w:rsid w:val="00661196"/>
    <w:rsid w:val="0066157B"/>
    <w:rsid w:val="00661A94"/>
    <w:rsid w:val="006643C2"/>
    <w:rsid w:val="00671787"/>
    <w:rsid w:val="0067186B"/>
    <w:rsid w:val="006729D4"/>
    <w:rsid w:val="0067321A"/>
    <w:rsid w:val="006743AC"/>
    <w:rsid w:val="006752BF"/>
    <w:rsid w:val="0067636B"/>
    <w:rsid w:val="006802DF"/>
    <w:rsid w:val="00681F7D"/>
    <w:rsid w:val="00686374"/>
    <w:rsid w:val="006868EB"/>
    <w:rsid w:val="0069291A"/>
    <w:rsid w:val="00692F2B"/>
    <w:rsid w:val="00695301"/>
    <w:rsid w:val="006974F9"/>
    <w:rsid w:val="006A2E9C"/>
    <w:rsid w:val="006A4290"/>
    <w:rsid w:val="006A42FE"/>
    <w:rsid w:val="006A435D"/>
    <w:rsid w:val="006C223D"/>
    <w:rsid w:val="006C6688"/>
    <w:rsid w:val="006D0F1B"/>
    <w:rsid w:val="006D1FF4"/>
    <w:rsid w:val="006D662A"/>
    <w:rsid w:val="006E05A4"/>
    <w:rsid w:val="006E73A3"/>
    <w:rsid w:val="006E7CF6"/>
    <w:rsid w:val="006F5053"/>
    <w:rsid w:val="006F54EB"/>
    <w:rsid w:val="006F7219"/>
    <w:rsid w:val="007050E6"/>
    <w:rsid w:val="00707571"/>
    <w:rsid w:val="00710BE3"/>
    <w:rsid w:val="00710E76"/>
    <w:rsid w:val="00712D93"/>
    <w:rsid w:val="00713089"/>
    <w:rsid w:val="00713631"/>
    <w:rsid w:val="0071478B"/>
    <w:rsid w:val="00716217"/>
    <w:rsid w:val="00720905"/>
    <w:rsid w:val="0072179A"/>
    <w:rsid w:val="007235AD"/>
    <w:rsid w:val="00727051"/>
    <w:rsid w:val="00731BF7"/>
    <w:rsid w:val="00732BCF"/>
    <w:rsid w:val="007343B2"/>
    <w:rsid w:val="00734D2A"/>
    <w:rsid w:val="00740A91"/>
    <w:rsid w:val="00743363"/>
    <w:rsid w:val="00743DCF"/>
    <w:rsid w:val="00746936"/>
    <w:rsid w:val="0074777D"/>
    <w:rsid w:val="00747A70"/>
    <w:rsid w:val="00747AE9"/>
    <w:rsid w:val="007509CF"/>
    <w:rsid w:val="00751F01"/>
    <w:rsid w:val="00754196"/>
    <w:rsid w:val="007556B9"/>
    <w:rsid w:val="0075695B"/>
    <w:rsid w:val="00762D78"/>
    <w:rsid w:val="007667B1"/>
    <w:rsid w:val="00771494"/>
    <w:rsid w:val="00772215"/>
    <w:rsid w:val="0077612A"/>
    <w:rsid w:val="007770FA"/>
    <w:rsid w:val="0078024A"/>
    <w:rsid w:val="00781B89"/>
    <w:rsid w:val="0078422A"/>
    <w:rsid w:val="00790417"/>
    <w:rsid w:val="007934A4"/>
    <w:rsid w:val="00794702"/>
    <w:rsid w:val="0079506E"/>
    <w:rsid w:val="00795E4E"/>
    <w:rsid w:val="007A017F"/>
    <w:rsid w:val="007A060D"/>
    <w:rsid w:val="007A205C"/>
    <w:rsid w:val="007A6013"/>
    <w:rsid w:val="007A6E36"/>
    <w:rsid w:val="007A71B1"/>
    <w:rsid w:val="007A74F6"/>
    <w:rsid w:val="007A7860"/>
    <w:rsid w:val="007B02CF"/>
    <w:rsid w:val="007B1A9A"/>
    <w:rsid w:val="007B46CF"/>
    <w:rsid w:val="007B707C"/>
    <w:rsid w:val="007B7865"/>
    <w:rsid w:val="007C10E5"/>
    <w:rsid w:val="007C337F"/>
    <w:rsid w:val="007C3436"/>
    <w:rsid w:val="007C3AF6"/>
    <w:rsid w:val="007D3465"/>
    <w:rsid w:val="007D4A1B"/>
    <w:rsid w:val="007D70F5"/>
    <w:rsid w:val="007E3B5D"/>
    <w:rsid w:val="007E51D3"/>
    <w:rsid w:val="007F2701"/>
    <w:rsid w:val="007F2DF8"/>
    <w:rsid w:val="007F2F1B"/>
    <w:rsid w:val="007F551D"/>
    <w:rsid w:val="007F75D5"/>
    <w:rsid w:val="00800AD4"/>
    <w:rsid w:val="008015B0"/>
    <w:rsid w:val="0080645F"/>
    <w:rsid w:val="008072D4"/>
    <w:rsid w:val="00814BC4"/>
    <w:rsid w:val="008155AF"/>
    <w:rsid w:val="00822067"/>
    <w:rsid w:val="00824F13"/>
    <w:rsid w:val="0082635D"/>
    <w:rsid w:val="00830222"/>
    <w:rsid w:val="00835583"/>
    <w:rsid w:val="00835D53"/>
    <w:rsid w:val="00837FFC"/>
    <w:rsid w:val="0084033B"/>
    <w:rsid w:val="008416D6"/>
    <w:rsid w:val="00841857"/>
    <w:rsid w:val="008444B1"/>
    <w:rsid w:val="00851215"/>
    <w:rsid w:val="00852D08"/>
    <w:rsid w:val="008553E3"/>
    <w:rsid w:val="0086021B"/>
    <w:rsid w:val="00870BB9"/>
    <w:rsid w:val="00872CF4"/>
    <w:rsid w:val="00876A46"/>
    <w:rsid w:val="00876EE7"/>
    <w:rsid w:val="00877FD8"/>
    <w:rsid w:val="00880B9D"/>
    <w:rsid w:val="00882549"/>
    <w:rsid w:val="00883851"/>
    <w:rsid w:val="00884D86"/>
    <w:rsid w:val="00890AD0"/>
    <w:rsid w:val="00895CE1"/>
    <w:rsid w:val="008A1609"/>
    <w:rsid w:val="008A1751"/>
    <w:rsid w:val="008A3112"/>
    <w:rsid w:val="008A38B9"/>
    <w:rsid w:val="008A6DE6"/>
    <w:rsid w:val="008B2A6F"/>
    <w:rsid w:val="008B4C2E"/>
    <w:rsid w:val="008B5436"/>
    <w:rsid w:val="008C088A"/>
    <w:rsid w:val="008D2644"/>
    <w:rsid w:val="008D54D6"/>
    <w:rsid w:val="008D56BC"/>
    <w:rsid w:val="008D71B6"/>
    <w:rsid w:val="008D745D"/>
    <w:rsid w:val="008E0FAC"/>
    <w:rsid w:val="008E2339"/>
    <w:rsid w:val="008E2EA7"/>
    <w:rsid w:val="008E358B"/>
    <w:rsid w:val="008F080C"/>
    <w:rsid w:val="008F13CB"/>
    <w:rsid w:val="008F1697"/>
    <w:rsid w:val="008F5190"/>
    <w:rsid w:val="008F5A0B"/>
    <w:rsid w:val="008F5F80"/>
    <w:rsid w:val="008F6A86"/>
    <w:rsid w:val="008F7E34"/>
    <w:rsid w:val="00900294"/>
    <w:rsid w:val="0090198E"/>
    <w:rsid w:val="00901C8E"/>
    <w:rsid w:val="00905FDA"/>
    <w:rsid w:val="00906540"/>
    <w:rsid w:val="0090684D"/>
    <w:rsid w:val="0090788B"/>
    <w:rsid w:val="00907BE4"/>
    <w:rsid w:val="009122FC"/>
    <w:rsid w:val="0091465A"/>
    <w:rsid w:val="009213E0"/>
    <w:rsid w:val="0092354A"/>
    <w:rsid w:val="009255AF"/>
    <w:rsid w:val="00925929"/>
    <w:rsid w:val="00926A4A"/>
    <w:rsid w:val="00927EE6"/>
    <w:rsid w:val="00930921"/>
    <w:rsid w:val="00933039"/>
    <w:rsid w:val="00935EC6"/>
    <w:rsid w:val="0093798E"/>
    <w:rsid w:val="00941A2E"/>
    <w:rsid w:val="009452EE"/>
    <w:rsid w:val="00955AFD"/>
    <w:rsid w:val="0096031E"/>
    <w:rsid w:val="0096055B"/>
    <w:rsid w:val="0096211D"/>
    <w:rsid w:val="00963347"/>
    <w:rsid w:val="00964F9F"/>
    <w:rsid w:val="00966722"/>
    <w:rsid w:val="0097383D"/>
    <w:rsid w:val="00975D55"/>
    <w:rsid w:val="00975E4F"/>
    <w:rsid w:val="0098112B"/>
    <w:rsid w:val="00982F63"/>
    <w:rsid w:val="00985A71"/>
    <w:rsid w:val="00985F12"/>
    <w:rsid w:val="00991BB5"/>
    <w:rsid w:val="009946F1"/>
    <w:rsid w:val="0099778A"/>
    <w:rsid w:val="009A552A"/>
    <w:rsid w:val="009A66E1"/>
    <w:rsid w:val="009B1E37"/>
    <w:rsid w:val="009B51E7"/>
    <w:rsid w:val="009B540B"/>
    <w:rsid w:val="009B5657"/>
    <w:rsid w:val="009C0BBB"/>
    <w:rsid w:val="009C28EA"/>
    <w:rsid w:val="009C2C82"/>
    <w:rsid w:val="009C3FDA"/>
    <w:rsid w:val="009C536F"/>
    <w:rsid w:val="009C7971"/>
    <w:rsid w:val="009D3544"/>
    <w:rsid w:val="009D76EF"/>
    <w:rsid w:val="009D7CB6"/>
    <w:rsid w:val="009E6318"/>
    <w:rsid w:val="009F62B2"/>
    <w:rsid w:val="00A00C49"/>
    <w:rsid w:val="00A02706"/>
    <w:rsid w:val="00A07223"/>
    <w:rsid w:val="00A07808"/>
    <w:rsid w:val="00A10382"/>
    <w:rsid w:val="00A12FA7"/>
    <w:rsid w:val="00A13CF2"/>
    <w:rsid w:val="00A13D05"/>
    <w:rsid w:val="00A15D8E"/>
    <w:rsid w:val="00A21F59"/>
    <w:rsid w:val="00A23705"/>
    <w:rsid w:val="00A247E2"/>
    <w:rsid w:val="00A2508C"/>
    <w:rsid w:val="00A27504"/>
    <w:rsid w:val="00A30764"/>
    <w:rsid w:val="00A332C9"/>
    <w:rsid w:val="00A34F7D"/>
    <w:rsid w:val="00A35FE2"/>
    <w:rsid w:val="00A37E18"/>
    <w:rsid w:val="00A426DC"/>
    <w:rsid w:val="00A44278"/>
    <w:rsid w:val="00A4439A"/>
    <w:rsid w:val="00A44FD6"/>
    <w:rsid w:val="00A4579A"/>
    <w:rsid w:val="00A51713"/>
    <w:rsid w:val="00A53B9A"/>
    <w:rsid w:val="00A53E62"/>
    <w:rsid w:val="00A54639"/>
    <w:rsid w:val="00A56F5F"/>
    <w:rsid w:val="00A61D65"/>
    <w:rsid w:val="00A61DDE"/>
    <w:rsid w:val="00A652B6"/>
    <w:rsid w:val="00A66E89"/>
    <w:rsid w:val="00A707F1"/>
    <w:rsid w:val="00A70A61"/>
    <w:rsid w:val="00A72A94"/>
    <w:rsid w:val="00A72FF9"/>
    <w:rsid w:val="00A74117"/>
    <w:rsid w:val="00A743E8"/>
    <w:rsid w:val="00A749EB"/>
    <w:rsid w:val="00A76698"/>
    <w:rsid w:val="00A77173"/>
    <w:rsid w:val="00A8054E"/>
    <w:rsid w:val="00A8179E"/>
    <w:rsid w:val="00A866DE"/>
    <w:rsid w:val="00A86C02"/>
    <w:rsid w:val="00A90BAE"/>
    <w:rsid w:val="00A922B0"/>
    <w:rsid w:val="00A93214"/>
    <w:rsid w:val="00A9399F"/>
    <w:rsid w:val="00A9624A"/>
    <w:rsid w:val="00A96529"/>
    <w:rsid w:val="00A96630"/>
    <w:rsid w:val="00A96865"/>
    <w:rsid w:val="00A96B6E"/>
    <w:rsid w:val="00AA1F4E"/>
    <w:rsid w:val="00AA2DA2"/>
    <w:rsid w:val="00AA30C3"/>
    <w:rsid w:val="00AB1BEF"/>
    <w:rsid w:val="00AB32A0"/>
    <w:rsid w:val="00AB3A0F"/>
    <w:rsid w:val="00AC20EE"/>
    <w:rsid w:val="00AC2FC1"/>
    <w:rsid w:val="00AC464D"/>
    <w:rsid w:val="00AC53B5"/>
    <w:rsid w:val="00AD24E6"/>
    <w:rsid w:val="00AE1D04"/>
    <w:rsid w:val="00AE21A0"/>
    <w:rsid w:val="00AE30CC"/>
    <w:rsid w:val="00AE4834"/>
    <w:rsid w:val="00AE7004"/>
    <w:rsid w:val="00AE7E5D"/>
    <w:rsid w:val="00AF05DA"/>
    <w:rsid w:val="00AF20ED"/>
    <w:rsid w:val="00AF3E20"/>
    <w:rsid w:val="00AF412A"/>
    <w:rsid w:val="00AF6084"/>
    <w:rsid w:val="00B02FBB"/>
    <w:rsid w:val="00B03F5F"/>
    <w:rsid w:val="00B052AB"/>
    <w:rsid w:val="00B068FF"/>
    <w:rsid w:val="00B0747D"/>
    <w:rsid w:val="00B11344"/>
    <w:rsid w:val="00B152DF"/>
    <w:rsid w:val="00B169D6"/>
    <w:rsid w:val="00B20C61"/>
    <w:rsid w:val="00B229A0"/>
    <w:rsid w:val="00B24DF8"/>
    <w:rsid w:val="00B302E5"/>
    <w:rsid w:val="00B34635"/>
    <w:rsid w:val="00B405A6"/>
    <w:rsid w:val="00B4398A"/>
    <w:rsid w:val="00B43B68"/>
    <w:rsid w:val="00B43C39"/>
    <w:rsid w:val="00B44228"/>
    <w:rsid w:val="00B4539C"/>
    <w:rsid w:val="00B5102A"/>
    <w:rsid w:val="00B6331D"/>
    <w:rsid w:val="00B63616"/>
    <w:rsid w:val="00B63F7A"/>
    <w:rsid w:val="00B64F2B"/>
    <w:rsid w:val="00B66254"/>
    <w:rsid w:val="00B66BCC"/>
    <w:rsid w:val="00B70C7A"/>
    <w:rsid w:val="00B8169E"/>
    <w:rsid w:val="00B8179E"/>
    <w:rsid w:val="00B81FE6"/>
    <w:rsid w:val="00B85491"/>
    <w:rsid w:val="00B87092"/>
    <w:rsid w:val="00B92688"/>
    <w:rsid w:val="00B94C4D"/>
    <w:rsid w:val="00B94EED"/>
    <w:rsid w:val="00B94FA4"/>
    <w:rsid w:val="00B96812"/>
    <w:rsid w:val="00B975FA"/>
    <w:rsid w:val="00BA612F"/>
    <w:rsid w:val="00BB448A"/>
    <w:rsid w:val="00BB46BB"/>
    <w:rsid w:val="00BB4BF7"/>
    <w:rsid w:val="00BB6089"/>
    <w:rsid w:val="00BC11D4"/>
    <w:rsid w:val="00BC1249"/>
    <w:rsid w:val="00BC38E1"/>
    <w:rsid w:val="00BC7742"/>
    <w:rsid w:val="00BD4CBC"/>
    <w:rsid w:val="00BD5EA6"/>
    <w:rsid w:val="00BE2FD0"/>
    <w:rsid w:val="00BE5110"/>
    <w:rsid w:val="00BE6A1E"/>
    <w:rsid w:val="00BE6C28"/>
    <w:rsid w:val="00BE74EB"/>
    <w:rsid w:val="00BE76E2"/>
    <w:rsid w:val="00BF2479"/>
    <w:rsid w:val="00BF382C"/>
    <w:rsid w:val="00BF4629"/>
    <w:rsid w:val="00BF5AC3"/>
    <w:rsid w:val="00BF779C"/>
    <w:rsid w:val="00C002D4"/>
    <w:rsid w:val="00C03752"/>
    <w:rsid w:val="00C0387C"/>
    <w:rsid w:val="00C04BEB"/>
    <w:rsid w:val="00C053DF"/>
    <w:rsid w:val="00C06626"/>
    <w:rsid w:val="00C10306"/>
    <w:rsid w:val="00C10578"/>
    <w:rsid w:val="00C1304D"/>
    <w:rsid w:val="00C142EC"/>
    <w:rsid w:val="00C17726"/>
    <w:rsid w:val="00C17B86"/>
    <w:rsid w:val="00C22D53"/>
    <w:rsid w:val="00C22FF5"/>
    <w:rsid w:val="00C23897"/>
    <w:rsid w:val="00C24ECC"/>
    <w:rsid w:val="00C272B7"/>
    <w:rsid w:val="00C274CA"/>
    <w:rsid w:val="00C31816"/>
    <w:rsid w:val="00C338BB"/>
    <w:rsid w:val="00C33A16"/>
    <w:rsid w:val="00C35DE7"/>
    <w:rsid w:val="00C377AD"/>
    <w:rsid w:val="00C40227"/>
    <w:rsid w:val="00C404B0"/>
    <w:rsid w:val="00C41AA6"/>
    <w:rsid w:val="00C4288B"/>
    <w:rsid w:val="00C43620"/>
    <w:rsid w:val="00C478D7"/>
    <w:rsid w:val="00C509BF"/>
    <w:rsid w:val="00C5171D"/>
    <w:rsid w:val="00C52CDB"/>
    <w:rsid w:val="00C57287"/>
    <w:rsid w:val="00C60FC8"/>
    <w:rsid w:val="00C63727"/>
    <w:rsid w:val="00C6645B"/>
    <w:rsid w:val="00C6780C"/>
    <w:rsid w:val="00C747F3"/>
    <w:rsid w:val="00C75178"/>
    <w:rsid w:val="00C76928"/>
    <w:rsid w:val="00C7768D"/>
    <w:rsid w:val="00C77939"/>
    <w:rsid w:val="00C80076"/>
    <w:rsid w:val="00C80829"/>
    <w:rsid w:val="00C8144F"/>
    <w:rsid w:val="00C83ABE"/>
    <w:rsid w:val="00C85985"/>
    <w:rsid w:val="00C85EC8"/>
    <w:rsid w:val="00C87BD0"/>
    <w:rsid w:val="00C90EC7"/>
    <w:rsid w:val="00C923CB"/>
    <w:rsid w:val="00C95781"/>
    <w:rsid w:val="00C96732"/>
    <w:rsid w:val="00CA3AF0"/>
    <w:rsid w:val="00CA3EF1"/>
    <w:rsid w:val="00CA4A9F"/>
    <w:rsid w:val="00CB015F"/>
    <w:rsid w:val="00CB02C9"/>
    <w:rsid w:val="00CB0751"/>
    <w:rsid w:val="00CB331D"/>
    <w:rsid w:val="00CB37D5"/>
    <w:rsid w:val="00CB3C3A"/>
    <w:rsid w:val="00CB3CA5"/>
    <w:rsid w:val="00CB782E"/>
    <w:rsid w:val="00CC0C29"/>
    <w:rsid w:val="00CC0C33"/>
    <w:rsid w:val="00CD1B8A"/>
    <w:rsid w:val="00CD4F36"/>
    <w:rsid w:val="00CE2877"/>
    <w:rsid w:val="00CE28A4"/>
    <w:rsid w:val="00CE620E"/>
    <w:rsid w:val="00CE634D"/>
    <w:rsid w:val="00CE68B8"/>
    <w:rsid w:val="00CF0E13"/>
    <w:rsid w:val="00CF0F49"/>
    <w:rsid w:val="00D02B79"/>
    <w:rsid w:val="00D05AF4"/>
    <w:rsid w:val="00D05F02"/>
    <w:rsid w:val="00D066C3"/>
    <w:rsid w:val="00D06757"/>
    <w:rsid w:val="00D14DF4"/>
    <w:rsid w:val="00D22A18"/>
    <w:rsid w:val="00D243F3"/>
    <w:rsid w:val="00D27086"/>
    <w:rsid w:val="00D30B36"/>
    <w:rsid w:val="00D32F0D"/>
    <w:rsid w:val="00D34BD7"/>
    <w:rsid w:val="00D3542A"/>
    <w:rsid w:val="00D36B01"/>
    <w:rsid w:val="00D37387"/>
    <w:rsid w:val="00D37AB0"/>
    <w:rsid w:val="00D41AE0"/>
    <w:rsid w:val="00D42448"/>
    <w:rsid w:val="00D447B0"/>
    <w:rsid w:val="00D4541D"/>
    <w:rsid w:val="00D4583D"/>
    <w:rsid w:val="00D4677D"/>
    <w:rsid w:val="00D501FC"/>
    <w:rsid w:val="00D50332"/>
    <w:rsid w:val="00D5184C"/>
    <w:rsid w:val="00D542C5"/>
    <w:rsid w:val="00D54D87"/>
    <w:rsid w:val="00D607D9"/>
    <w:rsid w:val="00D61A12"/>
    <w:rsid w:val="00D62194"/>
    <w:rsid w:val="00D62978"/>
    <w:rsid w:val="00D64099"/>
    <w:rsid w:val="00D64593"/>
    <w:rsid w:val="00D64CD5"/>
    <w:rsid w:val="00D64F2D"/>
    <w:rsid w:val="00D65AD4"/>
    <w:rsid w:val="00D66349"/>
    <w:rsid w:val="00D70ABE"/>
    <w:rsid w:val="00D71364"/>
    <w:rsid w:val="00D74138"/>
    <w:rsid w:val="00D745AA"/>
    <w:rsid w:val="00D74ADD"/>
    <w:rsid w:val="00D7749B"/>
    <w:rsid w:val="00D81176"/>
    <w:rsid w:val="00D83DB2"/>
    <w:rsid w:val="00D85A86"/>
    <w:rsid w:val="00D90EBD"/>
    <w:rsid w:val="00D91646"/>
    <w:rsid w:val="00D944ED"/>
    <w:rsid w:val="00D9581E"/>
    <w:rsid w:val="00D9712F"/>
    <w:rsid w:val="00DA2ACB"/>
    <w:rsid w:val="00DA46A0"/>
    <w:rsid w:val="00DA4CE4"/>
    <w:rsid w:val="00DA6DA5"/>
    <w:rsid w:val="00DA7056"/>
    <w:rsid w:val="00DB07E7"/>
    <w:rsid w:val="00DB0DAC"/>
    <w:rsid w:val="00DB6724"/>
    <w:rsid w:val="00DC2A30"/>
    <w:rsid w:val="00DC2D9E"/>
    <w:rsid w:val="00DC6AAF"/>
    <w:rsid w:val="00DD6794"/>
    <w:rsid w:val="00DE01E2"/>
    <w:rsid w:val="00DE0949"/>
    <w:rsid w:val="00DE253B"/>
    <w:rsid w:val="00DE2F90"/>
    <w:rsid w:val="00DE30FD"/>
    <w:rsid w:val="00DE3563"/>
    <w:rsid w:val="00DE487B"/>
    <w:rsid w:val="00DE54B7"/>
    <w:rsid w:val="00DE66AB"/>
    <w:rsid w:val="00DE677F"/>
    <w:rsid w:val="00DE6F67"/>
    <w:rsid w:val="00DF1AFA"/>
    <w:rsid w:val="00DF2F27"/>
    <w:rsid w:val="00DF69D8"/>
    <w:rsid w:val="00DF6A62"/>
    <w:rsid w:val="00E01CB1"/>
    <w:rsid w:val="00E02CF2"/>
    <w:rsid w:val="00E03FFF"/>
    <w:rsid w:val="00E04269"/>
    <w:rsid w:val="00E05630"/>
    <w:rsid w:val="00E14FB4"/>
    <w:rsid w:val="00E1549A"/>
    <w:rsid w:val="00E155C4"/>
    <w:rsid w:val="00E17439"/>
    <w:rsid w:val="00E219F2"/>
    <w:rsid w:val="00E23953"/>
    <w:rsid w:val="00E24450"/>
    <w:rsid w:val="00E31014"/>
    <w:rsid w:val="00E32723"/>
    <w:rsid w:val="00E33E4B"/>
    <w:rsid w:val="00E35C79"/>
    <w:rsid w:val="00E36E39"/>
    <w:rsid w:val="00E42A27"/>
    <w:rsid w:val="00E454DB"/>
    <w:rsid w:val="00E46D60"/>
    <w:rsid w:val="00E512A3"/>
    <w:rsid w:val="00E52CD4"/>
    <w:rsid w:val="00E57C25"/>
    <w:rsid w:val="00E62B4E"/>
    <w:rsid w:val="00E70205"/>
    <w:rsid w:val="00E81398"/>
    <w:rsid w:val="00E835C9"/>
    <w:rsid w:val="00E8506E"/>
    <w:rsid w:val="00E85C4F"/>
    <w:rsid w:val="00E879E5"/>
    <w:rsid w:val="00E90711"/>
    <w:rsid w:val="00E91402"/>
    <w:rsid w:val="00E91B79"/>
    <w:rsid w:val="00E960AB"/>
    <w:rsid w:val="00E96DBC"/>
    <w:rsid w:val="00EA19D1"/>
    <w:rsid w:val="00EA2494"/>
    <w:rsid w:val="00EA2601"/>
    <w:rsid w:val="00EA42C7"/>
    <w:rsid w:val="00EA77EE"/>
    <w:rsid w:val="00EB4C67"/>
    <w:rsid w:val="00EB5F20"/>
    <w:rsid w:val="00EC11DE"/>
    <w:rsid w:val="00EC2183"/>
    <w:rsid w:val="00EC6FFE"/>
    <w:rsid w:val="00ED09BF"/>
    <w:rsid w:val="00ED25C8"/>
    <w:rsid w:val="00ED4488"/>
    <w:rsid w:val="00ED57E4"/>
    <w:rsid w:val="00ED6FDE"/>
    <w:rsid w:val="00EE162C"/>
    <w:rsid w:val="00EE2FAD"/>
    <w:rsid w:val="00EE415C"/>
    <w:rsid w:val="00EE5F76"/>
    <w:rsid w:val="00EF5B80"/>
    <w:rsid w:val="00EF6AFC"/>
    <w:rsid w:val="00EF7B61"/>
    <w:rsid w:val="00F01907"/>
    <w:rsid w:val="00F0197C"/>
    <w:rsid w:val="00F04324"/>
    <w:rsid w:val="00F04A40"/>
    <w:rsid w:val="00F06FF5"/>
    <w:rsid w:val="00F0783F"/>
    <w:rsid w:val="00F1052A"/>
    <w:rsid w:val="00F166CC"/>
    <w:rsid w:val="00F17984"/>
    <w:rsid w:val="00F20F32"/>
    <w:rsid w:val="00F2289A"/>
    <w:rsid w:val="00F243EB"/>
    <w:rsid w:val="00F2440A"/>
    <w:rsid w:val="00F27538"/>
    <w:rsid w:val="00F32D3A"/>
    <w:rsid w:val="00F408D4"/>
    <w:rsid w:val="00F460F8"/>
    <w:rsid w:val="00F47911"/>
    <w:rsid w:val="00F47F01"/>
    <w:rsid w:val="00F56FF1"/>
    <w:rsid w:val="00F57676"/>
    <w:rsid w:val="00F62446"/>
    <w:rsid w:val="00F62C0C"/>
    <w:rsid w:val="00F64377"/>
    <w:rsid w:val="00F64CFA"/>
    <w:rsid w:val="00F70EDB"/>
    <w:rsid w:val="00F72D9B"/>
    <w:rsid w:val="00F7683C"/>
    <w:rsid w:val="00F7732E"/>
    <w:rsid w:val="00F80C6B"/>
    <w:rsid w:val="00F814D3"/>
    <w:rsid w:val="00F81725"/>
    <w:rsid w:val="00F83615"/>
    <w:rsid w:val="00F83BC5"/>
    <w:rsid w:val="00F857D8"/>
    <w:rsid w:val="00F876AD"/>
    <w:rsid w:val="00F91725"/>
    <w:rsid w:val="00F96F79"/>
    <w:rsid w:val="00F97DEB"/>
    <w:rsid w:val="00FA0ABE"/>
    <w:rsid w:val="00FA148A"/>
    <w:rsid w:val="00FA4840"/>
    <w:rsid w:val="00FB1FEC"/>
    <w:rsid w:val="00FB327A"/>
    <w:rsid w:val="00FB4B86"/>
    <w:rsid w:val="00FB4E30"/>
    <w:rsid w:val="00FB64CD"/>
    <w:rsid w:val="00FB7F42"/>
    <w:rsid w:val="00FC55DD"/>
    <w:rsid w:val="00FC7471"/>
    <w:rsid w:val="00FD3E15"/>
    <w:rsid w:val="00FE0473"/>
    <w:rsid w:val="00FE0ED0"/>
    <w:rsid w:val="00FE5F38"/>
    <w:rsid w:val="00FE74E7"/>
    <w:rsid w:val="00FF0BB2"/>
    <w:rsid w:val="00FF2F9B"/>
    <w:rsid w:val="00FF37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7DCA5"/>
  <w15:docId w15:val="{4D8BF573-549B-461D-A105-5CC9542ED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440A"/>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257287"/>
    <w:pPr>
      <w:spacing w:after="160" w:line="240" w:lineRule="exact"/>
    </w:pPr>
    <w:rPr>
      <w:rFonts w:ascii="Arial" w:hAnsi="Arial" w:cs="Arial"/>
      <w:sz w:val="20"/>
      <w:szCs w:val="20"/>
      <w:lang w:val="en-US" w:eastAsia="en-US"/>
    </w:rPr>
  </w:style>
  <w:style w:type="paragraph" w:styleId="BalloonText">
    <w:name w:val="Balloon Text"/>
    <w:basedOn w:val="Normal"/>
    <w:semiHidden/>
    <w:rsid w:val="006E7CF6"/>
    <w:rPr>
      <w:rFonts w:ascii="Tahoma" w:hAnsi="Tahoma" w:cs="Tahoma"/>
      <w:sz w:val="16"/>
      <w:szCs w:val="16"/>
    </w:rPr>
  </w:style>
  <w:style w:type="table" w:styleId="TableGrid">
    <w:name w:val="Table Grid"/>
    <w:basedOn w:val="TableNormal"/>
    <w:rsid w:val="009C79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rsid w:val="0021152E"/>
    <w:pPr>
      <w:jc w:val="center"/>
    </w:pPr>
    <w:rPr>
      <w:rFonts w:ascii="Arial Armenian" w:hAnsi="Arial Armenian"/>
      <w:sz w:val="22"/>
      <w:szCs w:val="22"/>
      <w:lang w:val="en-US"/>
    </w:rPr>
  </w:style>
  <w:style w:type="character" w:customStyle="1" w:styleId="mechtexChar">
    <w:name w:val="mechtex Char"/>
    <w:link w:val="mechtex"/>
    <w:locked/>
    <w:rsid w:val="0021152E"/>
    <w:rPr>
      <w:rFonts w:ascii="Arial Armenian" w:hAnsi="Arial Armenian"/>
      <w:sz w:val="22"/>
      <w:szCs w:val="22"/>
      <w:lang w:val="en-US" w:eastAsia="ru-RU"/>
    </w:rPr>
  </w:style>
  <w:style w:type="paragraph" w:styleId="BodyText">
    <w:name w:val="Body Text"/>
    <w:basedOn w:val="Normal"/>
    <w:link w:val="BodyTextChar"/>
    <w:rsid w:val="0021152E"/>
    <w:pPr>
      <w:tabs>
        <w:tab w:val="left" w:pos="900"/>
      </w:tabs>
      <w:spacing w:line="360" w:lineRule="auto"/>
      <w:jc w:val="both"/>
    </w:pPr>
    <w:rPr>
      <w:rFonts w:ascii="Times Armenian" w:hAnsi="Times Armenian"/>
      <w:bCs/>
      <w:color w:val="000000"/>
      <w:sz w:val="20"/>
      <w:szCs w:val="20"/>
      <w:lang w:val="af-ZA" w:eastAsia="en-US"/>
    </w:rPr>
  </w:style>
  <w:style w:type="character" w:customStyle="1" w:styleId="BodyTextChar">
    <w:name w:val="Body Text Char"/>
    <w:link w:val="BodyText"/>
    <w:rsid w:val="0021152E"/>
    <w:rPr>
      <w:rFonts w:ascii="Times Armenian" w:hAnsi="Times Armenian"/>
      <w:bCs/>
      <w:color w:val="000000"/>
      <w:lang w:val="af-ZA" w:eastAsia="en-US"/>
    </w:rPr>
  </w:style>
  <w:style w:type="paragraph" w:styleId="NormalWeb">
    <w:name w:val="Normal (Web)"/>
    <w:basedOn w:val="Normal"/>
    <w:uiPriority w:val="99"/>
    <w:rsid w:val="00EC2183"/>
    <w:pPr>
      <w:spacing w:before="100" w:beforeAutospacing="1" w:after="100" w:afterAutospacing="1"/>
    </w:pPr>
  </w:style>
  <w:style w:type="character" w:styleId="Strong">
    <w:name w:val="Strong"/>
    <w:uiPriority w:val="22"/>
    <w:qFormat/>
    <w:rsid w:val="00EC2183"/>
    <w:rPr>
      <w:b/>
      <w:bCs/>
    </w:rPr>
  </w:style>
  <w:style w:type="character" w:styleId="Hyperlink">
    <w:name w:val="Hyperlink"/>
    <w:uiPriority w:val="99"/>
    <w:unhideWhenUsed/>
    <w:rsid w:val="00542D91"/>
    <w:rPr>
      <w:color w:val="0000FF"/>
      <w:u w:val="single"/>
    </w:rPr>
  </w:style>
  <w:style w:type="character" w:customStyle="1" w:styleId="apple-converted-space">
    <w:name w:val="apple-converted-space"/>
    <w:basedOn w:val="DefaultParagraphFont"/>
    <w:rsid w:val="00C0387C"/>
  </w:style>
  <w:style w:type="paragraph" w:styleId="Header">
    <w:name w:val="header"/>
    <w:basedOn w:val="Normal"/>
    <w:link w:val="HeaderChar"/>
    <w:rsid w:val="006F7219"/>
    <w:pPr>
      <w:tabs>
        <w:tab w:val="center" w:pos="4680"/>
        <w:tab w:val="right" w:pos="9360"/>
      </w:tabs>
    </w:pPr>
  </w:style>
  <w:style w:type="character" w:customStyle="1" w:styleId="HeaderChar">
    <w:name w:val="Header Char"/>
    <w:link w:val="Header"/>
    <w:rsid w:val="006F7219"/>
    <w:rPr>
      <w:sz w:val="24"/>
      <w:szCs w:val="24"/>
      <w:lang w:val="ru-RU" w:eastAsia="ru-RU"/>
    </w:rPr>
  </w:style>
  <w:style w:type="paragraph" w:styleId="Footer">
    <w:name w:val="footer"/>
    <w:basedOn w:val="Normal"/>
    <w:link w:val="FooterChar"/>
    <w:uiPriority w:val="99"/>
    <w:rsid w:val="006F7219"/>
    <w:pPr>
      <w:tabs>
        <w:tab w:val="center" w:pos="4680"/>
        <w:tab w:val="right" w:pos="9360"/>
      </w:tabs>
    </w:pPr>
  </w:style>
  <w:style w:type="character" w:customStyle="1" w:styleId="FooterChar">
    <w:name w:val="Footer Char"/>
    <w:link w:val="Footer"/>
    <w:uiPriority w:val="99"/>
    <w:rsid w:val="006F7219"/>
    <w:rPr>
      <w:sz w:val="24"/>
      <w:szCs w:val="24"/>
      <w:lang w:val="ru-RU" w:eastAsia="ru-RU"/>
    </w:rPr>
  </w:style>
  <w:style w:type="numbering" w:customStyle="1" w:styleId="NoList1">
    <w:name w:val="No List1"/>
    <w:next w:val="NoList"/>
    <w:uiPriority w:val="99"/>
    <w:semiHidden/>
    <w:unhideWhenUsed/>
    <w:rsid w:val="00024B18"/>
  </w:style>
  <w:style w:type="character" w:customStyle="1" w:styleId="FootnoteTextChar1">
    <w:name w:val="Footnote Text Char1"/>
    <w:aliases w:val="single space Char,ft Char,Footnote Text Char Char Char"/>
    <w:link w:val="FootnoteText"/>
    <w:uiPriority w:val="99"/>
    <w:locked/>
    <w:rsid w:val="00024B18"/>
    <w:rPr>
      <w:lang w:val="en-NZ"/>
    </w:rPr>
  </w:style>
  <w:style w:type="paragraph" w:styleId="FootnoteText">
    <w:name w:val="footnote text"/>
    <w:aliases w:val="single space,ft,Footnote Text Char Char"/>
    <w:basedOn w:val="Normal"/>
    <w:link w:val="FootnoteTextChar1"/>
    <w:uiPriority w:val="99"/>
    <w:unhideWhenUsed/>
    <w:rsid w:val="00024B18"/>
    <w:rPr>
      <w:sz w:val="20"/>
      <w:szCs w:val="20"/>
      <w:lang w:val="en-NZ"/>
    </w:rPr>
  </w:style>
  <w:style w:type="character" w:customStyle="1" w:styleId="FootnoteTextChar">
    <w:name w:val="Footnote Text Char"/>
    <w:basedOn w:val="DefaultParagraphFont"/>
    <w:uiPriority w:val="99"/>
    <w:rsid w:val="00024B18"/>
  </w:style>
  <w:style w:type="paragraph" w:styleId="ListParagraph">
    <w:name w:val="List Paragraph"/>
    <w:basedOn w:val="Normal"/>
    <w:uiPriority w:val="34"/>
    <w:qFormat/>
    <w:rsid w:val="00024B18"/>
    <w:pPr>
      <w:spacing w:after="200" w:line="276" w:lineRule="auto"/>
      <w:ind w:left="720"/>
      <w:contextualSpacing/>
    </w:pPr>
    <w:rPr>
      <w:rFonts w:ascii="Calibri" w:hAnsi="Calibri"/>
      <w:sz w:val="22"/>
      <w:szCs w:val="22"/>
      <w:lang w:val="en-US" w:eastAsia="en-US"/>
    </w:rPr>
  </w:style>
  <w:style w:type="character" w:styleId="FootnoteReference">
    <w:name w:val="footnote reference"/>
    <w:aliases w:val="ftref"/>
    <w:uiPriority w:val="99"/>
    <w:unhideWhenUsed/>
    <w:rsid w:val="00024B18"/>
    <w:rPr>
      <w:rFonts w:ascii="Times New Roman" w:hAnsi="Times New Roman" w:cs="Times New Roman" w:hint="default"/>
      <w:vertAlign w:val="superscript"/>
    </w:rPr>
  </w:style>
  <w:style w:type="character" w:styleId="Emphasis">
    <w:name w:val="Emphasis"/>
    <w:uiPriority w:val="20"/>
    <w:qFormat/>
    <w:rsid w:val="00C22FF5"/>
    <w:rPr>
      <w:i/>
      <w:iCs/>
    </w:rPr>
  </w:style>
  <w:style w:type="paragraph" w:customStyle="1" w:styleId="norm">
    <w:name w:val="norm"/>
    <w:basedOn w:val="Normal"/>
    <w:rsid w:val="00EC6FFE"/>
    <w:pPr>
      <w:spacing w:line="480" w:lineRule="auto"/>
      <w:ind w:firstLine="709"/>
      <w:jc w:val="both"/>
    </w:pPr>
    <w:rPr>
      <w:rFonts w:ascii="Arial Armenian" w:hAnsi="Arial Armenian"/>
      <w:sz w:val="22"/>
      <w:szCs w:val="20"/>
      <w:lang w:val="en-US"/>
    </w:rPr>
  </w:style>
  <w:style w:type="table" w:customStyle="1" w:styleId="TableGrid1">
    <w:name w:val="Table Grid1"/>
    <w:basedOn w:val="TableNormal"/>
    <w:next w:val="TableGrid"/>
    <w:uiPriority w:val="39"/>
    <w:rsid w:val="0008187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509195">
      <w:bodyDiv w:val="1"/>
      <w:marLeft w:val="0"/>
      <w:marRight w:val="0"/>
      <w:marTop w:val="0"/>
      <w:marBottom w:val="0"/>
      <w:divBdr>
        <w:top w:val="none" w:sz="0" w:space="0" w:color="auto"/>
        <w:left w:val="none" w:sz="0" w:space="0" w:color="auto"/>
        <w:bottom w:val="none" w:sz="0" w:space="0" w:color="auto"/>
        <w:right w:val="none" w:sz="0" w:space="0" w:color="auto"/>
      </w:divBdr>
    </w:div>
    <w:div w:id="1713846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A76E00-6E2C-474F-B07B-1E0ED9EC9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2089</TotalTime>
  <Pages>8</Pages>
  <Words>2098</Words>
  <Characters>11959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ՀԱՅԱՍՏԱՆԻ  ՀԱՆՐԱՊԵՏՈՒԹՅԱՆ</vt:lpstr>
    </vt:vector>
  </TitlesOfParts>
  <Company/>
  <LinksUpToDate>false</LinksUpToDate>
  <CharactersWithSpaces>14029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ՀԱՅԱՍՏԱՆԻ  ՀԱՆՐԱՊԵՏՈՒԹՅԱՆ</dc:title>
  <dc:subject/>
  <dc:creator>B-Anahit</dc:creator>
  <cp:keywords>https://mul2.gov.am/tasks/539006/oneclick/Himnavorum.docx?token=3eba2718f229485b43cdc1f7f714de72</cp:keywords>
  <dc:description/>
  <cp:lastModifiedBy>MAghajanova</cp:lastModifiedBy>
  <cp:revision>162</cp:revision>
  <cp:lastPrinted>2019-04-03T07:18:00Z</cp:lastPrinted>
  <dcterms:created xsi:type="dcterms:W3CDTF">2020-03-11T12:07:00Z</dcterms:created>
  <dcterms:modified xsi:type="dcterms:W3CDTF">2021-12-14T10:54:00Z</dcterms:modified>
</cp:coreProperties>
</file>