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EA151A" w14:textId="77777777" w:rsidR="00EA40ED" w:rsidRPr="00EA40ED" w:rsidRDefault="00EA40ED" w:rsidP="00EA40ED">
      <w:pPr>
        <w:pStyle w:val="NormalWeb"/>
        <w:shd w:val="clear" w:color="auto" w:fill="FFFFFF"/>
        <w:tabs>
          <w:tab w:val="left" w:pos="1080"/>
        </w:tabs>
        <w:spacing w:line="360" w:lineRule="auto"/>
        <w:ind w:left="2840" w:firstLine="1080"/>
        <w:jc w:val="both"/>
        <w:rPr>
          <w:rFonts w:ascii="GHEA Grapalat" w:eastAsia="Times New Roman" w:hAnsi="GHEA Grapalat"/>
          <w:lang w:val="hy-AM"/>
        </w:rPr>
      </w:pPr>
      <w:r w:rsidRPr="00EA40ED">
        <w:rPr>
          <w:rFonts w:ascii="GHEA Grapalat" w:hAnsi="GHEA Grapalat" w:cs="GHEA Grapalat"/>
          <w:b/>
          <w:lang w:val="hy-AM"/>
        </w:rPr>
        <w:t>ՀԻՄՆԱՎՈՐՈՒՄ</w:t>
      </w:r>
    </w:p>
    <w:p w14:paraId="153847A3" w14:textId="77777777" w:rsidR="00EA40ED" w:rsidRPr="00EA40ED" w:rsidRDefault="00EA40ED" w:rsidP="00EA40E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EA40ED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ԿԱՌԱՎԱՐՈՒԹՅԱՆ «</w:t>
      </w:r>
      <w:r w:rsidRPr="00EA40ED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 ՀԱՆՐԱՊԵՏՈՒԹՅԱՆ ԿԱՌԱՎԱՐՈՒԹՅԱՆ 2021</w:t>
      </w:r>
      <w:r w:rsidRPr="00EA40ED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EA40ED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ԹՎԱԿԱՆԻ</w:t>
      </w:r>
      <w:r w:rsidRPr="00EA40ED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EA40ED">
        <w:rPr>
          <w:rFonts w:ascii="GHEA Grapalat" w:eastAsia="Times New Roman" w:hAnsi="GHEA Grapalat"/>
          <w:b/>
          <w:bCs/>
          <w:sz w:val="24"/>
          <w:szCs w:val="24"/>
          <w:lang w:val="hy-AM"/>
        </w:rPr>
        <w:t>ԱՊՐԻԼԻ 15-Ի N 567-Ա ՈՐՈՇՄԱՆ ՄԵՋ ՓՈՓՈԽՈՒԹՅՈՒՆ ԵՎ ԼՐԱՑՈՒՄ ԿԱՏԱՐԵԼՈՒ ՄԱՍԻՆ</w:t>
      </w:r>
      <w:r w:rsidRPr="00EA40ED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A40E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ՈՐՈՇՄԱՆ ՆԱԽԱԳԾԻ </w:t>
      </w:r>
    </w:p>
    <w:p w14:paraId="2B20ECBE" w14:textId="77777777" w:rsidR="00EA40ED" w:rsidRPr="00EA40ED" w:rsidRDefault="00EA40ED" w:rsidP="00EA40ED">
      <w:pPr>
        <w:spacing w:line="360" w:lineRule="auto"/>
        <w:ind w:left="161" w:firstLine="469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EA40ED"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r w:rsidRPr="00EA40ED">
        <w:rPr>
          <w:rFonts w:ascii="GHEA Grapalat" w:hAnsi="GHEA Grapalat" w:cs="Sylfaen"/>
          <w:b/>
          <w:sz w:val="24"/>
          <w:szCs w:val="24"/>
          <w:lang w:val="af-ZA"/>
        </w:rPr>
        <w:t>Իրավական ակտի</w:t>
      </w:r>
      <w:r w:rsidRPr="00EA40ED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</w:t>
      </w:r>
      <w:r w:rsidRPr="00EA40ED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  <w:r w:rsidRPr="00EA40ED">
        <w:rPr>
          <w:rFonts w:ascii="GHEA Grapalat" w:hAnsi="GHEA Grapalat" w:cs="Times Armenian"/>
          <w:b/>
          <w:sz w:val="24"/>
          <w:szCs w:val="24"/>
          <w:lang w:val="af-ZA"/>
        </w:rPr>
        <w:t xml:space="preserve"> (</w:t>
      </w:r>
      <w:r w:rsidRPr="00EA40ED">
        <w:rPr>
          <w:rFonts w:ascii="GHEA Grapalat" w:hAnsi="GHEA Grapalat" w:cs="Sylfaen"/>
          <w:b/>
          <w:sz w:val="24"/>
          <w:szCs w:val="24"/>
          <w:lang w:val="af-ZA"/>
        </w:rPr>
        <w:t>նպատակը</w:t>
      </w:r>
      <w:r w:rsidRPr="00EA40ED">
        <w:rPr>
          <w:rFonts w:ascii="GHEA Grapalat" w:hAnsi="GHEA Grapalat"/>
          <w:b/>
          <w:sz w:val="24"/>
          <w:szCs w:val="24"/>
          <w:lang w:val="af-ZA"/>
        </w:rPr>
        <w:t>)</w:t>
      </w:r>
    </w:p>
    <w:p w14:paraId="2926F52A" w14:textId="77777777" w:rsidR="00EA40ED" w:rsidRPr="00EA40ED" w:rsidRDefault="00EA40ED" w:rsidP="009D0EF6">
      <w:pPr>
        <w:spacing w:after="0" w:line="360" w:lineRule="auto"/>
        <w:ind w:left="288" w:right="144" w:firstLine="420"/>
        <w:jc w:val="both"/>
        <w:rPr>
          <w:rFonts w:ascii="GHEA Grapalat" w:hAnsi="GHEA Grapalat"/>
          <w:sz w:val="24"/>
          <w:szCs w:val="24"/>
          <w:lang w:val="hy-AM"/>
        </w:rPr>
      </w:pPr>
      <w:r w:rsidRPr="00EA40ED">
        <w:rPr>
          <w:rFonts w:ascii="GHEA Grapalat" w:hAnsi="GHEA Grapalat"/>
          <w:sz w:val="24"/>
          <w:szCs w:val="24"/>
          <w:lang w:val="hy-AM"/>
        </w:rPr>
        <w:t>Համաձայն ՀՀ վարչապետի 11 հունիսի 2018թ թիվ 698-Լ և 1 հունիսի 2019թ թիվ N 660-Լ որոշումների ՀՀ բարձր տեխնոլոգիական նախարարությունն իր նպատակների և խնդիրների կենսագործման նպատակով իրականացնում է հետևյալ գործառույթները՝</w:t>
      </w:r>
    </w:p>
    <w:p w14:paraId="56981251" w14:textId="77777777" w:rsidR="00EA40ED" w:rsidRPr="00EA40ED" w:rsidRDefault="00EA40ED" w:rsidP="00EA40ED">
      <w:pPr>
        <w:pStyle w:val="ListParagraph"/>
        <w:numPr>
          <w:ilvl w:val="0"/>
          <w:numId w:val="34"/>
        </w:numPr>
        <w:spacing w:before="0" w:after="0" w:line="360" w:lineRule="auto"/>
        <w:ind w:left="288" w:right="14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A40ED">
        <w:rPr>
          <w:rFonts w:ascii="GHEA Grapalat" w:hAnsi="GHEA Grapalat"/>
          <w:sz w:val="24"/>
          <w:szCs w:val="24"/>
          <w:lang w:val="hy-AM"/>
        </w:rPr>
        <w:t>1 հունիսի 2019թ թիվ N 660-Լ որոշման 11-րդ կետ, 17-րդ ենթակետ -  բարձր տեխնոլոգիաների, թվայնացման, կիբեռանվտանգության, ինովացիոն տեխնոլոգիաների, կապի, փոստի, համացանցի (ինտերնետի) և տիեզերական ոլորտների զարգացման պետական ծրագրերի ու միջոցառումների մշակում, դրանց իրագործման ապահովում և մոնիթորինգի իրականացում.</w:t>
      </w:r>
    </w:p>
    <w:p w14:paraId="230380E6" w14:textId="77777777" w:rsidR="00EA40ED" w:rsidRPr="00EA40ED" w:rsidRDefault="00EA40ED" w:rsidP="00EA40ED">
      <w:pPr>
        <w:pStyle w:val="ListParagraph"/>
        <w:numPr>
          <w:ilvl w:val="0"/>
          <w:numId w:val="34"/>
        </w:numPr>
        <w:spacing w:before="0" w:after="0" w:line="360" w:lineRule="auto"/>
        <w:ind w:left="288" w:right="14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A40ED">
        <w:rPr>
          <w:rFonts w:ascii="GHEA Grapalat" w:hAnsi="GHEA Grapalat"/>
          <w:sz w:val="24"/>
          <w:szCs w:val="24"/>
          <w:lang w:val="hy-AM"/>
        </w:rPr>
        <w:t>1 հունիսի 2019թ թիվ N 660-Լ որոշման 11-րդ կետ, 25-րդ ենթակետ -  հատուկ գիտահետազոտական ու փորձակոնստրուկտորական աշխատանքների արդյունքների, փորձանմուշների, ներհանրապետական արտադրանքի տեսականու, ռազմարդյունաբերությանն առնչվող տեխնոլոգիաների մասին տեղեկությունների և տեխնիկական փաստաթղթերի հավաքում, հաշվառում և համապատասխան բազայի ստեղծում.</w:t>
      </w:r>
    </w:p>
    <w:p w14:paraId="5874B85E" w14:textId="77777777" w:rsidR="00EA40ED" w:rsidRPr="00EA40ED" w:rsidRDefault="00EA40ED" w:rsidP="00EA40ED">
      <w:pPr>
        <w:pStyle w:val="ListParagraph"/>
        <w:numPr>
          <w:ilvl w:val="0"/>
          <w:numId w:val="34"/>
        </w:numPr>
        <w:spacing w:before="0" w:after="0" w:line="360" w:lineRule="auto"/>
        <w:ind w:left="288" w:right="14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A40ED">
        <w:rPr>
          <w:rFonts w:ascii="GHEA Grapalat" w:hAnsi="GHEA Grapalat"/>
          <w:sz w:val="24"/>
          <w:szCs w:val="24"/>
          <w:lang w:val="hy-AM"/>
        </w:rPr>
        <w:t>1 հունիսի 2019թ թիվ N 660-Լ որոշման 11-րդ կետ, 28-րդ ենթակետ - բարձր տեխնոլոգիական արտադրանքի ու ծառայությունների վաճառքի շուկաների պահանջների և արտադրանքի համապատասխանության հետազոտում, եկամտաբեր գործարքների խթանում, վաճառքի իրականացման բիզնես պլանի և ռազմավարության մշակում, թիմերի ձևավորում և ղեկավարում.</w:t>
      </w:r>
    </w:p>
    <w:p w14:paraId="10D1CC90" w14:textId="77777777" w:rsidR="00EA40ED" w:rsidRPr="00EA40ED" w:rsidRDefault="00EA40ED" w:rsidP="00EA40ED">
      <w:pPr>
        <w:pStyle w:val="ListParagraph"/>
        <w:numPr>
          <w:ilvl w:val="0"/>
          <w:numId w:val="34"/>
        </w:numPr>
        <w:spacing w:before="0" w:after="0" w:line="360" w:lineRule="auto"/>
        <w:ind w:left="288" w:right="14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A40ED">
        <w:rPr>
          <w:rFonts w:ascii="GHEA Grapalat" w:hAnsi="GHEA Grapalat"/>
          <w:sz w:val="24"/>
          <w:szCs w:val="24"/>
          <w:lang w:val="hy-AM"/>
        </w:rPr>
        <w:t>1 հունիսի 2019թ թիվ N 660-Լ որոշման 11-րդ կետ, 29-րդ ենթակետ - բարձր տեխնոլոգիական ոլորտում վաճառքի ներկայացուցչությունների աշխատանքի մոնիթորինգ, ոլորտային նպատակների հստակեցում, վերապատրաստում (փորձի փոխանակում).</w:t>
      </w:r>
    </w:p>
    <w:p w14:paraId="5BA15EB1" w14:textId="77777777" w:rsidR="00EA40ED" w:rsidRPr="00EA40ED" w:rsidRDefault="00EA40ED" w:rsidP="00EA40ED">
      <w:pPr>
        <w:pStyle w:val="ListParagraph"/>
        <w:numPr>
          <w:ilvl w:val="0"/>
          <w:numId w:val="34"/>
        </w:numPr>
        <w:spacing w:before="0" w:after="0" w:line="360" w:lineRule="auto"/>
        <w:ind w:left="288" w:right="14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A40ED">
        <w:rPr>
          <w:rFonts w:ascii="GHEA Grapalat" w:hAnsi="GHEA Grapalat"/>
          <w:sz w:val="24"/>
          <w:szCs w:val="24"/>
          <w:lang w:val="hy-AM"/>
        </w:rPr>
        <w:lastRenderedPageBreak/>
        <w:t>1 հունիսի 2019թ թիվ N 660-Լ որոշման 11-րդ կետ, 31-րդ ենթակետ - բարձր տեխնոլոգիական ոլորտում հաճախորդների կարիքների գնահատում և համագործակցության զարգացում.</w:t>
      </w:r>
    </w:p>
    <w:p w14:paraId="58BA96D9" w14:textId="2F6FD5A9" w:rsidR="00EA40ED" w:rsidRPr="00EA40ED" w:rsidRDefault="00EA40ED" w:rsidP="00EA40ED">
      <w:pPr>
        <w:spacing w:after="0" w:line="360" w:lineRule="auto"/>
        <w:ind w:left="288" w:right="144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A40ED">
        <w:rPr>
          <w:rFonts w:ascii="GHEA Grapalat" w:hAnsi="GHEA Grapalat"/>
          <w:sz w:val="24"/>
          <w:szCs w:val="24"/>
          <w:lang w:val="hy-AM"/>
        </w:rPr>
        <w:t xml:space="preserve">Վերոնշյալ գործառույթների հնարավորինս արդյունավետ իրականացման համար </w:t>
      </w:r>
      <w:r w:rsidRPr="00EA40ED">
        <w:rPr>
          <w:rFonts w:ascii="GHEA Grapalat" w:hAnsi="GHEA Grapalat" w:cs="Arial"/>
          <w:sz w:val="24"/>
          <w:szCs w:val="24"/>
          <w:lang w:val="hy-AM"/>
        </w:rPr>
        <w:t xml:space="preserve">ՀՀ բարձր տեխնոլոգիական նախարարությունը մեկ տարվա ընթացքում կազմակերպում է շուրջ 50 առցանց հարցում, որից յուրաքանչյուրին մասնակցում են </w:t>
      </w:r>
      <w:r w:rsidR="003235F1">
        <w:rPr>
          <w:rFonts w:ascii="GHEA Grapalat" w:hAnsi="GHEA Grapalat" w:cs="Arial"/>
          <w:sz w:val="24"/>
          <w:szCs w:val="24"/>
          <w:lang w:val="hy-AM"/>
        </w:rPr>
        <w:t>շուրջ</w:t>
      </w:r>
      <w:r w:rsidRPr="00EA40ED">
        <w:rPr>
          <w:rFonts w:ascii="GHEA Grapalat" w:hAnsi="GHEA Grapalat" w:cs="Arial"/>
          <w:sz w:val="24"/>
          <w:szCs w:val="24"/>
          <w:lang w:val="hy-AM"/>
        </w:rPr>
        <w:t xml:space="preserve"> 1500 հարցվող: Տվյալ հարցումների արդյունավետ կազմակերպման համար անհրաժեշտ է ձեռք բերել  առցանց հարցումների ստեղծման և տարածման հարթակ (այսուհետ</w:t>
      </w:r>
      <w:r w:rsidR="003235F1">
        <w:rPr>
          <w:rFonts w:ascii="GHEA Grapalat" w:hAnsi="GHEA Grapalat" w:cs="Arial"/>
          <w:sz w:val="24"/>
          <w:szCs w:val="24"/>
          <w:lang w:val="hy-AM"/>
        </w:rPr>
        <w:t>՝</w:t>
      </w:r>
      <w:r w:rsidRPr="00EA40ED">
        <w:rPr>
          <w:rFonts w:ascii="GHEA Grapalat" w:hAnsi="GHEA Grapalat" w:cs="Arial"/>
          <w:sz w:val="24"/>
          <w:szCs w:val="24"/>
          <w:lang w:val="hy-AM"/>
        </w:rPr>
        <w:t xml:space="preserve"> հարթակ): </w:t>
      </w:r>
    </w:p>
    <w:p w14:paraId="0939E7EA" w14:textId="3D92E519" w:rsidR="00EA40ED" w:rsidRPr="00EA40ED" w:rsidRDefault="003235F1" w:rsidP="00EA40ED">
      <w:pPr>
        <w:spacing w:after="0" w:line="360" w:lineRule="auto"/>
        <w:ind w:left="288" w:right="144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Հարթակի բ</w:t>
      </w:r>
      <w:r w:rsidR="00EA40ED" w:rsidRPr="00EA40ED">
        <w:rPr>
          <w:rFonts w:ascii="GHEA Grapalat" w:hAnsi="GHEA Grapalat" w:cs="Arial"/>
          <w:sz w:val="24"/>
          <w:szCs w:val="24"/>
          <w:lang w:val="hy-AM"/>
        </w:rPr>
        <w:t>աժանորդագրության ձեռքբերումը հնարավորություն կտա իրականացնել շուկայի առավել ընդլայնված և թիրախային ուսումնասիրություն</w:t>
      </w:r>
      <w:r>
        <w:rPr>
          <w:rFonts w:ascii="GHEA Grapalat" w:hAnsi="GHEA Grapalat" w:cs="Arial"/>
          <w:sz w:val="24"/>
          <w:szCs w:val="24"/>
          <w:lang w:val="hy-AM"/>
        </w:rPr>
        <w:t xml:space="preserve">՝ նվազեցնելով </w:t>
      </w:r>
      <w:r w:rsidR="00EA40ED" w:rsidRPr="00EA40ED">
        <w:rPr>
          <w:rFonts w:ascii="GHEA Grapalat" w:hAnsi="GHEA Grapalat" w:cs="Arial"/>
          <w:sz w:val="24"/>
          <w:szCs w:val="24"/>
          <w:lang w:val="hy-AM"/>
        </w:rPr>
        <w:t xml:space="preserve">հարցումների ընթացքում խոտանի շեմը: Հարցվողների համար համակարգի հարմարավետությունը կնպաստի մասնակցության ակտիվացմանը, տրվող տեղեկատվության ճշգրտության մակարդակի բարձրացմանը։ Հարթակը հնարավորություն կտա ստեղծել առցանց հարցաթերթիկների ՀՀ ԲՏԱ նախարարության համապատասխան ոճավորում:   </w:t>
      </w:r>
    </w:p>
    <w:p w14:paraId="0D82B0C3" w14:textId="77777777" w:rsidR="00EA40ED" w:rsidRPr="00EA40ED" w:rsidRDefault="00EA40ED" w:rsidP="00EA40ED">
      <w:pPr>
        <w:spacing w:after="0" w:line="360" w:lineRule="auto"/>
        <w:ind w:left="288" w:right="144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A40ED">
        <w:rPr>
          <w:rFonts w:ascii="GHEA Grapalat" w:hAnsi="GHEA Grapalat" w:cs="Arial"/>
          <w:sz w:val="24"/>
          <w:szCs w:val="24"/>
          <w:lang w:val="hy-AM"/>
        </w:rPr>
        <w:t>Ուսումնասիրելով շուկայում առկա առաջարկները նպատակահարմար ենք գտնում ձեռք բերել «Սըրվեյ Մանքի» առցանց հարցումների ստեղծման և տարածման հարթակը: Այն ունի մի շարք առավելություններ նմանատիպ անվճար և վճարովի համակարգերի նկատմամբ: Մասնավորապես</w:t>
      </w:r>
      <w:r w:rsidRPr="00EA40ED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9C3D785" w14:textId="77777777" w:rsidR="00EA40ED" w:rsidRPr="00EA40ED" w:rsidRDefault="00EA40ED" w:rsidP="00EA40ED">
      <w:pPr>
        <w:pStyle w:val="ListParagraph"/>
        <w:numPr>
          <w:ilvl w:val="0"/>
          <w:numId w:val="35"/>
        </w:numPr>
        <w:spacing w:before="0" w:after="0" w:line="360" w:lineRule="auto"/>
        <w:ind w:left="288" w:right="144" w:firstLine="540"/>
        <w:rPr>
          <w:rFonts w:ascii="GHEA Grapalat" w:hAnsi="GHEA Grapalat" w:cs="Arial"/>
          <w:sz w:val="24"/>
          <w:szCs w:val="24"/>
          <w:lang w:val="hy-AM"/>
        </w:rPr>
      </w:pPr>
      <w:r w:rsidRPr="00EA40ED">
        <w:rPr>
          <w:rFonts w:ascii="GHEA Grapalat" w:hAnsi="GHEA Grapalat" w:cs="Arial"/>
          <w:sz w:val="24"/>
          <w:szCs w:val="24"/>
          <w:lang w:val="hy-AM"/>
        </w:rPr>
        <w:t>Հարցերի կառուցվածքային տեսակների բազմազանություն:</w:t>
      </w:r>
      <w:r w:rsidRPr="00EA40ED">
        <w:rPr>
          <w:rFonts w:ascii="GHEA Grapalat" w:hAnsi="GHEA Grapalat"/>
          <w:sz w:val="24"/>
          <w:szCs w:val="24"/>
          <w:lang w:val="hy-AM"/>
        </w:rPr>
        <w:t xml:space="preserve"> Օրինակ՝ անվճար համակարգում հնարավոր չէ կազմել հարցը այնպես, որ հարցվողը լրացնի տվյալները աղյուսակում: Առկա են նմանատիպ բազմաթիվ օրինակներ:</w:t>
      </w:r>
    </w:p>
    <w:p w14:paraId="192FE961" w14:textId="77777777" w:rsidR="00EA40ED" w:rsidRPr="00EA40ED" w:rsidRDefault="00EA40ED" w:rsidP="00EA40ED">
      <w:pPr>
        <w:pStyle w:val="ListParagraph"/>
        <w:numPr>
          <w:ilvl w:val="0"/>
          <w:numId w:val="35"/>
        </w:numPr>
        <w:spacing w:before="0" w:after="0" w:line="360" w:lineRule="auto"/>
        <w:ind w:left="288" w:right="144" w:firstLine="540"/>
        <w:rPr>
          <w:rFonts w:ascii="GHEA Grapalat" w:hAnsi="GHEA Grapalat" w:cs="Arial"/>
          <w:sz w:val="24"/>
          <w:szCs w:val="24"/>
          <w:lang w:val="hy-AM"/>
        </w:rPr>
      </w:pPr>
      <w:r w:rsidRPr="00EA40ED">
        <w:rPr>
          <w:rFonts w:ascii="GHEA Grapalat" w:hAnsi="GHEA Grapalat"/>
          <w:sz w:val="24"/>
          <w:szCs w:val="24"/>
          <w:lang w:val="hy-AM"/>
        </w:rPr>
        <w:t xml:space="preserve">Մեկ հարցաթերթում անսահմանափակ քանակի հարցեր: </w:t>
      </w:r>
    </w:p>
    <w:p w14:paraId="5E18DC78" w14:textId="77777777" w:rsidR="00EA40ED" w:rsidRPr="00EA40ED" w:rsidRDefault="00EA40ED" w:rsidP="00EA40ED">
      <w:pPr>
        <w:pStyle w:val="ListParagraph"/>
        <w:numPr>
          <w:ilvl w:val="0"/>
          <w:numId w:val="35"/>
        </w:numPr>
        <w:spacing w:before="0" w:after="0" w:line="360" w:lineRule="auto"/>
        <w:ind w:left="288" w:right="144" w:firstLine="540"/>
        <w:rPr>
          <w:rFonts w:ascii="GHEA Grapalat" w:hAnsi="GHEA Grapalat" w:cs="Arial"/>
          <w:sz w:val="24"/>
          <w:szCs w:val="24"/>
          <w:lang w:val="hy-AM"/>
        </w:rPr>
      </w:pPr>
      <w:r w:rsidRPr="00EA40ED">
        <w:rPr>
          <w:rFonts w:ascii="GHEA Grapalat" w:hAnsi="GHEA Grapalat"/>
          <w:sz w:val="24"/>
          <w:szCs w:val="24"/>
          <w:lang w:val="hy-AM"/>
        </w:rPr>
        <w:t>Հարցման արդյունքում հավաքագրված տեղեկատվության ավտոմատացված անալիտիկ վերլուծություն, որը կօպտիմալացնի ժամանակածախսը և նվազագույնինս կհասցնի խոտանի քանակը:</w:t>
      </w:r>
    </w:p>
    <w:p w14:paraId="7ACEC434" w14:textId="77777777" w:rsidR="00EA40ED" w:rsidRPr="00EA40ED" w:rsidRDefault="00EA40ED" w:rsidP="00EA40ED">
      <w:pPr>
        <w:pStyle w:val="ListParagraph"/>
        <w:numPr>
          <w:ilvl w:val="0"/>
          <w:numId w:val="35"/>
        </w:numPr>
        <w:spacing w:before="0" w:after="0" w:line="360" w:lineRule="auto"/>
        <w:ind w:left="288" w:right="144" w:firstLine="540"/>
        <w:rPr>
          <w:rFonts w:ascii="GHEA Grapalat" w:hAnsi="GHEA Grapalat" w:cs="Arial"/>
          <w:sz w:val="24"/>
          <w:szCs w:val="24"/>
          <w:lang w:val="hy-AM"/>
        </w:rPr>
      </w:pPr>
      <w:r w:rsidRPr="00EA40ED">
        <w:rPr>
          <w:rFonts w:ascii="GHEA Grapalat" w:hAnsi="GHEA Grapalat"/>
          <w:sz w:val="24"/>
          <w:szCs w:val="24"/>
          <w:lang w:val="hy-AM"/>
        </w:rPr>
        <w:t>Հարցվողների հետ կապի ժամանակակից մեթոդներ, մասնավորապես՝ հարցաթերթի ինտեգրում էլեկտրոնային նամակում և սոց</w:t>
      </w:r>
      <w:r w:rsidRPr="00EA40ED">
        <w:rPr>
          <w:rFonts w:ascii="Cambria Math" w:hAnsi="Cambria Math" w:cs="Cambria Math"/>
          <w:sz w:val="24"/>
          <w:szCs w:val="24"/>
          <w:lang w:val="hy-AM"/>
        </w:rPr>
        <w:t>․</w:t>
      </w:r>
      <w:r w:rsidRPr="00EA40ED">
        <w:rPr>
          <w:rFonts w:ascii="GHEA Grapalat" w:hAnsi="GHEA Grapalat"/>
          <w:sz w:val="24"/>
          <w:szCs w:val="24"/>
          <w:lang w:val="hy-AM"/>
        </w:rPr>
        <w:t xml:space="preserve"> ցանցերում, հարցման իրականացում chatbot-երի միջոցով </w:t>
      </w:r>
    </w:p>
    <w:p w14:paraId="6949EC35" w14:textId="77777777" w:rsidR="00EA40ED" w:rsidRPr="00EA40ED" w:rsidRDefault="00EA40ED" w:rsidP="00EA40ED">
      <w:pPr>
        <w:pStyle w:val="ListParagraph"/>
        <w:numPr>
          <w:ilvl w:val="0"/>
          <w:numId w:val="35"/>
        </w:numPr>
        <w:spacing w:before="0" w:after="0" w:line="360" w:lineRule="auto"/>
        <w:ind w:left="288" w:right="144" w:firstLine="540"/>
        <w:rPr>
          <w:rFonts w:ascii="GHEA Grapalat" w:hAnsi="GHEA Grapalat" w:cs="Arial"/>
          <w:sz w:val="24"/>
          <w:szCs w:val="24"/>
          <w:lang w:val="hy-AM"/>
        </w:rPr>
      </w:pPr>
      <w:r w:rsidRPr="00EA40ED">
        <w:rPr>
          <w:rFonts w:ascii="GHEA Grapalat" w:hAnsi="GHEA Grapalat"/>
          <w:sz w:val="24"/>
          <w:szCs w:val="24"/>
          <w:lang w:val="hy-AM"/>
        </w:rPr>
        <w:lastRenderedPageBreak/>
        <w:t>Տվյալների պաշտպանվածության բարձր մակարդակ</w:t>
      </w:r>
    </w:p>
    <w:p w14:paraId="53F7AE0E" w14:textId="77777777" w:rsidR="00EA40ED" w:rsidRPr="00EA40ED" w:rsidRDefault="00EA40ED" w:rsidP="00EA40ED">
      <w:pPr>
        <w:pStyle w:val="ListParagraph"/>
        <w:numPr>
          <w:ilvl w:val="0"/>
          <w:numId w:val="35"/>
        </w:numPr>
        <w:spacing w:before="0" w:after="0" w:line="360" w:lineRule="auto"/>
        <w:ind w:left="288" w:right="144" w:firstLine="540"/>
        <w:rPr>
          <w:rFonts w:ascii="GHEA Grapalat" w:hAnsi="GHEA Grapalat" w:cs="Arial"/>
          <w:sz w:val="24"/>
          <w:szCs w:val="24"/>
          <w:lang w:val="hy-AM"/>
        </w:rPr>
      </w:pPr>
      <w:r w:rsidRPr="00EA40ED">
        <w:rPr>
          <w:rFonts w:ascii="GHEA Grapalat" w:hAnsi="GHEA Grapalat"/>
          <w:sz w:val="24"/>
          <w:szCs w:val="24"/>
          <w:lang w:val="hy-AM"/>
        </w:rPr>
        <w:t>Հարցաթերթի անհատական ոճավորում:</w:t>
      </w:r>
    </w:p>
    <w:p w14:paraId="5FDD3224" w14:textId="76474BD3" w:rsidR="00EA40ED" w:rsidRPr="00EA40ED" w:rsidRDefault="00EA40ED" w:rsidP="00EA40ED">
      <w:pPr>
        <w:spacing w:after="0" w:line="360" w:lineRule="auto"/>
        <w:ind w:left="288" w:right="144" w:firstLine="540"/>
        <w:jc w:val="both"/>
        <w:rPr>
          <w:rFonts w:ascii="GHEA Grapalat" w:hAnsi="GHEA Grapalat" w:cstheme="minorBidi"/>
          <w:sz w:val="24"/>
          <w:szCs w:val="24"/>
          <w:lang w:val="hy-AM"/>
        </w:rPr>
      </w:pPr>
      <w:r w:rsidRPr="00EA40ED">
        <w:rPr>
          <w:rFonts w:ascii="GHEA Grapalat" w:hAnsi="GHEA Grapalat" w:cs="Arial"/>
          <w:sz w:val="24"/>
          <w:szCs w:val="24"/>
          <w:lang w:val="hy-AM"/>
        </w:rPr>
        <w:t>Հիմք ընդունելով վերոնշյալը ՀՀ Բարձր Տեխնոլոգիական Նախարարությանն անհրաժեշտ է ձեռք բերել  «Սըրվեյ Մանքի» առցանց հարցումների ստեղծման և տարածման հարթակի մեկ տարվա բաժանորդագրություն</w:t>
      </w:r>
      <w:r w:rsidR="003235F1">
        <w:rPr>
          <w:rFonts w:ascii="GHEA Grapalat" w:hAnsi="GHEA Grapalat" w:cs="Arial"/>
          <w:sz w:val="24"/>
          <w:szCs w:val="24"/>
          <w:lang w:val="hy-AM"/>
        </w:rPr>
        <w:t xml:space="preserve">, որը </w:t>
      </w:r>
      <w:r w:rsidRPr="00EA40ED">
        <w:rPr>
          <w:rFonts w:ascii="GHEA Grapalat" w:hAnsi="GHEA Grapalat" w:cs="Arial"/>
          <w:sz w:val="24"/>
          <w:szCs w:val="24"/>
          <w:lang w:val="hy-AM"/>
        </w:rPr>
        <w:t>կրում է ամենամյա բնույթ:</w:t>
      </w:r>
    </w:p>
    <w:p w14:paraId="07588883" w14:textId="76FC520B" w:rsidR="00EA40ED" w:rsidRPr="00EA40ED" w:rsidRDefault="00EA40ED" w:rsidP="003235F1">
      <w:pPr>
        <w:pStyle w:val="ListParagraph"/>
        <w:spacing w:before="0" w:after="0" w:line="360" w:lineRule="auto"/>
        <w:ind w:left="288" w:right="144" w:firstLine="540"/>
        <w:jc w:val="both"/>
        <w:rPr>
          <w:rFonts w:ascii="GHEA Grapalat" w:hAnsi="GHEA Grapalat"/>
          <w:color w:val="FF0000"/>
          <w:sz w:val="24"/>
          <w:szCs w:val="24"/>
          <w:lang w:val="af-ZA"/>
        </w:rPr>
      </w:pPr>
      <w:r w:rsidRPr="00EA40ED">
        <w:rPr>
          <w:rFonts w:ascii="GHEA Grapalat" w:hAnsi="GHEA Grapalat"/>
          <w:sz w:val="24"/>
          <w:szCs w:val="24"/>
          <w:lang w:val="hy-AM"/>
        </w:rPr>
        <w:t xml:space="preserve">Հաշվի առնելով, որ նշված ծառայության ձեռքբերումը դուրս է գնման գործընթացից և հանդիսանում է գնում չհանդիսացող ծախս, առաջարկում ենք վարկային քարտային հաշիվներով շրջանառվող </w:t>
      </w:r>
      <w:r w:rsidR="003235F1">
        <w:rPr>
          <w:rFonts w:ascii="GHEA Grapalat" w:hAnsi="GHEA Grapalat"/>
          <w:sz w:val="24"/>
          <w:szCs w:val="24"/>
          <w:lang w:val="hy-AM"/>
        </w:rPr>
        <w:t xml:space="preserve">միջոցներով՝ </w:t>
      </w:r>
      <w:r w:rsidRPr="00EA40ED">
        <w:rPr>
          <w:rFonts w:ascii="GHEA Grapalat" w:hAnsi="GHEA Grapalat"/>
          <w:sz w:val="24"/>
          <w:szCs w:val="24"/>
          <w:lang w:val="hy-AM"/>
        </w:rPr>
        <w:t>1,000,000 (մեկ միլիոն) ՀՀ դրամի շրջանակներում</w:t>
      </w:r>
      <w:r w:rsidR="003235F1">
        <w:rPr>
          <w:rFonts w:ascii="GHEA Grapalat" w:hAnsi="GHEA Grapalat"/>
          <w:sz w:val="24"/>
          <w:szCs w:val="24"/>
          <w:lang w:val="hy-AM"/>
        </w:rPr>
        <w:t xml:space="preserve">: Ելնելով վերոգրյալից, </w:t>
      </w:r>
      <w:r w:rsidRPr="00EA40ED">
        <w:rPr>
          <w:rFonts w:ascii="GHEA Grapalat" w:hAnsi="GHEA Grapalat"/>
          <w:sz w:val="24"/>
          <w:szCs w:val="24"/>
          <w:lang w:val="af-ZA"/>
        </w:rPr>
        <w:t>ՀՀ կառավարության 15.04.2021թ N 567-Ա որոշմամբ սահմանված հավելվածի բանկային վճարային քարտերով շրջանառվող միջոցների չափաքանակներում ներառված՝ ՀՀ բարձր տեխնոլոգիական արդյունաբերության նախարարության մասով առաջարկվում է կատարել հետևյալ փոփոխությունը</w:t>
      </w:r>
      <w:r w:rsidRPr="00EA40ED">
        <w:rPr>
          <w:rFonts w:ascii="GHEA Grapalat" w:hAnsi="GHEA Grapalat"/>
          <w:sz w:val="24"/>
          <w:szCs w:val="24"/>
          <w:lang w:val="hy-AM"/>
        </w:rPr>
        <w:t xml:space="preserve"> և լրացումը</w:t>
      </w:r>
      <w:r w:rsidRPr="00EA40ED">
        <w:rPr>
          <w:rFonts w:ascii="GHEA Grapalat" w:hAnsi="GHEA Grapalat"/>
          <w:sz w:val="24"/>
          <w:szCs w:val="24"/>
          <w:lang w:val="af-ZA"/>
        </w:rPr>
        <w:t xml:space="preserve">. </w:t>
      </w:r>
    </w:p>
    <w:p w14:paraId="6A79B92B" w14:textId="77777777" w:rsidR="00EA40ED" w:rsidRPr="00EA40ED" w:rsidRDefault="00EA40ED" w:rsidP="00EA40ED">
      <w:pPr>
        <w:spacing w:after="0" w:line="360" w:lineRule="auto"/>
        <w:ind w:left="288" w:right="144" w:firstLine="141"/>
        <w:jc w:val="both"/>
        <w:rPr>
          <w:rFonts w:ascii="GHEA Grapalat" w:hAnsi="GHEA Grapalat"/>
          <w:sz w:val="24"/>
          <w:szCs w:val="24"/>
          <w:lang w:val="af-ZA"/>
        </w:rPr>
      </w:pPr>
      <w:r w:rsidRPr="00EA40E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A40ED">
        <w:rPr>
          <w:rFonts w:ascii="GHEA Grapalat" w:hAnsi="GHEA Grapalat"/>
          <w:sz w:val="24"/>
          <w:szCs w:val="24"/>
          <w:lang w:val="hy-AM"/>
        </w:rPr>
        <w:t>-</w:t>
      </w:r>
      <w:r w:rsidRPr="00EA40ED">
        <w:rPr>
          <w:rFonts w:ascii="GHEA Grapalat" w:hAnsi="GHEA Grapalat"/>
          <w:sz w:val="24"/>
          <w:szCs w:val="24"/>
          <w:lang w:val="af-ZA"/>
        </w:rPr>
        <w:t xml:space="preserve"> «1</w:t>
      </w:r>
      <w:r w:rsidRPr="00EA40ED">
        <w:rPr>
          <w:rFonts w:ascii="GHEA Grapalat" w:hAnsi="GHEA Grapalat"/>
          <w:sz w:val="24"/>
          <w:szCs w:val="24"/>
          <w:lang w:val="hy-AM"/>
        </w:rPr>
        <w:t>185</w:t>
      </w:r>
      <w:r w:rsidRPr="00EA40ED">
        <w:rPr>
          <w:rFonts w:ascii="GHEA Grapalat" w:hAnsi="GHEA Grapalat"/>
          <w:sz w:val="24"/>
          <w:szCs w:val="24"/>
          <w:lang w:val="af-ZA"/>
        </w:rPr>
        <w:t>» «</w:t>
      </w:r>
      <w:r w:rsidRPr="00EA40ED">
        <w:rPr>
          <w:rFonts w:ascii="GHEA Grapalat" w:hAnsi="GHEA Grapalat"/>
          <w:sz w:val="24"/>
          <w:szCs w:val="24"/>
          <w:lang w:val="hy-AM"/>
        </w:rPr>
        <w:t>Ա</w:t>
      </w:r>
      <w:r w:rsidRPr="00EA40ED">
        <w:rPr>
          <w:rFonts w:ascii="GHEA Grapalat" w:hAnsi="GHEA Grapalat"/>
          <w:sz w:val="24"/>
          <w:szCs w:val="24"/>
          <w:lang w:val="af-ZA"/>
        </w:rPr>
        <w:t>րտասահմանյան պատվիրակությունների ընդունելությունների և պաշտոնական գործուղումների կազմակերպում» ծրագրի «1100</w:t>
      </w:r>
      <w:r w:rsidRPr="00EA40ED">
        <w:rPr>
          <w:rFonts w:ascii="GHEA Grapalat" w:hAnsi="GHEA Grapalat"/>
          <w:sz w:val="24"/>
          <w:szCs w:val="24"/>
          <w:lang w:val="hy-AM"/>
        </w:rPr>
        <w:t>2</w:t>
      </w:r>
      <w:r w:rsidRPr="00EA40ED">
        <w:rPr>
          <w:rFonts w:ascii="GHEA Grapalat" w:hAnsi="GHEA Grapalat"/>
          <w:sz w:val="24"/>
          <w:szCs w:val="24"/>
          <w:lang w:val="af-ZA"/>
        </w:rPr>
        <w:t>» «</w:t>
      </w:r>
      <w:r w:rsidRPr="00EA40ED">
        <w:rPr>
          <w:rFonts w:ascii="GHEA Grapalat" w:hAnsi="GHEA Grapalat"/>
          <w:sz w:val="24"/>
          <w:szCs w:val="24"/>
        </w:rPr>
        <w:t>Արտասահմանյան</w:t>
      </w:r>
      <w:r w:rsidRPr="00EA40E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A40ED">
        <w:rPr>
          <w:rFonts w:ascii="GHEA Grapalat" w:hAnsi="GHEA Grapalat"/>
          <w:sz w:val="24"/>
          <w:szCs w:val="24"/>
        </w:rPr>
        <w:t>պաշտոնական</w:t>
      </w:r>
      <w:r w:rsidRPr="00EA40E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A40ED">
        <w:rPr>
          <w:rFonts w:ascii="GHEA Grapalat" w:hAnsi="GHEA Grapalat"/>
          <w:sz w:val="24"/>
          <w:szCs w:val="24"/>
        </w:rPr>
        <w:t>գործուղումներ</w:t>
      </w:r>
      <w:r w:rsidRPr="00EA40ED">
        <w:rPr>
          <w:rFonts w:ascii="GHEA Grapalat" w:hAnsi="GHEA Grapalat"/>
          <w:sz w:val="24"/>
          <w:szCs w:val="24"/>
          <w:lang w:val="af-ZA"/>
        </w:rPr>
        <w:t>» միջոցառման մեջ</w:t>
      </w:r>
      <w:r w:rsidRPr="00EA40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40ED">
        <w:rPr>
          <w:rFonts w:ascii="GHEA Grapalat" w:hAnsi="GHEA Grapalat"/>
          <w:sz w:val="24"/>
          <w:szCs w:val="24"/>
          <w:lang w:val="af-ZA"/>
        </w:rPr>
        <w:t xml:space="preserve">«Արտասահմանյան գործուղումների գծով ծախսեր» հոդվածով սահմանված </w:t>
      </w:r>
      <w:r w:rsidRPr="00EA40ED">
        <w:rPr>
          <w:rFonts w:ascii="GHEA Grapalat" w:hAnsi="GHEA Grapalat"/>
          <w:sz w:val="24"/>
          <w:szCs w:val="24"/>
          <w:lang w:val="hy-AM"/>
        </w:rPr>
        <w:t>3,0</w:t>
      </w:r>
      <w:r w:rsidRPr="00EA40ED">
        <w:rPr>
          <w:rFonts w:ascii="GHEA Grapalat" w:hAnsi="GHEA Grapalat"/>
          <w:sz w:val="24"/>
          <w:szCs w:val="24"/>
          <w:lang w:val="af-ZA"/>
        </w:rPr>
        <w:t xml:space="preserve"> մլն դրամ գումարը նվազեցնել 1.0 մլն դրամով,</w:t>
      </w:r>
    </w:p>
    <w:p w14:paraId="5AC18D92" w14:textId="77777777" w:rsidR="00EA40ED" w:rsidRPr="00EA40ED" w:rsidRDefault="00EA40ED" w:rsidP="00EA40ED">
      <w:pPr>
        <w:spacing w:after="0" w:line="360" w:lineRule="auto"/>
        <w:ind w:left="288" w:right="144" w:firstLine="141"/>
        <w:jc w:val="both"/>
        <w:rPr>
          <w:rFonts w:ascii="GHEA Grapalat" w:hAnsi="GHEA Grapalat"/>
          <w:sz w:val="24"/>
          <w:szCs w:val="24"/>
          <w:lang w:val="hy-AM"/>
        </w:rPr>
      </w:pPr>
      <w:r w:rsidRPr="00EA40ED">
        <w:rPr>
          <w:rFonts w:ascii="GHEA Grapalat" w:hAnsi="GHEA Grapalat"/>
          <w:sz w:val="24"/>
          <w:szCs w:val="24"/>
          <w:lang w:val="hy-AM"/>
        </w:rPr>
        <w:t xml:space="preserve">-  </w:t>
      </w:r>
      <w:r w:rsidRPr="00EA40ED">
        <w:rPr>
          <w:rFonts w:ascii="GHEA Grapalat" w:hAnsi="GHEA Grapalat"/>
          <w:sz w:val="24"/>
          <w:szCs w:val="24"/>
          <w:lang w:val="af-ZA"/>
        </w:rPr>
        <w:t>Գործառական դասիչի 04 բաժնում ավելացնել նոր 09 «Տնտեսական հարաբերություններ (այլ դասերին չպատկանող)» խումբ, 01 «Տնտեսական հարաբերություններ (այլ դասերին չպատկանող)» դաս,</w:t>
      </w:r>
      <w:r w:rsidRPr="00EA40ED">
        <w:rPr>
          <w:rFonts w:ascii="GHEA Grapalat" w:hAnsi="GHEA Grapalat"/>
          <w:sz w:val="24"/>
          <w:szCs w:val="24"/>
          <w:lang w:val="hy-AM"/>
        </w:rPr>
        <w:t xml:space="preserve"> 1</w:t>
      </w:r>
      <w:r w:rsidRPr="00EA40ED">
        <w:rPr>
          <w:rFonts w:ascii="GHEA Grapalat" w:hAnsi="GHEA Grapalat"/>
          <w:sz w:val="24"/>
          <w:szCs w:val="24"/>
          <w:lang w:val="af-ZA"/>
        </w:rPr>
        <w:t>100 «Բարձր տեխնոլոգիական արդյունաբերության բնագավառում պետական քաղաքականության մշակում, ծրագրերի համակարգում և մոնիտորինգ» ծրագիր,</w:t>
      </w:r>
      <w:r w:rsidRPr="00EA40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40ED">
        <w:rPr>
          <w:rFonts w:ascii="GHEA Grapalat" w:hAnsi="GHEA Grapalat"/>
          <w:sz w:val="24"/>
          <w:szCs w:val="24"/>
          <w:lang w:val="af-ZA"/>
        </w:rPr>
        <w:t>11001 «Բարձր տեխնոլոգիաների, ռազմարդյունաբերության, թվայնացման, կիբեռանվտանգության, ինովացիոն տեխնոլոգիաների, կապի, փոստի, համացանցի և տիեզերական բնագավառներում պետական քաղաքականության մշակում, ծրագրերի համակարգում և մոնիտորինգ» միջոցառում, «Տեղեկատվական ծառայություններ» հոդված՝ 1.0 մլն դրամ գումարով</w:t>
      </w:r>
      <w:r w:rsidRPr="00EA40ED">
        <w:rPr>
          <w:rFonts w:ascii="GHEA Grapalat" w:hAnsi="GHEA Grapalat"/>
          <w:sz w:val="24"/>
          <w:szCs w:val="24"/>
          <w:lang w:val="hy-AM"/>
        </w:rPr>
        <w:t>»։</w:t>
      </w:r>
    </w:p>
    <w:p w14:paraId="4E6109E8" w14:textId="77777777" w:rsidR="00EA40ED" w:rsidRPr="00EA40ED" w:rsidRDefault="00EA40ED" w:rsidP="00EA40ED">
      <w:pPr>
        <w:spacing w:after="0" w:line="360" w:lineRule="auto"/>
        <w:ind w:left="288" w:right="144" w:firstLine="43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A40ED">
        <w:rPr>
          <w:rFonts w:ascii="GHEA Grapalat" w:hAnsi="GHEA Grapalat"/>
          <w:sz w:val="24"/>
          <w:szCs w:val="24"/>
          <w:lang w:val="hy-AM"/>
        </w:rPr>
        <w:t xml:space="preserve">Հարկ է նշել, որ ՀՀ կառավարության 10.09.2020թ. թիվ 1510-Ա որոշմամբ ՀՀ ԲՏԱ նախարարությանը հատկացվել էր 600.0 հազ. ՀՀ դրամ և այդ գումարի շրջանակներում </w:t>
      </w:r>
      <w:r w:rsidRPr="00EA40ED">
        <w:rPr>
          <w:rFonts w:ascii="GHEA Grapalat" w:hAnsi="GHEA Grapalat"/>
          <w:sz w:val="24"/>
          <w:szCs w:val="24"/>
          <w:lang w:val="hy-AM"/>
        </w:rPr>
        <w:lastRenderedPageBreak/>
        <w:t xml:space="preserve">ձեռք բերվեց </w:t>
      </w:r>
      <w:r w:rsidRPr="00EA40ED">
        <w:rPr>
          <w:rFonts w:ascii="GHEA Grapalat" w:hAnsi="GHEA Grapalat" w:cs="Arial"/>
          <w:sz w:val="24"/>
          <w:szCs w:val="24"/>
          <w:lang w:val="hy-AM"/>
        </w:rPr>
        <w:t xml:space="preserve">«Սըրվեյ Մանքի» առցանց հարցումների իրականացման հարթակը, որի ժամկետը լրանում է 2021 թվականի նոյեմբերի 20-ին: </w:t>
      </w:r>
    </w:p>
    <w:p w14:paraId="7BC5EA63" w14:textId="77777777" w:rsidR="00EA40ED" w:rsidRPr="00EA40ED" w:rsidRDefault="00EA40ED" w:rsidP="00EA40ED">
      <w:pPr>
        <w:spacing w:after="0" w:line="360" w:lineRule="auto"/>
        <w:ind w:left="288" w:right="144" w:firstLine="43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A40ED">
        <w:rPr>
          <w:rFonts w:ascii="GHEA Grapalat" w:hAnsi="GHEA Grapalat" w:cs="Arial"/>
          <w:sz w:val="24"/>
          <w:szCs w:val="24"/>
          <w:lang w:val="hy-AM"/>
        </w:rPr>
        <w:t>Հարթակի ձեռքբերումն արդարացված է և դրա գործարկման արդյունքում ՀՀ ԲՏԱ նախարարության մի շարք ճյուղային ստորաբաժանումների մոտ բարձրացել է աշխատանքների արդյունավետության գործակիցը:</w:t>
      </w:r>
    </w:p>
    <w:p w14:paraId="72BDC163" w14:textId="77777777" w:rsidR="00EA40ED" w:rsidRPr="00EA40ED" w:rsidRDefault="00EA40ED" w:rsidP="00EA40ED">
      <w:pPr>
        <w:spacing w:after="0" w:line="360" w:lineRule="auto"/>
        <w:ind w:left="288" w:right="144" w:firstLine="43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A40ED">
        <w:rPr>
          <w:rFonts w:ascii="GHEA Grapalat" w:hAnsi="GHEA Grapalat" w:cs="Arial"/>
          <w:sz w:val="24"/>
          <w:szCs w:val="24"/>
          <w:lang w:val="hy-AM"/>
        </w:rPr>
        <w:t>Վերոգրյալով պայմանավորված՝ ՀՀ ԲՏԱ նախարարությունը նպատակահարմար է գտնում շարունակել վերոնշյալ հարթակի բաժանորդագրությունը:</w:t>
      </w:r>
    </w:p>
    <w:p w14:paraId="74B0E2AE" w14:textId="77777777" w:rsidR="00EA40ED" w:rsidRPr="00EA40ED" w:rsidRDefault="00EA40ED" w:rsidP="00EA40ED">
      <w:pPr>
        <w:spacing w:after="0" w:line="360" w:lineRule="auto"/>
        <w:ind w:firstLine="720"/>
        <w:jc w:val="both"/>
        <w:rPr>
          <w:rFonts w:ascii="GHEA Grapalat" w:hAnsi="GHEA Grapalat" w:cstheme="minorBidi"/>
          <w:sz w:val="24"/>
          <w:szCs w:val="24"/>
          <w:lang w:val="hy-AM"/>
        </w:rPr>
      </w:pPr>
    </w:p>
    <w:p w14:paraId="40F526D2" w14:textId="77777777" w:rsidR="00EA40ED" w:rsidRPr="00EA40ED" w:rsidRDefault="00EA40ED" w:rsidP="00EA40ED">
      <w:pPr>
        <w:pStyle w:val="BodyText"/>
        <w:ind w:firstLine="720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EA40E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Որոշման նախագծի ընդունման արդյունքում, ՀՀ 2021 թվականի պետական բյուջեում եկամուտների և ծախսերի փոփոխություն չի նախատեսվում: </w:t>
      </w:r>
    </w:p>
    <w:p w14:paraId="17DF18A3" w14:textId="77777777" w:rsidR="00EA40ED" w:rsidRPr="00EA40ED" w:rsidRDefault="00EA40ED" w:rsidP="00EA40ED">
      <w:pPr>
        <w:pStyle w:val="BodyText"/>
        <w:ind w:firstLine="720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bookmarkStart w:id="0" w:name="_GoBack"/>
      <w:bookmarkEnd w:id="0"/>
    </w:p>
    <w:p w14:paraId="64C0F097" w14:textId="77777777" w:rsidR="00EA40ED" w:rsidRPr="00EA40ED" w:rsidRDefault="00EA40ED" w:rsidP="00EA40E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A40ED">
        <w:rPr>
          <w:rFonts w:ascii="GHEA Grapalat" w:hAnsi="GHEA Grapalat"/>
          <w:b/>
          <w:sz w:val="24"/>
          <w:szCs w:val="24"/>
          <w:lang w:val="af-ZA"/>
        </w:rPr>
        <w:t>2</w:t>
      </w:r>
      <w:r w:rsidRPr="00EA40ED">
        <w:rPr>
          <w:rFonts w:ascii="GHEA Grapalat" w:hAnsi="GHEA Grapalat"/>
          <w:b/>
          <w:sz w:val="24"/>
          <w:szCs w:val="24"/>
          <w:lang w:val="hy-AM"/>
        </w:rPr>
        <w:t>.Առաջարկվող կարգավորման բնույթը</w:t>
      </w:r>
    </w:p>
    <w:p w14:paraId="58DAC6B7" w14:textId="77777777" w:rsidR="00EA40ED" w:rsidRPr="00EA40ED" w:rsidRDefault="00EA40ED" w:rsidP="00EA40ED">
      <w:pPr>
        <w:spacing w:after="0" w:line="360" w:lineRule="auto"/>
        <w:ind w:firstLine="720"/>
        <w:jc w:val="both"/>
        <w:rPr>
          <w:rFonts w:ascii="GHEA Grapalat" w:hAnsi="GHEA Grapalat" w:cstheme="minorBidi"/>
          <w:sz w:val="24"/>
          <w:szCs w:val="24"/>
          <w:lang w:val="hy-AM"/>
        </w:rPr>
      </w:pPr>
      <w:r w:rsidRPr="00EA40ED">
        <w:rPr>
          <w:rFonts w:ascii="GHEA Grapalat" w:hAnsi="GHEA Grapalat"/>
          <w:bCs/>
          <w:sz w:val="24"/>
          <w:szCs w:val="24"/>
          <w:lang w:val="hy-AM"/>
        </w:rPr>
        <w:t xml:space="preserve">Նշված որոշման նախագծի ընդունման արդյունքում կապահովվի  նախարարության մի շարք իրավական ակտերով սահմանված կանոնադրական խնդիրների պատշաճ և ժամանակին իրականացումը։ </w:t>
      </w:r>
    </w:p>
    <w:p w14:paraId="5C064FF7" w14:textId="77777777" w:rsidR="00EA40ED" w:rsidRPr="00EA40ED" w:rsidRDefault="00EA40ED" w:rsidP="00EA40ED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936AFBD" w14:textId="77777777" w:rsidR="00EA40ED" w:rsidRPr="00EA40ED" w:rsidRDefault="00EA40ED" w:rsidP="00EA40ED">
      <w:pPr>
        <w:pStyle w:val="BodyText"/>
        <w:ind w:firstLine="567"/>
        <w:jc w:val="center"/>
        <w:rPr>
          <w:rFonts w:ascii="GHEA Grapalat" w:hAnsi="GHEA Grapalat"/>
          <w:sz w:val="24"/>
          <w:szCs w:val="24"/>
          <w:lang w:val="x-none"/>
        </w:rPr>
      </w:pPr>
      <w:r w:rsidRPr="00EA40ED">
        <w:rPr>
          <w:rFonts w:ascii="GHEA Grapalat" w:hAnsi="GHEA Grapalat"/>
          <w:b/>
          <w:bCs/>
          <w:sz w:val="24"/>
          <w:szCs w:val="24"/>
          <w:lang w:val="hy-AM"/>
        </w:rPr>
        <w:t>3. Կապը  ռազմավարական փաստաթղթերի հետ. Հայաստանի վերափոխման ռազմավարություն 2050, կառավարության 2021-2026թթ, ծրագիր, ոլորտային և /կամ այլ ռազմավարություններ</w:t>
      </w:r>
    </w:p>
    <w:p w14:paraId="4200CCE9" w14:textId="77777777" w:rsidR="00EA40ED" w:rsidRPr="00EA40ED" w:rsidRDefault="00EA40ED" w:rsidP="00EA40ED">
      <w:pPr>
        <w:pStyle w:val="BodyText"/>
        <w:ind w:firstLine="567"/>
        <w:rPr>
          <w:rFonts w:ascii="GHEA Grapalat" w:hAnsi="GHEA Grapalat"/>
          <w:sz w:val="24"/>
          <w:szCs w:val="24"/>
          <w:lang w:val="hy-AM"/>
        </w:rPr>
      </w:pPr>
    </w:p>
    <w:p w14:paraId="33C1EC2C" w14:textId="77777777" w:rsidR="00EA40ED" w:rsidRPr="00EA40ED" w:rsidRDefault="00EA40ED" w:rsidP="00EA40ED">
      <w:pPr>
        <w:pStyle w:val="BodyText"/>
        <w:ind w:firstLine="567"/>
        <w:rPr>
          <w:rFonts w:ascii="GHEA Grapalat" w:hAnsi="GHEA Grapalat"/>
          <w:sz w:val="24"/>
          <w:szCs w:val="24"/>
          <w:lang w:val="hy-AM"/>
        </w:rPr>
      </w:pPr>
      <w:r w:rsidRPr="00EA40ED">
        <w:rPr>
          <w:rFonts w:ascii="GHEA Grapalat" w:hAnsi="GHEA Grapalat"/>
          <w:bCs/>
          <w:sz w:val="24"/>
          <w:szCs w:val="24"/>
          <w:lang w:val="hy-AM"/>
        </w:rPr>
        <w:t>Ներկայացված նախագիծը չի բխում նշված ռազմավարական փաստաթղթերից:</w:t>
      </w:r>
    </w:p>
    <w:p w14:paraId="0D5E6BEB" w14:textId="77777777" w:rsidR="00EA40ED" w:rsidRPr="00EA40ED" w:rsidRDefault="00EA40ED" w:rsidP="00EA40ED">
      <w:pPr>
        <w:spacing w:line="360" w:lineRule="auto"/>
        <w:rPr>
          <w:rFonts w:ascii="GHEA Grapalat" w:hAnsi="GHEA Grapalat"/>
          <w:sz w:val="24"/>
          <w:szCs w:val="24"/>
          <w:lang w:val="hy-AM" w:eastAsia="ru-RU"/>
        </w:rPr>
      </w:pPr>
    </w:p>
    <w:sectPr w:rsidR="00EA40ED" w:rsidRPr="00EA40ED" w:rsidSect="00DF3CE1">
      <w:pgSz w:w="11907" w:h="16840" w:code="9"/>
      <w:pgMar w:top="993" w:right="708" w:bottom="56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FBEBF3" w14:textId="77777777" w:rsidR="00915259" w:rsidRDefault="00915259" w:rsidP="00FF00C5">
      <w:pPr>
        <w:spacing w:before="0" w:after="0"/>
      </w:pPr>
      <w:r>
        <w:separator/>
      </w:r>
    </w:p>
  </w:endnote>
  <w:endnote w:type="continuationSeparator" w:id="0">
    <w:p w14:paraId="6CB6B400" w14:textId="77777777" w:rsidR="00915259" w:rsidRDefault="00915259" w:rsidP="00FF00C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9EC6EE" w14:textId="77777777" w:rsidR="00915259" w:rsidRDefault="00915259" w:rsidP="00FF00C5">
      <w:pPr>
        <w:spacing w:before="0" w:after="0"/>
      </w:pPr>
      <w:r>
        <w:separator/>
      </w:r>
    </w:p>
  </w:footnote>
  <w:footnote w:type="continuationSeparator" w:id="0">
    <w:p w14:paraId="24A2869C" w14:textId="77777777" w:rsidR="00915259" w:rsidRDefault="00915259" w:rsidP="00FF00C5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668E"/>
    <w:multiLevelType w:val="hybridMultilevel"/>
    <w:tmpl w:val="0C14B034"/>
    <w:lvl w:ilvl="0" w:tplc="DF101B3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02E2384D"/>
    <w:multiLevelType w:val="hybridMultilevel"/>
    <w:tmpl w:val="5CF234F4"/>
    <w:lvl w:ilvl="0" w:tplc="3890345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3A5826"/>
    <w:multiLevelType w:val="hybridMultilevel"/>
    <w:tmpl w:val="E3C6DA4C"/>
    <w:lvl w:ilvl="0" w:tplc="15A80AF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9F213C"/>
    <w:multiLevelType w:val="multilevel"/>
    <w:tmpl w:val="C9380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8BD5982"/>
    <w:multiLevelType w:val="hybridMultilevel"/>
    <w:tmpl w:val="2D6AB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4C3488"/>
    <w:multiLevelType w:val="hybridMultilevel"/>
    <w:tmpl w:val="E8F82F28"/>
    <w:lvl w:ilvl="0" w:tplc="626C4D2C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F421494"/>
    <w:multiLevelType w:val="hybridMultilevel"/>
    <w:tmpl w:val="35C2B3E4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4B46A9"/>
    <w:multiLevelType w:val="hybridMultilevel"/>
    <w:tmpl w:val="2C400172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980912"/>
    <w:multiLevelType w:val="hybridMultilevel"/>
    <w:tmpl w:val="1F484DA4"/>
    <w:lvl w:ilvl="0" w:tplc="D7C06B0C">
      <w:start w:val="1"/>
      <w:numFmt w:val="decimal"/>
      <w:lvlText w:val="%1."/>
      <w:lvlJc w:val="left"/>
      <w:pPr>
        <w:ind w:left="3002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9" w15:restartNumberingAfterBreak="0">
    <w:nsid w:val="1A05624A"/>
    <w:multiLevelType w:val="hybridMultilevel"/>
    <w:tmpl w:val="25E08586"/>
    <w:lvl w:ilvl="0" w:tplc="D5827F86">
      <w:start w:val="1"/>
      <w:numFmt w:val="decimal"/>
      <w:lvlText w:val="%1"/>
      <w:lvlJc w:val="left"/>
      <w:pPr>
        <w:ind w:left="360" w:hanging="360"/>
      </w:pPr>
      <w:rPr>
        <w:rFonts w:ascii="GHEA Grapalat" w:eastAsia="Times New Roman" w:hAnsi="GHEA Grapalat" w:cs="Arial Armeni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C7F5FD8"/>
    <w:multiLevelType w:val="multilevel"/>
    <w:tmpl w:val="0409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1" w15:restartNumberingAfterBreak="0">
    <w:nsid w:val="1CA75F81"/>
    <w:multiLevelType w:val="hybridMultilevel"/>
    <w:tmpl w:val="C87CD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705450"/>
    <w:multiLevelType w:val="hybridMultilevel"/>
    <w:tmpl w:val="77B28830"/>
    <w:lvl w:ilvl="0" w:tplc="040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0CE495C">
      <w:numFmt w:val="bullet"/>
      <w:lvlText w:val="-"/>
      <w:lvlJc w:val="left"/>
      <w:pPr>
        <w:ind w:left="1444" w:hanging="360"/>
      </w:pPr>
      <w:rPr>
        <w:rFonts w:ascii="GHEA Grapalat" w:eastAsia="Calibri" w:hAnsi="GHEA Grapalat" w:cs="Arial Armenian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13" w15:restartNumberingAfterBreak="0">
    <w:nsid w:val="251A7F13"/>
    <w:multiLevelType w:val="hybridMultilevel"/>
    <w:tmpl w:val="C5A282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29EF711B"/>
    <w:multiLevelType w:val="hybridMultilevel"/>
    <w:tmpl w:val="BE822856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A7D42AF"/>
    <w:multiLevelType w:val="hybridMultilevel"/>
    <w:tmpl w:val="83A249CA"/>
    <w:lvl w:ilvl="0" w:tplc="22AA4800">
      <w:start w:val="4"/>
      <w:numFmt w:val="bullet"/>
      <w:lvlText w:val="-"/>
      <w:lvlJc w:val="left"/>
      <w:pPr>
        <w:ind w:left="648" w:hanging="360"/>
      </w:pPr>
      <w:rPr>
        <w:rFonts w:ascii="GHEA Grapalat" w:eastAsia="Times New Roman" w:hAnsi="GHEA Grapalat" w:cs="Arial Armenian" w:hint="default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6" w15:restartNumberingAfterBreak="0">
    <w:nsid w:val="2CFE5888"/>
    <w:multiLevelType w:val="hybridMultilevel"/>
    <w:tmpl w:val="23A8615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3E4639CE"/>
    <w:multiLevelType w:val="hybridMultilevel"/>
    <w:tmpl w:val="6A4C57EC"/>
    <w:lvl w:ilvl="0" w:tplc="613CB8A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438B61C5"/>
    <w:multiLevelType w:val="hybridMultilevel"/>
    <w:tmpl w:val="BDF01B9C"/>
    <w:lvl w:ilvl="0" w:tplc="01741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Armenian" w:hAnsi="Arial Armeni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D741D4F"/>
    <w:multiLevelType w:val="hybridMultilevel"/>
    <w:tmpl w:val="8BFCEDAA"/>
    <w:lvl w:ilvl="0" w:tplc="ED0688C2">
      <w:start w:val="1"/>
      <w:numFmt w:val="decimal"/>
      <w:lvlText w:val="%1.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0" w15:restartNumberingAfterBreak="0">
    <w:nsid w:val="50771B0D"/>
    <w:multiLevelType w:val="hybridMultilevel"/>
    <w:tmpl w:val="422618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A3F1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B4E08EF"/>
    <w:multiLevelType w:val="hybridMultilevel"/>
    <w:tmpl w:val="C540A0A2"/>
    <w:lvl w:ilvl="0" w:tplc="1B6E8D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Mariam" w:eastAsia="MS Mincho" w:hAnsi="GHEA Mariam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157FAB"/>
    <w:multiLevelType w:val="hybridMultilevel"/>
    <w:tmpl w:val="59C09588"/>
    <w:lvl w:ilvl="0" w:tplc="C3BE0C3A">
      <w:start w:val="1"/>
      <w:numFmt w:val="decimal"/>
      <w:lvlText w:val="%1."/>
      <w:lvlJc w:val="left"/>
      <w:pPr>
        <w:tabs>
          <w:tab w:val="num" w:pos="1365"/>
        </w:tabs>
        <w:ind w:left="136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 w15:restartNumberingAfterBreak="0">
    <w:nsid w:val="5F476912"/>
    <w:multiLevelType w:val="multilevel"/>
    <w:tmpl w:val="C9380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60E865CE"/>
    <w:multiLevelType w:val="hybridMultilevel"/>
    <w:tmpl w:val="72CA1656"/>
    <w:lvl w:ilvl="0" w:tplc="2B4EBF3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F41DDE"/>
    <w:multiLevelType w:val="hybridMultilevel"/>
    <w:tmpl w:val="47BECBEC"/>
    <w:lvl w:ilvl="0" w:tplc="671C2B6C">
      <w:start w:val="1"/>
      <w:numFmt w:val="decimal"/>
      <w:lvlText w:val="%1."/>
      <w:lvlJc w:val="left"/>
      <w:pPr>
        <w:ind w:left="936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7" w15:restartNumberingAfterBreak="0">
    <w:nsid w:val="64CC391D"/>
    <w:multiLevelType w:val="hybridMultilevel"/>
    <w:tmpl w:val="20F47C98"/>
    <w:lvl w:ilvl="0" w:tplc="92C2C1B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8" w15:restartNumberingAfterBreak="0">
    <w:nsid w:val="653A368C"/>
    <w:multiLevelType w:val="hybridMultilevel"/>
    <w:tmpl w:val="F22A00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B64524"/>
    <w:multiLevelType w:val="hybridMultilevel"/>
    <w:tmpl w:val="274E41B2"/>
    <w:lvl w:ilvl="0" w:tplc="B73E37C6">
      <w:start w:val="4"/>
      <w:numFmt w:val="bullet"/>
      <w:lvlText w:val="-"/>
      <w:lvlJc w:val="left"/>
      <w:pPr>
        <w:ind w:left="576" w:hanging="360"/>
      </w:pPr>
      <w:rPr>
        <w:rFonts w:ascii="GHEA Grapalat" w:eastAsia="Times New Roman" w:hAnsi="GHEA Grapalat" w:cs="Arial Armenian" w:hint="default"/>
      </w:rPr>
    </w:lvl>
    <w:lvl w:ilvl="1" w:tplc="04090003" w:tentative="1">
      <w:start w:val="1"/>
      <w:numFmt w:val="bullet"/>
      <w:lvlText w:val="o"/>
      <w:lvlJc w:val="left"/>
      <w:pPr>
        <w:ind w:left="1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</w:abstractNum>
  <w:abstractNum w:abstractNumId="30" w15:restartNumberingAfterBreak="0">
    <w:nsid w:val="6AB27E4B"/>
    <w:multiLevelType w:val="hybridMultilevel"/>
    <w:tmpl w:val="E95294D0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1" w15:restartNumberingAfterBreak="0">
    <w:nsid w:val="6BC248FC"/>
    <w:multiLevelType w:val="hybridMultilevel"/>
    <w:tmpl w:val="39D636B2"/>
    <w:lvl w:ilvl="0" w:tplc="1B6E8D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Mariam" w:eastAsia="MS Mincho" w:hAnsi="GHEA Mariam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6175D8"/>
    <w:multiLevelType w:val="hybridMultilevel"/>
    <w:tmpl w:val="10F4DC9E"/>
    <w:lvl w:ilvl="0" w:tplc="D2FC87AA">
      <w:start w:val="1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CC7181"/>
    <w:multiLevelType w:val="hybridMultilevel"/>
    <w:tmpl w:val="DFC4F01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77A57A6"/>
    <w:multiLevelType w:val="hybridMultilevel"/>
    <w:tmpl w:val="9E326A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250A74"/>
    <w:multiLevelType w:val="hybridMultilevel"/>
    <w:tmpl w:val="60B0BD60"/>
    <w:lvl w:ilvl="0" w:tplc="979E0B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13"/>
  </w:num>
  <w:num w:numId="4">
    <w:abstractNumId w:val="5"/>
  </w:num>
  <w:num w:numId="5">
    <w:abstractNumId w:val="0"/>
  </w:num>
  <w:num w:numId="6">
    <w:abstractNumId w:val="24"/>
  </w:num>
  <w:num w:numId="7">
    <w:abstractNumId w:val="3"/>
  </w:num>
  <w:num w:numId="8">
    <w:abstractNumId w:val="6"/>
  </w:num>
  <w:num w:numId="9">
    <w:abstractNumId w:val="14"/>
  </w:num>
  <w:num w:numId="10">
    <w:abstractNumId w:val="35"/>
  </w:num>
  <w:num w:numId="11">
    <w:abstractNumId w:val="7"/>
  </w:num>
  <w:num w:numId="12">
    <w:abstractNumId w:val="23"/>
  </w:num>
  <w:num w:numId="13">
    <w:abstractNumId w:val="22"/>
  </w:num>
  <w:num w:numId="14">
    <w:abstractNumId w:val="31"/>
  </w:num>
  <w:num w:numId="15">
    <w:abstractNumId w:val="11"/>
  </w:num>
  <w:num w:numId="16">
    <w:abstractNumId w:val="26"/>
  </w:num>
  <w:num w:numId="17">
    <w:abstractNumId w:val="34"/>
  </w:num>
  <w:num w:numId="18">
    <w:abstractNumId w:val="20"/>
  </w:num>
  <w:num w:numId="19">
    <w:abstractNumId w:val="25"/>
  </w:num>
  <w:num w:numId="20">
    <w:abstractNumId w:val="2"/>
  </w:num>
  <w:num w:numId="21">
    <w:abstractNumId w:val="27"/>
  </w:num>
  <w:num w:numId="22">
    <w:abstractNumId w:val="9"/>
  </w:num>
  <w:num w:numId="23">
    <w:abstractNumId w:val="29"/>
  </w:num>
  <w:num w:numId="24">
    <w:abstractNumId w:val="15"/>
  </w:num>
  <w:num w:numId="25">
    <w:abstractNumId w:val="4"/>
  </w:num>
  <w:num w:numId="26">
    <w:abstractNumId w:val="28"/>
  </w:num>
  <w:num w:numId="27">
    <w:abstractNumId w:val="1"/>
  </w:num>
  <w:num w:numId="28">
    <w:abstractNumId w:val="8"/>
  </w:num>
  <w:num w:numId="29">
    <w:abstractNumId w:val="12"/>
  </w:num>
  <w:num w:numId="30">
    <w:abstractNumId w:val="10"/>
  </w:num>
  <w:num w:numId="31">
    <w:abstractNumId w:val="32"/>
  </w:num>
  <w:num w:numId="32">
    <w:abstractNumId w:val="33"/>
  </w:num>
  <w:num w:numId="33">
    <w:abstractNumId w:val="21"/>
  </w:num>
  <w:num w:numId="34">
    <w:abstractNumId w:val="30"/>
  </w:num>
  <w:num w:numId="35">
    <w:abstractNumId w:val="16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6D8"/>
    <w:rsid w:val="00003B92"/>
    <w:rsid w:val="0000589E"/>
    <w:rsid w:val="0000640B"/>
    <w:rsid w:val="00011755"/>
    <w:rsid w:val="00011EB2"/>
    <w:rsid w:val="00013AA1"/>
    <w:rsid w:val="00017E04"/>
    <w:rsid w:val="000201C7"/>
    <w:rsid w:val="0002605D"/>
    <w:rsid w:val="00027072"/>
    <w:rsid w:val="00027CD6"/>
    <w:rsid w:val="00030594"/>
    <w:rsid w:val="0003424C"/>
    <w:rsid w:val="00034BCE"/>
    <w:rsid w:val="00037D61"/>
    <w:rsid w:val="00041B5A"/>
    <w:rsid w:val="00042303"/>
    <w:rsid w:val="0004240E"/>
    <w:rsid w:val="00042FC3"/>
    <w:rsid w:val="00045712"/>
    <w:rsid w:val="0004646F"/>
    <w:rsid w:val="000469E3"/>
    <w:rsid w:val="0005122F"/>
    <w:rsid w:val="00053579"/>
    <w:rsid w:val="00056D05"/>
    <w:rsid w:val="00060AED"/>
    <w:rsid w:val="0006629A"/>
    <w:rsid w:val="0006656F"/>
    <w:rsid w:val="00067CDA"/>
    <w:rsid w:val="00072CC9"/>
    <w:rsid w:val="00073316"/>
    <w:rsid w:val="00082721"/>
    <w:rsid w:val="000857C2"/>
    <w:rsid w:val="000867E1"/>
    <w:rsid w:val="00087125"/>
    <w:rsid w:val="00087D91"/>
    <w:rsid w:val="0009526D"/>
    <w:rsid w:val="00097D64"/>
    <w:rsid w:val="000A2CB6"/>
    <w:rsid w:val="000A57E2"/>
    <w:rsid w:val="000A69D3"/>
    <w:rsid w:val="000B2612"/>
    <w:rsid w:val="000B2F3D"/>
    <w:rsid w:val="000B3DD9"/>
    <w:rsid w:val="000B4813"/>
    <w:rsid w:val="000B4E85"/>
    <w:rsid w:val="000B7637"/>
    <w:rsid w:val="000C12B3"/>
    <w:rsid w:val="000C3538"/>
    <w:rsid w:val="000C404A"/>
    <w:rsid w:val="000C549B"/>
    <w:rsid w:val="000C56BE"/>
    <w:rsid w:val="000C6F15"/>
    <w:rsid w:val="000D2A39"/>
    <w:rsid w:val="000E0BC5"/>
    <w:rsid w:val="000E0E1D"/>
    <w:rsid w:val="000E221C"/>
    <w:rsid w:val="000E26D5"/>
    <w:rsid w:val="000E352D"/>
    <w:rsid w:val="000E3548"/>
    <w:rsid w:val="000F2866"/>
    <w:rsid w:val="000F5A8B"/>
    <w:rsid w:val="000F740F"/>
    <w:rsid w:val="000F7BEC"/>
    <w:rsid w:val="001000AB"/>
    <w:rsid w:val="001058B0"/>
    <w:rsid w:val="00106628"/>
    <w:rsid w:val="00107E21"/>
    <w:rsid w:val="00111FE6"/>
    <w:rsid w:val="00113150"/>
    <w:rsid w:val="001159A7"/>
    <w:rsid w:val="001165A3"/>
    <w:rsid w:val="00117123"/>
    <w:rsid w:val="00120386"/>
    <w:rsid w:val="00120533"/>
    <w:rsid w:val="00121949"/>
    <w:rsid w:val="00125166"/>
    <w:rsid w:val="0012578C"/>
    <w:rsid w:val="00127CDC"/>
    <w:rsid w:val="00132944"/>
    <w:rsid w:val="001352B9"/>
    <w:rsid w:val="0014389A"/>
    <w:rsid w:val="0014482C"/>
    <w:rsid w:val="001454EF"/>
    <w:rsid w:val="00150679"/>
    <w:rsid w:val="00150B2E"/>
    <w:rsid w:val="00155B7A"/>
    <w:rsid w:val="00155EA8"/>
    <w:rsid w:val="00157497"/>
    <w:rsid w:val="00160693"/>
    <w:rsid w:val="00162759"/>
    <w:rsid w:val="00162A68"/>
    <w:rsid w:val="001633E8"/>
    <w:rsid w:val="00164270"/>
    <w:rsid w:val="00170317"/>
    <w:rsid w:val="00171D01"/>
    <w:rsid w:val="0017383B"/>
    <w:rsid w:val="001739DF"/>
    <w:rsid w:val="00173C30"/>
    <w:rsid w:val="00173CDF"/>
    <w:rsid w:val="0017400E"/>
    <w:rsid w:val="00176B1D"/>
    <w:rsid w:val="00180E59"/>
    <w:rsid w:val="001833FE"/>
    <w:rsid w:val="00186A0A"/>
    <w:rsid w:val="00191730"/>
    <w:rsid w:val="00191A3B"/>
    <w:rsid w:val="001924E0"/>
    <w:rsid w:val="00192586"/>
    <w:rsid w:val="0019583C"/>
    <w:rsid w:val="001A5DC6"/>
    <w:rsid w:val="001A6B04"/>
    <w:rsid w:val="001A6E69"/>
    <w:rsid w:val="001A7FDA"/>
    <w:rsid w:val="001B0131"/>
    <w:rsid w:val="001B0FA5"/>
    <w:rsid w:val="001B3850"/>
    <w:rsid w:val="001B55B2"/>
    <w:rsid w:val="001B5C55"/>
    <w:rsid w:val="001B6B14"/>
    <w:rsid w:val="001B76F8"/>
    <w:rsid w:val="001C0DCB"/>
    <w:rsid w:val="001C1CDE"/>
    <w:rsid w:val="001C3FB5"/>
    <w:rsid w:val="001C4642"/>
    <w:rsid w:val="001C4D65"/>
    <w:rsid w:val="001C4DD4"/>
    <w:rsid w:val="001C6169"/>
    <w:rsid w:val="001C707D"/>
    <w:rsid w:val="001C798B"/>
    <w:rsid w:val="001D1A88"/>
    <w:rsid w:val="001D5EAE"/>
    <w:rsid w:val="001E10A1"/>
    <w:rsid w:val="001E1885"/>
    <w:rsid w:val="001E4642"/>
    <w:rsid w:val="001E5E15"/>
    <w:rsid w:val="001F0DAF"/>
    <w:rsid w:val="001F2DE7"/>
    <w:rsid w:val="001F3C54"/>
    <w:rsid w:val="001F5D27"/>
    <w:rsid w:val="001F613E"/>
    <w:rsid w:val="001F6F3A"/>
    <w:rsid w:val="00202AED"/>
    <w:rsid w:val="0020356C"/>
    <w:rsid w:val="002069D9"/>
    <w:rsid w:val="00207620"/>
    <w:rsid w:val="00210ED5"/>
    <w:rsid w:val="0021188F"/>
    <w:rsid w:val="00211E18"/>
    <w:rsid w:val="002150C9"/>
    <w:rsid w:val="00221D66"/>
    <w:rsid w:val="00221EA0"/>
    <w:rsid w:val="00225A64"/>
    <w:rsid w:val="00225A8D"/>
    <w:rsid w:val="00230B37"/>
    <w:rsid w:val="002362A3"/>
    <w:rsid w:val="002366D6"/>
    <w:rsid w:val="00236DFA"/>
    <w:rsid w:val="00237CD3"/>
    <w:rsid w:val="00241A40"/>
    <w:rsid w:val="002423C1"/>
    <w:rsid w:val="00242E9A"/>
    <w:rsid w:val="002436C1"/>
    <w:rsid w:val="00245C47"/>
    <w:rsid w:val="00250566"/>
    <w:rsid w:val="00252AE3"/>
    <w:rsid w:val="0025311A"/>
    <w:rsid w:val="00253D94"/>
    <w:rsid w:val="0025467C"/>
    <w:rsid w:val="00254F6E"/>
    <w:rsid w:val="0025589A"/>
    <w:rsid w:val="00260465"/>
    <w:rsid w:val="0026063E"/>
    <w:rsid w:val="00261793"/>
    <w:rsid w:val="002655AF"/>
    <w:rsid w:val="002656CD"/>
    <w:rsid w:val="00266269"/>
    <w:rsid w:val="00266523"/>
    <w:rsid w:val="00271F55"/>
    <w:rsid w:val="00274433"/>
    <w:rsid w:val="0027598A"/>
    <w:rsid w:val="0027652C"/>
    <w:rsid w:val="002768B9"/>
    <w:rsid w:val="0028211B"/>
    <w:rsid w:val="002829B6"/>
    <w:rsid w:val="002840F8"/>
    <w:rsid w:val="002869DF"/>
    <w:rsid w:val="0029107E"/>
    <w:rsid w:val="00292E92"/>
    <w:rsid w:val="0029495F"/>
    <w:rsid w:val="002956D6"/>
    <w:rsid w:val="0029581C"/>
    <w:rsid w:val="00296BA5"/>
    <w:rsid w:val="002A0979"/>
    <w:rsid w:val="002A2457"/>
    <w:rsid w:val="002A466A"/>
    <w:rsid w:val="002A5EFC"/>
    <w:rsid w:val="002A7858"/>
    <w:rsid w:val="002B10B3"/>
    <w:rsid w:val="002B2679"/>
    <w:rsid w:val="002B5B63"/>
    <w:rsid w:val="002B7A8B"/>
    <w:rsid w:val="002C2B62"/>
    <w:rsid w:val="002C397B"/>
    <w:rsid w:val="002C3FB8"/>
    <w:rsid w:val="002D53EB"/>
    <w:rsid w:val="002D54CA"/>
    <w:rsid w:val="002D5563"/>
    <w:rsid w:val="002D699A"/>
    <w:rsid w:val="002D77C1"/>
    <w:rsid w:val="002E11B9"/>
    <w:rsid w:val="002E4E72"/>
    <w:rsid w:val="002E79B7"/>
    <w:rsid w:val="002F0F1F"/>
    <w:rsid w:val="002F0F5D"/>
    <w:rsid w:val="002F0F87"/>
    <w:rsid w:val="002F1CC6"/>
    <w:rsid w:val="002F1D7C"/>
    <w:rsid w:val="002F1FE8"/>
    <w:rsid w:val="002F3E7D"/>
    <w:rsid w:val="002F4A7A"/>
    <w:rsid w:val="002F5B50"/>
    <w:rsid w:val="002F78CA"/>
    <w:rsid w:val="00302F95"/>
    <w:rsid w:val="003059A8"/>
    <w:rsid w:val="003059C7"/>
    <w:rsid w:val="003062CB"/>
    <w:rsid w:val="00307BF8"/>
    <w:rsid w:val="0031187D"/>
    <w:rsid w:val="00312FB4"/>
    <w:rsid w:val="00315704"/>
    <w:rsid w:val="003162F6"/>
    <w:rsid w:val="00317555"/>
    <w:rsid w:val="003206A6"/>
    <w:rsid w:val="00321C1F"/>
    <w:rsid w:val="003222B2"/>
    <w:rsid w:val="0032260C"/>
    <w:rsid w:val="003235F1"/>
    <w:rsid w:val="00323873"/>
    <w:rsid w:val="00323E92"/>
    <w:rsid w:val="003308C3"/>
    <w:rsid w:val="00330F5F"/>
    <w:rsid w:val="00331C0D"/>
    <w:rsid w:val="0033570A"/>
    <w:rsid w:val="003361EF"/>
    <w:rsid w:val="00343E4E"/>
    <w:rsid w:val="0034544B"/>
    <w:rsid w:val="00345A5D"/>
    <w:rsid w:val="00347039"/>
    <w:rsid w:val="00347ECE"/>
    <w:rsid w:val="00354E45"/>
    <w:rsid w:val="003577D5"/>
    <w:rsid w:val="00363C32"/>
    <w:rsid w:val="0036548A"/>
    <w:rsid w:val="0037330C"/>
    <w:rsid w:val="00376F14"/>
    <w:rsid w:val="00381FF5"/>
    <w:rsid w:val="003829BE"/>
    <w:rsid w:val="00384554"/>
    <w:rsid w:val="00385FF7"/>
    <w:rsid w:val="0039133A"/>
    <w:rsid w:val="0039161B"/>
    <w:rsid w:val="003919C5"/>
    <w:rsid w:val="003926C0"/>
    <w:rsid w:val="00395B87"/>
    <w:rsid w:val="0039707A"/>
    <w:rsid w:val="003A23F0"/>
    <w:rsid w:val="003A28CE"/>
    <w:rsid w:val="003A348B"/>
    <w:rsid w:val="003A3D09"/>
    <w:rsid w:val="003A4B88"/>
    <w:rsid w:val="003B09F7"/>
    <w:rsid w:val="003B18E7"/>
    <w:rsid w:val="003B2699"/>
    <w:rsid w:val="003B2E10"/>
    <w:rsid w:val="003B7260"/>
    <w:rsid w:val="003B740B"/>
    <w:rsid w:val="003C3BD4"/>
    <w:rsid w:val="003C3E9A"/>
    <w:rsid w:val="003C497B"/>
    <w:rsid w:val="003C7085"/>
    <w:rsid w:val="003C792E"/>
    <w:rsid w:val="003D000D"/>
    <w:rsid w:val="003D0278"/>
    <w:rsid w:val="003D19CF"/>
    <w:rsid w:val="003D3A5A"/>
    <w:rsid w:val="003D6A92"/>
    <w:rsid w:val="003D7892"/>
    <w:rsid w:val="003E0018"/>
    <w:rsid w:val="003E012D"/>
    <w:rsid w:val="003E4AD7"/>
    <w:rsid w:val="003E5272"/>
    <w:rsid w:val="003E7881"/>
    <w:rsid w:val="003F012B"/>
    <w:rsid w:val="003F0BEA"/>
    <w:rsid w:val="003F0F5C"/>
    <w:rsid w:val="003F12C9"/>
    <w:rsid w:val="003F1ACA"/>
    <w:rsid w:val="003F28BC"/>
    <w:rsid w:val="003F378F"/>
    <w:rsid w:val="003F6B91"/>
    <w:rsid w:val="0040282F"/>
    <w:rsid w:val="004051E2"/>
    <w:rsid w:val="00407306"/>
    <w:rsid w:val="00407845"/>
    <w:rsid w:val="00414601"/>
    <w:rsid w:val="00414ADC"/>
    <w:rsid w:val="004153C2"/>
    <w:rsid w:val="0042033B"/>
    <w:rsid w:val="00420A74"/>
    <w:rsid w:val="00422FBF"/>
    <w:rsid w:val="00427358"/>
    <w:rsid w:val="004304E2"/>
    <w:rsid w:val="00431B2E"/>
    <w:rsid w:val="00433360"/>
    <w:rsid w:val="00434159"/>
    <w:rsid w:val="004357B4"/>
    <w:rsid w:val="00436330"/>
    <w:rsid w:val="0043767C"/>
    <w:rsid w:val="00443C25"/>
    <w:rsid w:val="00443C91"/>
    <w:rsid w:val="004454C0"/>
    <w:rsid w:val="00447796"/>
    <w:rsid w:val="004479C7"/>
    <w:rsid w:val="00450EF3"/>
    <w:rsid w:val="0045257E"/>
    <w:rsid w:val="004529D1"/>
    <w:rsid w:val="00455AE7"/>
    <w:rsid w:val="00456D5C"/>
    <w:rsid w:val="004577E6"/>
    <w:rsid w:val="004603CB"/>
    <w:rsid w:val="0046255D"/>
    <w:rsid w:val="00465012"/>
    <w:rsid w:val="00466BB5"/>
    <w:rsid w:val="004704CD"/>
    <w:rsid w:val="0047203F"/>
    <w:rsid w:val="0047649E"/>
    <w:rsid w:val="00476660"/>
    <w:rsid w:val="0048037E"/>
    <w:rsid w:val="00483909"/>
    <w:rsid w:val="004842D0"/>
    <w:rsid w:val="00485668"/>
    <w:rsid w:val="004922CB"/>
    <w:rsid w:val="00494200"/>
    <w:rsid w:val="004962CF"/>
    <w:rsid w:val="004A0EAE"/>
    <w:rsid w:val="004A19E2"/>
    <w:rsid w:val="004A4430"/>
    <w:rsid w:val="004A647C"/>
    <w:rsid w:val="004B569D"/>
    <w:rsid w:val="004B704D"/>
    <w:rsid w:val="004C1E6C"/>
    <w:rsid w:val="004C31DD"/>
    <w:rsid w:val="004C4975"/>
    <w:rsid w:val="004C4CED"/>
    <w:rsid w:val="004C4E1A"/>
    <w:rsid w:val="004D01AA"/>
    <w:rsid w:val="004D14D2"/>
    <w:rsid w:val="004D21AE"/>
    <w:rsid w:val="004D2615"/>
    <w:rsid w:val="004D2B75"/>
    <w:rsid w:val="004D3E33"/>
    <w:rsid w:val="004D4C4B"/>
    <w:rsid w:val="004D681B"/>
    <w:rsid w:val="004D6C0A"/>
    <w:rsid w:val="004E40D6"/>
    <w:rsid w:val="004E6B46"/>
    <w:rsid w:val="004F043B"/>
    <w:rsid w:val="004F07AA"/>
    <w:rsid w:val="004F0E7D"/>
    <w:rsid w:val="004F2C37"/>
    <w:rsid w:val="004F52C2"/>
    <w:rsid w:val="00500593"/>
    <w:rsid w:val="00502720"/>
    <w:rsid w:val="005036A8"/>
    <w:rsid w:val="00503A4E"/>
    <w:rsid w:val="00506256"/>
    <w:rsid w:val="00506C58"/>
    <w:rsid w:val="0051244B"/>
    <w:rsid w:val="00514DC8"/>
    <w:rsid w:val="00514E3C"/>
    <w:rsid w:val="00520E30"/>
    <w:rsid w:val="00521ADF"/>
    <w:rsid w:val="005237F8"/>
    <w:rsid w:val="00525C64"/>
    <w:rsid w:val="005261D7"/>
    <w:rsid w:val="00530D19"/>
    <w:rsid w:val="0053212F"/>
    <w:rsid w:val="00532369"/>
    <w:rsid w:val="00532B87"/>
    <w:rsid w:val="00532E8A"/>
    <w:rsid w:val="00532FA4"/>
    <w:rsid w:val="00537077"/>
    <w:rsid w:val="0054227E"/>
    <w:rsid w:val="005434BF"/>
    <w:rsid w:val="005535A9"/>
    <w:rsid w:val="00555100"/>
    <w:rsid w:val="00556637"/>
    <w:rsid w:val="00556E64"/>
    <w:rsid w:val="005618F3"/>
    <w:rsid w:val="00573D45"/>
    <w:rsid w:val="0057631F"/>
    <w:rsid w:val="005768EF"/>
    <w:rsid w:val="00577B5B"/>
    <w:rsid w:val="00577F57"/>
    <w:rsid w:val="0058124A"/>
    <w:rsid w:val="00581DE5"/>
    <w:rsid w:val="00582E6E"/>
    <w:rsid w:val="00583EA0"/>
    <w:rsid w:val="00584084"/>
    <w:rsid w:val="00590679"/>
    <w:rsid w:val="00590E17"/>
    <w:rsid w:val="00591988"/>
    <w:rsid w:val="00595723"/>
    <w:rsid w:val="00596AF2"/>
    <w:rsid w:val="00597507"/>
    <w:rsid w:val="005A256F"/>
    <w:rsid w:val="005A2C3F"/>
    <w:rsid w:val="005A65F6"/>
    <w:rsid w:val="005A743C"/>
    <w:rsid w:val="005B3744"/>
    <w:rsid w:val="005B56DC"/>
    <w:rsid w:val="005B7404"/>
    <w:rsid w:val="005D05A1"/>
    <w:rsid w:val="005D119C"/>
    <w:rsid w:val="005D1575"/>
    <w:rsid w:val="005D7579"/>
    <w:rsid w:val="005E1748"/>
    <w:rsid w:val="005E1D03"/>
    <w:rsid w:val="005E2D9A"/>
    <w:rsid w:val="005E2F7C"/>
    <w:rsid w:val="005E4A32"/>
    <w:rsid w:val="005E59B5"/>
    <w:rsid w:val="00604C40"/>
    <w:rsid w:val="0060570E"/>
    <w:rsid w:val="006104E7"/>
    <w:rsid w:val="00610AFA"/>
    <w:rsid w:val="00613917"/>
    <w:rsid w:val="00613B2F"/>
    <w:rsid w:val="00617317"/>
    <w:rsid w:val="00620211"/>
    <w:rsid w:val="00630276"/>
    <w:rsid w:val="00630AC1"/>
    <w:rsid w:val="006357D8"/>
    <w:rsid w:val="00635F4A"/>
    <w:rsid w:val="00642C75"/>
    <w:rsid w:val="00643DC4"/>
    <w:rsid w:val="006472CB"/>
    <w:rsid w:val="00647BBE"/>
    <w:rsid w:val="00661745"/>
    <w:rsid w:val="00661B2B"/>
    <w:rsid w:val="00661E63"/>
    <w:rsid w:val="00662E06"/>
    <w:rsid w:val="006634AE"/>
    <w:rsid w:val="00664E9A"/>
    <w:rsid w:val="00665A43"/>
    <w:rsid w:val="00666F3A"/>
    <w:rsid w:val="00667FD0"/>
    <w:rsid w:val="006733A9"/>
    <w:rsid w:val="00673CB2"/>
    <w:rsid w:val="00676840"/>
    <w:rsid w:val="00677192"/>
    <w:rsid w:val="00677D72"/>
    <w:rsid w:val="00680DFA"/>
    <w:rsid w:val="00680F83"/>
    <w:rsid w:val="0068174D"/>
    <w:rsid w:val="00682783"/>
    <w:rsid w:val="00682B1F"/>
    <w:rsid w:val="00683A38"/>
    <w:rsid w:val="00686414"/>
    <w:rsid w:val="00687F80"/>
    <w:rsid w:val="00693514"/>
    <w:rsid w:val="0069376C"/>
    <w:rsid w:val="006A026C"/>
    <w:rsid w:val="006A10E6"/>
    <w:rsid w:val="006A1A34"/>
    <w:rsid w:val="006A2F5B"/>
    <w:rsid w:val="006B07DB"/>
    <w:rsid w:val="006B33F8"/>
    <w:rsid w:val="006B48E3"/>
    <w:rsid w:val="006B63D8"/>
    <w:rsid w:val="006C02C3"/>
    <w:rsid w:val="006C11B9"/>
    <w:rsid w:val="006D3626"/>
    <w:rsid w:val="006D46F5"/>
    <w:rsid w:val="006D66A2"/>
    <w:rsid w:val="006E0EA6"/>
    <w:rsid w:val="006E36ED"/>
    <w:rsid w:val="006E53FE"/>
    <w:rsid w:val="006E6203"/>
    <w:rsid w:val="006E6590"/>
    <w:rsid w:val="006E6DE1"/>
    <w:rsid w:val="006F250B"/>
    <w:rsid w:val="006F283B"/>
    <w:rsid w:val="006F388E"/>
    <w:rsid w:val="006F464C"/>
    <w:rsid w:val="006F5E47"/>
    <w:rsid w:val="006F7927"/>
    <w:rsid w:val="00701BA1"/>
    <w:rsid w:val="00702961"/>
    <w:rsid w:val="00711134"/>
    <w:rsid w:val="00712DD1"/>
    <w:rsid w:val="00713B90"/>
    <w:rsid w:val="00716871"/>
    <w:rsid w:val="00716F49"/>
    <w:rsid w:val="00720753"/>
    <w:rsid w:val="007207CF"/>
    <w:rsid w:val="00722E93"/>
    <w:rsid w:val="0072572D"/>
    <w:rsid w:val="0073007E"/>
    <w:rsid w:val="007318FD"/>
    <w:rsid w:val="00735AE9"/>
    <w:rsid w:val="00742855"/>
    <w:rsid w:val="00743A98"/>
    <w:rsid w:val="00743F10"/>
    <w:rsid w:val="007449C8"/>
    <w:rsid w:val="00745383"/>
    <w:rsid w:val="00747244"/>
    <w:rsid w:val="00750D49"/>
    <w:rsid w:val="00751C44"/>
    <w:rsid w:val="00752F7F"/>
    <w:rsid w:val="0075539B"/>
    <w:rsid w:val="007553F1"/>
    <w:rsid w:val="0076029D"/>
    <w:rsid w:val="007705DD"/>
    <w:rsid w:val="007766D3"/>
    <w:rsid w:val="007776C7"/>
    <w:rsid w:val="007821A1"/>
    <w:rsid w:val="007849B3"/>
    <w:rsid w:val="007852F6"/>
    <w:rsid w:val="0078702A"/>
    <w:rsid w:val="007902D1"/>
    <w:rsid w:val="00791872"/>
    <w:rsid w:val="007922DB"/>
    <w:rsid w:val="007940A0"/>
    <w:rsid w:val="007964ED"/>
    <w:rsid w:val="0079681E"/>
    <w:rsid w:val="007A0C5E"/>
    <w:rsid w:val="007A1F4C"/>
    <w:rsid w:val="007A1F75"/>
    <w:rsid w:val="007A3D99"/>
    <w:rsid w:val="007A4E70"/>
    <w:rsid w:val="007A5562"/>
    <w:rsid w:val="007A6739"/>
    <w:rsid w:val="007B1E53"/>
    <w:rsid w:val="007B2636"/>
    <w:rsid w:val="007B5A58"/>
    <w:rsid w:val="007B7A9A"/>
    <w:rsid w:val="007C095B"/>
    <w:rsid w:val="007C1933"/>
    <w:rsid w:val="007C3E50"/>
    <w:rsid w:val="007C3EC4"/>
    <w:rsid w:val="007C72D0"/>
    <w:rsid w:val="007C7547"/>
    <w:rsid w:val="007D070B"/>
    <w:rsid w:val="007D3E25"/>
    <w:rsid w:val="007D5FED"/>
    <w:rsid w:val="007D6F30"/>
    <w:rsid w:val="007E0872"/>
    <w:rsid w:val="007E1DDF"/>
    <w:rsid w:val="007E1FA8"/>
    <w:rsid w:val="007E3557"/>
    <w:rsid w:val="007E3613"/>
    <w:rsid w:val="007E45A4"/>
    <w:rsid w:val="007E5152"/>
    <w:rsid w:val="007F0336"/>
    <w:rsid w:val="007F2C25"/>
    <w:rsid w:val="007F36D8"/>
    <w:rsid w:val="007F4EF4"/>
    <w:rsid w:val="0080202C"/>
    <w:rsid w:val="00802EA7"/>
    <w:rsid w:val="00805EA0"/>
    <w:rsid w:val="0080639D"/>
    <w:rsid w:val="008108A2"/>
    <w:rsid w:val="0082183D"/>
    <w:rsid w:val="008229E5"/>
    <w:rsid w:val="0082523B"/>
    <w:rsid w:val="00826AED"/>
    <w:rsid w:val="008277D9"/>
    <w:rsid w:val="00827D32"/>
    <w:rsid w:val="00830F81"/>
    <w:rsid w:val="008322BD"/>
    <w:rsid w:val="008338C0"/>
    <w:rsid w:val="00834F1B"/>
    <w:rsid w:val="00835991"/>
    <w:rsid w:val="00835B7B"/>
    <w:rsid w:val="00837D22"/>
    <w:rsid w:val="00840A5A"/>
    <w:rsid w:val="00842922"/>
    <w:rsid w:val="00842C4F"/>
    <w:rsid w:val="00842E76"/>
    <w:rsid w:val="00842E99"/>
    <w:rsid w:val="0084641F"/>
    <w:rsid w:val="00846E43"/>
    <w:rsid w:val="00847A61"/>
    <w:rsid w:val="00850C1F"/>
    <w:rsid w:val="00856FED"/>
    <w:rsid w:val="0086147A"/>
    <w:rsid w:val="00864FB3"/>
    <w:rsid w:val="00865971"/>
    <w:rsid w:val="0087200E"/>
    <w:rsid w:val="008735F9"/>
    <w:rsid w:val="00876D94"/>
    <w:rsid w:val="00881AFC"/>
    <w:rsid w:val="00883C38"/>
    <w:rsid w:val="00884373"/>
    <w:rsid w:val="00884CDB"/>
    <w:rsid w:val="00890631"/>
    <w:rsid w:val="00891A6D"/>
    <w:rsid w:val="00896EC1"/>
    <w:rsid w:val="008A1B87"/>
    <w:rsid w:val="008A29D3"/>
    <w:rsid w:val="008A2EE5"/>
    <w:rsid w:val="008A4B8B"/>
    <w:rsid w:val="008A6874"/>
    <w:rsid w:val="008B0782"/>
    <w:rsid w:val="008B0BB7"/>
    <w:rsid w:val="008B0C40"/>
    <w:rsid w:val="008B0E5B"/>
    <w:rsid w:val="008B17B0"/>
    <w:rsid w:val="008B1B47"/>
    <w:rsid w:val="008B3DD7"/>
    <w:rsid w:val="008B3F9C"/>
    <w:rsid w:val="008B4101"/>
    <w:rsid w:val="008C02B4"/>
    <w:rsid w:val="008C2FC3"/>
    <w:rsid w:val="008C5C09"/>
    <w:rsid w:val="008C662C"/>
    <w:rsid w:val="008D0730"/>
    <w:rsid w:val="008D0D78"/>
    <w:rsid w:val="008D0FF0"/>
    <w:rsid w:val="008D19A9"/>
    <w:rsid w:val="008D405E"/>
    <w:rsid w:val="008E67CC"/>
    <w:rsid w:val="008E7578"/>
    <w:rsid w:val="008E7889"/>
    <w:rsid w:val="008F0820"/>
    <w:rsid w:val="008F0BC7"/>
    <w:rsid w:val="008F0C1C"/>
    <w:rsid w:val="008F2ED2"/>
    <w:rsid w:val="008F778E"/>
    <w:rsid w:val="0090219B"/>
    <w:rsid w:val="00907BA1"/>
    <w:rsid w:val="00910BB4"/>
    <w:rsid w:val="00912D70"/>
    <w:rsid w:val="00913B4B"/>
    <w:rsid w:val="00914729"/>
    <w:rsid w:val="0091504C"/>
    <w:rsid w:val="00915259"/>
    <w:rsid w:val="0091634B"/>
    <w:rsid w:val="0092105A"/>
    <w:rsid w:val="00921664"/>
    <w:rsid w:val="00923571"/>
    <w:rsid w:val="009241E1"/>
    <w:rsid w:val="00925A74"/>
    <w:rsid w:val="0092661F"/>
    <w:rsid w:val="00927077"/>
    <w:rsid w:val="00930A4D"/>
    <w:rsid w:val="00932C78"/>
    <w:rsid w:val="00934048"/>
    <w:rsid w:val="00935C72"/>
    <w:rsid w:val="009368E6"/>
    <w:rsid w:val="00937898"/>
    <w:rsid w:val="00937F9D"/>
    <w:rsid w:val="00943263"/>
    <w:rsid w:val="00944CF7"/>
    <w:rsid w:val="009451CA"/>
    <w:rsid w:val="00946035"/>
    <w:rsid w:val="00946BCF"/>
    <w:rsid w:val="009477D6"/>
    <w:rsid w:val="0094788E"/>
    <w:rsid w:val="00950392"/>
    <w:rsid w:val="00950410"/>
    <w:rsid w:val="00950D35"/>
    <w:rsid w:val="009616D8"/>
    <w:rsid w:val="00961B84"/>
    <w:rsid w:val="00963AE4"/>
    <w:rsid w:val="0096409A"/>
    <w:rsid w:val="00964147"/>
    <w:rsid w:val="00964FFB"/>
    <w:rsid w:val="00965231"/>
    <w:rsid w:val="0096719F"/>
    <w:rsid w:val="009700CC"/>
    <w:rsid w:val="0097166C"/>
    <w:rsid w:val="0097578D"/>
    <w:rsid w:val="00982E2F"/>
    <w:rsid w:val="00984A3E"/>
    <w:rsid w:val="00984F48"/>
    <w:rsid w:val="00985018"/>
    <w:rsid w:val="00992C1C"/>
    <w:rsid w:val="009A3FFA"/>
    <w:rsid w:val="009A4B86"/>
    <w:rsid w:val="009A560D"/>
    <w:rsid w:val="009A64DB"/>
    <w:rsid w:val="009B0368"/>
    <w:rsid w:val="009B038B"/>
    <w:rsid w:val="009B0CEA"/>
    <w:rsid w:val="009B18C2"/>
    <w:rsid w:val="009B2390"/>
    <w:rsid w:val="009B24DD"/>
    <w:rsid w:val="009B2DC7"/>
    <w:rsid w:val="009C0AAE"/>
    <w:rsid w:val="009C470E"/>
    <w:rsid w:val="009C6743"/>
    <w:rsid w:val="009D0EF6"/>
    <w:rsid w:val="009D0F90"/>
    <w:rsid w:val="009D5E17"/>
    <w:rsid w:val="009D7E06"/>
    <w:rsid w:val="009E1BBE"/>
    <w:rsid w:val="009E2D44"/>
    <w:rsid w:val="009E58C5"/>
    <w:rsid w:val="009E7C34"/>
    <w:rsid w:val="009F0B3C"/>
    <w:rsid w:val="009F634E"/>
    <w:rsid w:val="00A0035D"/>
    <w:rsid w:val="00A025DF"/>
    <w:rsid w:val="00A04E38"/>
    <w:rsid w:val="00A050C8"/>
    <w:rsid w:val="00A07093"/>
    <w:rsid w:val="00A10D81"/>
    <w:rsid w:val="00A11A1E"/>
    <w:rsid w:val="00A12088"/>
    <w:rsid w:val="00A15B54"/>
    <w:rsid w:val="00A176E7"/>
    <w:rsid w:val="00A20C05"/>
    <w:rsid w:val="00A2757D"/>
    <w:rsid w:val="00A31ACF"/>
    <w:rsid w:val="00A3608A"/>
    <w:rsid w:val="00A37D5D"/>
    <w:rsid w:val="00A40F4F"/>
    <w:rsid w:val="00A41B88"/>
    <w:rsid w:val="00A433CA"/>
    <w:rsid w:val="00A47249"/>
    <w:rsid w:val="00A509E1"/>
    <w:rsid w:val="00A517FB"/>
    <w:rsid w:val="00A51DD8"/>
    <w:rsid w:val="00A528BC"/>
    <w:rsid w:val="00A531A5"/>
    <w:rsid w:val="00A562FB"/>
    <w:rsid w:val="00A63691"/>
    <w:rsid w:val="00A6525D"/>
    <w:rsid w:val="00A6539F"/>
    <w:rsid w:val="00A664A6"/>
    <w:rsid w:val="00A70C30"/>
    <w:rsid w:val="00A72BB7"/>
    <w:rsid w:val="00A73DCC"/>
    <w:rsid w:val="00A743C8"/>
    <w:rsid w:val="00A80974"/>
    <w:rsid w:val="00A81973"/>
    <w:rsid w:val="00A85230"/>
    <w:rsid w:val="00A863F8"/>
    <w:rsid w:val="00A87229"/>
    <w:rsid w:val="00A8778F"/>
    <w:rsid w:val="00A923F1"/>
    <w:rsid w:val="00A93145"/>
    <w:rsid w:val="00A942CF"/>
    <w:rsid w:val="00A96485"/>
    <w:rsid w:val="00AA19DE"/>
    <w:rsid w:val="00AA4E82"/>
    <w:rsid w:val="00AB2894"/>
    <w:rsid w:val="00AB3F5E"/>
    <w:rsid w:val="00AB40FE"/>
    <w:rsid w:val="00AB497A"/>
    <w:rsid w:val="00AB6A36"/>
    <w:rsid w:val="00AB6DCA"/>
    <w:rsid w:val="00AB70DE"/>
    <w:rsid w:val="00AC0204"/>
    <w:rsid w:val="00AC0792"/>
    <w:rsid w:val="00AC12FD"/>
    <w:rsid w:val="00AC1ADC"/>
    <w:rsid w:val="00AC26B9"/>
    <w:rsid w:val="00AC3A7C"/>
    <w:rsid w:val="00AC5915"/>
    <w:rsid w:val="00AC59CE"/>
    <w:rsid w:val="00AC5EAF"/>
    <w:rsid w:val="00AC6F8B"/>
    <w:rsid w:val="00AC72B7"/>
    <w:rsid w:val="00AD2B95"/>
    <w:rsid w:val="00AD2FB5"/>
    <w:rsid w:val="00AD70F8"/>
    <w:rsid w:val="00AE12D5"/>
    <w:rsid w:val="00AE1346"/>
    <w:rsid w:val="00AE2201"/>
    <w:rsid w:val="00AE5F53"/>
    <w:rsid w:val="00AE715D"/>
    <w:rsid w:val="00AF0279"/>
    <w:rsid w:val="00AF0674"/>
    <w:rsid w:val="00AF0834"/>
    <w:rsid w:val="00AF1B3D"/>
    <w:rsid w:val="00AF52C6"/>
    <w:rsid w:val="00AF596A"/>
    <w:rsid w:val="00AF5BE6"/>
    <w:rsid w:val="00AF5C2E"/>
    <w:rsid w:val="00AF68BD"/>
    <w:rsid w:val="00AF7C93"/>
    <w:rsid w:val="00B001B3"/>
    <w:rsid w:val="00B018A0"/>
    <w:rsid w:val="00B05840"/>
    <w:rsid w:val="00B131A7"/>
    <w:rsid w:val="00B13A7F"/>
    <w:rsid w:val="00B16450"/>
    <w:rsid w:val="00B16FB2"/>
    <w:rsid w:val="00B17063"/>
    <w:rsid w:val="00B23094"/>
    <w:rsid w:val="00B26B8C"/>
    <w:rsid w:val="00B275C5"/>
    <w:rsid w:val="00B2779E"/>
    <w:rsid w:val="00B30343"/>
    <w:rsid w:val="00B30DC8"/>
    <w:rsid w:val="00B32AB1"/>
    <w:rsid w:val="00B34CC3"/>
    <w:rsid w:val="00B43F97"/>
    <w:rsid w:val="00B44778"/>
    <w:rsid w:val="00B45754"/>
    <w:rsid w:val="00B47C5D"/>
    <w:rsid w:val="00B506C0"/>
    <w:rsid w:val="00B5112B"/>
    <w:rsid w:val="00B519C7"/>
    <w:rsid w:val="00B52A53"/>
    <w:rsid w:val="00B5311C"/>
    <w:rsid w:val="00B54A76"/>
    <w:rsid w:val="00B55E94"/>
    <w:rsid w:val="00B61242"/>
    <w:rsid w:val="00B63566"/>
    <w:rsid w:val="00B63748"/>
    <w:rsid w:val="00B64692"/>
    <w:rsid w:val="00B70947"/>
    <w:rsid w:val="00B7148D"/>
    <w:rsid w:val="00B73155"/>
    <w:rsid w:val="00B73DE4"/>
    <w:rsid w:val="00B73E92"/>
    <w:rsid w:val="00B74877"/>
    <w:rsid w:val="00B75083"/>
    <w:rsid w:val="00B750E4"/>
    <w:rsid w:val="00B75E0A"/>
    <w:rsid w:val="00B7755E"/>
    <w:rsid w:val="00B777D3"/>
    <w:rsid w:val="00B7785D"/>
    <w:rsid w:val="00B77B57"/>
    <w:rsid w:val="00B81F6A"/>
    <w:rsid w:val="00B85067"/>
    <w:rsid w:val="00BA15E6"/>
    <w:rsid w:val="00BA4B4A"/>
    <w:rsid w:val="00BA60E9"/>
    <w:rsid w:val="00BA6AAF"/>
    <w:rsid w:val="00BA7D2E"/>
    <w:rsid w:val="00BB00C6"/>
    <w:rsid w:val="00BB326B"/>
    <w:rsid w:val="00BB3B55"/>
    <w:rsid w:val="00BB3C4B"/>
    <w:rsid w:val="00BB3CE9"/>
    <w:rsid w:val="00BB4DE7"/>
    <w:rsid w:val="00BB5249"/>
    <w:rsid w:val="00BB55B0"/>
    <w:rsid w:val="00BC1F1C"/>
    <w:rsid w:val="00BC4AC8"/>
    <w:rsid w:val="00BC52E1"/>
    <w:rsid w:val="00BC55C9"/>
    <w:rsid w:val="00BD02B2"/>
    <w:rsid w:val="00BD195D"/>
    <w:rsid w:val="00BD70FD"/>
    <w:rsid w:val="00BE1330"/>
    <w:rsid w:val="00BE19AC"/>
    <w:rsid w:val="00BE2BB5"/>
    <w:rsid w:val="00BE4260"/>
    <w:rsid w:val="00BE57DA"/>
    <w:rsid w:val="00BE6BDF"/>
    <w:rsid w:val="00BF200C"/>
    <w:rsid w:val="00BF62BE"/>
    <w:rsid w:val="00BF79E0"/>
    <w:rsid w:val="00C00628"/>
    <w:rsid w:val="00C0088E"/>
    <w:rsid w:val="00C00A34"/>
    <w:rsid w:val="00C00DAB"/>
    <w:rsid w:val="00C0191C"/>
    <w:rsid w:val="00C0294D"/>
    <w:rsid w:val="00C043B7"/>
    <w:rsid w:val="00C06A20"/>
    <w:rsid w:val="00C07787"/>
    <w:rsid w:val="00C1024F"/>
    <w:rsid w:val="00C11987"/>
    <w:rsid w:val="00C11B3B"/>
    <w:rsid w:val="00C14E71"/>
    <w:rsid w:val="00C1531C"/>
    <w:rsid w:val="00C15E2D"/>
    <w:rsid w:val="00C177E5"/>
    <w:rsid w:val="00C26B81"/>
    <w:rsid w:val="00C2754F"/>
    <w:rsid w:val="00C304B2"/>
    <w:rsid w:val="00C32CCE"/>
    <w:rsid w:val="00C35D52"/>
    <w:rsid w:val="00C3612D"/>
    <w:rsid w:val="00C37CA5"/>
    <w:rsid w:val="00C45464"/>
    <w:rsid w:val="00C46239"/>
    <w:rsid w:val="00C46B06"/>
    <w:rsid w:val="00C5128A"/>
    <w:rsid w:val="00C5163E"/>
    <w:rsid w:val="00C51F88"/>
    <w:rsid w:val="00C55FA5"/>
    <w:rsid w:val="00C6100B"/>
    <w:rsid w:val="00C6425A"/>
    <w:rsid w:val="00C64E7E"/>
    <w:rsid w:val="00C64EDF"/>
    <w:rsid w:val="00C65395"/>
    <w:rsid w:val="00C65C3D"/>
    <w:rsid w:val="00C72109"/>
    <w:rsid w:val="00C732A1"/>
    <w:rsid w:val="00C73961"/>
    <w:rsid w:val="00C74162"/>
    <w:rsid w:val="00C759AF"/>
    <w:rsid w:val="00C75E1C"/>
    <w:rsid w:val="00C76F9A"/>
    <w:rsid w:val="00C8136C"/>
    <w:rsid w:val="00C81F42"/>
    <w:rsid w:val="00C820A3"/>
    <w:rsid w:val="00C82EF5"/>
    <w:rsid w:val="00C854AC"/>
    <w:rsid w:val="00C92800"/>
    <w:rsid w:val="00C9567A"/>
    <w:rsid w:val="00C96354"/>
    <w:rsid w:val="00CA1C69"/>
    <w:rsid w:val="00CA2E91"/>
    <w:rsid w:val="00CB3BED"/>
    <w:rsid w:val="00CB3CA8"/>
    <w:rsid w:val="00CB5493"/>
    <w:rsid w:val="00CC137A"/>
    <w:rsid w:val="00CC4641"/>
    <w:rsid w:val="00CC6D8D"/>
    <w:rsid w:val="00CD016B"/>
    <w:rsid w:val="00CD0774"/>
    <w:rsid w:val="00CD0AD5"/>
    <w:rsid w:val="00CD6700"/>
    <w:rsid w:val="00CE0FAB"/>
    <w:rsid w:val="00CE325E"/>
    <w:rsid w:val="00CE3514"/>
    <w:rsid w:val="00CE5F55"/>
    <w:rsid w:val="00CF189F"/>
    <w:rsid w:val="00D01DDB"/>
    <w:rsid w:val="00D04C7B"/>
    <w:rsid w:val="00D07234"/>
    <w:rsid w:val="00D11CCF"/>
    <w:rsid w:val="00D11FA5"/>
    <w:rsid w:val="00D125A3"/>
    <w:rsid w:val="00D12718"/>
    <w:rsid w:val="00D14EB4"/>
    <w:rsid w:val="00D15B34"/>
    <w:rsid w:val="00D17741"/>
    <w:rsid w:val="00D21460"/>
    <w:rsid w:val="00D236A2"/>
    <w:rsid w:val="00D24804"/>
    <w:rsid w:val="00D26EAE"/>
    <w:rsid w:val="00D26FA7"/>
    <w:rsid w:val="00D305EC"/>
    <w:rsid w:val="00D31011"/>
    <w:rsid w:val="00D31E8E"/>
    <w:rsid w:val="00D325CC"/>
    <w:rsid w:val="00D34735"/>
    <w:rsid w:val="00D36993"/>
    <w:rsid w:val="00D41194"/>
    <w:rsid w:val="00D4144E"/>
    <w:rsid w:val="00D4202F"/>
    <w:rsid w:val="00D43977"/>
    <w:rsid w:val="00D50512"/>
    <w:rsid w:val="00D506B0"/>
    <w:rsid w:val="00D51DCD"/>
    <w:rsid w:val="00D52370"/>
    <w:rsid w:val="00D546DB"/>
    <w:rsid w:val="00D63AE2"/>
    <w:rsid w:val="00D64ED3"/>
    <w:rsid w:val="00D65955"/>
    <w:rsid w:val="00D65F13"/>
    <w:rsid w:val="00D6666F"/>
    <w:rsid w:val="00D67C49"/>
    <w:rsid w:val="00D67D36"/>
    <w:rsid w:val="00D73888"/>
    <w:rsid w:val="00D73E5B"/>
    <w:rsid w:val="00D75AA4"/>
    <w:rsid w:val="00D77CE8"/>
    <w:rsid w:val="00D82630"/>
    <w:rsid w:val="00D82F5C"/>
    <w:rsid w:val="00D868E6"/>
    <w:rsid w:val="00D90242"/>
    <w:rsid w:val="00D97E40"/>
    <w:rsid w:val="00DA7225"/>
    <w:rsid w:val="00DB01AD"/>
    <w:rsid w:val="00DB06C4"/>
    <w:rsid w:val="00DB14FC"/>
    <w:rsid w:val="00DB15C8"/>
    <w:rsid w:val="00DB2343"/>
    <w:rsid w:val="00DB254E"/>
    <w:rsid w:val="00DB56AF"/>
    <w:rsid w:val="00DB5FE9"/>
    <w:rsid w:val="00DC2500"/>
    <w:rsid w:val="00DC38BD"/>
    <w:rsid w:val="00DC464B"/>
    <w:rsid w:val="00DC7124"/>
    <w:rsid w:val="00DC7E9E"/>
    <w:rsid w:val="00DD1980"/>
    <w:rsid w:val="00DD52E6"/>
    <w:rsid w:val="00DD5571"/>
    <w:rsid w:val="00DE01D8"/>
    <w:rsid w:val="00DE1163"/>
    <w:rsid w:val="00DE161D"/>
    <w:rsid w:val="00DE3899"/>
    <w:rsid w:val="00DE4572"/>
    <w:rsid w:val="00DE5463"/>
    <w:rsid w:val="00DE7483"/>
    <w:rsid w:val="00DE7BC1"/>
    <w:rsid w:val="00DF1C7F"/>
    <w:rsid w:val="00DF3069"/>
    <w:rsid w:val="00DF3CE1"/>
    <w:rsid w:val="00DF5CFC"/>
    <w:rsid w:val="00E01479"/>
    <w:rsid w:val="00E01F33"/>
    <w:rsid w:val="00E0726A"/>
    <w:rsid w:val="00E07438"/>
    <w:rsid w:val="00E07984"/>
    <w:rsid w:val="00E10B4E"/>
    <w:rsid w:val="00E117FB"/>
    <w:rsid w:val="00E11B98"/>
    <w:rsid w:val="00E12035"/>
    <w:rsid w:val="00E120BE"/>
    <w:rsid w:val="00E14006"/>
    <w:rsid w:val="00E14436"/>
    <w:rsid w:val="00E15197"/>
    <w:rsid w:val="00E151A2"/>
    <w:rsid w:val="00E16077"/>
    <w:rsid w:val="00E16377"/>
    <w:rsid w:val="00E17A3E"/>
    <w:rsid w:val="00E207AA"/>
    <w:rsid w:val="00E21EA9"/>
    <w:rsid w:val="00E25081"/>
    <w:rsid w:val="00E25A3F"/>
    <w:rsid w:val="00E27AE1"/>
    <w:rsid w:val="00E309AF"/>
    <w:rsid w:val="00E3205B"/>
    <w:rsid w:val="00E32390"/>
    <w:rsid w:val="00E36066"/>
    <w:rsid w:val="00E37194"/>
    <w:rsid w:val="00E404CC"/>
    <w:rsid w:val="00E41BC9"/>
    <w:rsid w:val="00E44845"/>
    <w:rsid w:val="00E45946"/>
    <w:rsid w:val="00E46208"/>
    <w:rsid w:val="00E5132A"/>
    <w:rsid w:val="00E51CA7"/>
    <w:rsid w:val="00E52815"/>
    <w:rsid w:val="00E52A1F"/>
    <w:rsid w:val="00E617AC"/>
    <w:rsid w:val="00E632DB"/>
    <w:rsid w:val="00E633EE"/>
    <w:rsid w:val="00E63F9E"/>
    <w:rsid w:val="00E64207"/>
    <w:rsid w:val="00E67DBA"/>
    <w:rsid w:val="00E75A12"/>
    <w:rsid w:val="00E7730C"/>
    <w:rsid w:val="00E81C41"/>
    <w:rsid w:val="00E8238C"/>
    <w:rsid w:val="00E85304"/>
    <w:rsid w:val="00E85F08"/>
    <w:rsid w:val="00E87875"/>
    <w:rsid w:val="00E940C3"/>
    <w:rsid w:val="00E94BCB"/>
    <w:rsid w:val="00E95C65"/>
    <w:rsid w:val="00E97041"/>
    <w:rsid w:val="00E97068"/>
    <w:rsid w:val="00E979EB"/>
    <w:rsid w:val="00EA01B7"/>
    <w:rsid w:val="00EA40ED"/>
    <w:rsid w:val="00EA59B6"/>
    <w:rsid w:val="00EA5A2B"/>
    <w:rsid w:val="00EA5DE8"/>
    <w:rsid w:val="00EA696D"/>
    <w:rsid w:val="00EB3636"/>
    <w:rsid w:val="00EB6085"/>
    <w:rsid w:val="00EB6DB1"/>
    <w:rsid w:val="00EC0B24"/>
    <w:rsid w:val="00EC6605"/>
    <w:rsid w:val="00EC6E12"/>
    <w:rsid w:val="00EC6F6A"/>
    <w:rsid w:val="00ED0160"/>
    <w:rsid w:val="00ED481C"/>
    <w:rsid w:val="00ED5362"/>
    <w:rsid w:val="00EE02F0"/>
    <w:rsid w:val="00EE2279"/>
    <w:rsid w:val="00EE24ED"/>
    <w:rsid w:val="00EE4869"/>
    <w:rsid w:val="00EE6CDA"/>
    <w:rsid w:val="00EE6F49"/>
    <w:rsid w:val="00EF0F0A"/>
    <w:rsid w:val="00EF1B71"/>
    <w:rsid w:val="00EF413B"/>
    <w:rsid w:val="00EF4203"/>
    <w:rsid w:val="00EF4F48"/>
    <w:rsid w:val="00F03C42"/>
    <w:rsid w:val="00F078BC"/>
    <w:rsid w:val="00F1239D"/>
    <w:rsid w:val="00F13465"/>
    <w:rsid w:val="00F14334"/>
    <w:rsid w:val="00F16455"/>
    <w:rsid w:val="00F20E8F"/>
    <w:rsid w:val="00F262D3"/>
    <w:rsid w:val="00F3150C"/>
    <w:rsid w:val="00F33635"/>
    <w:rsid w:val="00F33A1D"/>
    <w:rsid w:val="00F33AAA"/>
    <w:rsid w:val="00F37928"/>
    <w:rsid w:val="00F449D9"/>
    <w:rsid w:val="00F464E9"/>
    <w:rsid w:val="00F46599"/>
    <w:rsid w:val="00F52C3E"/>
    <w:rsid w:val="00F53B2A"/>
    <w:rsid w:val="00F54FF2"/>
    <w:rsid w:val="00F6069C"/>
    <w:rsid w:val="00F62C54"/>
    <w:rsid w:val="00F63BC2"/>
    <w:rsid w:val="00F67809"/>
    <w:rsid w:val="00F7299A"/>
    <w:rsid w:val="00F72F7E"/>
    <w:rsid w:val="00F759DF"/>
    <w:rsid w:val="00F82461"/>
    <w:rsid w:val="00F9084F"/>
    <w:rsid w:val="00F90A52"/>
    <w:rsid w:val="00F90FC4"/>
    <w:rsid w:val="00F934E7"/>
    <w:rsid w:val="00FA1F05"/>
    <w:rsid w:val="00FA38CD"/>
    <w:rsid w:val="00FA3CB0"/>
    <w:rsid w:val="00FA4E85"/>
    <w:rsid w:val="00FA76F2"/>
    <w:rsid w:val="00FB0D20"/>
    <w:rsid w:val="00FB16AB"/>
    <w:rsid w:val="00FB24EA"/>
    <w:rsid w:val="00FB2FD1"/>
    <w:rsid w:val="00FB4687"/>
    <w:rsid w:val="00FB4FB2"/>
    <w:rsid w:val="00FB5258"/>
    <w:rsid w:val="00FB5CA2"/>
    <w:rsid w:val="00FB7A1E"/>
    <w:rsid w:val="00FB7AD8"/>
    <w:rsid w:val="00FB7B6C"/>
    <w:rsid w:val="00FC090E"/>
    <w:rsid w:val="00FC32F6"/>
    <w:rsid w:val="00FC5175"/>
    <w:rsid w:val="00FD282C"/>
    <w:rsid w:val="00FD4201"/>
    <w:rsid w:val="00FD4EDF"/>
    <w:rsid w:val="00FD672E"/>
    <w:rsid w:val="00FD69EF"/>
    <w:rsid w:val="00FE1682"/>
    <w:rsid w:val="00FE4942"/>
    <w:rsid w:val="00FE567D"/>
    <w:rsid w:val="00FE7914"/>
    <w:rsid w:val="00FF00C5"/>
    <w:rsid w:val="00FF1678"/>
    <w:rsid w:val="00FF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283C0C"/>
  <w15:docId w15:val="{8097EA64-A76D-40B9-BA9A-84C83EFC8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6D8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073316"/>
    <w:pPr>
      <w:keepNext/>
      <w:spacing w:before="240" w:after="60"/>
      <w:ind w:left="0" w:firstLine="0"/>
      <w:outlineLvl w:val="0"/>
    </w:pPr>
    <w:rPr>
      <w:rFonts w:ascii="Cambria" w:eastAsia="Times New Roman" w:hAnsi="Cambria"/>
      <w:b/>
      <w:bCs/>
      <w:kern w:val="32"/>
      <w:sz w:val="32"/>
      <w:szCs w:val="32"/>
      <w:lang w:val="ru-RU" w:eastAsia="ru-RU"/>
    </w:rPr>
  </w:style>
  <w:style w:type="paragraph" w:styleId="Heading4">
    <w:name w:val="heading 4"/>
    <w:basedOn w:val="Normal"/>
    <w:next w:val="Normal"/>
    <w:link w:val="Heading4Char"/>
    <w:qFormat/>
    <w:rsid w:val="00DF1C7F"/>
    <w:pPr>
      <w:keepNext/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  <w:outlineLvl w:val="3"/>
    </w:pPr>
    <w:rPr>
      <w:rFonts w:ascii="Arial Armenian" w:eastAsia="Times New Roman" w:hAnsi="Arial Armenian"/>
      <w:sz w:val="24"/>
      <w:szCs w:val="20"/>
    </w:rPr>
  </w:style>
  <w:style w:type="paragraph" w:styleId="Heading6">
    <w:name w:val="heading 6"/>
    <w:basedOn w:val="Normal"/>
    <w:next w:val="Normal"/>
    <w:link w:val="Heading6Char"/>
    <w:unhideWhenUsed/>
    <w:qFormat/>
    <w:rsid w:val="003829BE"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9616D8"/>
    <w:rPr>
      <w:color w:val="0000FF"/>
      <w:u w:val="single"/>
    </w:rPr>
  </w:style>
  <w:style w:type="paragraph" w:customStyle="1" w:styleId="CharCharCharCharCharCharCharCharCharCharCharChar">
    <w:name w:val="Char Char Char Char Char Char Char Char Char Char Char Char"/>
    <w:basedOn w:val="Normal"/>
    <w:rsid w:val="00F14334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Heading4Char">
    <w:name w:val="Heading 4 Char"/>
    <w:link w:val="Heading4"/>
    <w:rsid w:val="00DF1C7F"/>
    <w:rPr>
      <w:rFonts w:ascii="Arial Armenian" w:hAnsi="Arial Armenian"/>
      <w:sz w:val="24"/>
    </w:rPr>
  </w:style>
  <w:style w:type="numbering" w:customStyle="1" w:styleId="NoList1">
    <w:name w:val="No List1"/>
    <w:next w:val="NoList"/>
    <w:semiHidden/>
    <w:rsid w:val="00DF1C7F"/>
  </w:style>
  <w:style w:type="paragraph" w:styleId="BodyText">
    <w:name w:val="Body Text"/>
    <w:basedOn w:val="Normal"/>
    <w:link w:val="BodyTextChar"/>
    <w:rsid w:val="00DF1C7F"/>
    <w:pPr>
      <w:shd w:val="clear" w:color="auto" w:fill="FFFFFF"/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Char">
    <w:name w:val="Body Text Char"/>
    <w:link w:val="BodyText"/>
    <w:rsid w:val="00DF1C7F"/>
    <w:rPr>
      <w:rFonts w:ascii="Arial Armenian" w:hAnsi="Arial Armenian"/>
      <w:sz w:val="22"/>
      <w:shd w:val="clear" w:color="auto" w:fill="FFFFFF"/>
    </w:rPr>
  </w:style>
  <w:style w:type="paragraph" w:styleId="BodyText3">
    <w:name w:val="Body Text 3"/>
    <w:basedOn w:val="Normal"/>
    <w:link w:val="BodyText3Char"/>
    <w:rsid w:val="00DF1C7F"/>
    <w:pPr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Arial Armenian" w:eastAsia="Times New Roman" w:hAnsi="Arial Armenian"/>
      <w:b/>
      <w:szCs w:val="20"/>
    </w:rPr>
  </w:style>
  <w:style w:type="character" w:customStyle="1" w:styleId="BodyText3Char">
    <w:name w:val="Body Text 3 Char"/>
    <w:link w:val="BodyText3"/>
    <w:rsid w:val="00DF1C7F"/>
    <w:rPr>
      <w:rFonts w:ascii="Arial Armenian" w:hAnsi="Arial Armenian"/>
      <w:b/>
      <w:sz w:val="22"/>
    </w:rPr>
  </w:style>
  <w:style w:type="paragraph" w:styleId="BodyTextIndent">
    <w:name w:val="Body Text Indent"/>
    <w:basedOn w:val="Normal"/>
    <w:link w:val="BodyTextIndentChar"/>
    <w:rsid w:val="00DF1C7F"/>
    <w:pPr>
      <w:widowControl w:val="0"/>
      <w:overflowPunct w:val="0"/>
      <w:autoSpaceDE w:val="0"/>
      <w:autoSpaceDN w:val="0"/>
      <w:adjustRightInd w:val="0"/>
      <w:spacing w:before="0" w:after="0" w:line="360" w:lineRule="auto"/>
      <w:ind w:left="0" w:firstLine="720"/>
      <w:jc w:val="both"/>
      <w:textAlignment w:val="baseline"/>
    </w:pPr>
    <w:rPr>
      <w:rFonts w:ascii="Arial Armenian" w:eastAsia="Times New Roman" w:hAnsi="Arial Armenian"/>
      <w:sz w:val="20"/>
      <w:szCs w:val="20"/>
    </w:rPr>
  </w:style>
  <w:style w:type="character" w:customStyle="1" w:styleId="BodyTextIndentChar">
    <w:name w:val="Body Text Indent Char"/>
    <w:link w:val="BodyTextIndent"/>
    <w:rsid w:val="00DF1C7F"/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F1C7F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2Char">
    <w:name w:val="Body Text 2 Char"/>
    <w:link w:val="BodyText2"/>
    <w:rsid w:val="00DF1C7F"/>
    <w:rPr>
      <w:rFonts w:ascii="Arial Armenian" w:hAnsi="Arial Armenian"/>
      <w:sz w:val="22"/>
    </w:rPr>
  </w:style>
  <w:style w:type="paragraph" w:styleId="BodyTextIndent2">
    <w:name w:val="Body Text Indent 2"/>
    <w:basedOn w:val="Normal"/>
    <w:link w:val="BodyTextIndent2Char"/>
    <w:rsid w:val="00DF1C7F"/>
    <w:pPr>
      <w:overflowPunct w:val="0"/>
      <w:autoSpaceDE w:val="0"/>
      <w:autoSpaceDN w:val="0"/>
      <w:adjustRightInd w:val="0"/>
      <w:spacing w:before="0" w:after="120" w:line="480" w:lineRule="auto"/>
      <w:ind w:left="360" w:firstLine="0"/>
      <w:textAlignment w:val="baseline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BodyTextIndent2Char">
    <w:name w:val="Body Text Indent 2 Char"/>
    <w:link w:val="BodyTextIndent2"/>
    <w:rsid w:val="00DF1C7F"/>
    <w:rPr>
      <w:lang w:val="en-GB"/>
    </w:rPr>
  </w:style>
  <w:style w:type="paragraph" w:styleId="NormalWeb">
    <w:name w:val="Normal (Web)"/>
    <w:basedOn w:val="Normal"/>
    <w:uiPriority w:val="99"/>
    <w:qFormat/>
    <w:rsid w:val="00DF1C7F"/>
    <w:pPr>
      <w:spacing w:before="100" w:beforeAutospacing="1" w:after="100" w:afterAutospacing="1"/>
      <w:ind w:left="0" w:firstLine="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FontStyle165">
    <w:name w:val="Font Style165"/>
    <w:rsid w:val="00DF1C7F"/>
    <w:rPr>
      <w:rFonts w:ascii="Sylfaen" w:hAnsi="Sylfaen" w:cs="Sylfaen"/>
      <w:sz w:val="18"/>
      <w:szCs w:val="18"/>
    </w:rPr>
  </w:style>
  <w:style w:type="paragraph" w:customStyle="1" w:styleId="mechtex">
    <w:name w:val="mechtex"/>
    <w:basedOn w:val="Normal"/>
    <w:link w:val="mechtexChar"/>
    <w:qFormat/>
    <w:rsid w:val="00DF1C7F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DF1C7F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a0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DF1C7F"/>
    <w:pPr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DF1C7F"/>
    <w:rPr>
      <w:rFonts w:ascii="Tahoma" w:hAnsi="Tahoma" w:cs="Tahoma"/>
      <w:sz w:val="16"/>
      <w:szCs w:val="16"/>
      <w:lang w:val="en-GB"/>
    </w:rPr>
  </w:style>
  <w:style w:type="character" w:customStyle="1" w:styleId="Heading6Char">
    <w:name w:val="Heading 6 Char"/>
    <w:link w:val="Heading6"/>
    <w:rsid w:val="003829BE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Heading1Char">
    <w:name w:val="Heading 1 Char"/>
    <w:link w:val="Heading1"/>
    <w:rsid w:val="00073316"/>
    <w:rPr>
      <w:rFonts w:ascii="Cambria" w:hAnsi="Cambria"/>
      <w:b/>
      <w:bCs/>
      <w:kern w:val="32"/>
      <w:sz w:val="32"/>
      <w:szCs w:val="32"/>
      <w:lang w:val="ru-RU" w:eastAsia="ru-RU"/>
    </w:rPr>
  </w:style>
  <w:style w:type="table" w:styleId="TableGrid">
    <w:name w:val="Table Grid"/>
    <w:basedOn w:val="TableNormal"/>
    <w:uiPriority w:val="59"/>
    <w:rsid w:val="00073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073316"/>
    <w:pPr>
      <w:spacing w:before="3480" w:after="0" w:line="360" w:lineRule="auto"/>
      <w:ind w:left="5040" w:right="-261" w:firstLine="0"/>
    </w:pPr>
    <w:rPr>
      <w:rFonts w:ascii="ArTarumianTimes" w:eastAsia="Times New Roman" w:hAnsi="ArTarumianTimes"/>
      <w:sz w:val="24"/>
      <w:szCs w:val="24"/>
    </w:rPr>
  </w:style>
  <w:style w:type="character" w:styleId="Emphasis">
    <w:name w:val="Emphasis"/>
    <w:uiPriority w:val="20"/>
    <w:qFormat/>
    <w:rsid w:val="00073316"/>
    <w:rPr>
      <w:i/>
      <w:iCs/>
    </w:rPr>
  </w:style>
  <w:style w:type="character" w:customStyle="1" w:styleId="z-TopofFormChar">
    <w:name w:val="z-Top of Form Char"/>
    <w:link w:val="z-TopofForm"/>
    <w:uiPriority w:val="99"/>
    <w:rsid w:val="00073316"/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073316"/>
    <w:pPr>
      <w:pBdr>
        <w:bottom w:val="single" w:sz="6" w:space="1" w:color="auto"/>
      </w:pBdr>
      <w:spacing w:before="0" w:after="0"/>
      <w:ind w:left="0"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1">
    <w:name w:val="z-Top of Form Char1"/>
    <w:uiPriority w:val="99"/>
    <w:rsid w:val="00073316"/>
    <w:rPr>
      <w:rFonts w:ascii="Arial" w:eastAsia="Calibri" w:hAnsi="Arial" w:cs="Arial"/>
      <w:vanish/>
      <w:sz w:val="16"/>
      <w:szCs w:val="16"/>
    </w:rPr>
  </w:style>
  <w:style w:type="character" w:customStyle="1" w:styleId="showhide">
    <w:name w:val="showhide"/>
    <w:rsid w:val="00073316"/>
  </w:style>
  <w:style w:type="character" w:styleId="Strong">
    <w:name w:val="Strong"/>
    <w:uiPriority w:val="22"/>
    <w:qFormat/>
    <w:rsid w:val="00073316"/>
    <w:rPr>
      <w:b/>
      <w:bCs/>
    </w:rPr>
  </w:style>
  <w:style w:type="character" w:customStyle="1" w:styleId="z-BottomofFormChar">
    <w:name w:val="z-Bottom of Form Char"/>
    <w:link w:val="z-BottomofForm"/>
    <w:uiPriority w:val="99"/>
    <w:rsid w:val="00073316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073316"/>
    <w:pPr>
      <w:pBdr>
        <w:top w:val="single" w:sz="6" w:space="1" w:color="auto"/>
      </w:pBdr>
      <w:spacing w:before="0" w:after="0"/>
      <w:ind w:left="0"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1">
    <w:name w:val="z-Bottom of Form Char1"/>
    <w:rsid w:val="00073316"/>
    <w:rPr>
      <w:rFonts w:ascii="Arial" w:eastAsia="Calibri" w:hAnsi="Arial" w:cs="Arial"/>
      <w:vanish/>
      <w:sz w:val="16"/>
      <w:szCs w:val="16"/>
    </w:rPr>
  </w:style>
  <w:style w:type="character" w:styleId="FollowedHyperlink">
    <w:name w:val="FollowedHyperlink"/>
    <w:uiPriority w:val="99"/>
    <w:unhideWhenUsed/>
    <w:rsid w:val="00073316"/>
    <w:rPr>
      <w:color w:val="800080"/>
      <w:u w:val="single"/>
    </w:rPr>
  </w:style>
  <w:style w:type="paragraph" w:customStyle="1" w:styleId="Style15">
    <w:name w:val="Style1.5"/>
    <w:basedOn w:val="Normal"/>
    <w:rsid w:val="00DC7E9E"/>
    <w:pPr>
      <w:spacing w:before="0" w:after="0" w:line="36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paragraph" w:customStyle="1" w:styleId="msonormal0">
    <w:name w:val="msonormal"/>
    <w:basedOn w:val="Normal"/>
    <w:rsid w:val="008F0BC7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mechtex0">
    <w:name w:val="mechtex Знак"/>
    <w:locked/>
    <w:rsid w:val="00C26B81"/>
    <w:rPr>
      <w:rFonts w:ascii="Arial Armenian" w:hAnsi="Arial Armenian"/>
      <w:sz w:val="22"/>
      <w:lang w:eastAsia="ru-RU"/>
    </w:rPr>
  </w:style>
  <w:style w:type="paragraph" w:styleId="Header">
    <w:name w:val="header"/>
    <w:basedOn w:val="Normal"/>
    <w:link w:val="HeaderChar"/>
    <w:rsid w:val="00443C91"/>
    <w:pPr>
      <w:tabs>
        <w:tab w:val="center" w:pos="4320"/>
        <w:tab w:val="right" w:pos="8640"/>
      </w:tabs>
      <w:spacing w:before="0" w:after="0"/>
      <w:ind w:left="0" w:firstLine="0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HeaderChar">
    <w:name w:val="Header Char"/>
    <w:link w:val="Header"/>
    <w:rsid w:val="00443C91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rsid w:val="00443C91"/>
    <w:pPr>
      <w:tabs>
        <w:tab w:val="center" w:pos="4320"/>
        <w:tab w:val="right" w:pos="8640"/>
      </w:tabs>
      <w:spacing w:before="0" w:after="0"/>
      <w:ind w:left="0" w:firstLine="0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FooterChar">
    <w:name w:val="Footer Char"/>
    <w:link w:val="Footer"/>
    <w:rsid w:val="00443C91"/>
    <w:rPr>
      <w:rFonts w:ascii="Arial Armenian" w:hAnsi="Arial Armenian"/>
      <w:lang w:eastAsia="ru-RU"/>
    </w:rPr>
  </w:style>
  <w:style w:type="character" w:styleId="PageNumber">
    <w:name w:val="page number"/>
    <w:rsid w:val="00443C91"/>
  </w:style>
  <w:style w:type="paragraph" w:customStyle="1" w:styleId="Style1">
    <w:name w:val="Style1"/>
    <w:basedOn w:val="mechtex"/>
    <w:rsid w:val="00443C91"/>
    <w:pPr>
      <w:jc w:val="both"/>
    </w:pPr>
    <w:rPr>
      <w:szCs w:val="20"/>
    </w:rPr>
  </w:style>
  <w:style w:type="paragraph" w:customStyle="1" w:styleId="russtyle">
    <w:name w:val="russtyle"/>
    <w:basedOn w:val="Normal"/>
    <w:rsid w:val="00443C91"/>
    <w:pPr>
      <w:spacing w:before="0" w:after="0"/>
      <w:ind w:left="0" w:firstLine="0"/>
    </w:pPr>
    <w:rPr>
      <w:rFonts w:ascii="Russian Baltica" w:eastAsia="Times New Roman" w:hAnsi="Russian Baltica"/>
      <w:szCs w:val="20"/>
      <w:lang w:eastAsia="ru-RU"/>
    </w:rPr>
  </w:style>
  <w:style w:type="character" w:customStyle="1" w:styleId="PersonalComposeStyle">
    <w:name w:val="Personal Compose Style"/>
    <w:rsid w:val="00443C91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443C91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443C91"/>
    <w:rPr>
      <w:w w:val="90"/>
      <w:szCs w:val="20"/>
    </w:rPr>
  </w:style>
  <w:style w:type="paragraph" w:customStyle="1" w:styleId="Style3">
    <w:name w:val="Style3"/>
    <w:basedOn w:val="mechtex"/>
    <w:rsid w:val="00443C91"/>
    <w:rPr>
      <w:w w:val="90"/>
      <w:szCs w:val="20"/>
    </w:rPr>
  </w:style>
  <w:style w:type="paragraph" w:customStyle="1" w:styleId="Style6">
    <w:name w:val="Style6"/>
    <w:basedOn w:val="mechtex"/>
    <w:rsid w:val="00443C91"/>
    <w:rPr>
      <w:szCs w:val="20"/>
    </w:rPr>
  </w:style>
  <w:style w:type="paragraph" w:customStyle="1" w:styleId="xl65">
    <w:name w:val="xl65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textAlignment w:val="center"/>
    </w:pPr>
    <w:rPr>
      <w:rFonts w:ascii="GHEA Grapalat" w:eastAsia="Times New Roman" w:hAnsi="GHEA Grapalat"/>
      <w:sz w:val="24"/>
      <w:szCs w:val="24"/>
      <w:u w:val="single"/>
    </w:rPr>
  </w:style>
  <w:style w:type="paragraph" w:customStyle="1" w:styleId="xl66">
    <w:name w:val="xl66"/>
    <w:basedOn w:val="Normal"/>
    <w:rsid w:val="00443C91"/>
    <w:pPr>
      <w:shd w:val="clear" w:color="000000" w:fill="FFFFFF"/>
      <w:spacing w:before="100" w:beforeAutospacing="1" w:after="100" w:afterAutospacing="1"/>
      <w:ind w:left="0" w:firstLine="0"/>
    </w:pPr>
    <w:rPr>
      <w:rFonts w:ascii="GHEA Grapalat" w:eastAsia="Times New Roman" w:hAnsi="GHEA Grapalat"/>
      <w:sz w:val="20"/>
      <w:szCs w:val="20"/>
    </w:rPr>
  </w:style>
  <w:style w:type="paragraph" w:customStyle="1" w:styleId="xl67">
    <w:name w:val="xl67"/>
    <w:basedOn w:val="Normal"/>
    <w:rsid w:val="00443C91"/>
    <w:pPr>
      <w:shd w:val="clear" w:color="000000" w:fill="FFFFFF"/>
      <w:spacing w:before="100" w:beforeAutospacing="1" w:after="100" w:afterAutospacing="1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xl68">
    <w:name w:val="xl68"/>
    <w:basedOn w:val="Normal"/>
    <w:rsid w:val="00443C9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customStyle="1" w:styleId="xl69">
    <w:name w:val="xl69"/>
    <w:basedOn w:val="Normal"/>
    <w:rsid w:val="00443C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customStyle="1" w:styleId="xl70">
    <w:name w:val="xl70"/>
    <w:basedOn w:val="Normal"/>
    <w:rsid w:val="00443C91"/>
    <w:pPr>
      <w:pBdr>
        <w:left w:val="single" w:sz="8" w:space="0" w:color="auto"/>
        <w:bottom w:val="double" w:sz="6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b/>
      <w:bCs/>
      <w:sz w:val="16"/>
      <w:szCs w:val="16"/>
    </w:rPr>
  </w:style>
  <w:style w:type="paragraph" w:customStyle="1" w:styleId="xl71">
    <w:name w:val="xl71"/>
    <w:basedOn w:val="Normal"/>
    <w:rsid w:val="00443C91"/>
    <w:pPr>
      <w:pBdr>
        <w:top w:val="single" w:sz="8" w:space="0" w:color="auto"/>
        <w:bottom w:val="double" w:sz="6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b/>
      <w:bCs/>
      <w:sz w:val="16"/>
      <w:szCs w:val="16"/>
    </w:rPr>
  </w:style>
  <w:style w:type="paragraph" w:customStyle="1" w:styleId="xl72">
    <w:name w:val="xl72"/>
    <w:basedOn w:val="Normal"/>
    <w:rsid w:val="00443C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right"/>
      <w:textAlignment w:val="center"/>
    </w:pPr>
    <w:rPr>
      <w:rFonts w:ascii="GHEA Grapalat" w:eastAsia="Times New Roman" w:hAnsi="GHEA Grapalat"/>
      <w:b/>
      <w:bCs/>
      <w:sz w:val="24"/>
      <w:szCs w:val="24"/>
    </w:rPr>
  </w:style>
  <w:style w:type="paragraph" w:customStyle="1" w:styleId="xl73">
    <w:name w:val="xl73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74">
    <w:name w:val="xl74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textAlignment w:val="center"/>
    </w:pPr>
    <w:rPr>
      <w:rFonts w:ascii="GHEA Grapalat" w:eastAsia="Times New Roman" w:hAnsi="GHEA Grapalat"/>
      <w:sz w:val="16"/>
      <w:szCs w:val="16"/>
    </w:rPr>
  </w:style>
  <w:style w:type="paragraph" w:customStyle="1" w:styleId="xl75">
    <w:name w:val="xl75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76">
    <w:name w:val="xl76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b/>
      <w:bCs/>
      <w:sz w:val="24"/>
      <w:szCs w:val="24"/>
    </w:rPr>
  </w:style>
  <w:style w:type="paragraph" w:customStyle="1" w:styleId="xl77">
    <w:name w:val="xl77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textAlignment w:val="center"/>
    </w:pPr>
    <w:rPr>
      <w:rFonts w:ascii="GHEA Grapalat" w:eastAsia="Times New Roman" w:hAnsi="GHEA Grapalat"/>
      <w:b/>
      <w:bCs/>
      <w:sz w:val="24"/>
      <w:szCs w:val="24"/>
    </w:rPr>
  </w:style>
  <w:style w:type="paragraph" w:customStyle="1" w:styleId="xl78">
    <w:name w:val="xl78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right"/>
      <w:textAlignment w:val="center"/>
    </w:pPr>
    <w:rPr>
      <w:rFonts w:ascii="GHEA Grapalat" w:eastAsia="Times New Roman" w:hAnsi="GHEA Grapalat"/>
      <w:b/>
      <w:bCs/>
      <w:sz w:val="24"/>
      <w:szCs w:val="24"/>
    </w:rPr>
  </w:style>
  <w:style w:type="paragraph" w:customStyle="1" w:styleId="xl79">
    <w:name w:val="xl79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0">
    <w:name w:val="xl80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right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1">
    <w:name w:val="xl81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2">
    <w:name w:val="xl82"/>
    <w:basedOn w:val="Normal"/>
    <w:rsid w:val="00443C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textAlignment w:val="center"/>
    </w:pPr>
    <w:rPr>
      <w:rFonts w:ascii="GHEA Grapalat" w:eastAsia="Times New Roman" w:hAnsi="GHEA Grapalat"/>
      <w:sz w:val="24"/>
      <w:szCs w:val="24"/>
      <w:u w:val="single"/>
    </w:rPr>
  </w:style>
  <w:style w:type="paragraph" w:customStyle="1" w:styleId="xl83">
    <w:name w:val="xl83"/>
    <w:basedOn w:val="Normal"/>
    <w:rsid w:val="00443C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right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4">
    <w:name w:val="xl84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</w:pPr>
    <w:rPr>
      <w:rFonts w:ascii="GHEA Grapalat" w:eastAsia="Times New Roman" w:hAnsi="GHEA Grapalat"/>
      <w:sz w:val="20"/>
      <w:szCs w:val="20"/>
    </w:rPr>
  </w:style>
  <w:style w:type="paragraph" w:customStyle="1" w:styleId="xl85">
    <w:name w:val="xl85"/>
    <w:basedOn w:val="Normal"/>
    <w:rsid w:val="00443C91"/>
    <w:pP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6">
    <w:name w:val="xl86"/>
    <w:basedOn w:val="Normal"/>
    <w:rsid w:val="00443C91"/>
    <w:pP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7">
    <w:name w:val="xl87"/>
    <w:basedOn w:val="Normal"/>
    <w:rsid w:val="00443C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b/>
      <w:bCs/>
      <w:sz w:val="24"/>
      <w:szCs w:val="24"/>
    </w:rPr>
  </w:style>
  <w:style w:type="paragraph" w:customStyle="1" w:styleId="xl88">
    <w:name w:val="xl88"/>
    <w:basedOn w:val="Normal"/>
    <w:rsid w:val="00443C91"/>
    <w:pP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9">
    <w:name w:val="xl89"/>
    <w:basedOn w:val="Normal"/>
    <w:rsid w:val="00443C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customStyle="1" w:styleId="xl90">
    <w:name w:val="xl90"/>
    <w:basedOn w:val="Normal"/>
    <w:rsid w:val="00443C91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customStyle="1" w:styleId="xl91">
    <w:name w:val="xl91"/>
    <w:basedOn w:val="Normal"/>
    <w:rsid w:val="00443C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customStyle="1" w:styleId="xl92">
    <w:name w:val="xl92"/>
    <w:basedOn w:val="Normal"/>
    <w:rsid w:val="00443C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customStyle="1" w:styleId="xl93">
    <w:name w:val="xl93"/>
    <w:basedOn w:val="Normal"/>
    <w:rsid w:val="00443C9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styleId="ListParagraph">
    <w:name w:val="List Paragraph"/>
    <w:basedOn w:val="Normal"/>
    <w:uiPriority w:val="34"/>
    <w:qFormat/>
    <w:rsid w:val="00EA40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9445D-C787-4DD4-BA83-15A7FF357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919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6147</CharactersWithSpaces>
  <SharedDoc>false</SharedDoc>
  <HLinks>
    <vt:vector size="6" baseType="variant">
      <vt:variant>
        <vt:i4>131152</vt:i4>
      </vt:variant>
      <vt:variant>
        <vt:i4>0</vt:i4>
      </vt:variant>
      <vt:variant>
        <vt:i4>0</vt:i4>
      </vt:variant>
      <vt:variant>
        <vt:i4>5</vt:i4>
      </vt:variant>
      <vt:variant>
        <vt:lpwstr>http://www.minfin.am/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https:/mul2-minfin.gov.am/tasks/203506/oneclick/Grutyun-Naxagic.docx?token=b4aaca43b285e1a915136b341d2c6fdb</cp:keywords>
  <cp:lastModifiedBy>Lilit Harutyunyan</cp:lastModifiedBy>
  <cp:revision>5</cp:revision>
  <cp:lastPrinted>2019-03-04T10:51:00Z</cp:lastPrinted>
  <dcterms:created xsi:type="dcterms:W3CDTF">2021-11-30T10:24:00Z</dcterms:created>
  <dcterms:modified xsi:type="dcterms:W3CDTF">2021-12-16T10:42:00Z</dcterms:modified>
</cp:coreProperties>
</file>