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F9D" w:rsidRPr="001808E9" w:rsidRDefault="00087F9D" w:rsidP="00087F9D">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b/>
          <w:bCs/>
          <w:sz w:val="24"/>
          <w:szCs w:val="24"/>
        </w:rPr>
        <w:t>ԱՄՓՈՓԱԹԵՐԹ</w:t>
      </w:r>
    </w:p>
    <w:p w:rsidR="00087F9D" w:rsidRPr="001808E9" w:rsidRDefault="00087F9D" w:rsidP="00087F9D">
      <w:pPr>
        <w:spacing w:line="360" w:lineRule="auto"/>
        <w:jc w:val="center"/>
        <w:rPr>
          <w:rFonts w:ascii="GHEA Grapalat" w:hAnsi="GHEA Grapalat"/>
          <w:b/>
          <w:color w:val="000000"/>
          <w:spacing w:val="-4"/>
          <w:sz w:val="24"/>
          <w:szCs w:val="24"/>
          <w:shd w:val="clear" w:color="auto" w:fill="FFFFFF"/>
          <w:lang w:val="hy-AM"/>
        </w:rPr>
      </w:pPr>
      <w:r w:rsidRPr="001808E9">
        <w:rPr>
          <w:rFonts w:ascii="GHEA Grapalat" w:hAnsi="GHEA Grapalat"/>
          <w:b/>
          <w:bCs/>
          <w:sz w:val="24"/>
          <w:szCs w:val="24"/>
          <w:lang w:val="hy-AM"/>
        </w:rPr>
        <w:t>«</w:t>
      </w:r>
      <w:r w:rsidRPr="001808E9">
        <w:rPr>
          <w:rFonts w:ascii="GHEA Grapalat" w:hAnsi="GHEA Grapalat"/>
          <w:b/>
          <w:sz w:val="24"/>
          <w:szCs w:val="24"/>
          <w:lang w:val="hy-AM"/>
        </w:rPr>
        <w:t xml:space="preserve">ԳՈՒՅՔԻ ԱՌՈՒՎԱՃԱՌՔԻ </w:t>
      </w:r>
      <w:r w:rsidRPr="001808E9">
        <w:rPr>
          <w:rFonts w:ascii="GHEA Grapalat" w:hAnsi="GHEA Grapalat"/>
          <w:b/>
          <w:bCs/>
          <w:sz w:val="24"/>
          <w:szCs w:val="24"/>
          <w:lang w:val="hy-AM"/>
        </w:rPr>
        <w:t xml:space="preserve">ՊԱՅՄԱՆԱԳՐՈՒՄ </w:t>
      </w:r>
      <w:r w:rsidRPr="001808E9">
        <w:rPr>
          <w:rFonts w:ascii="GHEA Grapalat" w:hAnsi="GHEA Grapalat"/>
          <w:sz w:val="24"/>
          <w:szCs w:val="24"/>
          <w:lang w:val="hy-AM"/>
        </w:rPr>
        <w:t>(«</w:t>
      </w:r>
      <w:r w:rsidRPr="001808E9">
        <w:rPr>
          <w:rFonts w:ascii="GHEA Grapalat" w:hAnsi="GHEA Grapalat"/>
          <w:b/>
          <w:bCs/>
          <w:sz w:val="24"/>
          <w:szCs w:val="24"/>
          <w:lang w:val="hy-AM"/>
        </w:rPr>
        <w:t>ԳԱՊ</w:t>
      </w:r>
      <w:r w:rsidRPr="001808E9">
        <w:rPr>
          <w:rFonts w:ascii="GHEA Grapalat" w:hAnsi="GHEA Grapalat"/>
          <w:sz w:val="24"/>
          <w:szCs w:val="24"/>
          <w:lang w:val="hy-AM"/>
        </w:rPr>
        <w:t>»)</w:t>
      </w:r>
      <w:r w:rsidRPr="001808E9">
        <w:rPr>
          <w:rFonts w:ascii="GHEA Grapalat" w:hAnsi="GHEA Grapalat"/>
          <w:sz w:val="24"/>
          <w:szCs w:val="24"/>
        </w:rPr>
        <w:t xml:space="preserve"> </w:t>
      </w:r>
      <w:r w:rsidRPr="001808E9">
        <w:rPr>
          <w:rFonts w:ascii="GHEA Grapalat" w:hAnsi="GHEA Grapalat"/>
          <w:b/>
          <w:bCs/>
          <w:sz w:val="24"/>
          <w:szCs w:val="24"/>
          <w:lang w:val="hy-AM"/>
        </w:rPr>
        <w:t>ԼՐԱՑՈՒՄՆԵՐ ԿԱՏԱՐԵԼՈՒ ՄԱՍԻՆ</w:t>
      </w:r>
      <w:r w:rsidRPr="001808E9">
        <w:rPr>
          <w:rFonts w:ascii="GHEA Grapalat" w:hAnsi="GHEA Grapalat"/>
          <w:b/>
          <w:bCs/>
          <w:sz w:val="24"/>
          <w:szCs w:val="24"/>
        </w:rPr>
        <w:t xml:space="preserve"> ՀԱՄԱՁԱՅՆԱԳՐԻՆ ՀԱՎԱՆՈՒԹՅՈՒՆ ՏԱԼՈՒ ՄԱՍԻՆ</w:t>
      </w:r>
      <w:r w:rsidRPr="001808E9">
        <w:rPr>
          <w:rFonts w:ascii="GHEA Grapalat" w:hAnsi="GHEA Grapalat"/>
          <w:b/>
          <w:color w:val="000000"/>
          <w:spacing w:val="-4"/>
          <w:sz w:val="24"/>
          <w:szCs w:val="24"/>
          <w:shd w:val="clear" w:color="auto" w:fill="FFFFFF"/>
          <w:lang w:val="hy-AM"/>
        </w:rPr>
        <w:t>»                                             ՀՀ ԿԱՌԱՎԱՐՈՒԹՅԱՆ ՈՐՈՇՄԱՆ</w:t>
      </w:r>
      <w:r w:rsidRPr="001808E9">
        <w:rPr>
          <w:rFonts w:ascii="GHEA Grapalat" w:hAnsi="GHEA Grapalat"/>
          <w:b/>
          <w:noProof/>
          <w:sz w:val="24"/>
          <w:szCs w:val="24"/>
        </w:rPr>
        <w:t xml:space="preserve"> </w:t>
      </w:r>
      <w:r w:rsidRPr="001808E9">
        <w:rPr>
          <w:rFonts w:ascii="GHEA Grapalat" w:eastAsia="Times New Roman" w:hAnsi="GHEA Grapalat" w:cs="Times New Roman"/>
          <w:b/>
          <w:bCs/>
          <w:sz w:val="24"/>
          <w:szCs w:val="24"/>
        </w:rPr>
        <w:t>ՆԱԽԱԳԾԻ</w:t>
      </w:r>
    </w:p>
    <w:tbl>
      <w:tblPr>
        <w:tblW w:w="1148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7"/>
        <w:gridCol w:w="3375"/>
        <w:gridCol w:w="2407"/>
      </w:tblGrid>
      <w:tr w:rsidR="00087F9D" w:rsidRPr="001808E9" w:rsidTr="00514F06">
        <w:trPr>
          <w:tblCellSpacing w:w="0" w:type="dxa"/>
          <w:jc w:val="center"/>
        </w:trPr>
        <w:tc>
          <w:tcPr>
            <w:tcW w:w="887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87F9D" w:rsidRPr="001808E9" w:rsidRDefault="00087F9D" w:rsidP="00514F06">
            <w:pPr>
              <w:spacing w:after="0" w:line="360" w:lineRule="auto"/>
              <w:ind w:left="67" w:right="85"/>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 xml:space="preserve">1. ՀՀ </w:t>
            </w:r>
            <w:proofErr w:type="spellStart"/>
            <w:r w:rsidRPr="001808E9">
              <w:rPr>
                <w:rFonts w:ascii="GHEA Grapalat" w:eastAsia="Times New Roman" w:hAnsi="GHEA Grapalat" w:cs="Times New Roman"/>
                <w:sz w:val="24"/>
                <w:szCs w:val="24"/>
              </w:rPr>
              <w:t>արդարադատության</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նախարարություն</w:t>
            </w:r>
            <w:proofErr w:type="spellEnd"/>
          </w:p>
        </w:tc>
        <w:tc>
          <w:tcPr>
            <w:tcW w:w="2614" w:type="dxa"/>
            <w:tcBorders>
              <w:top w:val="outset" w:sz="6" w:space="0" w:color="auto"/>
              <w:left w:val="outset" w:sz="6" w:space="0" w:color="auto"/>
              <w:bottom w:val="outset" w:sz="6" w:space="0" w:color="auto"/>
              <w:right w:val="outset" w:sz="6" w:space="0" w:color="auto"/>
            </w:tcBorders>
            <w:shd w:val="clear" w:color="auto" w:fill="D0D0D0"/>
            <w:hideMark/>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29.10.2021թ.</w:t>
            </w:r>
          </w:p>
        </w:tc>
      </w:tr>
      <w:tr w:rsidR="00087F9D" w:rsidRPr="001808E9" w:rsidTr="00514F06">
        <w:trPr>
          <w:tblCellSpacing w:w="0" w:type="dxa"/>
          <w:jc w:val="center"/>
        </w:trPr>
        <w:tc>
          <w:tcPr>
            <w:tcW w:w="8875" w:type="dxa"/>
            <w:gridSpan w:val="2"/>
            <w:vMerge/>
            <w:tcBorders>
              <w:top w:val="outset" w:sz="6" w:space="0" w:color="auto"/>
              <w:left w:val="outset" w:sz="6" w:space="0" w:color="auto"/>
              <w:bottom w:val="outset" w:sz="6" w:space="0" w:color="auto"/>
              <w:right w:val="outset" w:sz="6" w:space="0" w:color="auto"/>
            </w:tcBorders>
            <w:vAlign w:val="center"/>
            <w:hideMark/>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hideMark/>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01/27.1/34535-2021</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hideMark/>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r w:rsidRPr="001808E9">
              <w:rPr>
                <w:rFonts w:ascii="Calibri" w:eastAsia="Times New Roman" w:hAnsi="Calibri" w:cs="Calibri"/>
                <w:sz w:val="24"/>
                <w:szCs w:val="24"/>
              </w:rPr>
              <w:t> </w:t>
            </w:r>
            <w:r w:rsidRPr="001808E9">
              <w:rPr>
                <w:rFonts w:ascii="GHEA Grapalat" w:eastAsia="Times New Roman" w:hAnsi="GHEA Grapalat" w:cs="Times New Roman"/>
                <w:sz w:val="24"/>
                <w:szCs w:val="24"/>
              </w:rPr>
              <w:t>1.</w:t>
            </w:r>
            <w:r w:rsidRPr="001808E9">
              <w:rPr>
                <w:rFonts w:ascii="GHEA Grapalat" w:hAnsi="GHEA Grapalat" w:cs="Arial"/>
                <w:sz w:val="24"/>
                <w:szCs w:val="24"/>
                <w:lang w:val="hy-AM"/>
              </w:rPr>
              <w:t xml:space="preserve"> Նախագծի անվանման մեջ «Լ» </w:t>
            </w:r>
            <w:proofErr w:type="spellStart"/>
            <w:r w:rsidRPr="001808E9">
              <w:rPr>
                <w:rFonts w:ascii="GHEA Grapalat" w:hAnsi="GHEA Grapalat" w:cs="Arial"/>
                <w:sz w:val="24"/>
                <w:szCs w:val="24"/>
                <w:lang w:val="hy-AM"/>
              </w:rPr>
              <w:t>տառն</w:t>
            </w:r>
            <w:proofErr w:type="spellEnd"/>
            <w:r w:rsidRPr="001808E9">
              <w:rPr>
                <w:rFonts w:ascii="GHEA Grapalat" w:hAnsi="GHEA Grapalat" w:cs="Arial"/>
                <w:sz w:val="24"/>
                <w:szCs w:val="24"/>
                <w:lang w:val="hy-AM"/>
              </w:rPr>
              <w:t xml:space="preserve"> անհրաժեշտ է փոխարինել «Ա» տառով: Հարկ է նկատի ունենալ, որ </w:t>
            </w:r>
            <w:r w:rsidRPr="001808E9">
              <w:rPr>
                <w:rFonts w:ascii="GHEA Grapalat" w:hAnsi="GHEA Grapalat" w:cs="Arial"/>
                <w:b/>
                <w:sz w:val="24"/>
                <w:szCs w:val="24"/>
                <w:lang w:val="hy-AM"/>
              </w:rPr>
              <w:t>անհատական իրավական ակտը</w:t>
            </w:r>
            <w:r w:rsidRPr="001808E9">
              <w:rPr>
                <w:rFonts w:ascii="GHEA Grapalat" w:hAnsi="GHEA Grapalat" w:cs="Arial"/>
                <w:sz w:val="24"/>
                <w:szCs w:val="24"/>
                <w:lang w:val="hy-AM"/>
              </w:rPr>
              <w:t xml:space="preserve"> </w:t>
            </w:r>
            <w:r w:rsidRPr="001808E9">
              <w:rPr>
                <w:rFonts w:ascii="GHEA Grapalat" w:hAnsi="GHEA Grapalat"/>
                <w:color w:val="000000"/>
                <w:sz w:val="24"/>
                <w:szCs w:val="24"/>
                <w:shd w:val="clear" w:color="auto" w:fill="FFFFFF"/>
                <w:lang w:val="hy-AM"/>
              </w:rPr>
              <w:t xml:space="preserve">սահմանում է վարքագծի կանոն կամ առաջացնում է փաստական </w:t>
            </w:r>
            <w:proofErr w:type="spellStart"/>
            <w:r w:rsidRPr="001808E9">
              <w:rPr>
                <w:rFonts w:ascii="GHEA Grapalat" w:hAnsi="GHEA Grapalat"/>
                <w:color w:val="000000"/>
                <w:sz w:val="24"/>
                <w:szCs w:val="24"/>
                <w:shd w:val="clear" w:color="auto" w:fill="FFFFFF"/>
                <w:lang w:val="hy-AM"/>
              </w:rPr>
              <w:t>հետևանքներ</w:t>
            </w:r>
            <w:proofErr w:type="spellEnd"/>
            <w:r w:rsidRPr="001808E9">
              <w:rPr>
                <w:rFonts w:ascii="GHEA Grapalat" w:hAnsi="GHEA Grapalat"/>
                <w:color w:val="000000"/>
                <w:sz w:val="24"/>
                <w:szCs w:val="24"/>
                <w:shd w:val="clear" w:color="auto" w:fill="FFFFFF"/>
                <w:lang w:val="hy-AM"/>
              </w:rPr>
              <w:t xml:space="preserve"> և վերաբերում է միայն դրանում անհատապես նշված անձի կամ անձանց: </w:t>
            </w:r>
            <w:r w:rsidRPr="001808E9">
              <w:rPr>
                <w:rFonts w:ascii="GHEA Grapalat" w:hAnsi="GHEA Grapalat"/>
                <w:b/>
                <w:color w:val="000000"/>
                <w:sz w:val="24"/>
                <w:szCs w:val="24"/>
                <w:shd w:val="clear" w:color="auto" w:fill="FFFFFF"/>
                <w:lang w:val="hy-AM"/>
              </w:rPr>
              <w:t>Ներքին իրավական ակտը</w:t>
            </w:r>
            <w:r w:rsidRPr="001808E9">
              <w:rPr>
                <w:rFonts w:ascii="GHEA Grapalat" w:hAnsi="GHEA Grapalat"/>
                <w:color w:val="000000"/>
                <w:sz w:val="24"/>
                <w:szCs w:val="24"/>
                <w:shd w:val="clear" w:color="auto" w:fill="FFFFFF"/>
                <w:lang w:val="hy-AM"/>
              </w:rPr>
              <w:t xml:space="preserve">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r w:rsidRPr="001808E9">
              <w:rPr>
                <w:rFonts w:ascii="GHEA Grapalat" w:hAnsi="GHEA Grapalat" w:cs="Arial"/>
                <w:sz w:val="24"/>
                <w:szCs w:val="24"/>
                <w:lang w:val="hy-AM"/>
              </w:rPr>
              <w:t xml:space="preserve">Ելնելով </w:t>
            </w:r>
            <w:proofErr w:type="spellStart"/>
            <w:r w:rsidRPr="001808E9">
              <w:rPr>
                <w:rFonts w:ascii="GHEA Grapalat" w:hAnsi="GHEA Grapalat" w:cs="Arial"/>
                <w:sz w:val="24"/>
                <w:szCs w:val="24"/>
                <w:lang w:val="hy-AM"/>
              </w:rPr>
              <w:t>վերոգրյալից</w:t>
            </w:r>
            <w:proofErr w:type="spellEnd"/>
            <w:r w:rsidRPr="001808E9">
              <w:rPr>
                <w:rFonts w:ascii="GHEA Grapalat" w:hAnsi="GHEA Grapalat" w:cs="Arial"/>
                <w:sz w:val="24"/>
                <w:szCs w:val="24"/>
                <w:lang w:val="hy-AM"/>
              </w:rPr>
              <w:t xml:space="preserve"> գտնում ենք, որ ներկայացված նախագիծն անհատական բնույթի իրավական ակտ է: </w:t>
            </w:r>
            <w:r w:rsidRPr="001808E9">
              <w:rPr>
                <w:rFonts w:ascii="GHEA Grapalat" w:hAnsi="GHEA Grapalat"/>
                <w:color w:val="000000"/>
                <w:sz w:val="24"/>
                <w:szCs w:val="24"/>
                <w:shd w:val="clear" w:color="auto" w:fill="FFFFFF"/>
                <w:lang w:val="hy-AM"/>
              </w:rPr>
              <w:t>Հիշյալ դիտողությունը բխում է «Նորմատիվ իրավական ակտերի մասին» ՀՀ օրենքի 2-րդ հոդվածի 1-ին մասի 5-րդ և 6-րդ ենթակետերի պահանջներից:</w:t>
            </w:r>
          </w:p>
        </w:tc>
        <w:tc>
          <w:tcPr>
            <w:tcW w:w="2688" w:type="dxa"/>
            <w:tcBorders>
              <w:top w:val="outset" w:sz="6" w:space="0" w:color="auto"/>
              <w:left w:val="outset" w:sz="6" w:space="0" w:color="auto"/>
              <w:bottom w:val="outset" w:sz="6" w:space="0" w:color="auto"/>
              <w:right w:val="nil"/>
            </w:tcBorders>
            <w:hideMark/>
          </w:tcPr>
          <w:p w:rsidR="00087F9D" w:rsidRPr="001808E9" w:rsidRDefault="00087F9D" w:rsidP="00514F06">
            <w:pPr>
              <w:spacing w:after="0" w:line="360" w:lineRule="auto"/>
              <w:ind w:left="67" w:right="85"/>
              <w:rPr>
                <w:rFonts w:ascii="GHEA Grapalat" w:eastAsia="Times New Roman" w:hAnsi="GHEA Grapalat" w:cs="Times New Roman"/>
                <w:sz w:val="24"/>
                <w:szCs w:val="24"/>
              </w:rPr>
            </w:pPr>
            <w:r w:rsidRPr="001808E9">
              <w:rPr>
                <w:rFonts w:ascii="GHEA Grapalat" w:hAnsi="GHEA Grapalat" w:cs="Arial"/>
                <w:sz w:val="24"/>
                <w:szCs w:val="24"/>
                <w:lang w:val="hy-AM"/>
              </w:rPr>
              <w:t>Ընդունվել է</w:t>
            </w:r>
            <w:r w:rsidRPr="001808E9">
              <w:rPr>
                <w:rFonts w:ascii="GHEA Grapalat" w:hAnsi="GHEA Grapalat" w:cs="Arial"/>
                <w:sz w:val="24"/>
                <w:szCs w:val="24"/>
              </w:rPr>
              <w:t>:</w:t>
            </w:r>
          </w:p>
        </w:tc>
        <w:tc>
          <w:tcPr>
            <w:tcW w:w="2614" w:type="dxa"/>
            <w:tcBorders>
              <w:top w:val="outset" w:sz="6" w:space="0" w:color="auto"/>
              <w:left w:val="nil"/>
              <w:bottom w:val="outset" w:sz="6" w:space="0" w:color="auto"/>
              <w:right w:val="outset" w:sz="6" w:space="0" w:color="auto"/>
            </w:tcBorders>
            <w:hideMark/>
          </w:tcPr>
          <w:p w:rsidR="00087F9D" w:rsidRPr="001808E9" w:rsidRDefault="00087F9D" w:rsidP="00514F06">
            <w:pPr>
              <w:spacing w:after="0" w:line="360" w:lineRule="auto"/>
              <w:rPr>
                <w:rFonts w:ascii="GHEA Grapalat" w:eastAsia="Times New Roman" w:hAnsi="GHEA Grapalat" w:cs="Times New Roman"/>
                <w:sz w:val="24"/>
                <w:szCs w:val="24"/>
              </w:rPr>
            </w:pPr>
            <w:r w:rsidRPr="001808E9">
              <w:rPr>
                <w:rFonts w:ascii="Calibri" w:eastAsia="Times New Roman" w:hAnsi="Calibri" w:cs="Calibri"/>
                <w:sz w:val="24"/>
                <w:szCs w:val="24"/>
              </w:rPr>
              <w:t> </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hideMark/>
          </w:tcPr>
          <w:p w:rsidR="00087F9D" w:rsidRPr="001808E9" w:rsidRDefault="00087F9D" w:rsidP="00514F06">
            <w:pPr>
              <w:shd w:val="clear" w:color="auto" w:fill="FFFFFF"/>
              <w:tabs>
                <w:tab w:val="left" w:pos="720"/>
                <w:tab w:val="left" w:pos="990"/>
              </w:tabs>
              <w:spacing w:after="0" w:line="360" w:lineRule="auto"/>
              <w:ind w:left="67" w:right="85"/>
              <w:jc w:val="both"/>
              <w:rPr>
                <w:rFonts w:ascii="GHEA Grapalat" w:eastAsia="Times New Roman" w:hAnsi="GHEA Grapalat" w:cs="Times New Roman"/>
                <w:sz w:val="24"/>
                <w:szCs w:val="24"/>
                <w:lang w:val="hy-AM"/>
              </w:rPr>
            </w:pPr>
            <w:r w:rsidRPr="001808E9">
              <w:rPr>
                <w:rFonts w:ascii="Calibri" w:eastAsia="Times New Roman" w:hAnsi="Calibri" w:cs="Calibri"/>
                <w:sz w:val="24"/>
                <w:szCs w:val="24"/>
              </w:rPr>
              <w:t> </w:t>
            </w:r>
            <w:r w:rsidRPr="001808E9">
              <w:rPr>
                <w:rFonts w:ascii="GHEA Grapalat" w:eastAsia="Times New Roman" w:hAnsi="GHEA Grapalat" w:cs="Times New Roman"/>
                <w:sz w:val="24"/>
                <w:szCs w:val="24"/>
              </w:rPr>
              <w:t xml:space="preserve">2. </w:t>
            </w:r>
            <w:r w:rsidRPr="001808E9">
              <w:rPr>
                <w:rFonts w:ascii="GHEA Grapalat" w:hAnsi="GHEA Grapalat" w:cs="Arial"/>
                <w:sz w:val="24"/>
                <w:szCs w:val="24"/>
                <w:lang w:val="hy-AM"/>
              </w:rPr>
              <w:t xml:space="preserve">Նախագծի նախաբանում անհրաժեշտ է </w:t>
            </w:r>
            <w:r w:rsidRPr="001808E9">
              <w:rPr>
                <w:rFonts w:ascii="GHEA Grapalat" w:hAnsi="GHEA Grapalat"/>
                <w:color w:val="000000"/>
                <w:sz w:val="24"/>
                <w:szCs w:val="24"/>
                <w:shd w:val="clear" w:color="auto" w:fill="FFFFFF"/>
                <w:lang w:val="hy-AM"/>
              </w:rPr>
              <w:t xml:space="preserve">նշել այն օրենսդրական իրավական ակտի հոդվածը, մասը կամ կետը, որը ներառում է լիազորող նորմեր: Հիշյալ դիտողությունը բխում է «Նորմատիվ իրավական ակտերի մասին» ՀՀ օրենքի 2-րդ հոդվածի 1-ին մասի 5-րդ ենթակետի պահանջներից, որոնց համաձայն </w:t>
            </w:r>
            <w:r w:rsidRPr="001808E9">
              <w:rPr>
                <w:rFonts w:ascii="GHEA Grapalat" w:hAnsi="GHEA Grapalat"/>
                <w:b/>
                <w:bCs/>
                <w:sz w:val="24"/>
                <w:szCs w:val="24"/>
                <w:lang w:val="hy-AM"/>
              </w:rPr>
              <w:t>անհատական իրավական ակտը`</w:t>
            </w:r>
            <w:r w:rsidRPr="001808E9">
              <w:rPr>
                <w:rFonts w:ascii="Calibri" w:hAnsi="Calibri" w:cs="Calibri"/>
                <w:color w:val="000000"/>
                <w:sz w:val="24"/>
                <w:szCs w:val="24"/>
                <w:shd w:val="clear" w:color="auto" w:fill="FFFFFF"/>
                <w:lang w:val="hy-AM"/>
              </w:rPr>
              <w:t> </w:t>
            </w:r>
            <w:r w:rsidRPr="001808E9">
              <w:rPr>
                <w:rFonts w:ascii="GHEA Grapalat" w:hAnsi="GHEA Grapalat"/>
                <w:color w:val="000000"/>
                <w:sz w:val="24"/>
                <w:szCs w:val="24"/>
                <w:shd w:val="clear" w:color="auto" w:fill="FFFFFF"/>
                <w:lang w:val="hy-AM"/>
              </w:rPr>
              <w:t>նորմատիվ</w:t>
            </w:r>
            <w:r w:rsidRPr="001808E9">
              <w:rPr>
                <w:rFonts w:ascii="GHEA Grapalat" w:hAnsi="GHEA Grapalat"/>
                <w:b/>
                <w:color w:val="000000"/>
                <w:sz w:val="24"/>
                <w:szCs w:val="24"/>
                <w:shd w:val="clear" w:color="auto" w:fill="FFFFFF"/>
                <w:lang w:val="hy-AM"/>
              </w:rPr>
              <w:t xml:space="preserve"> իրավական ակտի հիման վրա և դրան համապատասխան ընդունված գրավոր իրավական ակտ է</w:t>
            </w:r>
            <w:r w:rsidRPr="001808E9">
              <w:rPr>
                <w:rFonts w:ascii="GHEA Grapalat" w:hAnsi="GHEA Grapalat"/>
                <w:color w:val="000000"/>
                <w:sz w:val="24"/>
                <w:szCs w:val="24"/>
                <w:shd w:val="clear" w:color="auto" w:fill="FFFFFF"/>
                <w:lang w:val="hy-AM"/>
              </w:rPr>
              <w:t>:</w:t>
            </w:r>
          </w:p>
        </w:tc>
        <w:tc>
          <w:tcPr>
            <w:tcW w:w="2688" w:type="dxa"/>
            <w:tcBorders>
              <w:top w:val="outset" w:sz="6" w:space="0" w:color="auto"/>
              <w:left w:val="outset" w:sz="6" w:space="0" w:color="auto"/>
              <w:bottom w:val="outset" w:sz="6" w:space="0" w:color="auto"/>
              <w:right w:val="nil"/>
            </w:tcBorders>
            <w:hideMark/>
          </w:tcPr>
          <w:p w:rsidR="00087F9D" w:rsidRPr="001808E9" w:rsidRDefault="00087F9D" w:rsidP="00514F06">
            <w:pPr>
              <w:spacing w:after="0" w:line="360" w:lineRule="auto"/>
              <w:ind w:left="67" w:right="85"/>
              <w:rPr>
                <w:rFonts w:ascii="GHEA Grapalat" w:eastAsia="Times New Roman" w:hAnsi="GHEA Grapalat" w:cs="Times New Roman"/>
                <w:sz w:val="24"/>
                <w:szCs w:val="24"/>
              </w:rPr>
            </w:pPr>
            <w:r w:rsidRPr="001808E9">
              <w:rPr>
                <w:rFonts w:ascii="Calibri" w:eastAsia="Times New Roman" w:hAnsi="Calibri" w:cs="Calibri"/>
                <w:sz w:val="24"/>
                <w:szCs w:val="24"/>
              </w:rPr>
              <w:t> </w:t>
            </w:r>
            <w:r w:rsidRPr="001808E9">
              <w:rPr>
                <w:rFonts w:ascii="GHEA Grapalat" w:hAnsi="GHEA Grapalat" w:cs="Arial"/>
                <w:sz w:val="24"/>
                <w:szCs w:val="24"/>
                <w:lang w:val="hy-AM"/>
              </w:rPr>
              <w:t>Ընդունվել է</w:t>
            </w:r>
            <w:r w:rsidRPr="001808E9">
              <w:rPr>
                <w:rFonts w:ascii="GHEA Grapalat" w:hAnsi="GHEA Grapalat" w:cs="Arial"/>
                <w:sz w:val="24"/>
                <w:szCs w:val="24"/>
              </w:rPr>
              <w:t>:</w:t>
            </w:r>
          </w:p>
        </w:tc>
        <w:tc>
          <w:tcPr>
            <w:tcW w:w="2614" w:type="dxa"/>
            <w:tcBorders>
              <w:top w:val="outset" w:sz="6" w:space="0" w:color="auto"/>
              <w:left w:val="nil"/>
              <w:bottom w:val="outset" w:sz="6" w:space="0" w:color="auto"/>
              <w:right w:val="outset" w:sz="6" w:space="0" w:color="auto"/>
            </w:tcBorders>
            <w:hideMark/>
          </w:tcPr>
          <w:p w:rsidR="00087F9D" w:rsidRPr="001808E9" w:rsidRDefault="00087F9D" w:rsidP="00514F06">
            <w:pPr>
              <w:spacing w:after="0" w:line="360" w:lineRule="auto"/>
              <w:rPr>
                <w:rFonts w:ascii="GHEA Grapalat" w:eastAsia="Times New Roman" w:hAnsi="GHEA Grapalat" w:cs="Times New Roman"/>
                <w:sz w:val="24"/>
                <w:szCs w:val="24"/>
              </w:rPr>
            </w:pPr>
            <w:r w:rsidRPr="001808E9">
              <w:rPr>
                <w:rFonts w:ascii="Calibri" w:eastAsia="Times New Roman" w:hAnsi="Calibri" w:cs="Calibri"/>
                <w:sz w:val="24"/>
                <w:szCs w:val="24"/>
              </w:rPr>
              <w:t> </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shd w:val="clear" w:color="auto" w:fill="FFFFFF"/>
              <w:tabs>
                <w:tab w:val="left" w:pos="720"/>
                <w:tab w:val="left" w:pos="990"/>
              </w:tabs>
              <w:spacing w:after="0" w:line="360" w:lineRule="auto"/>
              <w:ind w:left="67" w:right="85"/>
              <w:jc w:val="both"/>
              <w:rPr>
                <w:rFonts w:ascii="Calibri" w:eastAsia="Times New Roman" w:hAnsi="Calibri" w:cs="Calibri"/>
                <w:sz w:val="24"/>
                <w:szCs w:val="24"/>
              </w:rPr>
            </w:pPr>
            <w:r>
              <w:rPr>
                <w:rFonts w:ascii="GHEA Grapalat" w:eastAsia="Times New Roman" w:hAnsi="GHEA Grapalat" w:cs="Times New Roman"/>
                <w:sz w:val="20"/>
                <w:szCs w:val="20"/>
              </w:rPr>
              <w:t xml:space="preserve">3. </w:t>
            </w:r>
            <w:r w:rsidRPr="006F1BEF">
              <w:rPr>
                <w:rFonts w:ascii="GHEA Grapalat" w:hAnsi="GHEA Grapalat" w:cs="Arial"/>
                <w:sz w:val="24"/>
                <w:szCs w:val="24"/>
                <w:lang w:val="hy-AM"/>
              </w:rPr>
              <w:t xml:space="preserve">Կոմիտեի նիստում ՀՀ արդարադատության </w:t>
            </w:r>
            <w:proofErr w:type="spellStart"/>
            <w:r w:rsidRPr="006F1BEF">
              <w:rPr>
                <w:rFonts w:ascii="GHEA Grapalat" w:hAnsi="GHEA Grapalat" w:cs="Arial"/>
                <w:sz w:val="24"/>
                <w:szCs w:val="24"/>
                <w:lang w:val="hy-AM"/>
              </w:rPr>
              <w:t>նախարության</w:t>
            </w:r>
            <w:proofErr w:type="spellEnd"/>
            <w:r w:rsidRPr="006F1BEF">
              <w:rPr>
                <w:rFonts w:ascii="GHEA Grapalat" w:hAnsi="GHEA Grapalat" w:cs="Arial"/>
                <w:sz w:val="24"/>
                <w:szCs w:val="24"/>
                <w:lang w:val="hy-AM"/>
              </w:rPr>
              <w:t xml:space="preserve"> ներկայացուցիչն </w:t>
            </w:r>
            <w:proofErr w:type="spellStart"/>
            <w:r w:rsidRPr="006F1BEF">
              <w:rPr>
                <w:rFonts w:ascii="GHEA Grapalat" w:hAnsi="GHEA Grapalat" w:cs="Arial"/>
                <w:sz w:val="24"/>
                <w:szCs w:val="24"/>
                <w:lang w:val="hy-AM"/>
              </w:rPr>
              <w:t>անհաձայնություն</w:t>
            </w:r>
            <w:proofErr w:type="spellEnd"/>
            <w:r w:rsidRPr="006F1BEF">
              <w:rPr>
                <w:rFonts w:ascii="GHEA Grapalat" w:hAnsi="GHEA Grapalat" w:cs="Arial"/>
                <w:sz w:val="24"/>
                <w:szCs w:val="24"/>
                <w:lang w:val="hy-AM"/>
              </w:rPr>
              <w:t xml:space="preserve"> է </w:t>
            </w:r>
            <w:proofErr w:type="spellStart"/>
            <w:r w:rsidRPr="006F1BEF">
              <w:rPr>
                <w:rFonts w:ascii="GHEA Grapalat" w:hAnsi="GHEA Grapalat" w:cs="Arial"/>
                <w:sz w:val="24"/>
                <w:szCs w:val="24"/>
                <w:lang w:val="hy-AM"/>
              </w:rPr>
              <w:t>հայտել</w:t>
            </w:r>
            <w:proofErr w:type="spellEnd"/>
            <w:r w:rsidRPr="006F1BEF">
              <w:rPr>
                <w:rFonts w:ascii="GHEA Grapalat" w:hAnsi="GHEA Grapalat" w:cs="Arial"/>
                <w:sz w:val="24"/>
                <w:szCs w:val="24"/>
                <w:lang w:val="hy-AM"/>
              </w:rPr>
              <w:t xml:space="preserve"> որոշման նախագծի լիազորող նորմի առնչությամբ:</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Calibri" w:eastAsia="Times New Roman" w:hAnsi="Calibri" w:cs="Calibri"/>
                <w:sz w:val="24"/>
                <w:szCs w:val="24"/>
              </w:rPr>
            </w:pPr>
            <w:r w:rsidRPr="006F1BEF">
              <w:rPr>
                <w:rFonts w:ascii="GHEA Grapalat" w:hAnsi="GHEA Grapalat" w:cs="Arial"/>
                <w:sz w:val="24"/>
                <w:szCs w:val="24"/>
                <w:lang w:val="hy-AM"/>
              </w:rPr>
              <w:t>Որոշման նախագծում կատարվել է լիազորող նորմի փոփոխություն, ինչն աշխատանքային կարգով համաձայնեցվել է ՀՀ արդարադատության նախարարության հետ:</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Calibri" w:eastAsia="Times New Roman" w:hAnsi="Calibri" w:cs="Calibri"/>
                <w:sz w:val="24"/>
                <w:szCs w:val="24"/>
              </w:rPr>
            </w:pPr>
          </w:p>
        </w:tc>
      </w:tr>
      <w:tr w:rsidR="00087F9D" w:rsidRPr="001808E9" w:rsidTr="00514F06">
        <w:trPr>
          <w:tblCellSpacing w:w="0" w:type="dxa"/>
          <w:jc w:val="center"/>
        </w:trPr>
        <w:tc>
          <w:tcPr>
            <w:tcW w:w="887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87F9D" w:rsidRPr="001808E9" w:rsidRDefault="00087F9D" w:rsidP="00514F06">
            <w:pPr>
              <w:spacing w:after="0" w:line="360" w:lineRule="auto"/>
              <w:ind w:left="67" w:right="85"/>
              <w:jc w:val="center"/>
              <w:rPr>
                <w:rFonts w:ascii="GHEA Grapalat" w:hAnsi="GHEA Grapalat"/>
                <w:sz w:val="24"/>
                <w:szCs w:val="24"/>
                <w:lang w:val="af-ZA"/>
              </w:rPr>
            </w:pPr>
            <w:r w:rsidRPr="001808E9">
              <w:rPr>
                <w:rFonts w:ascii="GHEA Grapalat" w:eastAsia="Times New Roman" w:hAnsi="GHEA Grapalat" w:cs="Times New Roman"/>
                <w:sz w:val="24"/>
                <w:szCs w:val="24"/>
              </w:rPr>
              <w:t xml:space="preserve">2. ՀՀ </w:t>
            </w:r>
            <w:proofErr w:type="spellStart"/>
            <w:r w:rsidRPr="001808E9">
              <w:rPr>
                <w:rFonts w:ascii="GHEA Grapalat" w:eastAsia="Times New Roman" w:hAnsi="GHEA Grapalat" w:cs="Times New Roman"/>
                <w:sz w:val="24"/>
                <w:szCs w:val="24"/>
              </w:rPr>
              <w:t>հանրային</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ծառայությունները</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կարգավորող</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հանձնաժողով</w:t>
            </w:r>
            <w:proofErr w:type="spellEnd"/>
          </w:p>
        </w:tc>
        <w:tc>
          <w:tcPr>
            <w:tcW w:w="2614" w:type="dxa"/>
            <w:tcBorders>
              <w:top w:val="outset" w:sz="6" w:space="0" w:color="auto"/>
              <w:left w:val="outset" w:sz="6" w:space="0" w:color="auto"/>
              <w:bottom w:val="outset" w:sz="6" w:space="0" w:color="auto"/>
              <w:right w:val="outset" w:sz="6" w:space="0" w:color="auto"/>
            </w:tcBorders>
            <w:shd w:val="clear" w:color="auto" w:fill="D0D0D0"/>
            <w:hideMark/>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27.10.2021թ.</w:t>
            </w:r>
          </w:p>
        </w:tc>
      </w:tr>
      <w:tr w:rsidR="00087F9D" w:rsidRPr="001808E9" w:rsidTr="00514F06">
        <w:trPr>
          <w:tblCellSpacing w:w="0" w:type="dxa"/>
          <w:jc w:val="center"/>
        </w:trPr>
        <w:tc>
          <w:tcPr>
            <w:tcW w:w="8875" w:type="dxa"/>
            <w:gridSpan w:val="2"/>
            <w:vMerge/>
            <w:tcBorders>
              <w:top w:val="outset" w:sz="6" w:space="0" w:color="auto"/>
              <w:left w:val="outset" w:sz="6" w:space="0" w:color="auto"/>
              <w:bottom w:val="outset" w:sz="6" w:space="0" w:color="auto"/>
              <w:right w:val="outset" w:sz="6" w:space="0" w:color="auto"/>
            </w:tcBorders>
            <w:vAlign w:val="center"/>
            <w:hideMark/>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hideMark/>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ԳԲ/34.3-Մ2-3/3643-2021</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hideMark/>
          </w:tcPr>
          <w:p w:rsidR="00087F9D" w:rsidRPr="001808E9" w:rsidRDefault="00087F9D" w:rsidP="00514F06">
            <w:pPr>
              <w:pStyle w:val="namak"/>
              <w:numPr>
                <w:ilvl w:val="0"/>
                <w:numId w:val="2"/>
              </w:numPr>
              <w:spacing w:line="360" w:lineRule="auto"/>
              <w:ind w:left="67" w:right="85" w:firstLine="450"/>
              <w:rPr>
                <w:rFonts w:eastAsiaTheme="minorHAnsi" w:cstheme="minorBidi"/>
                <w:color w:val="000000"/>
                <w:spacing w:val="0"/>
                <w:shd w:val="clear" w:color="auto" w:fill="FFFFFF"/>
                <w:lang w:val="hy-AM" w:eastAsia="en-US"/>
              </w:rPr>
            </w:pPr>
            <w:r w:rsidRPr="001808E9">
              <w:rPr>
                <w:rFonts w:eastAsiaTheme="minorHAnsi" w:cstheme="minorBidi"/>
                <w:color w:val="000000"/>
                <w:spacing w:val="0"/>
                <w:shd w:val="clear" w:color="auto" w:fill="FFFFFF"/>
                <w:lang w:val="hy-AM" w:eastAsia="en-US"/>
              </w:rPr>
              <w:t>Առաջարկում ենք Նախագծի Հավելված 1-ի</w:t>
            </w:r>
            <w:r w:rsidRPr="001808E9">
              <w:rPr>
                <w:rFonts w:eastAsiaTheme="minorHAnsi" w:cstheme="minorBidi"/>
                <w:color w:val="000000"/>
                <w:spacing w:val="0"/>
                <w:shd w:val="clear" w:color="auto" w:fill="FFFFFF"/>
                <w:lang w:eastAsia="en-US"/>
              </w:rPr>
              <w:t xml:space="preserve"> </w:t>
            </w:r>
            <w:r w:rsidRPr="001808E9">
              <w:rPr>
                <w:rFonts w:eastAsiaTheme="minorHAnsi" w:cstheme="minorBidi"/>
                <w:color w:val="000000"/>
                <w:spacing w:val="0"/>
                <w:shd w:val="clear" w:color="auto" w:fill="FFFFFF"/>
                <w:lang w:val="hy-AM" w:eastAsia="en-US"/>
              </w:rPr>
              <w:t>2-րդ</w:t>
            </w:r>
            <w:r w:rsidRPr="001808E9">
              <w:rPr>
                <w:rFonts w:eastAsiaTheme="minorHAnsi" w:cstheme="minorBidi"/>
                <w:color w:val="000000"/>
                <w:spacing w:val="0"/>
                <w:shd w:val="clear" w:color="auto" w:fill="FFFFFF"/>
                <w:lang w:eastAsia="en-US"/>
              </w:rPr>
              <w:t xml:space="preserve"> </w:t>
            </w:r>
            <w:r w:rsidRPr="001808E9">
              <w:rPr>
                <w:rFonts w:eastAsiaTheme="minorHAnsi" w:cstheme="minorBidi"/>
                <w:color w:val="000000"/>
                <w:spacing w:val="0"/>
                <w:shd w:val="clear" w:color="auto" w:fill="FFFFFF"/>
                <w:lang w:val="hy-AM" w:eastAsia="en-US"/>
              </w:rPr>
              <w:t xml:space="preserve"> պարբերությունից հետո լրացնել </w:t>
            </w:r>
            <w:proofErr w:type="spellStart"/>
            <w:r w:rsidRPr="001808E9">
              <w:rPr>
                <w:rFonts w:eastAsiaTheme="minorHAnsi" w:cstheme="minorBidi"/>
                <w:color w:val="000000"/>
                <w:spacing w:val="0"/>
                <w:shd w:val="clear" w:color="auto" w:fill="FFFFFF"/>
                <w:lang w:val="hy-AM" w:eastAsia="en-US"/>
              </w:rPr>
              <w:t>հետևյալ</w:t>
            </w:r>
            <w:proofErr w:type="spellEnd"/>
            <w:r w:rsidRPr="001808E9">
              <w:rPr>
                <w:rFonts w:eastAsiaTheme="minorHAnsi" w:cstheme="minorBidi"/>
                <w:color w:val="000000"/>
                <w:spacing w:val="0"/>
                <w:shd w:val="clear" w:color="auto" w:fill="FFFFFF"/>
                <w:lang w:val="hy-AM" w:eastAsia="en-US"/>
              </w:rPr>
              <w:t xml:space="preserve"> բովանդակությամբ նոր պարբերություն.</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«ՀԱՇՎԻ ԱՌՆԵԼՈՎ, որ Հայաստանի Հանրապետության կառավարությունից կամ Հայաստանի Հանրապետության կառավարության երաշխիքով ստացված արտոնյալ վարկերի հաշվին իրականացվող ծրագրերի դեպքում Գնորդին սակագներով փոխհատուցվում են միայն նշված վարկային միջոցների մարման ու սպասարկման ծախսերը, որոնց ներառումը ԳԱՊ-ի սակագնային ժամանակացույցով սահմանված առաքված էլեկտրական էներգիայի դրույքի հաշվարկում Գնորդի համար կարող են առաջացնել ինչպես բացասական, այնպես էլ դրական արդյունքներ՝ ԳԱՊ-ի սակագնային ժամանակացույցով նախատեսվածի համեմատ փաստացի պակաս կամ ավել էլեկտրական էներգիայի առաքման </w:t>
            </w:r>
            <w:proofErr w:type="spellStart"/>
            <w:r w:rsidRPr="001808E9">
              <w:rPr>
                <w:rFonts w:ascii="GHEA Grapalat" w:hAnsi="GHEA Grapalat"/>
                <w:color w:val="000000"/>
                <w:sz w:val="24"/>
                <w:szCs w:val="24"/>
                <w:shd w:val="clear" w:color="auto" w:fill="FFFFFF"/>
                <w:lang w:val="hy-AM"/>
              </w:rPr>
              <w:t>հետևանքով</w:t>
            </w:r>
            <w:proofErr w:type="spellEnd"/>
            <w:r w:rsidRPr="001808E9">
              <w:rPr>
                <w:rFonts w:ascii="GHEA Grapalat" w:hAnsi="GHEA Grapalat"/>
                <w:color w:val="000000"/>
                <w:sz w:val="24"/>
                <w:szCs w:val="24"/>
                <w:shd w:val="clear" w:color="auto" w:fill="FFFFFF"/>
                <w:lang w:val="hy-AM"/>
              </w:rPr>
              <w:t>, և այդ ռիսկերը բացառելու նպատակով անհրաժեշտ է նշված վարկային միջոցների մարման ու սպասարկման ծախսերն ամբողջությամբ ներառել ԳԱՊ-ի սակագնային ժամանակացույցով սահմանված հզորության ամսական վճարի հաշվարկում»։</w:t>
            </w:r>
          </w:p>
        </w:tc>
        <w:tc>
          <w:tcPr>
            <w:tcW w:w="2688" w:type="dxa"/>
            <w:tcBorders>
              <w:top w:val="outset" w:sz="6" w:space="0" w:color="auto"/>
              <w:left w:val="outset" w:sz="6" w:space="0" w:color="auto"/>
              <w:bottom w:val="outset" w:sz="6" w:space="0" w:color="auto"/>
              <w:right w:val="nil"/>
            </w:tcBorders>
            <w:hideMark/>
          </w:tcPr>
          <w:p w:rsidR="00087F9D" w:rsidRPr="001808E9" w:rsidRDefault="00087F9D" w:rsidP="00514F06">
            <w:pPr>
              <w:spacing w:after="0" w:line="360" w:lineRule="auto"/>
              <w:ind w:left="67" w:right="85"/>
              <w:rPr>
                <w:rFonts w:ascii="GHEA Grapalat" w:eastAsia="Times New Roman" w:hAnsi="GHEA Grapalat" w:cs="Times New Roman"/>
                <w:sz w:val="24"/>
                <w:szCs w:val="24"/>
              </w:rPr>
            </w:pPr>
            <w:r w:rsidRPr="001808E9">
              <w:rPr>
                <w:rFonts w:ascii="Calibri" w:eastAsia="Times New Roman" w:hAnsi="Calibri" w:cs="Calibri"/>
                <w:sz w:val="24"/>
                <w:szCs w:val="24"/>
                <w:lang w:val="hy-AM"/>
              </w:rPr>
              <w:t> </w:t>
            </w:r>
            <w:r w:rsidRPr="001808E9">
              <w:rPr>
                <w:rFonts w:ascii="GHEA Grapalat" w:hAnsi="GHEA Grapalat"/>
                <w:color w:val="000000"/>
                <w:sz w:val="24"/>
                <w:szCs w:val="24"/>
                <w:shd w:val="clear" w:color="auto" w:fill="FFFFFF"/>
                <w:lang w:val="hy-AM"/>
              </w:rPr>
              <w:t>Ընդունվել է</w:t>
            </w:r>
            <w:r w:rsidRPr="001808E9">
              <w:rPr>
                <w:rFonts w:ascii="GHEA Grapalat" w:hAnsi="GHEA Grapalat"/>
                <w:color w:val="000000"/>
                <w:sz w:val="24"/>
                <w:szCs w:val="24"/>
                <w:shd w:val="clear" w:color="auto" w:fill="FFFFFF"/>
              </w:rPr>
              <w:t>:</w:t>
            </w:r>
          </w:p>
        </w:tc>
        <w:tc>
          <w:tcPr>
            <w:tcW w:w="2614" w:type="dxa"/>
            <w:tcBorders>
              <w:top w:val="outset" w:sz="6" w:space="0" w:color="auto"/>
              <w:left w:val="nil"/>
              <w:bottom w:val="outset" w:sz="6" w:space="0" w:color="auto"/>
              <w:right w:val="outset" w:sz="6" w:space="0" w:color="auto"/>
            </w:tcBorders>
            <w:hideMark/>
          </w:tcPr>
          <w:p w:rsidR="00087F9D" w:rsidRPr="001808E9" w:rsidRDefault="00087F9D" w:rsidP="00514F06">
            <w:pPr>
              <w:spacing w:after="0" w:line="360" w:lineRule="auto"/>
              <w:rPr>
                <w:rFonts w:ascii="GHEA Grapalat" w:hAnsi="GHEA Grapalat" w:cs="Calibri"/>
                <w:color w:val="000000"/>
                <w:sz w:val="24"/>
                <w:szCs w:val="24"/>
                <w:shd w:val="clear" w:color="auto" w:fill="FFFFFF"/>
              </w:rPr>
            </w:pPr>
            <w:r w:rsidRPr="001808E9">
              <w:rPr>
                <w:rFonts w:ascii="Calibri" w:hAnsi="Calibri" w:cs="Calibri"/>
                <w:color w:val="000000"/>
                <w:sz w:val="24"/>
                <w:szCs w:val="24"/>
                <w:shd w:val="clear" w:color="auto" w:fill="FFFFFF"/>
                <w:lang w:val="hy-AM"/>
              </w:rPr>
              <w:t> </w:t>
            </w:r>
          </w:p>
          <w:p w:rsidR="00087F9D" w:rsidRPr="001808E9" w:rsidRDefault="00087F9D" w:rsidP="00514F06">
            <w:pPr>
              <w:spacing w:after="0" w:line="360" w:lineRule="auto"/>
              <w:rPr>
                <w:rFonts w:ascii="GHEA Grapalat" w:eastAsia="Times New Roman" w:hAnsi="GHEA Grapalat" w:cs="Times New Roman"/>
                <w:sz w:val="24"/>
                <w:szCs w:val="24"/>
              </w:rPr>
            </w:pP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hideMark/>
          </w:tcPr>
          <w:p w:rsidR="00087F9D" w:rsidRPr="0047457C" w:rsidRDefault="00087F9D" w:rsidP="00514F06">
            <w:pPr>
              <w:spacing w:after="0" w:line="360" w:lineRule="auto"/>
              <w:ind w:left="67" w:right="85"/>
              <w:jc w:val="both"/>
              <w:rPr>
                <w:rFonts w:ascii="GHEA Grapalat" w:hAnsi="GHEA Grapalat"/>
                <w:sz w:val="24"/>
                <w:szCs w:val="24"/>
                <w:lang w:val="hy-AM"/>
              </w:rPr>
            </w:pPr>
            <w:r w:rsidRPr="001808E9">
              <w:rPr>
                <w:rFonts w:ascii="GHEA Grapalat" w:eastAsia="Times New Roman" w:hAnsi="GHEA Grapalat" w:cs="Times New Roman"/>
                <w:sz w:val="24"/>
                <w:szCs w:val="24"/>
                <w:lang w:val="hy-AM"/>
              </w:rPr>
              <w:t xml:space="preserve">2. </w:t>
            </w:r>
            <w:r w:rsidRPr="001808E9">
              <w:rPr>
                <w:rFonts w:ascii="GHEA Grapalat" w:hAnsi="GHEA Grapalat"/>
                <w:color w:val="000000"/>
                <w:sz w:val="24"/>
                <w:szCs w:val="24"/>
                <w:shd w:val="clear" w:color="auto" w:fill="FFFFFF"/>
                <w:lang w:val="hy-AM"/>
              </w:rPr>
              <w:t xml:space="preserve">Նախագծի Հավելված 1-ի 2-րդ պարբերությունում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 կնքման տարեթիվ է նշվել 2016 թվականը, մինչդեռ այն կնքվել է 2015 թվականին։</w:t>
            </w:r>
          </w:p>
        </w:tc>
        <w:tc>
          <w:tcPr>
            <w:tcW w:w="2688" w:type="dxa"/>
            <w:tcBorders>
              <w:top w:val="outset" w:sz="6" w:space="0" w:color="auto"/>
              <w:left w:val="outset" w:sz="6" w:space="0" w:color="auto"/>
              <w:bottom w:val="outset" w:sz="6" w:space="0" w:color="auto"/>
              <w:right w:val="nil"/>
            </w:tcBorders>
            <w:hideMark/>
          </w:tcPr>
          <w:p w:rsidR="00087F9D" w:rsidRPr="001808E9" w:rsidRDefault="00087F9D" w:rsidP="00514F06">
            <w:pPr>
              <w:spacing w:after="0" w:line="360" w:lineRule="auto"/>
              <w:ind w:left="67" w:right="85"/>
              <w:rPr>
                <w:rFonts w:ascii="GHEA Grapalat" w:eastAsia="Times New Roman" w:hAnsi="GHEA Grapalat" w:cs="Times New Roman"/>
                <w:sz w:val="24"/>
                <w:szCs w:val="24"/>
              </w:rPr>
            </w:pPr>
            <w:r w:rsidRPr="001808E9">
              <w:rPr>
                <w:rFonts w:ascii="Calibri" w:eastAsia="Times New Roman" w:hAnsi="Calibri" w:cs="Calibri"/>
                <w:sz w:val="24"/>
                <w:szCs w:val="24"/>
                <w:lang w:val="hy-AM"/>
              </w:rPr>
              <w:t> </w:t>
            </w:r>
            <w:r w:rsidRPr="001808E9">
              <w:rPr>
                <w:rFonts w:ascii="GHEA Grapalat" w:hAnsi="GHEA Grapalat"/>
                <w:color w:val="000000"/>
                <w:sz w:val="24"/>
                <w:szCs w:val="24"/>
                <w:shd w:val="clear" w:color="auto" w:fill="FFFFFF"/>
                <w:lang w:val="hy-AM"/>
              </w:rPr>
              <w:t>Ընդունվել է</w:t>
            </w:r>
            <w:r w:rsidRPr="001808E9">
              <w:rPr>
                <w:rFonts w:ascii="GHEA Grapalat" w:hAnsi="GHEA Grapalat"/>
                <w:color w:val="000000"/>
                <w:sz w:val="24"/>
                <w:szCs w:val="24"/>
                <w:shd w:val="clear" w:color="auto" w:fill="FFFFFF"/>
              </w:rPr>
              <w:t>:</w:t>
            </w:r>
          </w:p>
        </w:tc>
        <w:tc>
          <w:tcPr>
            <w:tcW w:w="2614" w:type="dxa"/>
            <w:tcBorders>
              <w:top w:val="outset" w:sz="6" w:space="0" w:color="auto"/>
              <w:left w:val="nil"/>
              <w:bottom w:val="outset" w:sz="6" w:space="0" w:color="auto"/>
              <w:right w:val="outset" w:sz="6" w:space="0" w:color="auto"/>
            </w:tcBorders>
            <w:hideMark/>
          </w:tcPr>
          <w:p w:rsidR="00087F9D" w:rsidRPr="001808E9" w:rsidRDefault="00087F9D" w:rsidP="00514F06">
            <w:pPr>
              <w:spacing w:after="0" w:line="360" w:lineRule="auto"/>
              <w:rPr>
                <w:rFonts w:ascii="GHEA Grapalat" w:eastAsia="Times New Roman" w:hAnsi="GHEA Grapalat" w:cs="Times New Roman"/>
                <w:sz w:val="24"/>
                <w:szCs w:val="24"/>
                <w:lang w:val="hy-AM"/>
              </w:rPr>
            </w:pPr>
            <w:r w:rsidRPr="001808E9">
              <w:rPr>
                <w:rFonts w:ascii="Calibri" w:eastAsia="Times New Roman" w:hAnsi="Calibri" w:cs="Calibri"/>
                <w:sz w:val="24"/>
                <w:szCs w:val="24"/>
                <w:lang w:val="hy-AM"/>
              </w:rPr>
              <w:t> </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hideMark/>
          </w:tcPr>
          <w:p w:rsidR="00087F9D" w:rsidRPr="0047457C" w:rsidRDefault="00087F9D" w:rsidP="00514F06">
            <w:pPr>
              <w:spacing w:after="0" w:line="360" w:lineRule="auto"/>
              <w:ind w:left="67" w:right="85"/>
              <w:jc w:val="both"/>
              <w:rPr>
                <w:rFonts w:ascii="GHEA Grapalat" w:hAnsi="GHEA Grapalat"/>
                <w:sz w:val="24"/>
                <w:szCs w:val="24"/>
                <w:lang w:val="hy-AM"/>
              </w:rPr>
            </w:pPr>
            <w:r w:rsidRPr="001808E9">
              <w:rPr>
                <w:rFonts w:ascii="GHEA Grapalat" w:eastAsia="Times New Roman" w:hAnsi="GHEA Grapalat" w:cs="Times New Roman"/>
                <w:sz w:val="24"/>
                <w:szCs w:val="24"/>
                <w:lang w:val="hy-AM"/>
              </w:rPr>
              <w:t>3.</w:t>
            </w:r>
            <w:r w:rsidRPr="001808E9">
              <w:rPr>
                <w:rFonts w:ascii="GHEA Grapalat" w:hAnsi="GHEA Grapalat"/>
                <w:sz w:val="24"/>
                <w:szCs w:val="24"/>
                <w:lang w:val="hy-AM"/>
              </w:rPr>
              <w:t xml:space="preserve"> </w:t>
            </w:r>
            <w:r w:rsidRPr="001808E9">
              <w:rPr>
                <w:rFonts w:ascii="GHEA Grapalat" w:hAnsi="GHEA Grapalat"/>
                <w:color w:val="000000"/>
                <w:sz w:val="24"/>
                <w:szCs w:val="24"/>
                <w:shd w:val="clear" w:color="auto" w:fill="FFFFFF"/>
                <w:lang w:val="hy-AM"/>
              </w:rPr>
              <w:t>Նախագծով կատարվող փոփոխությունների հետադարձ ուժի կիրառումը հանձնաժողովը համարում է ոչ նպատակահարմար, ինչով պայմանավորված անհրաժեշտ է Հավելված 1-ի 3-րդ կետի անգլերեն տեքստը համապատասխանեցնել հայերեն տեքստին։ Միաժամանակ 3-րդ կետի հայերեն տեքստում «գործընթացից հետո» բառերն առաջարկում ենք փոխարինել «գործընթացից սկսած» բառերով։</w:t>
            </w:r>
          </w:p>
        </w:tc>
        <w:tc>
          <w:tcPr>
            <w:tcW w:w="2688" w:type="dxa"/>
            <w:tcBorders>
              <w:top w:val="outset" w:sz="6" w:space="0" w:color="auto"/>
              <w:left w:val="outset" w:sz="6" w:space="0" w:color="auto"/>
              <w:bottom w:val="outset" w:sz="6" w:space="0" w:color="auto"/>
              <w:right w:val="nil"/>
            </w:tcBorders>
            <w:hideMark/>
          </w:tcPr>
          <w:p w:rsidR="00087F9D" w:rsidRPr="001808E9" w:rsidRDefault="00087F9D" w:rsidP="00514F06">
            <w:pPr>
              <w:spacing w:after="0" w:line="360" w:lineRule="auto"/>
              <w:ind w:left="67" w:right="85"/>
              <w:rPr>
                <w:rFonts w:ascii="GHEA Grapalat" w:eastAsia="Times New Roman" w:hAnsi="GHEA Grapalat" w:cs="Times New Roman"/>
                <w:sz w:val="24"/>
                <w:szCs w:val="24"/>
              </w:rPr>
            </w:pPr>
            <w:r w:rsidRPr="001808E9">
              <w:rPr>
                <w:rFonts w:ascii="Calibri" w:eastAsia="Times New Roman" w:hAnsi="Calibri" w:cs="Calibri"/>
                <w:sz w:val="24"/>
                <w:szCs w:val="24"/>
                <w:lang w:val="hy-AM"/>
              </w:rPr>
              <w:t> </w:t>
            </w:r>
            <w:r w:rsidRPr="001808E9">
              <w:rPr>
                <w:rFonts w:ascii="GHEA Grapalat" w:hAnsi="GHEA Grapalat"/>
                <w:color w:val="000000"/>
                <w:sz w:val="24"/>
                <w:szCs w:val="24"/>
                <w:shd w:val="clear" w:color="auto" w:fill="FFFFFF"/>
                <w:lang w:val="hy-AM"/>
              </w:rPr>
              <w:t>Ընդունվել է</w:t>
            </w:r>
            <w:r w:rsidRPr="001808E9">
              <w:rPr>
                <w:rFonts w:ascii="GHEA Grapalat" w:hAnsi="GHEA Grapalat"/>
                <w:color w:val="000000"/>
                <w:sz w:val="24"/>
                <w:szCs w:val="24"/>
                <w:shd w:val="clear" w:color="auto" w:fill="FFFFFF"/>
              </w:rPr>
              <w:t>:</w:t>
            </w:r>
          </w:p>
        </w:tc>
        <w:tc>
          <w:tcPr>
            <w:tcW w:w="2614" w:type="dxa"/>
            <w:tcBorders>
              <w:top w:val="outset" w:sz="6" w:space="0" w:color="auto"/>
              <w:left w:val="nil"/>
              <w:bottom w:val="outset" w:sz="6" w:space="0" w:color="auto"/>
              <w:right w:val="outset" w:sz="6" w:space="0" w:color="auto"/>
            </w:tcBorders>
            <w:hideMark/>
          </w:tcPr>
          <w:p w:rsidR="00087F9D" w:rsidRPr="001808E9" w:rsidRDefault="00087F9D" w:rsidP="00514F06">
            <w:pPr>
              <w:spacing w:after="0" w:line="360" w:lineRule="auto"/>
              <w:rPr>
                <w:rFonts w:ascii="GHEA Grapalat" w:eastAsia="Times New Roman" w:hAnsi="GHEA Grapalat" w:cs="Times New Roman"/>
                <w:sz w:val="24"/>
                <w:szCs w:val="24"/>
                <w:lang w:val="hy-AM"/>
              </w:rPr>
            </w:pPr>
            <w:r w:rsidRPr="001808E9">
              <w:rPr>
                <w:rFonts w:ascii="Calibri" w:eastAsia="Times New Roman" w:hAnsi="Calibri" w:cs="Calibri"/>
                <w:sz w:val="24"/>
                <w:szCs w:val="24"/>
                <w:lang w:val="hy-AM"/>
              </w:rPr>
              <w:t> </w:t>
            </w:r>
          </w:p>
        </w:tc>
      </w:tr>
      <w:tr w:rsidR="00087F9D" w:rsidRPr="001808E9" w:rsidTr="00514F06">
        <w:trPr>
          <w:tblCellSpacing w:w="0" w:type="dxa"/>
          <w:jc w:val="center"/>
        </w:trPr>
        <w:tc>
          <w:tcPr>
            <w:tcW w:w="8875"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087F9D" w:rsidRPr="001808E9" w:rsidRDefault="00087F9D" w:rsidP="00514F06">
            <w:pPr>
              <w:spacing w:after="0" w:line="360" w:lineRule="auto"/>
              <w:ind w:left="67" w:right="85"/>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lang w:val="hy-AM"/>
              </w:rPr>
              <w:t>3</w:t>
            </w:r>
            <w:r w:rsidRPr="001808E9">
              <w:rPr>
                <w:rFonts w:ascii="GHEA Grapalat" w:eastAsia="Times New Roman" w:hAnsi="GHEA Grapalat" w:cs="Times New Roman"/>
                <w:sz w:val="24"/>
                <w:szCs w:val="24"/>
              </w:rPr>
              <w:t xml:space="preserve">. ՀՀ </w:t>
            </w:r>
            <w:proofErr w:type="spellStart"/>
            <w:r w:rsidRPr="001808E9">
              <w:rPr>
                <w:rFonts w:ascii="GHEA Grapalat" w:eastAsia="Times New Roman" w:hAnsi="GHEA Grapalat" w:cs="Times New Roman"/>
                <w:sz w:val="24"/>
                <w:szCs w:val="24"/>
              </w:rPr>
              <w:t>ֆինանսների</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նախարարություն</w:t>
            </w:r>
            <w:proofErr w:type="spellEnd"/>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28.10.2021թ.</w:t>
            </w:r>
          </w:p>
        </w:tc>
      </w:tr>
      <w:tr w:rsidR="00087F9D" w:rsidRPr="001808E9" w:rsidTr="00514F06">
        <w:trPr>
          <w:tblCellSpacing w:w="0" w:type="dxa"/>
          <w:jc w:val="center"/>
        </w:trPr>
        <w:tc>
          <w:tcPr>
            <w:tcW w:w="8875" w:type="dxa"/>
            <w:gridSpan w:val="2"/>
            <w:vMerge/>
            <w:tcBorders>
              <w:left w:val="outset" w:sz="6" w:space="0" w:color="auto"/>
              <w:bottom w:val="outset" w:sz="6" w:space="0" w:color="auto"/>
              <w:right w:val="outset" w:sz="6" w:space="0" w:color="auto"/>
            </w:tcBorders>
            <w:shd w:val="clear" w:color="auto" w:fill="D0CECE" w:themeFill="background2" w:themeFillShade="E6"/>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01/11-1/17638-2021</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1</w:t>
            </w:r>
            <w:r w:rsidRPr="001808E9">
              <w:rPr>
                <w:rFonts w:ascii="GHEA Grapalat" w:hAnsi="GHEA Grapalat" w:cs="Cambria Math"/>
                <w:color w:val="000000"/>
                <w:sz w:val="24"/>
                <w:szCs w:val="24"/>
                <w:shd w:val="clear" w:color="auto" w:fill="FFFFFF"/>
              </w:rPr>
              <w:t>.</w:t>
            </w:r>
            <w:r w:rsidRPr="001808E9">
              <w:rPr>
                <w:rFonts w:ascii="GHEA Grapalat" w:hAnsi="GHEA Grapalat"/>
                <w:color w:val="000000"/>
                <w:sz w:val="24"/>
                <w:szCs w:val="24"/>
                <w:shd w:val="clear" w:color="auto" w:fill="FFFFFF"/>
                <w:lang w:val="hy-AM"/>
              </w:rPr>
              <w:t xml:space="preserve">   Առաջարկություններ և դիտողություններ չունի։</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rPr>
                <w:rFonts w:ascii="GHEA Grapalat" w:eastAsia="Times New Roman" w:hAnsi="GHEA Grapalat" w:cs="Times New Roman"/>
                <w:sz w:val="24"/>
                <w:szCs w:val="24"/>
                <w:lang w:val="hy-AM"/>
              </w:rPr>
            </w:pP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1808E9" w:rsidTr="00514F06">
        <w:trPr>
          <w:tblCellSpacing w:w="0" w:type="dxa"/>
          <w:jc w:val="center"/>
        </w:trPr>
        <w:tc>
          <w:tcPr>
            <w:tcW w:w="8875"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087F9D" w:rsidRPr="001808E9" w:rsidRDefault="00087F9D" w:rsidP="00514F06">
            <w:pPr>
              <w:spacing w:after="0" w:line="360" w:lineRule="auto"/>
              <w:ind w:left="67" w:right="85"/>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lang w:val="hy-AM"/>
              </w:rPr>
              <w:t>4</w:t>
            </w:r>
            <w:r w:rsidRPr="001808E9">
              <w:rPr>
                <w:rFonts w:ascii="GHEA Grapalat" w:eastAsia="Times New Roman" w:hAnsi="GHEA Grapalat" w:cs="Times New Roman"/>
                <w:sz w:val="24"/>
                <w:szCs w:val="24"/>
              </w:rPr>
              <w:t xml:space="preserve">. ՀՀ </w:t>
            </w:r>
            <w:proofErr w:type="spellStart"/>
            <w:r w:rsidRPr="001808E9">
              <w:rPr>
                <w:rFonts w:ascii="GHEA Grapalat" w:eastAsia="Times New Roman" w:hAnsi="GHEA Grapalat" w:cs="Times New Roman"/>
                <w:sz w:val="24"/>
                <w:szCs w:val="24"/>
              </w:rPr>
              <w:t>էկոնոմիկայի</w:t>
            </w:r>
            <w:proofErr w:type="spellEnd"/>
            <w:r w:rsidRPr="001808E9">
              <w:rPr>
                <w:rFonts w:ascii="GHEA Grapalat" w:eastAsia="Times New Roman" w:hAnsi="GHEA Grapalat" w:cs="Times New Roman"/>
                <w:sz w:val="24"/>
                <w:szCs w:val="24"/>
              </w:rPr>
              <w:t xml:space="preserve"> </w:t>
            </w:r>
            <w:proofErr w:type="spellStart"/>
            <w:r w:rsidRPr="001808E9">
              <w:rPr>
                <w:rFonts w:ascii="GHEA Grapalat" w:eastAsia="Times New Roman" w:hAnsi="GHEA Grapalat" w:cs="Times New Roman"/>
                <w:sz w:val="24"/>
                <w:szCs w:val="24"/>
              </w:rPr>
              <w:t>նախարարություն</w:t>
            </w:r>
            <w:proofErr w:type="spellEnd"/>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17.11.2021թ.</w:t>
            </w:r>
          </w:p>
        </w:tc>
      </w:tr>
      <w:tr w:rsidR="00087F9D" w:rsidRPr="001808E9" w:rsidTr="00514F06">
        <w:trPr>
          <w:tblCellSpacing w:w="0" w:type="dxa"/>
          <w:jc w:val="center"/>
        </w:trPr>
        <w:tc>
          <w:tcPr>
            <w:tcW w:w="8875" w:type="dxa"/>
            <w:gridSpan w:val="2"/>
            <w:vMerge/>
            <w:tcBorders>
              <w:left w:val="outset" w:sz="6" w:space="0" w:color="auto"/>
              <w:bottom w:val="outset" w:sz="6" w:space="0" w:color="auto"/>
              <w:right w:val="outset" w:sz="6" w:space="0" w:color="auto"/>
            </w:tcBorders>
            <w:shd w:val="clear" w:color="auto" w:fill="D0CECE" w:themeFill="background2" w:themeFillShade="E6"/>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01/17033-2021</w:t>
            </w: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180"/>
                <w:tab w:val="left" w:pos="270"/>
                <w:tab w:val="left" w:pos="81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1</w:t>
            </w:r>
            <w:r w:rsidRPr="001808E9">
              <w:rPr>
                <w:rFonts w:ascii="GHEA Grapalat" w:hAnsi="GHEA Grapalat" w:cs="Cambria Math"/>
                <w:color w:val="000000"/>
                <w:sz w:val="24"/>
                <w:szCs w:val="24"/>
                <w:shd w:val="clear" w:color="auto" w:fill="FFFFFF"/>
              </w:rPr>
              <w:t>.</w:t>
            </w:r>
            <w:r w:rsidRPr="001808E9">
              <w:rPr>
                <w:rFonts w:ascii="GHEA Grapalat" w:hAnsi="GHEA Grapalat"/>
                <w:color w:val="000000"/>
                <w:sz w:val="24"/>
                <w:szCs w:val="24"/>
                <w:shd w:val="clear" w:color="auto" w:fill="FFFFFF"/>
                <w:lang w:val="hy-AM"/>
              </w:rPr>
              <w:t xml:space="preserve">   Անհրաժեշտ է լրացուցիչ պարզաբանել Նախագծի Հավելված 1-ի</w:t>
            </w:r>
            <w:r>
              <w:rPr>
                <w:rFonts w:ascii="GHEA Grapalat" w:hAnsi="GHEA Grapalat"/>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 xml:space="preserve">2-րդ կետով առաջարկվող լրացումը, մասնավորապես՝ «Ի տարբերություն այլ ներդրումային ծրագրերի, ՀՀ կառավարությունից կամ ՀՀ կառավարության երաշխիքով ստացված արտոնյալ վարկերի հաշվին իրականացվող ներդրումային ծրագրերի մասով, այդ թվում՝ Հայաստանի Հանրապետության կառավարության միջոցով </w:t>
            </w:r>
            <w:proofErr w:type="spellStart"/>
            <w:r w:rsidRPr="001808E9">
              <w:rPr>
                <w:rFonts w:ascii="GHEA Grapalat" w:hAnsi="GHEA Grapalat"/>
                <w:color w:val="000000"/>
                <w:sz w:val="24"/>
                <w:szCs w:val="24"/>
                <w:shd w:val="clear" w:color="auto" w:fill="FFFFFF"/>
                <w:lang w:val="hy-AM"/>
              </w:rPr>
              <w:t>KfW</w:t>
            </w:r>
            <w:proofErr w:type="spellEnd"/>
            <w:r w:rsidRPr="001808E9">
              <w:rPr>
                <w:rFonts w:ascii="GHEA Grapalat" w:hAnsi="GHEA Grapalat"/>
                <w:color w:val="000000"/>
                <w:sz w:val="24"/>
                <w:szCs w:val="24"/>
                <w:shd w:val="clear" w:color="auto" w:fill="FFFFFF"/>
                <w:lang w:val="hy-AM"/>
              </w:rPr>
              <w:t xml:space="preserve">-ի ֆինանսավորմամբ 2016թ.-ի դեկտեմբերի 20-ին կնքված փոխառության պայմանագրով ստացված փոխառության, վերադարձն ապահովվում է </w:t>
            </w:r>
            <w:proofErr w:type="spellStart"/>
            <w:r w:rsidRPr="001808E9">
              <w:rPr>
                <w:rFonts w:ascii="GHEA Grapalat" w:hAnsi="GHEA Grapalat"/>
                <w:color w:val="000000"/>
                <w:sz w:val="24"/>
                <w:szCs w:val="24"/>
                <w:shd w:val="clear" w:color="auto" w:fill="FFFFFF"/>
                <w:lang w:val="hy-AM"/>
              </w:rPr>
              <w:t>հետևյալ</w:t>
            </w:r>
            <w:proofErr w:type="spellEnd"/>
            <w:r w:rsidRPr="001808E9">
              <w:rPr>
                <w:rFonts w:ascii="GHEA Grapalat" w:hAnsi="GHEA Grapalat"/>
                <w:color w:val="000000"/>
                <w:sz w:val="24"/>
                <w:szCs w:val="24"/>
                <w:shd w:val="clear" w:color="auto" w:fill="FFFFFF"/>
                <w:lang w:val="hy-AM"/>
              </w:rPr>
              <w:t xml:space="preserve"> կերպ՝ փոխառու միջոցների սպասարկման (տոկոսավճարներ) և մարման ծախսերի 100%-ը ամբողջությամբ ներառվում է գնորդի սակագնային ժամանակացույցի հզորության բազային ամսական վճարի հաշվարկում»։ </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firstLine="22"/>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Վարկի մարման հետ կապված ծախսերն ամբողջությամբ ներառվելու է հզորության </w:t>
            </w:r>
            <w:proofErr w:type="spellStart"/>
            <w:r w:rsidRPr="001808E9">
              <w:rPr>
                <w:rFonts w:ascii="GHEA Grapalat" w:hAnsi="GHEA Grapalat"/>
                <w:color w:val="000000"/>
                <w:sz w:val="24"/>
                <w:szCs w:val="24"/>
                <w:shd w:val="clear" w:color="auto" w:fill="FFFFFF"/>
                <w:lang w:val="hy-AM"/>
              </w:rPr>
              <w:t>բաղադրիչի</w:t>
            </w:r>
            <w:proofErr w:type="spellEnd"/>
            <w:r w:rsidRPr="001808E9">
              <w:rPr>
                <w:rFonts w:ascii="GHEA Grapalat" w:hAnsi="GHEA Grapalat"/>
                <w:color w:val="000000"/>
                <w:sz w:val="24"/>
                <w:szCs w:val="24"/>
                <w:shd w:val="clear" w:color="auto" w:fill="FFFFFF"/>
                <w:lang w:val="hy-AM"/>
              </w:rPr>
              <w:t xml:space="preserve"> մեջ։</w:t>
            </w:r>
          </w:p>
          <w:p w:rsidR="00087F9D" w:rsidRPr="001808E9" w:rsidRDefault="00087F9D" w:rsidP="00514F06">
            <w:pPr>
              <w:spacing w:after="0" w:line="360" w:lineRule="auto"/>
              <w:ind w:left="67" w:right="85"/>
              <w:rPr>
                <w:rFonts w:ascii="GHEA Grapalat" w:eastAsia="Times New Roman" w:hAnsi="GHEA Grapalat" w:cs="Times New Roman"/>
                <w:sz w:val="24"/>
                <w:szCs w:val="24"/>
                <w:lang w:val="hy-AM"/>
              </w:rPr>
            </w:pP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47457C" w:rsidRDefault="00087F9D" w:rsidP="00514F06">
            <w:pPr>
              <w:tabs>
                <w:tab w:val="left" w:pos="180"/>
                <w:tab w:val="left" w:pos="270"/>
                <w:tab w:val="left" w:pos="810"/>
              </w:tabs>
              <w:spacing w:after="0" w:line="360" w:lineRule="auto"/>
              <w:ind w:left="67" w:right="85"/>
              <w:jc w:val="both"/>
              <w:rPr>
                <w:rFonts w:ascii="GHEA Grapalat" w:hAnsi="GHEA Grapalat" w:cs="Sylfaen"/>
                <w:color w:val="000000"/>
                <w:sz w:val="24"/>
                <w:szCs w:val="24"/>
                <w:lang w:val="hy-AM"/>
              </w:rPr>
            </w:pPr>
            <w:r w:rsidRPr="001808E9">
              <w:rPr>
                <w:rFonts w:ascii="GHEA Grapalat" w:hAnsi="GHEA Grapalat"/>
                <w:color w:val="000000"/>
                <w:sz w:val="24"/>
                <w:szCs w:val="24"/>
                <w:shd w:val="clear" w:color="auto" w:fill="FFFFFF"/>
                <w:lang w:val="hy-AM"/>
              </w:rPr>
              <w:t>2</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Բավարար հիմնավորված չէ վերոնշյալ փոփոխության կատարման  նպատակահարմարությունը և վերջինիս արդյունքում առաջացող հնարավոր ազդեցության շրջանակն ու ռիսկերը։</w:t>
            </w:r>
            <w:r w:rsidRPr="001808E9">
              <w:rPr>
                <w:rFonts w:ascii="GHEA Grapalat" w:hAnsi="GHEA Grapalat" w:cs="Sylfaen"/>
                <w:color w:val="000000"/>
                <w:sz w:val="24"/>
                <w:szCs w:val="24"/>
                <w:lang w:val="hy-AM"/>
              </w:rPr>
              <w:t xml:space="preserve"> </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rPr>
            </w:pPr>
            <w:r w:rsidRPr="001808E9">
              <w:rPr>
                <w:rFonts w:ascii="GHEA Grapalat" w:hAnsi="GHEA Grapalat"/>
                <w:color w:val="000000"/>
                <w:sz w:val="24"/>
                <w:szCs w:val="24"/>
                <w:shd w:val="clear" w:color="auto" w:fill="FFFFFF"/>
                <w:lang w:val="hy-AM"/>
              </w:rPr>
              <w:t>Ընդունվել է</w:t>
            </w:r>
            <w:r w:rsidRPr="001808E9">
              <w:rPr>
                <w:rFonts w:ascii="GHEA Grapalat" w:hAnsi="GHEA Grapalat"/>
                <w:color w:val="000000"/>
                <w:sz w:val="24"/>
                <w:szCs w:val="24"/>
                <w:shd w:val="clear" w:color="auto" w:fill="FFFFFF"/>
              </w:rPr>
              <w:t>:</w:t>
            </w:r>
          </w:p>
          <w:p w:rsidR="00087F9D" w:rsidRPr="001808E9" w:rsidRDefault="00087F9D" w:rsidP="00514F06">
            <w:pPr>
              <w:spacing w:after="0" w:line="360" w:lineRule="auto"/>
              <w:ind w:left="67" w:right="85" w:firstLine="22"/>
              <w:jc w:val="both"/>
              <w:rPr>
                <w:rFonts w:ascii="GHEA Grapalat" w:eastAsia="Times New Roman" w:hAnsi="GHEA Grapalat" w:cs="Times New Roman"/>
                <w:sz w:val="24"/>
                <w:szCs w:val="24"/>
              </w:rPr>
            </w:pP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180"/>
                <w:tab w:val="left" w:pos="270"/>
                <w:tab w:val="left" w:pos="81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3</w:t>
            </w:r>
            <w:r w:rsidRPr="001808E9">
              <w:rPr>
                <w:rFonts w:ascii="GHEA Grapalat" w:hAnsi="GHEA Grapalat" w:cs="Cambria Math"/>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 xml:space="preserve">Նախագծում առկա են անհամապատասխանություններ, մասնավորապես՝ նախաբանում և հիմնական տեքստում Նախագծին առնչվող հիմնական փաստաթղթերի կնքման </w:t>
            </w:r>
            <w:proofErr w:type="spellStart"/>
            <w:r w:rsidRPr="001808E9">
              <w:rPr>
                <w:rFonts w:ascii="GHEA Grapalat" w:hAnsi="GHEA Grapalat"/>
                <w:color w:val="000000"/>
                <w:sz w:val="24"/>
                <w:szCs w:val="24"/>
                <w:shd w:val="clear" w:color="auto" w:fill="FFFFFF"/>
                <w:lang w:val="hy-AM"/>
              </w:rPr>
              <w:t>տարեթվերին</w:t>
            </w:r>
            <w:proofErr w:type="spellEnd"/>
            <w:r w:rsidRPr="001808E9">
              <w:rPr>
                <w:rFonts w:ascii="GHEA Grapalat" w:hAnsi="GHEA Grapalat"/>
                <w:color w:val="000000"/>
                <w:sz w:val="24"/>
                <w:szCs w:val="24"/>
                <w:shd w:val="clear" w:color="auto" w:fill="FFFFFF"/>
                <w:lang w:val="hy-AM"/>
              </w:rPr>
              <w:t xml:space="preserve"> կատարվող </w:t>
            </w:r>
            <w:proofErr w:type="spellStart"/>
            <w:r w:rsidRPr="001808E9">
              <w:rPr>
                <w:rFonts w:ascii="GHEA Grapalat" w:hAnsi="GHEA Grapalat"/>
                <w:color w:val="000000"/>
                <w:sz w:val="24"/>
                <w:szCs w:val="24"/>
                <w:shd w:val="clear" w:color="auto" w:fill="FFFFFF"/>
                <w:lang w:val="hy-AM"/>
              </w:rPr>
              <w:t>հղումները</w:t>
            </w:r>
            <w:proofErr w:type="spellEnd"/>
            <w:r w:rsidRPr="001808E9">
              <w:rPr>
                <w:rFonts w:ascii="GHEA Grapalat" w:hAnsi="GHEA Grapalat"/>
                <w:color w:val="000000"/>
                <w:sz w:val="24"/>
                <w:szCs w:val="24"/>
                <w:shd w:val="clear" w:color="auto" w:fill="FFFFFF"/>
                <w:lang w:val="hy-AM"/>
              </w:rPr>
              <w:t>։</w:t>
            </w:r>
          </w:p>
          <w:p w:rsidR="00087F9D" w:rsidRPr="001808E9" w:rsidRDefault="00087F9D" w:rsidP="00514F06">
            <w:pPr>
              <w:spacing w:after="0" w:line="360" w:lineRule="auto"/>
              <w:ind w:left="67" w:right="85" w:firstLine="18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Ի լրումն՝ հայտնում ենք, որ Նախագծի վերաբերյալ հիմնավոր և ամբողջական դիրքորոշում հնարավոր կլինի ներկայացնել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 հիմնական փաստաթղթի առկայության պարագայում։</w:t>
            </w:r>
          </w:p>
          <w:p w:rsidR="00087F9D" w:rsidRPr="001808E9" w:rsidRDefault="00087F9D" w:rsidP="00514F06">
            <w:pPr>
              <w:spacing w:after="0" w:line="360" w:lineRule="auto"/>
              <w:ind w:left="67" w:right="85" w:firstLine="6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Միաժամանակ, հաշվի առնելով այն հանգամանքը, որ Նախագծում առկա են հստակեցման ենթակա հարցեր, առաջարկում ենք կազմակերպել հանդիպում-քննարկում համապատասխան շահագրգիռ գերատեսչությունների ներկայացուցիչների մասնակցությամբ։</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Ընդունվել է։</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Տարեթվերը ճշգրտվել են:</w:t>
            </w:r>
          </w:p>
          <w:p w:rsidR="00087F9D" w:rsidRPr="001808E9" w:rsidRDefault="00087F9D" w:rsidP="00514F06">
            <w:pPr>
              <w:spacing w:after="0" w:line="360" w:lineRule="auto"/>
              <w:ind w:left="67" w:right="85" w:firstLine="22"/>
              <w:jc w:val="both"/>
              <w:rPr>
                <w:rFonts w:ascii="GHEA Grapalat" w:hAnsi="GHEA Grapalat"/>
                <w:color w:val="000000"/>
                <w:sz w:val="24"/>
                <w:szCs w:val="24"/>
                <w:shd w:val="clear" w:color="auto" w:fill="FFFFFF"/>
                <w:lang w:val="hy-AM"/>
              </w:rPr>
            </w:pPr>
          </w:p>
          <w:p w:rsidR="00087F9D" w:rsidRPr="001808E9" w:rsidRDefault="00087F9D" w:rsidP="00514F06">
            <w:pPr>
              <w:spacing w:after="0" w:line="360" w:lineRule="auto"/>
              <w:ind w:left="67" w:right="85" w:firstLine="22"/>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Լրացուցիչ քննարկումների անհրաժեշտություն չկա, քանզի միակ ազդեցությունը, որ կարող է ունենալ սույն փոփոխությունը, դա սակագնի վրա ազդեցությունն է։ </w:t>
            </w:r>
          </w:p>
          <w:p w:rsidR="00087F9D" w:rsidRPr="001808E9" w:rsidRDefault="00087F9D" w:rsidP="00514F06">
            <w:pPr>
              <w:spacing w:after="0" w:line="360" w:lineRule="auto"/>
              <w:ind w:left="67" w:right="85" w:firstLine="22"/>
              <w:jc w:val="both"/>
              <w:rPr>
                <w:rFonts w:ascii="GHEA Grapalat" w:eastAsia="Times New Roman" w:hAnsi="GHEA Grapalat" w:cs="Times New Roman"/>
                <w:sz w:val="24"/>
                <w:szCs w:val="24"/>
                <w:lang w:val="hy-AM"/>
              </w:rPr>
            </w:pPr>
            <w:r w:rsidRPr="001808E9">
              <w:rPr>
                <w:rFonts w:ascii="GHEA Grapalat" w:hAnsi="GHEA Grapalat"/>
                <w:color w:val="000000"/>
                <w:sz w:val="24"/>
                <w:szCs w:val="24"/>
                <w:shd w:val="clear" w:color="auto" w:fill="FFFFFF"/>
                <w:lang w:val="hy-AM"/>
              </w:rPr>
              <w:t xml:space="preserve">Նշված նախագիծը քննարկվել է ՀՀ վարչապետի մակարդակով՝ ՀՀ </w:t>
            </w:r>
            <w:proofErr w:type="spellStart"/>
            <w:r w:rsidRPr="001808E9">
              <w:rPr>
                <w:rFonts w:ascii="GHEA Grapalat" w:hAnsi="GHEA Grapalat"/>
                <w:color w:val="000000"/>
                <w:sz w:val="24"/>
                <w:szCs w:val="24"/>
                <w:shd w:val="clear" w:color="auto" w:fill="FFFFFF"/>
                <w:lang w:val="hy-AM"/>
              </w:rPr>
              <w:t>փոխվարչապետների</w:t>
            </w:r>
            <w:proofErr w:type="spellEnd"/>
            <w:r w:rsidRPr="001808E9">
              <w:rPr>
                <w:rFonts w:ascii="GHEA Grapalat" w:hAnsi="GHEA Grapalat"/>
                <w:color w:val="000000"/>
                <w:sz w:val="24"/>
                <w:szCs w:val="24"/>
                <w:shd w:val="clear" w:color="auto" w:fill="FFFFFF"/>
                <w:lang w:val="hy-AM"/>
              </w:rPr>
              <w:t xml:space="preserve">, ՀՀ տարածքային և ենթակառուցվածքների նախարարության, ՀԾԿՀ և ՀՀ արդարադատության նախարարության հետ։ Բոլոր հնարավոր ռիսկերը քննարկվել են և ընդունվել է համապատասխան որոշում։ Ընկերությունը սույն հարցը բարձրացրել է </w:t>
            </w:r>
            <w:proofErr w:type="spellStart"/>
            <w:r w:rsidRPr="001808E9">
              <w:rPr>
                <w:rFonts w:ascii="GHEA Grapalat" w:hAnsi="GHEA Grapalat"/>
                <w:color w:val="000000"/>
                <w:sz w:val="24"/>
                <w:szCs w:val="24"/>
                <w:shd w:val="clear" w:color="auto" w:fill="FFFFFF"/>
                <w:lang w:val="hy-AM"/>
              </w:rPr>
              <w:t>դեռևս</w:t>
            </w:r>
            <w:proofErr w:type="spellEnd"/>
            <w:r w:rsidRPr="001808E9">
              <w:rPr>
                <w:rFonts w:ascii="GHEA Grapalat" w:hAnsi="GHEA Grapalat"/>
                <w:color w:val="000000"/>
                <w:sz w:val="24"/>
                <w:szCs w:val="24"/>
                <w:shd w:val="clear" w:color="auto" w:fill="FFFFFF"/>
                <w:lang w:val="hy-AM"/>
              </w:rPr>
              <w:t xml:space="preserve"> 2019թ</w:t>
            </w:r>
            <w:r w:rsidRPr="001808E9">
              <w:rPr>
                <w:rFonts w:ascii="MS Gothic" w:eastAsia="MS Gothic" w:hAnsi="MS Gothic" w:cs="MS Gothic" w:hint="eastAsia"/>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-ին և այն շուրջ երկու տարի է քննարկման առարկա է Կառավարության տարբեր մակարդակներում։</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hAnsi="GHEA Grapalat"/>
                <w:color w:val="000000"/>
                <w:sz w:val="24"/>
                <w:szCs w:val="24"/>
                <w:shd w:val="clear" w:color="auto" w:fill="FFFFFF"/>
                <w:lang w:val="hy-AM"/>
              </w:rPr>
            </w:pPr>
          </w:p>
          <w:p w:rsidR="00087F9D" w:rsidRPr="001808E9" w:rsidRDefault="00087F9D" w:rsidP="00514F06">
            <w:pPr>
              <w:spacing w:after="0" w:line="360" w:lineRule="auto"/>
              <w:rPr>
                <w:rFonts w:ascii="GHEA Grapalat" w:hAnsi="GHEA Grapalat"/>
                <w:color w:val="000000"/>
                <w:sz w:val="24"/>
                <w:szCs w:val="24"/>
                <w:shd w:val="clear" w:color="auto" w:fill="FFFFFF"/>
                <w:lang w:val="hy-AM"/>
              </w:rPr>
            </w:pPr>
          </w:p>
        </w:tc>
      </w:tr>
      <w:tr w:rsidR="00087F9D" w:rsidRPr="001808E9" w:rsidTr="00514F06">
        <w:trPr>
          <w:tblCellSpacing w:w="0" w:type="dxa"/>
          <w:jc w:val="center"/>
        </w:trPr>
        <w:tc>
          <w:tcPr>
            <w:tcW w:w="8875"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087F9D" w:rsidRPr="001808E9" w:rsidRDefault="00087F9D" w:rsidP="00514F06">
            <w:pPr>
              <w:spacing w:after="0" w:line="360" w:lineRule="auto"/>
              <w:ind w:left="67" w:right="85"/>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lang w:val="hy-AM"/>
              </w:rPr>
              <w:t>5</w:t>
            </w:r>
            <w:r w:rsidRPr="001808E9">
              <w:rPr>
                <w:rFonts w:ascii="GHEA Grapalat" w:eastAsia="Times New Roman" w:hAnsi="GHEA Grapalat" w:cs="Times New Roman"/>
                <w:sz w:val="24"/>
                <w:szCs w:val="24"/>
              </w:rPr>
              <w:t xml:space="preserve">. </w:t>
            </w:r>
            <w:r w:rsidRPr="001808E9">
              <w:rPr>
                <w:rFonts w:ascii="GHEA Grapalat" w:hAnsi="GHEA Grapalat"/>
                <w:color w:val="000000"/>
                <w:sz w:val="24"/>
                <w:szCs w:val="24"/>
                <w:shd w:val="clear" w:color="auto" w:fill="D0CECE" w:themeFill="background2" w:themeFillShade="E6"/>
                <w:lang w:val="hy-AM"/>
              </w:rPr>
              <w:t>ՀՀ շրջակա միջավայրի նախարարություն</w:t>
            </w: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28.10.2021թ.</w:t>
            </w:r>
          </w:p>
        </w:tc>
      </w:tr>
      <w:tr w:rsidR="00087F9D" w:rsidRPr="001808E9" w:rsidTr="00514F06">
        <w:trPr>
          <w:tblCellSpacing w:w="0" w:type="dxa"/>
          <w:jc w:val="center"/>
        </w:trPr>
        <w:tc>
          <w:tcPr>
            <w:tcW w:w="8875" w:type="dxa"/>
            <w:gridSpan w:val="2"/>
            <w:vMerge/>
            <w:tcBorders>
              <w:left w:val="outset" w:sz="6" w:space="0" w:color="auto"/>
              <w:bottom w:val="outset" w:sz="6" w:space="0" w:color="auto"/>
              <w:right w:val="outset" w:sz="6" w:space="0" w:color="auto"/>
            </w:tcBorders>
            <w:shd w:val="clear" w:color="auto" w:fill="D0CECE" w:themeFill="background2" w:themeFillShade="E6"/>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1/14.2/13133-2021</w:t>
            </w: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1</w:t>
            </w:r>
            <w:r w:rsidRPr="001808E9">
              <w:rPr>
                <w:rFonts w:ascii="GHEA Grapalat" w:hAnsi="GHEA Grapalat" w:cs="Cambria Math"/>
                <w:color w:val="000000"/>
                <w:sz w:val="24"/>
                <w:szCs w:val="24"/>
                <w:shd w:val="clear" w:color="auto" w:fill="FFFFFF"/>
              </w:rPr>
              <w:t>.</w:t>
            </w:r>
            <w:r w:rsidRPr="001808E9">
              <w:rPr>
                <w:rFonts w:ascii="GHEA Grapalat" w:hAnsi="GHEA Grapalat" w:cs="Sylfaen"/>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 xml:space="preserve">Նախագծին կից ներկայացված չեն նրանում և վերջինիս հավելվածում հիշատակված ոչ մի փաստաթուղթ, մասնավորապես՝  հիշատակված պայմանագրերը, ինչի </w:t>
            </w:r>
            <w:proofErr w:type="spellStart"/>
            <w:r w:rsidRPr="001808E9">
              <w:rPr>
                <w:rFonts w:ascii="GHEA Grapalat" w:hAnsi="GHEA Grapalat"/>
                <w:color w:val="000000"/>
                <w:sz w:val="24"/>
                <w:szCs w:val="24"/>
                <w:shd w:val="clear" w:color="auto" w:fill="FFFFFF"/>
                <w:lang w:val="hy-AM"/>
              </w:rPr>
              <w:t>հետևանքով</w:t>
            </w:r>
            <w:proofErr w:type="spellEnd"/>
            <w:r w:rsidRPr="001808E9">
              <w:rPr>
                <w:rFonts w:ascii="GHEA Grapalat" w:hAnsi="GHEA Grapalat"/>
                <w:color w:val="000000"/>
                <w:sz w:val="24"/>
                <w:szCs w:val="24"/>
                <w:shd w:val="clear" w:color="auto" w:fill="FFFFFF"/>
                <w:lang w:val="hy-AM"/>
              </w:rPr>
              <w:t xml:space="preserve"> Նախագծի վերաբերյալ ամփոփ կարծիք հնարավոր չէ </w:t>
            </w:r>
            <w:proofErr w:type="spellStart"/>
            <w:r w:rsidRPr="001808E9">
              <w:rPr>
                <w:rFonts w:ascii="GHEA Grapalat" w:hAnsi="GHEA Grapalat"/>
                <w:color w:val="000000"/>
                <w:sz w:val="24"/>
                <w:szCs w:val="24"/>
                <w:shd w:val="clear" w:color="auto" w:fill="FFFFFF"/>
                <w:lang w:val="hy-AM"/>
              </w:rPr>
              <w:t>ձևավորել</w:t>
            </w:r>
            <w:proofErr w:type="spellEnd"/>
            <w:r w:rsidRPr="001808E9">
              <w:rPr>
                <w:rFonts w:ascii="GHEA Grapalat" w:hAnsi="GHEA Grapalat"/>
                <w:color w:val="000000"/>
                <w:sz w:val="24"/>
                <w:szCs w:val="24"/>
                <w:shd w:val="clear" w:color="auto" w:fill="FFFFFF"/>
                <w:lang w:val="hy-AM"/>
              </w:rPr>
              <w:t>։</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lang w:val="hy-AM"/>
              </w:rPr>
            </w:pPr>
            <w:r w:rsidRPr="001808E9">
              <w:rPr>
                <w:rFonts w:ascii="GHEA Grapalat" w:hAnsi="GHEA Grapalat"/>
                <w:color w:val="000000"/>
                <w:sz w:val="24"/>
                <w:szCs w:val="24"/>
                <w:shd w:val="clear" w:color="auto" w:fill="FFFFFF"/>
                <w:lang w:val="hy-AM"/>
              </w:rPr>
              <w:t>Լրացուցիչ փաստաթղթերը ներկայացվել են</w:t>
            </w:r>
            <w:r>
              <w:rPr>
                <w:rFonts w:ascii="GHEA Grapalat" w:hAnsi="GHEA Grapalat"/>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Շրջակա միջավայրի</w:t>
            </w:r>
            <w:r>
              <w:rPr>
                <w:rFonts w:ascii="GHEA Grapalat" w:hAnsi="GHEA Grapalat"/>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նախարարություն:</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2</w:t>
            </w:r>
            <w:r w:rsidRPr="001808E9">
              <w:rPr>
                <w:rFonts w:ascii="GHEA Grapalat" w:hAnsi="GHEA Grapalat" w:cs="Cambria Math"/>
                <w:color w:val="000000"/>
                <w:sz w:val="24"/>
                <w:szCs w:val="24"/>
                <w:shd w:val="clear" w:color="auto" w:fill="FFFFFF"/>
                <w:lang w:val="hy-AM"/>
              </w:rPr>
              <w:t>.</w:t>
            </w:r>
            <w:r w:rsidRPr="001808E9">
              <w:rPr>
                <w:rFonts w:ascii="GHEA Grapalat" w:hAnsi="GHEA Grapalat" w:cs="Sylfaen"/>
                <w:color w:val="000000"/>
                <w:sz w:val="24"/>
                <w:szCs w:val="24"/>
                <w:shd w:val="clear" w:color="auto" w:fill="FFFFFF"/>
                <w:lang w:val="hy-AM"/>
              </w:rPr>
              <w:t xml:space="preserve"> </w:t>
            </w:r>
            <w:r w:rsidRPr="001808E9">
              <w:rPr>
                <w:rFonts w:ascii="GHEA Grapalat" w:hAnsi="GHEA Grapalat"/>
                <w:color w:val="000000"/>
                <w:sz w:val="24"/>
                <w:szCs w:val="24"/>
                <w:shd w:val="clear" w:color="auto" w:fill="FFFFFF"/>
                <w:lang w:val="hy-AM"/>
              </w:rPr>
              <w:t xml:space="preserve">Նախագծի 1-ին կետով հղում է կատարված 2015 թվականի հունիսի 5-ին ստորագրված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պայմանագրին, մինչդեռ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պայմանագրում լրացումներ կատարելու մասին» համաձայնագրի (այսուհետ՝ Համաձայնագիր)  2-րդ պարբերությամբ նշված է 2016 թվականի հունիսի 5-ի կնքված պայմանագիրը, ինչը թյուրըմբռնում է առաջացնում, արդյոք պայմանագրերը նույնն են, թե ոչ։</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rPr>
              <w:t>Ընդունվել</w:t>
            </w:r>
            <w:proofErr w:type="spellEnd"/>
            <w:r w:rsidRPr="001808E9">
              <w:rPr>
                <w:rFonts w:ascii="GHEA Grapalat" w:hAnsi="GHEA Grapalat"/>
                <w:color w:val="000000"/>
                <w:sz w:val="24"/>
                <w:szCs w:val="24"/>
                <w:shd w:val="clear" w:color="auto" w:fill="FFFFFF"/>
              </w:rPr>
              <w:t xml:space="preserve"> է</w:t>
            </w:r>
            <w:r w:rsidRPr="001808E9">
              <w:rPr>
                <w:rFonts w:ascii="GHEA Grapalat" w:hAnsi="GHEA Grapalat"/>
                <w:color w:val="000000"/>
                <w:sz w:val="24"/>
                <w:szCs w:val="24"/>
                <w:shd w:val="clear" w:color="auto" w:fill="FFFFFF"/>
                <w:lang w:val="hy-AM"/>
              </w:rPr>
              <w:t>։</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hAnsi="GHEA Grapalat"/>
                <w:color w:val="000000"/>
                <w:sz w:val="24"/>
                <w:szCs w:val="24"/>
                <w:shd w:val="clear" w:color="auto" w:fill="FFFFFF"/>
                <w:lang w:val="hy-AM"/>
              </w:rPr>
            </w:pP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3</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2015 թվականի հունիսի 5-ին ստորագրված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պայմանագիրն ունի 5 կողմ՝ «Հայաստանի Հանրապետություն, </w:t>
            </w:r>
            <w:proofErr w:type="spellStart"/>
            <w:r w:rsidRPr="001808E9">
              <w:rPr>
                <w:rFonts w:ascii="GHEA Grapalat" w:hAnsi="GHEA Grapalat"/>
                <w:color w:val="000000"/>
                <w:sz w:val="24"/>
                <w:szCs w:val="24"/>
                <w:shd w:val="clear" w:color="auto" w:fill="FFFFFF"/>
                <w:lang w:val="hy-AM"/>
              </w:rPr>
              <w:t>Որոտանի</w:t>
            </w:r>
            <w:proofErr w:type="spellEnd"/>
            <w:r w:rsidRPr="001808E9">
              <w:rPr>
                <w:rFonts w:ascii="GHEA Grapalat" w:hAnsi="GHEA Grapalat"/>
                <w:color w:val="000000"/>
                <w:sz w:val="24"/>
                <w:szCs w:val="24"/>
                <w:shd w:val="clear" w:color="auto" w:fill="FFFFFF"/>
                <w:lang w:val="hy-AM"/>
              </w:rPr>
              <w:t xml:space="preserve"> հիդրոէլեկտրակայանների համալիր,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Տերրա</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Հոլդինգս</w:t>
            </w:r>
            <w:proofErr w:type="spellEnd"/>
            <w:r w:rsidRPr="001808E9">
              <w:rPr>
                <w:rFonts w:ascii="GHEA Grapalat" w:hAnsi="GHEA Grapalat"/>
                <w:color w:val="000000"/>
                <w:sz w:val="24"/>
                <w:szCs w:val="24"/>
                <w:shd w:val="clear" w:color="auto" w:fill="FFFFFF"/>
                <w:lang w:val="hy-AM"/>
              </w:rPr>
              <w:t xml:space="preserve"> Էս-Ա-Էր-Էլ  և Սի-Ջի </w:t>
            </w:r>
            <w:proofErr w:type="spellStart"/>
            <w:r w:rsidRPr="001808E9">
              <w:rPr>
                <w:rFonts w:ascii="GHEA Grapalat" w:hAnsi="GHEA Grapalat"/>
                <w:color w:val="000000"/>
                <w:sz w:val="24"/>
                <w:szCs w:val="24"/>
                <w:shd w:val="clear" w:color="auto" w:fill="FFFFFF"/>
                <w:lang w:val="hy-AM"/>
              </w:rPr>
              <w:t>Սոլյուշնս</w:t>
            </w:r>
            <w:proofErr w:type="spellEnd"/>
            <w:r w:rsidRPr="001808E9">
              <w:rPr>
                <w:rFonts w:ascii="GHEA Grapalat" w:hAnsi="GHEA Grapalat"/>
                <w:color w:val="000000"/>
                <w:sz w:val="24"/>
                <w:szCs w:val="24"/>
                <w:shd w:val="clear" w:color="auto" w:fill="FFFFFF"/>
                <w:lang w:val="hy-AM"/>
              </w:rPr>
              <w:t xml:space="preserve"> Գլոբալ Հոլդինգ </w:t>
            </w:r>
            <w:proofErr w:type="spellStart"/>
            <w:r w:rsidRPr="001808E9">
              <w:rPr>
                <w:rFonts w:ascii="GHEA Grapalat" w:hAnsi="GHEA Grapalat"/>
                <w:color w:val="000000"/>
                <w:sz w:val="24"/>
                <w:szCs w:val="24"/>
                <w:shd w:val="clear" w:color="auto" w:fill="FFFFFF"/>
                <w:lang w:val="hy-AM"/>
              </w:rPr>
              <w:t>Քոմփնի</w:t>
            </w:r>
            <w:proofErr w:type="spellEnd"/>
            <w:r w:rsidRPr="001808E9">
              <w:rPr>
                <w:rFonts w:ascii="GHEA Grapalat" w:hAnsi="GHEA Grapalat"/>
                <w:color w:val="000000"/>
                <w:sz w:val="24"/>
                <w:szCs w:val="24"/>
                <w:shd w:val="clear" w:color="auto" w:fill="FFFFFF"/>
                <w:lang w:val="hy-AM"/>
              </w:rPr>
              <w:t xml:space="preserve"> ընկերությունները», մինչդեռ Համաձայնագրի 2-րդ պարբերությամբ նշված 2016 թվականի հունիսի 5-ի կնքված պայմանագրի կողմերը 4-ն են ՝ «ՀՀ-ն, Գնորդը, </w:t>
            </w:r>
            <w:proofErr w:type="spellStart"/>
            <w:r w:rsidRPr="001808E9">
              <w:rPr>
                <w:rFonts w:ascii="GHEA Grapalat" w:hAnsi="GHEA Grapalat"/>
                <w:color w:val="000000"/>
                <w:sz w:val="24"/>
                <w:szCs w:val="24"/>
                <w:shd w:val="clear" w:color="auto" w:fill="FFFFFF"/>
                <w:lang w:val="hy-AM"/>
              </w:rPr>
              <w:t>ՔոնթուրԳլոբալը</w:t>
            </w:r>
            <w:proofErr w:type="spellEnd"/>
            <w:r w:rsidRPr="001808E9">
              <w:rPr>
                <w:rFonts w:ascii="GHEA Grapalat" w:hAnsi="GHEA Grapalat"/>
                <w:color w:val="000000"/>
                <w:sz w:val="24"/>
                <w:szCs w:val="24"/>
                <w:shd w:val="clear" w:color="auto" w:fill="FFFFFF"/>
                <w:lang w:val="hy-AM"/>
              </w:rPr>
              <w:t xml:space="preserve">, Սի-Ջի </w:t>
            </w:r>
            <w:proofErr w:type="spellStart"/>
            <w:r w:rsidRPr="001808E9">
              <w:rPr>
                <w:rFonts w:ascii="GHEA Grapalat" w:hAnsi="GHEA Grapalat"/>
                <w:color w:val="000000"/>
                <w:sz w:val="24"/>
                <w:szCs w:val="24"/>
                <w:shd w:val="clear" w:color="auto" w:fill="FFFFFF"/>
                <w:lang w:val="hy-AM"/>
              </w:rPr>
              <w:t>Սոլյուշնսը</w:t>
            </w:r>
            <w:proofErr w:type="spellEnd"/>
            <w:r w:rsidRPr="001808E9">
              <w:rPr>
                <w:rFonts w:ascii="GHEA Grapalat" w:hAnsi="GHEA Grapalat"/>
                <w:color w:val="000000"/>
                <w:sz w:val="24"/>
                <w:szCs w:val="24"/>
                <w:shd w:val="clear" w:color="auto" w:fill="FFFFFF"/>
                <w:lang w:val="hy-AM"/>
              </w:rPr>
              <w:t>», իսկ ըստ Նախագծի՝  Համաձայնագիրը «կնքվել է 2020թ.-ի,  Հայաստանի Հանրապետության («ՀՀ»),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փակ բաժնետիրական ընկերության («Գնորդ»),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Տերրա</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Հոլդինգս</w:t>
            </w:r>
            <w:proofErr w:type="spellEnd"/>
            <w:r w:rsidRPr="001808E9">
              <w:rPr>
                <w:rFonts w:ascii="GHEA Grapalat" w:hAnsi="GHEA Grapalat"/>
                <w:color w:val="000000"/>
                <w:sz w:val="24"/>
                <w:szCs w:val="24"/>
                <w:shd w:val="clear" w:color="auto" w:fill="FFFFFF"/>
                <w:lang w:val="hy-AM"/>
              </w:rPr>
              <w:t xml:space="preserve"> Էս-Ա-Էր-Էլ» բաժնետիրական ընկերության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և «Սի-Ջի </w:t>
            </w:r>
            <w:proofErr w:type="spellStart"/>
            <w:r w:rsidRPr="001808E9">
              <w:rPr>
                <w:rFonts w:ascii="GHEA Grapalat" w:hAnsi="GHEA Grapalat"/>
                <w:color w:val="000000"/>
                <w:sz w:val="24"/>
                <w:szCs w:val="24"/>
                <w:shd w:val="clear" w:color="auto" w:fill="FFFFFF"/>
                <w:lang w:val="hy-AM"/>
              </w:rPr>
              <w:t>Սոլյուշնս</w:t>
            </w:r>
            <w:proofErr w:type="spellEnd"/>
            <w:r w:rsidRPr="001808E9">
              <w:rPr>
                <w:rFonts w:ascii="GHEA Grapalat" w:hAnsi="GHEA Grapalat"/>
                <w:color w:val="000000"/>
                <w:sz w:val="24"/>
                <w:szCs w:val="24"/>
                <w:shd w:val="clear" w:color="auto" w:fill="FFFFFF"/>
                <w:lang w:val="hy-AM"/>
              </w:rPr>
              <w:t xml:space="preserve"> Գլոբալ Հոլդինգ </w:t>
            </w:r>
            <w:proofErr w:type="spellStart"/>
            <w:r w:rsidRPr="001808E9">
              <w:rPr>
                <w:rFonts w:ascii="GHEA Grapalat" w:hAnsi="GHEA Grapalat"/>
                <w:color w:val="000000"/>
                <w:sz w:val="24"/>
                <w:szCs w:val="24"/>
                <w:shd w:val="clear" w:color="auto" w:fill="FFFFFF"/>
                <w:lang w:val="hy-AM"/>
              </w:rPr>
              <w:t>Քամփնի</w:t>
            </w:r>
            <w:proofErr w:type="spellEnd"/>
            <w:r w:rsidRPr="001808E9">
              <w:rPr>
                <w:rFonts w:ascii="GHEA Grapalat" w:hAnsi="GHEA Grapalat"/>
                <w:color w:val="000000"/>
                <w:sz w:val="24"/>
                <w:szCs w:val="24"/>
                <w:shd w:val="clear" w:color="auto" w:fill="FFFFFF"/>
                <w:lang w:val="hy-AM"/>
              </w:rPr>
              <w:t xml:space="preserve">» սահմանափակ պատասխանատվությամբ ընկերության («Սի-Ջի </w:t>
            </w:r>
            <w:proofErr w:type="spellStart"/>
            <w:r w:rsidRPr="001808E9">
              <w:rPr>
                <w:rFonts w:ascii="GHEA Grapalat" w:hAnsi="GHEA Grapalat"/>
                <w:color w:val="000000"/>
                <w:sz w:val="24"/>
                <w:szCs w:val="24"/>
                <w:shd w:val="clear" w:color="auto" w:fill="FFFFFF"/>
                <w:lang w:val="hy-AM"/>
              </w:rPr>
              <w:t>Սոլյուշնս</w:t>
            </w:r>
            <w:proofErr w:type="spellEnd"/>
            <w:r w:rsidRPr="001808E9">
              <w:rPr>
                <w:rFonts w:ascii="GHEA Grapalat" w:hAnsi="GHEA Grapalat"/>
                <w:color w:val="000000"/>
                <w:sz w:val="24"/>
                <w:szCs w:val="24"/>
                <w:shd w:val="clear" w:color="auto" w:fill="FFFFFF"/>
                <w:lang w:val="hy-AM"/>
              </w:rPr>
              <w:t xml:space="preserve">») կողմից և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ինչը </w:t>
            </w:r>
            <w:proofErr w:type="spellStart"/>
            <w:r w:rsidRPr="001808E9">
              <w:rPr>
                <w:rFonts w:ascii="GHEA Grapalat" w:hAnsi="GHEA Grapalat"/>
                <w:color w:val="000000"/>
                <w:sz w:val="24"/>
                <w:szCs w:val="24"/>
                <w:shd w:val="clear" w:color="auto" w:fill="FFFFFF"/>
                <w:lang w:val="hy-AM"/>
              </w:rPr>
              <w:t>ևս</w:t>
            </w:r>
            <w:proofErr w:type="spellEnd"/>
            <w:r w:rsidRPr="001808E9">
              <w:rPr>
                <w:rFonts w:ascii="GHEA Grapalat" w:hAnsi="GHEA Grapalat"/>
                <w:color w:val="000000"/>
                <w:sz w:val="24"/>
                <w:szCs w:val="24"/>
                <w:shd w:val="clear" w:color="auto" w:fill="FFFFFF"/>
                <w:lang w:val="hy-AM"/>
              </w:rPr>
              <w:t xml:space="preserve"> թյուրըմբռնում է առաջացնում և պարզաբանման կարիք ունի։ </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w:t>
            </w:r>
            <w:proofErr w:type="spellStart"/>
            <w:r w:rsidRPr="001808E9">
              <w:rPr>
                <w:rFonts w:ascii="GHEA Grapalat" w:hAnsi="GHEA Grapalat"/>
                <w:color w:val="000000"/>
                <w:sz w:val="24"/>
                <w:szCs w:val="24"/>
                <w:shd w:val="clear" w:color="auto" w:fill="FFFFFF"/>
                <w:lang w:val="hy-AM"/>
              </w:rPr>
              <w:t>Որոտանի</w:t>
            </w:r>
            <w:proofErr w:type="spellEnd"/>
            <w:r w:rsidRPr="001808E9">
              <w:rPr>
                <w:rFonts w:ascii="GHEA Grapalat" w:hAnsi="GHEA Grapalat"/>
                <w:color w:val="000000"/>
                <w:sz w:val="24"/>
                <w:szCs w:val="24"/>
                <w:shd w:val="clear" w:color="auto" w:fill="FFFFFF"/>
                <w:lang w:val="hy-AM"/>
              </w:rPr>
              <w:t xml:space="preserve"> հիդրոէլեկտրակայանների համալիր ՓԲԸ-ն հանդես է եկել որպես Գույքի սեփականատեր/Վաճառող և վերջինիս միակ </w:t>
            </w:r>
            <w:proofErr w:type="spellStart"/>
            <w:r w:rsidRPr="001808E9">
              <w:rPr>
                <w:rFonts w:ascii="GHEA Grapalat" w:hAnsi="GHEA Grapalat"/>
                <w:color w:val="000000"/>
                <w:sz w:val="24"/>
                <w:szCs w:val="24"/>
                <w:shd w:val="clear" w:color="auto" w:fill="FFFFFF"/>
                <w:lang w:val="hy-AM"/>
              </w:rPr>
              <w:t>բաժնետերը</w:t>
            </w:r>
            <w:proofErr w:type="spellEnd"/>
            <w:r w:rsidRPr="001808E9">
              <w:rPr>
                <w:rFonts w:ascii="GHEA Grapalat" w:hAnsi="GHEA Grapalat"/>
                <w:color w:val="000000"/>
                <w:sz w:val="24"/>
                <w:szCs w:val="24"/>
                <w:shd w:val="clear" w:color="auto" w:fill="FFFFFF"/>
                <w:lang w:val="hy-AM"/>
              </w:rPr>
              <w:t xml:space="preserve"> հանդիսացել է ՀՀ-ն։ Տվյալ կազմակերպության գոյության մասին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փակ բաժնետիրական ընկերությունը տեղեկություն չունի։ Այնուամենայնիվ, եթե վերջինս պահպանում է իր գոյությունը, ապա պետք է ներառել փոփոխությունը ստորագրող մասնակիցների կազմում։</w:t>
            </w:r>
          </w:p>
          <w:p w:rsidR="00087F9D" w:rsidRPr="001808E9" w:rsidRDefault="00087F9D" w:rsidP="00514F06">
            <w:pPr>
              <w:spacing w:after="0" w:line="360" w:lineRule="auto"/>
              <w:ind w:left="67" w:right="85"/>
              <w:rPr>
                <w:rFonts w:ascii="GHEA Grapalat" w:hAnsi="GHEA Grapalat"/>
                <w:color w:val="000000"/>
                <w:sz w:val="24"/>
                <w:szCs w:val="24"/>
                <w:shd w:val="clear" w:color="auto" w:fill="FFFFFF"/>
                <w:lang w:val="hy-AM"/>
              </w:rPr>
            </w:pP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hAnsi="GHEA Grapalat"/>
                <w:color w:val="000000"/>
                <w:sz w:val="24"/>
                <w:szCs w:val="24"/>
                <w:shd w:val="clear" w:color="auto" w:fill="FFFFFF"/>
                <w:lang w:val="hy-AM"/>
              </w:rPr>
            </w:pP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4</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Անհրաժեշտ է հստակեցնել ինչպիսի ընթացակարգով է հաստատվել 2015 թվականի հունիսի 5-ին ստորագրված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պայմանագիրը՝ արդյոք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պայմանագրին հավանություն տալը եղել է Կառավարության որոշմամբ ընդունված թե ոչ, ինչը կպարզաբանի պայմանագրում լրացումներ կատարելու կարգը,</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Պայմանագիրը   կնքվել է ՀՀ</w:t>
            </w:r>
            <w:r w:rsidRPr="001808E9">
              <w:rPr>
                <w:rFonts w:ascii="Calibri" w:hAnsi="Calibri" w:cs="Calibri"/>
                <w:color w:val="000000"/>
                <w:sz w:val="24"/>
                <w:szCs w:val="24"/>
                <w:shd w:val="clear" w:color="auto" w:fill="FFFFFF"/>
                <w:lang w:val="hy-AM"/>
              </w:rPr>
              <w:t> </w:t>
            </w:r>
            <w:r w:rsidRPr="001808E9">
              <w:rPr>
                <w:rFonts w:ascii="GHEA Grapalat" w:hAnsi="GHEA Grapalat"/>
                <w:color w:val="000000"/>
                <w:sz w:val="24"/>
                <w:szCs w:val="24"/>
                <w:shd w:val="clear" w:color="auto" w:fill="FFFFFF"/>
                <w:lang w:val="hy-AM"/>
              </w:rPr>
              <w:t>կառավարության 2013թ</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նոյեմբերի 21-ի N 1496-Ա որոշման և 2 ապրիլի 2015 թվականի N 430-Ա փոփոխության հիման վրա</w:t>
            </w:r>
          </w:p>
          <w:p w:rsidR="00087F9D" w:rsidRPr="001808E9" w:rsidRDefault="00087F9D" w:rsidP="00514F06">
            <w:pPr>
              <w:spacing w:after="0" w:line="360" w:lineRule="auto"/>
              <w:ind w:left="67" w:right="85"/>
              <w:rPr>
                <w:rFonts w:ascii="GHEA Grapalat" w:eastAsia="Times New Roman" w:hAnsi="GHEA Grapalat" w:cs="Times New Roman"/>
                <w:sz w:val="24"/>
                <w:szCs w:val="24"/>
                <w:lang w:val="hy-AM"/>
              </w:rPr>
            </w:pP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087F9D"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5</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Համաձայն 2015 թվականի հունիսի 5-ին ստորագրված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 14.02 կետի՝ կիրառվել է «փոփոխել» հասկացությունը, մինչդեռ Նախագծով կիրառվում է «լրացումներ» հասկացությունը, այն էլ՝ հոգնակի թվով,</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Չի ընդունվել։ </w:t>
            </w:r>
          </w:p>
          <w:p w:rsidR="00087F9D" w:rsidRPr="001808E9" w:rsidRDefault="00087F9D" w:rsidP="00514F06">
            <w:pPr>
              <w:spacing w:after="0" w:line="360" w:lineRule="auto"/>
              <w:ind w:left="67" w:right="85"/>
              <w:jc w:val="both"/>
              <w:rPr>
                <w:rFonts w:ascii="GHEA Grapalat" w:eastAsia="Times New Roman" w:hAnsi="GHEA Grapalat" w:cs="Times New Roman"/>
                <w:sz w:val="24"/>
                <w:szCs w:val="24"/>
                <w:lang w:val="hy-AM"/>
              </w:rPr>
            </w:pPr>
            <w:r w:rsidRPr="001808E9">
              <w:rPr>
                <w:rFonts w:ascii="GHEA Grapalat" w:hAnsi="GHEA Grapalat"/>
                <w:color w:val="000000"/>
                <w:sz w:val="24"/>
                <w:szCs w:val="24"/>
                <w:shd w:val="clear" w:color="auto" w:fill="FFFFFF"/>
                <w:lang w:val="hy-AM"/>
              </w:rPr>
              <w:t xml:space="preserve">Փոփոխել բառը վերաբերում է Հավելված Ա-ում բերված սակագնային </w:t>
            </w:r>
            <w:proofErr w:type="spellStart"/>
            <w:r w:rsidRPr="001808E9">
              <w:rPr>
                <w:rFonts w:ascii="GHEA Grapalat" w:hAnsi="GHEA Grapalat"/>
                <w:color w:val="000000"/>
                <w:sz w:val="24"/>
                <w:szCs w:val="24"/>
                <w:shd w:val="clear" w:color="auto" w:fill="FFFFFF"/>
                <w:lang w:val="hy-AM"/>
              </w:rPr>
              <w:t>ժամանակացույցին</w:t>
            </w:r>
            <w:proofErr w:type="spellEnd"/>
            <w:r w:rsidRPr="001808E9">
              <w:rPr>
                <w:rFonts w:ascii="GHEA Grapalat" w:hAnsi="GHEA Grapalat"/>
                <w:color w:val="000000"/>
                <w:sz w:val="24"/>
                <w:szCs w:val="24"/>
                <w:shd w:val="clear" w:color="auto" w:fill="FFFFFF"/>
                <w:lang w:val="hy-AM"/>
              </w:rPr>
              <w:t>։</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6</w:t>
            </w:r>
            <w:r w:rsidRPr="001808E9">
              <w:rPr>
                <w:rFonts w:ascii="GHEA Grapalat" w:hAnsi="GHEA Grapalat" w:cs="Cambria Math"/>
                <w:color w:val="000000"/>
                <w:sz w:val="24"/>
                <w:szCs w:val="24"/>
                <w:shd w:val="clear" w:color="auto" w:fill="FFFFFF"/>
                <w:lang w:val="hy-AM"/>
              </w:rPr>
              <w:t>.</w:t>
            </w:r>
            <w:r w:rsidRPr="001808E9">
              <w:rPr>
                <w:rFonts w:ascii="GHEA Grapalat" w:hAnsi="GHEA Grapalat"/>
                <w:color w:val="000000"/>
                <w:sz w:val="24"/>
                <w:szCs w:val="24"/>
                <w:shd w:val="clear" w:color="auto" w:fill="FFFFFF"/>
                <w:lang w:val="hy-AM"/>
              </w:rPr>
              <w:t xml:space="preserve"> Նախագծի Հիմնավորման մեջ անհրաժեշտ է պարզաբանել, թե ինչի </w:t>
            </w:r>
            <w:proofErr w:type="spellStart"/>
            <w:r w:rsidRPr="001808E9">
              <w:rPr>
                <w:rFonts w:ascii="GHEA Grapalat" w:hAnsi="GHEA Grapalat"/>
                <w:color w:val="000000"/>
                <w:sz w:val="24"/>
                <w:szCs w:val="24"/>
                <w:shd w:val="clear" w:color="auto" w:fill="FFFFFF"/>
                <w:lang w:val="hy-AM"/>
              </w:rPr>
              <w:t>հետևանքով</w:t>
            </w:r>
            <w:proofErr w:type="spellEnd"/>
            <w:r w:rsidRPr="001808E9">
              <w:rPr>
                <w:rFonts w:ascii="GHEA Grapalat" w:hAnsi="GHEA Grapalat"/>
                <w:color w:val="000000"/>
                <w:sz w:val="24"/>
                <w:szCs w:val="24"/>
                <w:shd w:val="clear" w:color="auto" w:fill="FFFFFF"/>
                <w:lang w:val="hy-AM"/>
              </w:rPr>
              <w:t xml:space="preserve"> է վերջին 2 տարվա ընթացքում առաքվող էլեկտրաէներգիան պայմանագրով նախատեսված քանակից պակաս եղել, և ինչով է պայմանավորված առաջիկայում այդ իրավիճակի կրկնությունը։</w:t>
            </w:r>
            <w:r w:rsidRPr="001808E9">
              <w:rPr>
                <w:rFonts w:ascii="GHEA Grapalat" w:hAnsi="GHEA Grapalat"/>
                <w:sz w:val="24"/>
                <w:szCs w:val="24"/>
                <w:lang w:val="hy-AM"/>
              </w:rPr>
              <w:t xml:space="preserve"> </w:t>
            </w: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rPr>
                <w:rFonts w:ascii="GHEA Grapalat" w:eastAsia="Times New Roman" w:hAnsi="GHEA Grapalat" w:cs="Times New Roman"/>
                <w:sz w:val="24"/>
                <w:szCs w:val="24"/>
                <w:lang w:val="hy-AM"/>
              </w:rPr>
            </w:pPr>
            <w:proofErr w:type="spellStart"/>
            <w:r w:rsidRPr="001808E9">
              <w:rPr>
                <w:rFonts w:ascii="GHEA Grapalat" w:hAnsi="GHEA Grapalat"/>
                <w:color w:val="000000"/>
                <w:sz w:val="24"/>
                <w:szCs w:val="24"/>
                <w:shd w:val="clear" w:color="auto" w:fill="FFFFFF"/>
              </w:rPr>
              <w:t>Պարզաբանումները</w:t>
            </w:r>
            <w:proofErr w:type="spellEnd"/>
            <w:r w:rsidRPr="001808E9">
              <w:rPr>
                <w:rFonts w:ascii="GHEA Grapalat" w:hAnsi="GHEA Grapalat"/>
                <w:color w:val="000000"/>
                <w:sz w:val="24"/>
                <w:szCs w:val="24"/>
                <w:shd w:val="clear" w:color="auto" w:fill="FFFFFF"/>
              </w:rPr>
              <w:t>՝</w:t>
            </w:r>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ստորև</w:t>
            </w:r>
            <w:proofErr w:type="spellEnd"/>
            <w:r w:rsidRPr="001808E9">
              <w:rPr>
                <w:rFonts w:ascii="GHEA Grapalat" w:hAnsi="GHEA Grapalat"/>
                <w:color w:val="000000"/>
                <w:sz w:val="24"/>
                <w:szCs w:val="24"/>
                <w:shd w:val="clear" w:color="auto" w:fill="FFFFFF"/>
                <w:lang w:val="hy-AM"/>
              </w:rPr>
              <w:t>։</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eastAsia="Times New Roman" w:hAnsi="GHEA Grapalat" w:cs="Times New Roman"/>
                <w:sz w:val="24"/>
                <w:szCs w:val="24"/>
                <w:lang w:val="hy-AM"/>
              </w:rPr>
            </w:pPr>
          </w:p>
        </w:tc>
      </w:tr>
      <w:tr w:rsidR="00087F9D" w:rsidRPr="001808E9" w:rsidTr="00514F06">
        <w:trPr>
          <w:tblCellSpacing w:w="0" w:type="dxa"/>
          <w:jc w:val="center"/>
        </w:trPr>
        <w:tc>
          <w:tcPr>
            <w:tcW w:w="8875"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087F9D" w:rsidRPr="001808E9" w:rsidRDefault="00087F9D" w:rsidP="00514F06">
            <w:pPr>
              <w:spacing w:after="0" w:line="360" w:lineRule="auto"/>
              <w:ind w:left="67" w:right="85"/>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lang w:val="hy-AM"/>
              </w:rPr>
              <w:t>6</w:t>
            </w:r>
            <w:r w:rsidRPr="001808E9">
              <w:rPr>
                <w:rFonts w:ascii="GHEA Grapalat" w:eastAsia="Times New Roman" w:hAnsi="GHEA Grapalat" w:cs="Times New Roman"/>
                <w:sz w:val="24"/>
                <w:szCs w:val="24"/>
              </w:rPr>
              <w:t xml:space="preserve">. </w:t>
            </w:r>
            <w:r w:rsidRPr="001808E9">
              <w:rPr>
                <w:rFonts w:ascii="GHEA Grapalat" w:hAnsi="GHEA Grapalat"/>
                <w:color w:val="000000"/>
                <w:sz w:val="24"/>
                <w:szCs w:val="24"/>
                <w:shd w:val="clear" w:color="auto" w:fill="D0CECE" w:themeFill="background2" w:themeFillShade="E6"/>
                <w:lang w:val="hy-AM"/>
              </w:rPr>
              <w:t>ՀՀ շրջակա միջավայրի նախարարություն</w:t>
            </w: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15.11.2021թ.</w:t>
            </w:r>
          </w:p>
        </w:tc>
      </w:tr>
      <w:tr w:rsidR="00087F9D" w:rsidRPr="001808E9" w:rsidTr="00514F06">
        <w:trPr>
          <w:tblCellSpacing w:w="0" w:type="dxa"/>
          <w:jc w:val="center"/>
        </w:trPr>
        <w:tc>
          <w:tcPr>
            <w:tcW w:w="8875" w:type="dxa"/>
            <w:gridSpan w:val="2"/>
            <w:vMerge/>
            <w:tcBorders>
              <w:left w:val="outset" w:sz="6" w:space="0" w:color="auto"/>
              <w:bottom w:val="outset" w:sz="6" w:space="0" w:color="auto"/>
              <w:right w:val="outset" w:sz="6" w:space="0" w:color="auto"/>
            </w:tcBorders>
            <w:shd w:val="clear" w:color="auto" w:fill="D0CECE" w:themeFill="background2" w:themeFillShade="E6"/>
          </w:tcPr>
          <w:p w:rsidR="00087F9D" w:rsidRPr="001808E9" w:rsidRDefault="00087F9D" w:rsidP="00514F06">
            <w:pPr>
              <w:spacing w:after="0" w:line="360" w:lineRule="auto"/>
              <w:ind w:left="67" w:right="85"/>
              <w:jc w:val="both"/>
              <w:rPr>
                <w:rFonts w:ascii="GHEA Grapalat" w:eastAsia="Times New Roman" w:hAnsi="GHEA Grapalat" w:cs="Times New Roman"/>
                <w:sz w:val="24"/>
                <w:szCs w:val="24"/>
              </w:rPr>
            </w:pPr>
          </w:p>
        </w:tc>
        <w:tc>
          <w:tcPr>
            <w:tcW w:w="2614" w:type="dxa"/>
            <w:tcBorders>
              <w:top w:val="outset" w:sz="6" w:space="0" w:color="auto"/>
              <w:left w:val="outset" w:sz="6" w:space="0" w:color="auto"/>
              <w:bottom w:val="outset" w:sz="6" w:space="0" w:color="auto"/>
              <w:right w:val="outset" w:sz="6" w:space="0" w:color="auto"/>
            </w:tcBorders>
            <w:shd w:val="clear" w:color="auto" w:fill="D0D0D0"/>
          </w:tcPr>
          <w:p w:rsidR="00087F9D" w:rsidRPr="001808E9" w:rsidRDefault="00087F9D" w:rsidP="00514F06">
            <w:pPr>
              <w:spacing w:after="0" w:line="360" w:lineRule="auto"/>
              <w:jc w:val="center"/>
              <w:rPr>
                <w:rFonts w:ascii="GHEA Grapalat" w:eastAsia="Times New Roman" w:hAnsi="GHEA Grapalat" w:cs="Times New Roman"/>
                <w:sz w:val="24"/>
                <w:szCs w:val="24"/>
              </w:rPr>
            </w:pPr>
            <w:r w:rsidRPr="001808E9">
              <w:rPr>
                <w:rFonts w:ascii="GHEA Grapalat" w:eastAsia="Times New Roman" w:hAnsi="GHEA Grapalat" w:cs="Times New Roman"/>
                <w:sz w:val="24"/>
                <w:szCs w:val="24"/>
              </w:rPr>
              <w:t>N 4/14.2/13728-2021</w:t>
            </w:r>
          </w:p>
        </w:tc>
      </w:tr>
      <w:tr w:rsidR="00087F9D" w:rsidRPr="001808E9" w:rsidTr="00514F06">
        <w:trPr>
          <w:tblCellSpacing w:w="0" w:type="dxa"/>
          <w:jc w:val="center"/>
        </w:trPr>
        <w:tc>
          <w:tcPr>
            <w:tcW w:w="6187" w:type="dxa"/>
            <w:tcBorders>
              <w:top w:val="outset" w:sz="6" w:space="0" w:color="auto"/>
              <w:left w:val="outset" w:sz="6" w:space="0" w:color="auto"/>
              <w:bottom w:val="outset" w:sz="6" w:space="0" w:color="auto"/>
              <w:right w:val="outset" w:sz="6" w:space="0" w:color="auto"/>
            </w:tcBorders>
          </w:tcPr>
          <w:p w:rsidR="00087F9D" w:rsidRPr="001808E9" w:rsidRDefault="00087F9D" w:rsidP="00514F06">
            <w:pPr>
              <w:tabs>
                <w:tab w:val="left" w:pos="-5670"/>
              </w:tabs>
              <w:spacing w:after="0" w:line="360" w:lineRule="auto"/>
              <w:ind w:left="67" w:right="85" w:firstLine="54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Ի լրումն շրջակա միջավայրի նախարարության 2021 թվականի հոկտեմբերի 27-ի N 1/14.2/13133 գրության, լրացուցիչ պարզաբանման կարիք ունի Ձեր կողմից 2021 թվականի հոկտեմբերի 18-ի N ԳՍ/22.2/26473 գրությամբ ներկայացված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Պայմանագրում լրացումներ կատարելու համաձայնագրին հավանություն տալու մասին» Կառավարության որոշման նախագծով առաջարկվող </w:t>
            </w:r>
            <w:proofErr w:type="spellStart"/>
            <w:r w:rsidRPr="001808E9">
              <w:rPr>
                <w:rFonts w:ascii="GHEA Grapalat" w:hAnsi="GHEA Grapalat"/>
                <w:color w:val="000000"/>
                <w:sz w:val="24"/>
                <w:szCs w:val="24"/>
                <w:shd w:val="clear" w:color="auto" w:fill="FFFFFF"/>
                <w:lang w:val="hy-AM"/>
              </w:rPr>
              <w:t>Որոտանի</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հիդրոկասկադի</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 փոփոխության արդյունքում՝ արդյոք հաշվարկվել է, թե որքան կփոփոխվի էլեկտրաէներգիայի սակագինը (ինչպես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 (այսուհետ՝ </w:t>
            </w:r>
            <w:proofErr w:type="spellStart"/>
            <w:r w:rsidRPr="001808E9">
              <w:rPr>
                <w:rFonts w:ascii="GHEA Grapalat" w:hAnsi="GHEA Grapalat"/>
                <w:color w:val="000000"/>
                <w:sz w:val="24"/>
                <w:szCs w:val="24"/>
                <w:shd w:val="clear" w:color="auto" w:fill="FFFFFF"/>
                <w:lang w:val="hy-AM"/>
              </w:rPr>
              <w:t>Հիդրոկասկադ</w:t>
            </w:r>
            <w:proofErr w:type="spellEnd"/>
            <w:r w:rsidRPr="001808E9">
              <w:rPr>
                <w:rFonts w:ascii="GHEA Grapalat" w:hAnsi="GHEA Grapalat"/>
                <w:color w:val="000000"/>
                <w:sz w:val="24"/>
                <w:szCs w:val="24"/>
                <w:shd w:val="clear" w:color="auto" w:fill="FFFFFF"/>
                <w:lang w:val="hy-AM"/>
              </w:rPr>
              <w:t xml:space="preserve">) և «Հայաստանի էլեկտրական ցանցեր» ՓԲԸ-ի (այսուհետ՝ ՀԷՑ)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այնպես էլ ՀԷՑ-ի և սպառողների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քանի որ համաձայն մեր կողմից իրականացված նախնական հաշվարկների՝ ՀԷՑ-ին վաճառվող էլեկտրաէներգիայի սակագինը կբարձրանա 1 ՀՀ դրամով, իսկ սպառողների համար՝ մոտ 2 ՀՀ դրամով։ </w:t>
            </w:r>
          </w:p>
          <w:p w:rsidR="00087F9D" w:rsidRPr="001808E9" w:rsidRDefault="00087F9D" w:rsidP="00514F06">
            <w:pPr>
              <w:pStyle w:val="ListParagraph"/>
              <w:tabs>
                <w:tab w:val="left" w:pos="900"/>
              </w:tabs>
              <w:spacing w:after="0" w:line="360" w:lineRule="auto"/>
              <w:ind w:left="67" w:right="85" w:firstLine="54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 Բացի այդ, հիմնավորման կարիք ունի վերջին 2 տարվա ընթացքում առաքվող էլեկտրաէներգիայի պայմանագրով նախատեսված քանակից պակաս լինելը և առաջիկայում այդ իրավիճակի կրկնության կանխատեսումը։ Համաձայն Հանրային ծառայությունները կարգավորող հանձնաժողովի (այսուհետ՝ ՀԾԿՀ) կողմից հրապարակված 2019-2020 թվականների ընթացքում </w:t>
            </w:r>
            <w:proofErr w:type="spellStart"/>
            <w:r w:rsidRPr="001808E9">
              <w:rPr>
                <w:rFonts w:ascii="GHEA Grapalat" w:hAnsi="GHEA Grapalat"/>
                <w:color w:val="000000"/>
                <w:sz w:val="24"/>
                <w:szCs w:val="24"/>
                <w:shd w:val="clear" w:color="auto" w:fill="FFFFFF"/>
                <w:lang w:val="hy-AM"/>
              </w:rPr>
              <w:t>էլեկտրաէներգետիկական</w:t>
            </w:r>
            <w:proofErr w:type="spellEnd"/>
            <w:r w:rsidRPr="001808E9">
              <w:rPr>
                <w:rFonts w:ascii="GHEA Grapalat" w:hAnsi="GHEA Grapalat"/>
                <w:color w:val="000000"/>
                <w:sz w:val="24"/>
                <w:szCs w:val="24"/>
                <w:shd w:val="clear" w:color="auto" w:fill="FFFFFF"/>
                <w:lang w:val="hy-AM"/>
              </w:rPr>
              <w:t xml:space="preserve"> համակարգի ընկերությունների կողմից ստացված էլեկտրական էներգիայի (հզորության) վերաբերյալ տեղեկանքների (կցվում են)՝ </w:t>
            </w:r>
            <w:proofErr w:type="spellStart"/>
            <w:r w:rsidRPr="001808E9">
              <w:rPr>
                <w:rFonts w:ascii="GHEA Grapalat" w:hAnsi="GHEA Grapalat"/>
                <w:color w:val="000000"/>
                <w:sz w:val="24"/>
                <w:szCs w:val="24"/>
                <w:shd w:val="clear" w:color="auto" w:fill="FFFFFF"/>
                <w:lang w:val="hy-AM"/>
              </w:rPr>
              <w:t>Հիդրոկասկադը</w:t>
            </w:r>
            <w:proofErr w:type="spellEnd"/>
            <w:r w:rsidRPr="001808E9">
              <w:rPr>
                <w:rFonts w:ascii="GHEA Grapalat" w:hAnsi="GHEA Grapalat"/>
                <w:color w:val="000000"/>
                <w:sz w:val="24"/>
                <w:szCs w:val="24"/>
                <w:shd w:val="clear" w:color="auto" w:fill="FFFFFF"/>
                <w:lang w:val="hy-AM"/>
              </w:rPr>
              <w:t xml:space="preserve"> 2019 թվականին արտադրել է 983.6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էլեկտրաէներգիա, իսկ 2020 թվականին՝ 538.2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Մինչդեռ,  համաձայն «Հաշվարկային կենտրոն» ՓԲԸ-ի կողմից հիդրոէլեկտրակայանների արտադրած էլեկտրաէներգիայի վերաբերյալ տրամադրված տվյալների՝ </w:t>
            </w:r>
            <w:proofErr w:type="spellStart"/>
            <w:r w:rsidRPr="001808E9">
              <w:rPr>
                <w:rFonts w:ascii="GHEA Grapalat" w:hAnsi="GHEA Grapalat"/>
                <w:color w:val="000000"/>
                <w:sz w:val="24"/>
                <w:szCs w:val="24"/>
                <w:shd w:val="clear" w:color="auto" w:fill="FFFFFF"/>
                <w:lang w:val="hy-AM"/>
              </w:rPr>
              <w:t>Հիդրոկասկադը</w:t>
            </w:r>
            <w:proofErr w:type="spellEnd"/>
            <w:r w:rsidRPr="001808E9">
              <w:rPr>
                <w:rFonts w:ascii="GHEA Grapalat" w:hAnsi="GHEA Grapalat"/>
                <w:color w:val="000000"/>
                <w:sz w:val="24"/>
                <w:szCs w:val="24"/>
                <w:shd w:val="clear" w:color="auto" w:fill="FFFFFF"/>
                <w:lang w:val="hy-AM"/>
              </w:rPr>
              <w:t xml:space="preserve"> 2019 թվականին արտադրել է 991.059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էլեկտրաէներգիա, իսկ 2020 թվականին՝ 543.26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իսկ </w:t>
            </w:r>
            <w:proofErr w:type="spellStart"/>
            <w:r w:rsidRPr="001808E9">
              <w:rPr>
                <w:rFonts w:ascii="GHEA Grapalat" w:hAnsi="GHEA Grapalat"/>
                <w:color w:val="000000"/>
                <w:sz w:val="24"/>
                <w:szCs w:val="24"/>
                <w:shd w:val="clear" w:color="auto" w:fill="FFFFFF"/>
                <w:lang w:val="hy-AM"/>
              </w:rPr>
              <w:t>Հիդրոկասկադի</w:t>
            </w:r>
            <w:proofErr w:type="spellEnd"/>
            <w:r w:rsidRPr="001808E9">
              <w:rPr>
                <w:rFonts w:ascii="GHEA Grapalat" w:hAnsi="GHEA Grapalat"/>
                <w:color w:val="000000"/>
                <w:sz w:val="24"/>
                <w:szCs w:val="24"/>
                <w:shd w:val="clear" w:color="auto" w:fill="FFFFFF"/>
                <w:lang w:val="hy-AM"/>
              </w:rPr>
              <w:t xml:space="preserve"> «Շամբ» </w:t>
            </w:r>
            <w:proofErr w:type="spellStart"/>
            <w:r w:rsidRPr="001808E9">
              <w:rPr>
                <w:rFonts w:ascii="GHEA Grapalat" w:hAnsi="GHEA Grapalat"/>
                <w:color w:val="000000"/>
                <w:sz w:val="24"/>
                <w:szCs w:val="24"/>
                <w:shd w:val="clear" w:color="auto" w:fill="FFFFFF"/>
                <w:lang w:val="hy-AM"/>
              </w:rPr>
              <w:t>հիդրոէլեկտրակայանը</w:t>
            </w:r>
            <w:proofErr w:type="spellEnd"/>
            <w:r w:rsidRPr="001808E9">
              <w:rPr>
                <w:rFonts w:ascii="GHEA Grapalat" w:hAnsi="GHEA Grapalat"/>
                <w:color w:val="000000"/>
                <w:sz w:val="24"/>
                <w:szCs w:val="24"/>
                <w:shd w:val="clear" w:color="auto" w:fill="FFFFFF"/>
                <w:lang w:val="hy-AM"/>
              </w:rPr>
              <w:t xml:space="preserve"> 2020 թվականին էլեկտրաէներգիա չի արտադրել։ </w:t>
            </w:r>
          </w:p>
          <w:p w:rsidR="00087F9D" w:rsidRPr="001808E9" w:rsidRDefault="00087F9D" w:rsidP="00514F06">
            <w:pPr>
              <w:pStyle w:val="ListParagraph"/>
              <w:tabs>
                <w:tab w:val="left" w:pos="900"/>
              </w:tabs>
              <w:spacing w:after="0" w:line="360" w:lineRule="auto"/>
              <w:ind w:left="67" w:right="85" w:firstLine="540"/>
              <w:jc w:val="both"/>
              <w:rPr>
                <w:rFonts w:ascii="GHEA Grapalat" w:hAnsi="GHEA Grapalat"/>
                <w:color w:val="000000"/>
                <w:sz w:val="24"/>
                <w:szCs w:val="24"/>
                <w:shd w:val="clear" w:color="auto" w:fill="FFFFFF"/>
                <w:lang w:val="hy-AM"/>
              </w:rPr>
            </w:pPr>
          </w:p>
          <w:p w:rsidR="00087F9D" w:rsidRPr="001808E9" w:rsidRDefault="00087F9D" w:rsidP="00514F06">
            <w:pPr>
              <w:pStyle w:val="ListParagraph"/>
              <w:tabs>
                <w:tab w:val="left" w:pos="900"/>
              </w:tabs>
              <w:spacing w:after="0" w:line="360" w:lineRule="auto"/>
              <w:ind w:left="67" w:right="85" w:firstLine="54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Ելնելով </w:t>
            </w:r>
            <w:proofErr w:type="spellStart"/>
            <w:r w:rsidRPr="001808E9">
              <w:rPr>
                <w:rFonts w:ascii="GHEA Grapalat" w:hAnsi="GHEA Grapalat"/>
                <w:color w:val="000000"/>
                <w:sz w:val="24"/>
                <w:szCs w:val="24"/>
                <w:shd w:val="clear" w:color="auto" w:fill="FFFFFF"/>
                <w:lang w:val="hy-AM"/>
              </w:rPr>
              <w:t>վերոգրյալից</w:t>
            </w:r>
            <w:proofErr w:type="spellEnd"/>
            <w:r w:rsidRPr="001808E9">
              <w:rPr>
                <w:rFonts w:ascii="GHEA Grapalat" w:hAnsi="GHEA Grapalat"/>
                <w:color w:val="000000"/>
                <w:sz w:val="24"/>
                <w:szCs w:val="24"/>
                <w:shd w:val="clear" w:color="auto" w:fill="FFFFFF"/>
                <w:lang w:val="hy-AM"/>
              </w:rPr>
              <w:t>՝ անհրաժեշտ է ներկայացնել տեղեկատվություն էլեկտրաէներգիա չարտադրելու պատճառների, առաջիկա տարիներին «Շամբ» հիդրոէլեկտրակայանի շահագործման, ինչպես նաև  «Հաշվարկային կենտրոն» ՓԲԸ-ի կողմից ներկայացված և ՀԾԿՀ-ի կողմից հրապարակված տվյալների տարբերության վերաբերյալ։</w:t>
            </w:r>
          </w:p>
          <w:p w:rsidR="00087F9D" w:rsidRPr="001808E9" w:rsidRDefault="00087F9D" w:rsidP="00514F06">
            <w:pPr>
              <w:tabs>
                <w:tab w:val="left" w:pos="-5670"/>
              </w:tabs>
              <w:spacing w:after="0" w:line="360" w:lineRule="auto"/>
              <w:ind w:left="67" w:right="85" w:firstLine="540"/>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 Խնդրում եմ ի գիտություն ընդունել նաև, որ ԱԷԿ-ի արտադրած 1 </w:t>
            </w:r>
            <w:proofErr w:type="spellStart"/>
            <w:r w:rsidRPr="001808E9">
              <w:rPr>
                <w:rFonts w:ascii="GHEA Grapalat" w:hAnsi="GHEA Grapalat"/>
                <w:color w:val="000000"/>
                <w:sz w:val="24"/>
                <w:szCs w:val="24"/>
                <w:shd w:val="clear" w:color="auto" w:fill="FFFFFF"/>
                <w:lang w:val="hy-AM"/>
              </w:rPr>
              <w:t>կՎտ</w:t>
            </w:r>
            <w:proofErr w:type="spellEnd"/>
            <w:r w:rsidRPr="001808E9">
              <w:rPr>
                <w:rFonts w:ascii="GHEA Grapalat" w:hAnsi="GHEA Grapalat"/>
                <w:color w:val="000000"/>
                <w:sz w:val="24"/>
                <w:szCs w:val="24"/>
                <w:shd w:val="clear" w:color="auto" w:fill="FFFFFF"/>
                <w:lang w:val="hy-AM"/>
              </w:rPr>
              <w:t xml:space="preserve"> էլեկտրաէներգիայի արժեքը կազմում է 14 ՀՀ դրամ, «Միջազգային էներգետիկ կորպորացիա» ՓԲԸ-ինը՝ 18.5 ՀՀ դրամ, իսկ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ՓԲԸ-ինը՝ 25 ՀՀ դրամ։</w:t>
            </w:r>
          </w:p>
          <w:p w:rsidR="00087F9D" w:rsidRPr="001808E9" w:rsidRDefault="00087F9D" w:rsidP="00514F06">
            <w:pPr>
              <w:tabs>
                <w:tab w:val="left" w:pos="900"/>
              </w:tabs>
              <w:spacing w:after="0" w:line="360" w:lineRule="auto"/>
              <w:ind w:left="67" w:right="85"/>
              <w:jc w:val="both"/>
              <w:rPr>
                <w:rFonts w:ascii="GHEA Grapalat" w:hAnsi="GHEA Grapalat"/>
                <w:color w:val="000000"/>
                <w:sz w:val="24"/>
                <w:szCs w:val="24"/>
                <w:shd w:val="clear" w:color="auto" w:fill="FFFFFF"/>
                <w:lang w:val="hy-AM"/>
              </w:rPr>
            </w:pPr>
          </w:p>
        </w:tc>
        <w:tc>
          <w:tcPr>
            <w:tcW w:w="2688" w:type="dxa"/>
            <w:tcBorders>
              <w:top w:val="outset" w:sz="6" w:space="0" w:color="auto"/>
              <w:left w:val="outset" w:sz="6" w:space="0" w:color="auto"/>
              <w:bottom w:val="outset" w:sz="6" w:space="0" w:color="auto"/>
              <w:right w:val="nil"/>
            </w:tcBorders>
          </w:tcPr>
          <w:p w:rsidR="00087F9D" w:rsidRPr="001808E9" w:rsidRDefault="00087F9D" w:rsidP="00514F06">
            <w:pPr>
              <w:spacing w:after="0" w:line="360" w:lineRule="auto"/>
              <w:ind w:left="67" w:right="85" w:firstLine="5"/>
              <w:jc w:val="both"/>
              <w:rPr>
                <w:rFonts w:ascii="GHEA Grapalat" w:hAnsi="GHEA Grapalat"/>
                <w:color w:val="000000"/>
                <w:sz w:val="24"/>
                <w:szCs w:val="24"/>
                <w:shd w:val="clear" w:color="auto" w:fill="FFFFFF"/>
                <w:lang w:val="hy-AM"/>
              </w:rPr>
            </w:pP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w:t>
            </w:r>
            <w:proofErr w:type="spellStart"/>
            <w:r w:rsidRPr="001808E9">
              <w:rPr>
                <w:rFonts w:ascii="GHEA Grapalat" w:hAnsi="GHEA Grapalat"/>
                <w:color w:val="000000"/>
                <w:sz w:val="24"/>
                <w:szCs w:val="24"/>
                <w:shd w:val="clear" w:color="auto" w:fill="FFFFFF"/>
                <w:lang w:val="hy-AM"/>
              </w:rPr>
              <w:t>ից</w:t>
            </w:r>
            <w:proofErr w:type="spellEnd"/>
            <w:r w:rsidRPr="001808E9">
              <w:rPr>
                <w:rFonts w:ascii="GHEA Grapalat" w:hAnsi="GHEA Grapalat"/>
                <w:color w:val="000000"/>
                <w:sz w:val="24"/>
                <w:szCs w:val="24"/>
                <w:shd w:val="clear" w:color="auto" w:fill="FFFFFF"/>
                <w:lang w:val="hy-AM"/>
              </w:rPr>
              <w:t xml:space="preserve"> առաքվող էլեկտրական էներգիայի (հզորության) սակագները </w:t>
            </w:r>
            <w:proofErr w:type="spellStart"/>
            <w:r w:rsidRPr="001808E9">
              <w:rPr>
                <w:rFonts w:ascii="GHEA Grapalat" w:hAnsi="GHEA Grapalat"/>
                <w:color w:val="000000"/>
                <w:sz w:val="24"/>
                <w:szCs w:val="24"/>
                <w:shd w:val="clear" w:color="auto" w:fill="FFFFFF"/>
                <w:lang w:val="hy-AM"/>
              </w:rPr>
              <w:t>ձևավորվում</w:t>
            </w:r>
            <w:proofErr w:type="spellEnd"/>
            <w:r w:rsidRPr="001808E9">
              <w:rPr>
                <w:rFonts w:ascii="GHEA Grapalat" w:hAnsi="GHEA Grapalat"/>
                <w:color w:val="000000"/>
                <w:sz w:val="24"/>
                <w:szCs w:val="24"/>
                <w:shd w:val="clear" w:color="auto" w:fill="FFFFFF"/>
                <w:lang w:val="hy-AM"/>
              </w:rPr>
              <w:t xml:space="preserve"> են՝ համաձայն Հայաստանի Հանրապետության, </w:t>
            </w:r>
            <w:proofErr w:type="spellStart"/>
            <w:r w:rsidRPr="001808E9">
              <w:rPr>
                <w:rFonts w:ascii="GHEA Grapalat" w:hAnsi="GHEA Grapalat"/>
                <w:color w:val="000000"/>
                <w:sz w:val="24"/>
                <w:szCs w:val="24"/>
                <w:shd w:val="clear" w:color="auto" w:fill="FFFFFF"/>
                <w:lang w:val="hy-AM"/>
              </w:rPr>
              <w:t>Որոտանի</w:t>
            </w:r>
            <w:proofErr w:type="spellEnd"/>
            <w:r w:rsidRPr="001808E9">
              <w:rPr>
                <w:rFonts w:ascii="GHEA Grapalat" w:hAnsi="GHEA Grapalat"/>
                <w:color w:val="000000"/>
                <w:sz w:val="24"/>
                <w:szCs w:val="24"/>
                <w:shd w:val="clear" w:color="auto" w:fill="FFFFFF"/>
                <w:lang w:val="hy-AM"/>
              </w:rPr>
              <w:t xml:space="preserve"> հիդրոէլեկտրոկայանների համալիր,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Տերրա</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Հոլդինգս</w:t>
            </w:r>
            <w:proofErr w:type="spellEnd"/>
            <w:r w:rsidRPr="001808E9">
              <w:rPr>
                <w:rFonts w:ascii="GHEA Grapalat" w:hAnsi="GHEA Grapalat"/>
                <w:color w:val="000000"/>
                <w:sz w:val="24"/>
                <w:szCs w:val="24"/>
                <w:shd w:val="clear" w:color="auto" w:fill="FFFFFF"/>
                <w:lang w:val="hy-AM"/>
              </w:rPr>
              <w:t xml:space="preserve"> Էս-Ա-Էր-Էլ և Սի-Ջի </w:t>
            </w:r>
            <w:proofErr w:type="spellStart"/>
            <w:r w:rsidRPr="001808E9">
              <w:rPr>
                <w:rFonts w:ascii="GHEA Grapalat" w:hAnsi="GHEA Grapalat"/>
                <w:color w:val="000000"/>
                <w:sz w:val="24"/>
                <w:szCs w:val="24"/>
                <w:shd w:val="clear" w:color="auto" w:fill="FFFFFF"/>
                <w:lang w:val="hy-AM"/>
              </w:rPr>
              <w:t>Սոլյուշնս</w:t>
            </w:r>
            <w:proofErr w:type="spellEnd"/>
            <w:r w:rsidRPr="001808E9">
              <w:rPr>
                <w:rFonts w:ascii="GHEA Grapalat" w:hAnsi="GHEA Grapalat"/>
                <w:color w:val="000000"/>
                <w:sz w:val="24"/>
                <w:szCs w:val="24"/>
                <w:shd w:val="clear" w:color="auto" w:fill="FFFFFF"/>
                <w:lang w:val="hy-AM"/>
              </w:rPr>
              <w:t xml:space="preserve"> Գլոբալ Հոլդինգ </w:t>
            </w:r>
            <w:proofErr w:type="spellStart"/>
            <w:r w:rsidRPr="001808E9">
              <w:rPr>
                <w:rFonts w:ascii="GHEA Grapalat" w:hAnsi="GHEA Grapalat"/>
                <w:color w:val="000000"/>
                <w:sz w:val="24"/>
                <w:szCs w:val="24"/>
                <w:shd w:val="clear" w:color="auto" w:fill="FFFFFF"/>
                <w:lang w:val="hy-AM"/>
              </w:rPr>
              <w:t>Քոմփնի</w:t>
            </w:r>
            <w:proofErr w:type="spellEnd"/>
            <w:r w:rsidRPr="001808E9">
              <w:rPr>
                <w:rFonts w:ascii="GHEA Grapalat" w:hAnsi="GHEA Grapalat"/>
                <w:color w:val="000000"/>
                <w:sz w:val="24"/>
                <w:szCs w:val="24"/>
                <w:shd w:val="clear" w:color="auto" w:fill="FFFFFF"/>
                <w:lang w:val="hy-AM"/>
              </w:rPr>
              <w:t xml:space="preserve"> ընկերությունների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2015թ. հունիսի 8-ին ստորագրված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պայմանագրի (այսուհետ՝ ԳԱՊ) հավելված Ա-ի։ Մասնավորապես, ընկերության անհրաժեշտ հասույթի 50%-ը փոխհատուցվում է հզորության վճարով (սակագնային համակարգի հաստատուն բաղադրիչ), իսկ մնացած 50%-ը՝ էլեկտրական էներգիայի դրույքով (սակագնային համակարգի փոփոխական բաղադրիչ)՝ միաժամանակ հաշվարկներում կիրառելով ԳԱՊ-ի նույն հավելվածով ամրագրված էլեկտրական էներգիայի օգտակար առաքման մեծությունները։ Արդյունքում, ԳԱՊ-ի հավելված Ա-ում ամրագրված էլեկտրական էներգիայի օգտակար առաքման փոխարեն փաստացի ավելի քիչ էլեկտրական էներգիա առաքելու </w:t>
            </w:r>
            <w:proofErr w:type="spellStart"/>
            <w:r w:rsidRPr="001808E9">
              <w:rPr>
                <w:rFonts w:ascii="GHEA Grapalat" w:hAnsi="GHEA Grapalat"/>
                <w:color w:val="000000"/>
                <w:sz w:val="24"/>
                <w:szCs w:val="24"/>
                <w:shd w:val="clear" w:color="auto" w:fill="FFFFFF"/>
                <w:lang w:val="hy-AM"/>
              </w:rPr>
              <w:t>հետևանքով</w:t>
            </w:r>
            <w:proofErr w:type="spellEnd"/>
            <w:r w:rsidRPr="001808E9">
              <w:rPr>
                <w:rFonts w:ascii="GHEA Grapalat" w:hAnsi="GHEA Grapalat"/>
                <w:color w:val="000000"/>
                <w:sz w:val="24"/>
                <w:szCs w:val="24"/>
                <w:shd w:val="clear" w:color="auto" w:fill="FFFFFF"/>
                <w:lang w:val="hy-AM"/>
              </w:rPr>
              <w:t xml:space="preserve"> ընկերության անհրաժեշտ հասույթի 50%-ի (սակագնային համակարգի փոփոխական բաղադրիչ) մասով հնարավոր վնասների ռիսկը կրում է ընկերությունը և չի փոխհատուցվում։ Նշված մոտեցումը տրամաբանական է և կիրառելի այն դեպքում, երբ ընկերությունն իր ՀԷԿ-</w:t>
            </w:r>
            <w:proofErr w:type="spellStart"/>
            <w:r w:rsidRPr="001808E9">
              <w:rPr>
                <w:rFonts w:ascii="GHEA Grapalat" w:hAnsi="GHEA Grapalat"/>
                <w:color w:val="000000"/>
                <w:sz w:val="24"/>
                <w:szCs w:val="24"/>
                <w:shd w:val="clear" w:color="auto" w:fill="FFFFFF"/>
                <w:lang w:val="hy-AM"/>
              </w:rPr>
              <w:t>երի</w:t>
            </w:r>
            <w:proofErr w:type="spellEnd"/>
            <w:r w:rsidRPr="001808E9">
              <w:rPr>
                <w:rFonts w:ascii="GHEA Grapalat" w:hAnsi="GHEA Grapalat"/>
                <w:color w:val="000000"/>
                <w:sz w:val="24"/>
                <w:szCs w:val="24"/>
                <w:shd w:val="clear" w:color="auto" w:fill="FFFFFF"/>
                <w:lang w:val="hy-AM"/>
              </w:rPr>
              <w:t xml:space="preserve"> համալիրի զարգացման նպատակով անհրաժեշտ ներդրումներն իրականացնում է սեփական կամ իր ռիսկով ներգրավված վարկային միջոցների հաշվին, որի դիմաց սակագներով ստանում է փոխհատուցում ներդրումների սկզբնական և մնացորդային արժեքների նկատմամբ հաշվարկված համապատասխանաբար մաշվածության և շահույթի տեսքով։</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Սակայն, հանձնաժողովի 16.09.2005թ. №125Ն որոշմամբ հաստատված սակագների հաշվարկման մեթոդիկայի 2.3.1 կետի համաձայն՝ ՀՀ կառավարության երաշխիքով ստացված արտոնյալ վարկերի հաշվին իրականացվող ծրագրերի շրջանակում ստեղծվող ոչ ընթացիկ ակտիվների մասով մաշվածության և թույլատրելի շահույթի փոխարեն կիրառվում է անհրաժեշտ ֆինանսական ծախսերի հատուցման սկզբունքը և անհրաժեշտ հասույթի հաշվարկում ընդգրկվում են հանձնաժողովի հետ նախապես համաձայնեցված փոխառու միջոցների սպասարկման (տոկոսավճարներ) և մարման ծախսերը։ </w:t>
            </w:r>
            <w:proofErr w:type="spellStart"/>
            <w:r w:rsidRPr="001808E9">
              <w:rPr>
                <w:rFonts w:ascii="GHEA Grapalat" w:hAnsi="GHEA Grapalat"/>
                <w:color w:val="000000"/>
                <w:sz w:val="24"/>
                <w:szCs w:val="24"/>
                <w:shd w:val="clear" w:color="auto" w:fill="FFFFFF"/>
                <w:lang w:val="hy-AM"/>
              </w:rPr>
              <w:t>Հետևաբար</w:t>
            </w:r>
            <w:proofErr w:type="spellEnd"/>
            <w:r w:rsidRPr="001808E9">
              <w:rPr>
                <w:rFonts w:ascii="GHEA Grapalat" w:hAnsi="GHEA Grapalat"/>
                <w:color w:val="000000"/>
                <w:sz w:val="24"/>
                <w:szCs w:val="24"/>
                <w:shd w:val="clear" w:color="auto" w:fill="FFFFFF"/>
                <w:lang w:val="hy-AM"/>
              </w:rPr>
              <w:t xml:space="preserve">, ՀՀ կառավարության՝ ի դեմս ֆինանսների նախարարության, գերմանական </w:t>
            </w:r>
            <w:proofErr w:type="spellStart"/>
            <w:r w:rsidRPr="001808E9">
              <w:rPr>
                <w:rFonts w:ascii="GHEA Grapalat" w:hAnsi="GHEA Grapalat"/>
                <w:color w:val="000000"/>
                <w:sz w:val="24"/>
                <w:szCs w:val="24"/>
                <w:shd w:val="clear" w:color="auto" w:fill="FFFFFF"/>
                <w:lang w:val="hy-AM"/>
              </w:rPr>
              <w:t>KfW</w:t>
            </w:r>
            <w:proofErr w:type="spellEnd"/>
            <w:r w:rsidRPr="001808E9">
              <w:rPr>
                <w:rFonts w:ascii="GHEA Grapalat" w:hAnsi="GHEA Grapalat"/>
                <w:color w:val="000000"/>
                <w:sz w:val="24"/>
                <w:szCs w:val="24"/>
                <w:shd w:val="clear" w:color="auto" w:fill="FFFFFF"/>
                <w:lang w:val="hy-AM"/>
              </w:rPr>
              <w:t xml:space="preserve"> զարգացման բանկի և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20.12.2016թ. կնքված փոխառության պայմանագրի շրջանակում ներգրավված վարկային միջոցներով կատարված ներդրումների դիմաց նույնպես մաշվածության և թույլատրելի շահույթի փոխարեն սակագնի հաշվարկներում ներառվում են միայն նշված վարկի մարման և սպասարկման ծախսերը։ Արդյունքում, էլեկտրական էներգիա արտադրող ընկերությունները նշված վարկային միջոցների հաշվին իրականացված ներդրումների դիմաց </w:t>
            </w:r>
            <w:proofErr w:type="spellStart"/>
            <w:r w:rsidRPr="001808E9">
              <w:rPr>
                <w:rFonts w:ascii="GHEA Grapalat" w:hAnsi="GHEA Grapalat"/>
                <w:color w:val="000000"/>
                <w:sz w:val="24"/>
                <w:szCs w:val="24"/>
                <w:shd w:val="clear" w:color="auto" w:fill="FFFFFF"/>
                <w:lang w:val="hy-AM"/>
              </w:rPr>
              <w:t>որևէ</w:t>
            </w:r>
            <w:proofErr w:type="spellEnd"/>
            <w:r w:rsidRPr="001808E9">
              <w:rPr>
                <w:rFonts w:ascii="GHEA Grapalat" w:hAnsi="GHEA Grapalat"/>
                <w:color w:val="000000"/>
                <w:sz w:val="24"/>
                <w:szCs w:val="24"/>
                <w:shd w:val="clear" w:color="auto" w:fill="FFFFFF"/>
                <w:lang w:val="hy-AM"/>
              </w:rPr>
              <w:t xml:space="preserve"> շահույթ չեն ստանում, այլ փոխհատուցվում են միայն փաստացի կատարված ծախսերին համապատասխան։</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Ուստի, եթե </w:t>
            </w:r>
            <w:proofErr w:type="spellStart"/>
            <w:r w:rsidRPr="001808E9">
              <w:rPr>
                <w:rFonts w:ascii="GHEA Grapalat" w:hAnsi="GHEA Grapalat"/>
                <w:color w:val="000000"/>
                <w:sz w:val="24"/>
                <w:szCs w:val="24"/>
                <w:shd w:val="clear" w:color="auto" w:fill="FFFFFF"/>
                <w:lang w:val="hy-AM"/>
              </w:rPr>
              <w:t>երկդրույք</w:t>
            </w:r>
            <w:proofErr w:type="spellEnd"/>
            <w:r w:rsidRPr="001808E9">
              <w:rPr>
                <w:rFonts w:ascii="GHEA Grapalat" w:hAnsi="GHEA Grapalat"/>
                <w:color w:val="000000"/>
                <w:sz w:val="24"/>
                <w:szCs w:val="24"/>
                <w:shd w:val="clear" w:color="auto" w:fill="FFFFFF"/>
                <w:lang w:val="hy-AM"/>
              </w:rPr>
              <w:t xml:space="preserve"> սակագնային համակարգում գործող էլեկտրական էներգիա արտադրող մյուս կայանների համար ՀՀ կառավարության երաշխիքով ստացված արտոնյալ վարկերի մարման և սպասարկման ծախսերն ամբողջությամբ ներառվում են հզորության վճարների հաշվարկում (սակագնային համակարգի հաստատուն </w:t>
            </w:r>
            <w:proofErr w:type="spellStart"/>
            <w:r w:rsidRPr="001808E9">
              <w:rPr>
                <w:rFonts w:ascii="GHEA Grapalat" w:hAnsi="GHEA Grapalat"/>
                <w:color w:val="000000"/>
                <w:sz w:val="24"/>
                <w:szCs w:val="24"/>
                <w:shd w:val="clear" w:color="auto" w:fill="FFFFFF"/>
                <w:lang w:val="hy-AM"/>
              </w:rPr>
              <w:t>բաղադրիչում</w:t>
            </w:r>
            <w:proofErr w:type="spellEnd"/>
            <w:r w:rsidRPr="001808E9">
              <w:rPr>
                <w:rFonts w:ascii="GHEA Grapalat" w:hAnsi="GHEA Grapalat"/>
                <w:color w:val="000000"/>
                <w:sz w:val="24"/>
                <w:szCs w:val="24"/>
                <w:shd w:val="clear" w:color="auto" w:fill="FFFFFF"/>
                <w:lang w:val="hy-AM"/>
              </w:rPr>
              <w:t>)՝ բացառելով էլեկտրական էներգիայի առաքման ծավալների շեղումների ռիսկը, ապա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 դեպքում, ԳԱՊ-ի հավելված Ա-ի գործող դրույթներով պայմանավորված, նշված ծախսերի 50%-ը ներառվում է հզորության վճարի և 50%-ը առաքվող էլեկտրական էներգիայի դրույքի հաշվարկներում՝ վերջինի պարագայում </w:t>
            </w:r>
            <w:proofErr w:type="spellStart"/>
            <w:r w:rsidRPr="001808E9">
              <w:rPr>
                <w:rFonts w:ascii="GHEA Grapalat" w:hAnsi="GHEA Grapalat"/>
                <w:color w:val="000000"/>
                <w:sz w:val="24"/>
                <w:szCs w:val="24"/>
                <w:shd w:val="clear" w:color="auto" w:fill="FFFFFF"/>
                <w:lang w:val="hy-AM"/>
              </w:rPr>
              <w:t>ընկրության</w:t>
            </w:r>
            <w:proofErr w:type="spellEnd"/>
            <w:r w:rsidRPr="001808E9">
              <w:rPr>
                <w:rFonts w:ascii="GHEA Grapalat" w:hAnsi="GHEA Grapalat"/>
                <w:color w:val="000000"/>
                <w:sz w:val="24"/>
                <w:szCs w:val="24"/>
                <w:shd w:val="clear" w:color="auto" w:fill="FFFFFF"/>
                <w:lang w:val="hy-AM"/>
              </w:rPr>
              <w:t xml:space="preserve"> համար առաջացնելով վնասների </w:t>
            </w:r>
            <w:proofErr w:type="spellStart"/>
            <w:r w:rsidRPr="001808E9">
              <w:rPr>
                <w:rFonts w:ascii="GHEA Grapalat" w:hAnsi="GHEA Grapalat"/>
                <w:color w:val="000000"/>
                <w:sz w:val="24"/>
                <w:szCs w:val="24"/>
                <w:shd w:val="clear" w:color="auto" w:fill="FFFFFF"/>
                <w:lang w:val="hy-AM"/>
              </w:rPr>
              <w:t>կրման</w:t>
            </w:r>
            <w:proofErr w:type="spellEnd"/>
            <w:r w:rsidRPr="001808E9">
              <w:rPr>
                <w:rFonts w:ascii="GHEA Grapalat" w:hAnsi="GHEA Grapalat"/>
                <w:color w:val="000000"/>
                <w:sz w:val="24"/>
                <w:szCs w:val="24"/>
                <w:shd w:val="clear" w:color="auto" w:fill="FFFFFF"/>
                <w:lang w:val="hy-AM"/>
              </w:rPr>
              <w:t xml:space="preserve"> ռիսկ։</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Այս առնչությամբ հարկ է նշել, որ </w:t>
            </w:r>
            <w:proofErr w:type="spellStart"/>
            <w:r w:rsidRPr="001808E9">
              <w:rPr>
                <w:rFonts w:ascii="GHEA Grapalat" w:hAnsi="GHEA Grapalat"/>
                <w:color w:val="000000"/>
                <w:sz w:val="24"/>
                <w:szCs w:val="24"/>
                <w:shd w:val="clear" w:color="auto" w:fill="FFFFFF"/>
                <w:lang w:val="hy-AM"/>
              </w:rPr>
              <w:t>KfW</w:t>
            </w:r>
            <w:proofErr w:type="spellEnd"/>
            <w:r w:rsidRPr="001808E9">
              <w:rPr>
                <w:rFonts w:ascii="GHEA Grapalat" w:hAnsi="GHEA Grapalat"/>
                <w:color w:val="000000"/>
                <w:sz w:val="24"/>
                <w:szCs w:val="24"/>
                <w:shd w:val="clear" w:color="auto" w:fill="FFFFFF"/>
                <w:lang w:val="hy-AM"/>
              </w:rPr>
              <w:t xml:space="preserve"> բանկից ներգրավված վարկի սպասարկման և մարման ծախսերը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 սակագների հաշվարկներում ներառելու պահից՝ 01.02.2018թ-ից սկսած </w:t>
            </w:r>
            <w:proofErr w:type="spellStart"/>
            <w:r w:rsidRPr="001808E9">
              <w:rPr>
                <w:rFonts w:ascii="GHEA Grapalat" w:hAnsi="GHEA Grapalat"/>
                <w:color w:val="000000"/>
                <w:sz w:val="24"/>
                <w:szCs w:val="24"/>
                <w:shd w:val="clear" w:color="auto" w:fill="FFFFFF"/>
                <w:lang w:val="hy-AM"/>
              </w:rPr>
              <w:t>մինչև</w:t>
            </w:r>
            <w:proofErr w:type="spellEnd"/>
            <w:r w:rsidRPr="001808E9">
              <w:rPr>
                <w:rFonts w:ascii="GHEA Grapalat" w:hAnsi="GHEA Grapalat"/>
                <w:color w:val="000000"/>
                <w:sz w:val="24"/>
                <w:szCs w:val="24"/>
                <w:shd w:val="clear" w:color="auto" w:fill="FFFFFF"/>
                <w:lang w:val="hy-AM"/>
              </w:rPr>
              <w:t xml:space="preserve"> 01.02.2022թ. ԳԱՊ-ի հավելված Ա-ի գործող դրույթներով պայմանավորված ընկերությունը կրել է շուրջ 510 մլն դրամի վնաս, այդ թվում՝ վերջին սակագնային տարում՝ 260 մլն դրամ։ Ընդ որում, նշված վնասները առաջիկա սակագնային տարիների համար կլինեն ավելին, քանի որ ընկերությունն արդեն իսկ սկսել է նաև վարկի մայր գումարների </w:t>
            </w:r>
            <w:proofErr w:type="spellStart"/>
            <w:r w:rsidRPr="001808E9">
              <w:rPr>
                <w:rFonts w:ascii="GHEA Grapalat" w:hAnsi="GHEA Grapalat"/>
                <w:color w:val="000000"/>
                <w:sz w:val="24"/>
                <w:szCs w:val="24"/>
                <w:shd w:val="clear" w:color="auto" w:fill="FFFFFF"/>
                <w:lang w:val="hy-AM"/>
              </w:rPr>
              <w:t>մարումները</w:t>
            </w:r>
            <w:proofErr w:type="spellEnd"/>
            <w:r w:rsidRPr="001808E9">
              <w:rPr>
                <w:rFonts w:ascii="GHEA Grapalat" w:hAnsi="GHEA Grapalat"/>
                <w:color w:val="000000"/>
                <w:sz w:val="24"/>
                <w:szCs w:val="24"/>
                <w:shd w:val="clear" w:color="auto" w:fill="FFFFFF"/>
                <w:lang w:val="hy-AM"/>
              </w:rPr>
              <w:t>։</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Ելնելով </w:t>
            </w:r>
            <w:proofErr w:type="spellStart"/>
            <w:r w:rsidRPr="001808E9">
              <w:rPr>
                <w:rFonts w:ascii="GHEA Grapalat" w:hAnsi="GHEA Grapalat"/>
                <w:color w:val="000000"/>
                <w:sz w:val="24"/>
                <w:szCs w:val="24"/>
                <w:shd w:val="clear" w:color="auto" w:fill="FFFFFF"/>
                <w:lang w:val="hy-AM"/>
              </w:rPr>
              <w:t>վերոգրյալից</w:t>
            </w:r>
            <w:proofErr w:type="spellEnd"/>
            <w:r w:rsidRPr="001808E9">
              <w:rPr>
                <w:rFonts w:ascii="GHEA Grapalat" w:hAnsi="GHEA Grapalat"/>
                <w:color w:val="000000"/>
                <w:sz w:val="24"/>
                <w:szCs w:val="24"/>
                <w:shd w:val="clear" w:color="auto" w:fill="FFFFFF"/>
                <w:lang w:val="hy-AM"/>
              </w:rPr>
              <w:t xml:space="preserve">՝ արձանագրենք, որ «Գույքի </w:t>
            </w:r>
            <w:proofErr w:type="spellStart"/>
            <w:r w:rsidRPr="001808E9">
              <w:rPr>
                <w:rFonts w:ascii="GHEA Grapalat" w:hAnsi="GHEA Grapalat"/>
                <w:color w:val="000000"/>
                <w:sz w:val="24"/>
                <w:szCs w:val="24"/>
                <w:shd w:val="clear" w:color="auto" w:fill="FFFFFF"/>
                <w:lang w:val="hy-AM"/>
              </w:rPr>
              <w:t>առուվաճառքի</w:t>
            </w:r>
            <w:proofErr w:type="spellEnd"/>
            <w:r w:rsidRPr="001808E9">
              <w:rPr>
                <w:rFonts w:ascii="GHEA Grapalat" w:hAnsi="GHEA Grapalat"/>
                <w:color w:val="000000"/>
                <w:sz w:val="24"/>
                <w:szCs w:val="24"/>
                <w:shd w:val="clear" w:color="auto" w:fill="FFFFFF"/>
                <w:lang w:val="hy-AM"/>
              </w:rPr>
              <w:t xml:space="preserve"> պայմանագրում (ԳԱՊ) լրացումներ կատարելու մասին» ՀՀ կառավարության որոշման նախագծով կատարվող փոփոխությունները ՀՀ կառավարության երաշխիքով ստացված արտոնյալ վարկերի գծով ծախսերի մասով նպատակ ունեն բացառել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w:t>
            </w:r>
            <w:proofErr w:type="spellStart"/>
            <w:r w:rsidRPr="001808E9">
              <w:rPr>
                <w:rFonts w:ascii="GHEA Grapalat" w:hAnsi="GHEA Grapalat"/>
                <w:color w:val="000000"/>
                <w:sz w:val="24"/>
                <w:szCs w:val="24"/>
                <w:shd w:val="clear" w:color="auto" w:fill="FFFFFF"/>
                <w:lang w:val="hy-AM"/>
              </w:rPr>
              <w:t>ից</w:t>
            </w:r>
            <w:proofErr w:type="spellEnd"/>
            <w:r w:rsidRPr="001808E9">
              <w:rPr>
                <w:rFonts w:ascii="GHEA Grapalat" w:hAnsi="GHEA Grapalat"/>
                <w:color w:val="000000"/>
                <w:sz w:val="24"/>
                <w:szCs w:val="24"/>
                <w:shd w:val="clear" w:color="auto" w:fill="FFFFFF"/>
                <w:lang w:val="hy-AM"/>
              </w:rPr>
              <w:t xml:space="preserve"> անկախ պատճառներով վերջինիս համար առաջացող հնարավոր վնասները։</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proofErr w:type="spellStart"/>
            <w:r w:rsidRPr="001808E9">
              <w:rPr>
                <w:rFonts w:ascii="GHEA Grapalat" w:hAnsi="GHEA Grapalat"/>
                <w:color w:val="000000"/>
                <w:sz w:val="24"/>
                <w:szCs w:val="24"/>
                <w:shd w:val="clear" w:color="auto" w:fill="FFFFFF"/>
                <w:lang w:val="hy-AM"/>
              </w:rPr>
              <w:t>Միևնույն</w:t>
            </w:r>
            <w:proofErr w:type="spellEnd"/>
            <w:r w:rsidRPr="001808E9">
              <w:rPr>
                <w:rFonts w:ascii="GHEA Grapalat" w:hAnsi="GHEA Grapalat"/>
                <w:color w:val="000000"/>
                <w:sz w:val="24"/>
                <w:szCs w:val="24"/>
                <w:shd w:val="clear" w:color="auto" w:fill="FFFFFF"/>
                <w:lang w:val="hy-AM"/>
              </w:rPr>
              <w:t xml:space="preserve"> ժամանակ հարկ է նշել, որ</w:t>
            </w:r>
          </w:p>
          <w:p w:rsidR="00087F9D" w:rsidRPr="001808E9" w:rsidRDefault="00087F9D" w:rsidP="00514F06">
            <w:pPr>
              <w:pStyle w:val="ListParagraph"/>
              <w:numPr>
                <w:ilvl w:val="0"/>
                <w:numId w:val="7"/>
              </w:numPr>
              <w:spacing w:after="0" w:line="360" w:lineRule="auto"/>
              <w:ind w:left="67" w:right="85" w:firstLine="426"/>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«Հայաստանի էլեկտրական ցանցեր» ՓԲԸ-ին վաճառվող էլեկտրական էներգիայի և սպառողներին վաճառվող էլեկտրական էներգիայի սակագների վրա ազդեցությունը կազմում է ոչ թե համապատասխանաբար՝ 1 դրամ/</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և 2 դրամ/</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այլ </w:t>
            </w:r>
            <w:proofErr w:type="spellStart"/>
            <w:r w:rsidRPr="001808E9">
              <w:rPr>
                <w:rFonts w:ascii="GHEA Grapalat" w:hAnsi="GHEA Grapalat"/>
                <w:color w:val="000000"/>
                <w:sz w:val="24"/>
                <w:szCs w:val="24"/>
                <w:shd w:val="clear" w:color="auto" w:fill="FFFFFF"/>
                <w:lang w:val="hy-AM"/>
              </w:rPr>
              <w:t>էլեկտրաէներգետիկական</w:t>
            </w:r>
            <w:proofErr w:type="spellEnd"/>
            <w:r w:rsidRPr="001808E9">
              <w:rPr>
                <w:rFonts w:ascii="GHEA Grapalat" w:hAnsi="GHEA Grapalat"/>
                <w:color w:val="000000"/>
                <w:sz w:val="24"/>
                <w:szCs w:val="24"/>
                <w:shd w:val="clear" w:color="auto" w:fill="FFFFFF"/>
                <w:lang w:val="hy-AM"/>
              </w:rPr>
              <w:t xml:space="preserve"> համակարգի ընկերությունների գործող սակագների հաշվարկների պարագայում «Հայաստանի էլեկտրական ցանցեր» ՓԲԸ-ի կողմից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ՓԲԸ-ին էլեկտրական էներգիայի (հզորության) դիմաց վճարվող </w:t>
            </w:r>
            <w:proofErr w:type="spellStart"/>
            <w:r w:rsidRPr="001808E9">
              <w:rPr>
                <w:rFonts w:ascii="GHEA Grapalat" w:hAnsi="GHEA Grapalat"/>
                <w:color w:val="000000"/>
                <w:sz w:val="24"/>
                <w:szCs w:val="24"/>
                <w:shd w:val="clear" w:color="auto" w:fill="FFFFFF"/>
                <w:lang w:val="hy-AM"/>
              </w:rPr>
              <w:t>միադրույք</w:t>
            </w:r>
            <w:proofErr w:type="spellEnd"/>
            <w:r w:rsidRPr="001808E9">
              <w:rPr>
                <w:rFonts w:ascii="GHEA Grapalat" w:hAnsi="GHEA Grapalat"/>
                <w:color w:val="000000"/>
                <w:sz w:val="24"/>
                <w:szCs w:val="24"/>
                <w:shd w:val="clear" w:color="auto" w:fill="FFFFFF"/>
                <w:lang w:val="hy-AM"/>
              </w:rPr>
              <w:t xml:space="preserve"> հաշվարկային սակագինը կլիներ ավելի մեծ 0.33 դրամ/</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-ով (ներառյալ ԱԱՀ-ն), իսկ սպառողներին վաճառվող էլեկտրական էներգիայի սակագնի միջին կշռված մեծության վրա ազդեցությունը կկազմեր 0.05 դրամ/</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(ներառյալ ԱԱՀ-ն),</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 xml:space="preserve">2)2019-2020թթ. մասով նշված էլեկտրական էներգիայի արտադրության՝ հանձնաժողովի և «Հաշվարկային կենտրոն» ՓԲԸ-ի տվյալների </w:t>
            </w:r>
            <w:proofErr w:type="spellStart"/>
            <w:r w:rsidRPr="001808E9">
              <w:rPr>
                <w:rFonts w:ascii="GHEA Grapalat" w:hAnsi="GHEA Grapalat"/>
                <w:color w:val="000000"/>
                <w:sz w:val="24"/>
                <w:szCs w:val="24"/>
                <w:shd w:val="clear" w:color="auto" w:fill="FFFFFF"/>
                <w:lang w:val="hy-AM"/>
              </w:rPr>
              <w:t>միջև</w:t>
            </w:r>
            <w:proofErr w:type="spellEnd"/>
            <w:r w:rsidRPr="001808E9">
              <w:rPr>
                <w:rFonts w:ascii="GHEA Grapalat" w:hAnsi="GHEA Grapalat"/>
                <w:color w:val="000000"/>
                <w:sz w:val="24"/>
                <w:szCs w:val="24"/>
                <w:shd w:val="clear" w:color="auto" w:fill="FFFFFF"/>
                <w:lang w:val="hy-AM"/>
              </w:rPr>
              <w:t xml:space="preserve"> անհամապատասխանություն առկա չէ, մասնավորապես 2019 թվականի 983,6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և 2020 թվականի 538,2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ցուցանիշները վերաբերում են ոչ թե էլեկտրական էներգիայի արտադրությանը, այլ «</w:t>
            </w:r>
            <w:proofErr w:type="spellStart"/>
            <w:r w:rsidRPr="001808E9">
              <w:rPr>
                <w:rFonts w:ascii="GHEA Grapalat" w:hAnsi="GHEA Grapalat"/>
                <w:color w:val="000000"/>
                <w:sz w:val="24"/>
                <w:szCs w:val="24"/>
                <w:shd w:val="clear" w:color="auto" w:fill="FFFFFF"/>
                <w:lang w:val="hy-AM"/>
              </w:rPr>
              <w:t>ՔոնթուրԳլոբալ</w:t>
            </w:r>
            <w:proofErr w:type="spellEnd"/>
            <w:r w:rsidRPr="001808E9">
              <w:rPr>
                <w:rFonts w:ascii="GHEA Grapalat" w:hAnsi="GHEA Grapalat"/>
                <w:color w:val="000000"/>
                <w:sz w:val="24"/>
                <w:szCs w:val="24"/>
                <w:shd w:val="clear" w:color="auto" w:fill="FFFFFF"/>
                <w:lang w:val="hy-AM"/>
              </w:rPr>
              <w:t xml:space="preserve"> Հիդրո Կասկադ» ՓԲԸ-</w:t>
            </w:r>
            <w:proofErr w:type="spellStart"/>
            <w:r w:rsidRPr="001808E9">
              <w:rPr>
                <w:rFonts w:ascii="GHEA Grapalat" w:hAnsi="GHEA Grapalat"/>
                <w:color w:val="000000"/>
                <w:sz w:val="24"/>
                <w:szCs w:val="24"/>
                <w:shd w:val="clear" w:color="auto" w:fill="FFFFFF"/>
                <w:lang w:val="hy-AM"/>
              </w:rPr>
              <w:t>ից</w:t>
            </w:r>
            <w:proofErr w:type="spellEnd"/>
            <w:r w:rsidRPr="001808E9">
              <w:rPr>
                <w:rFonts w:ascii="GHEA Grapalat" w:hAnsi="GHEA Grapalat"/>
                <w:color w:val="000000"/>
                <w:sz w:val="24"/>
                <w:szCs w:val="24"/>
                <w:shd w:val="clear" w:color="auto" w:fill="FFFFFF"/>
                <w:lang w:val="hy-AM"/>
              </w:rPr>
              <w:t xml:space="preserve"> առաքված էլեկտրական </w:t>
            </w:r>
            <w:proofErr w:type="spellStart"/>
            <w:r w:rsidRPr="001808E9">
              <w:rPr>
                <w:rFonts w:ascii="GHEA Grapalat" w:hAnsi="GHEA Grapalat"/>
                <w:color w:val="000000"/>
                <w:sz w:val="24"/>
                <w:szCs w:val="24"/>
                <w:shd w:val="clear" w:color="auto" w:fill="FFFFFF"/>
                <w:lang w:val="hy-AM"/>
              </w:rPr>
              <w:t>էներգիային</w:t>
            </w:r>
            <w:proofErr w:type="spellEnd"/>
            <w:r w:rsidRPr="001808E9">
              <w:rPr>
                <w:rFonts w:ascii="GHEA Grapalat" w:hAnsi="GHEA Grapalat"/>
                <w:color w:val="000000"/>
                <w:sz w:val="24"/>
                <w:szCs w:val="24"/>
                <w:shd w:val="clear" w:color="auto" w:fill="FFFFFF"/>
                <w:lang w:val="hy-AM"/>
              </w:rPr>
              <w:t xml:space="preserve">, իսկ համապատասխանաբար 991,059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և 543,26 մլն </w:t>
            </w:r>
            <w:proofErr w:type="spellStart"/>
            <w:r w:rsidRPr="001808E9">
              <w:rPr>
                <w:rFonts w:ascii="GHEA Grapalat" w:hAnsi="GHEA Grapalat"/>
                <w:color w:val="000000"/>
                <w:sz w:val="24"/>
                <w:szCs w:val="24"/>
                <w:shd w:val="clear" w:color="auto" w:fill="FFFFFF"/>
                <w:lang w:val="hy-AM"/>
              </w:rPr>
              <w:t>կՎտժ</w:t>
            </w:r>
            <w:proofErr w:type="spellEnd"/>
            <w:r w:rsidRPr="001808E9">
              <w:rPr>
                <w:rFonts w:ascii="GHEA Grapalat" w:hAnsi="GHEA Grapalat"/>
                <w:color w:val="000000"/>
                <w:sz w:val="24"/>
                <w:szCs w:val="24"/>
                <w:shd w:val="clear" w:color="auto" w:fill="FFFFFF"/>
                <w:lang w:val="hy-AM"/>
              </w:rPr>
              <w:t xml:space="preserve"> ցուցանիշները՝ էլեկտրական էներգիայի արտադրությանը, որոնց վերաբերյալ </w:t>
            </w:r>
            <w:proofErr w:type="spellStart"/>
            <w:r w:rsidRPr="001808E9">
              <w:rPr>
                <w:rFonts w:ascii="GHEA Grapalat" w:hAnsi="GHEA Grapalat"/>
                <w:color w:val="000000"/>
                <w:sz w:val="24"/>
                <w:szCs w:val="24"/>
                <w:shd w:val="clear" w:color="auto" w:fill="FFFFFF"/>
                <w:lang w:val="hy-AM"/>
              </w:rPr>
              <w:t>տեղակատվությունը</w:t>
            </w:r>
            <w:proofErr w:type="spellEnd"/>
            <w:r w:rsidRPr="001808E9">
              <w:rPr>
                <w:rFonts w:ascii="GHEA Grapalat" w:hAnsi="GHEA Grapalat"/>
                <w:color w:val="000000"/>
                <w:sz w:val="24"/>
                <w:szCs w:val="24"/>
                <w:shd w:val="clear" w:color="auto" w:fill="FFFFFF"/>
                <w:lang w:val="hy-AM"/>
              </w:rPr>
              <w:t xml:space="preserve"> նույնպես հրապարակված է հանձնաժողովի </w:t>
            </w:r>
            <w:proofErr w:type="spellStart"/>
            <w:r w:rsidRPr="001808E9">
              <w:rPr>
                <w:rFonts w:ascii="GHEA Grapalat" w:hAnsi="GHEA Grapalat"/>
                <w:color w:val="000000"/>
                <w:sz w:val="24"/>
                <w:szCs w:val="24"/>
                <w:shd w:val="clear" w:color="auto" w:fill="FFFFFF"/>
                <w:lang w:val="hy-AM"/>
              </w:rPr>
              <w:t>կայքում</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հետևյալ</w:t>
            </w:r>
            <w:proofErr w:type="spellEnd"/>
            <w:r w:rsidRPr="001808E9">
              <w:rPr>
                <w:rFonts w:ascii="GHEA Grapalat" w:hAnsi="GHEA Grapalat"/>
                <w:color w:val="000000"/>
                <w:sz w:val="24"/>
                <w:szCs w:val="24"/>
                <w:shd w:val="clear" w:color="auto" w:fill="FFFFFF"/>
                <w:lang w:val="hy-AM"/>
              </w:rPr>
              <w:t xml:space="preserve"> </w:t>
            </w:r>
            <w:proofErr w:type="spellStart"/>
            <w:r w:rsidRPr="001808E9">
              <w:rPr>
                <w:rFonts w:ascii="GHEA Grapalat" w:hAnsi="GHEA Grapalat"/>
                <w:color w:val="000000"/>
                <w:sz w:val="24"/>
                <w:szCs w:val="24"/>
                <w:shd w:val="clear" w:color="auto" w:fill="FFFFFF"/>
                <w:lang w:val="hy-AM"/>
              </w:rPr>
              <w:t>հղումով</w:t>
            </w:r>
            <w:proofErr w:type="spellEnd"/>
            <w:r w:rsidRPr="001808E9">
              <w:rPr>
                <w:rFonts w:ascii="GHEA Grapalat" w:hAnsi="GHEA Grapalat"/>
                <w:color w:val="000000"/>
                <w:sz w:val="24"/>
                <w:szCs w:val="24"/>
                <w:shd w:val="clear" w:color="auto" w:fill="FFFFFF"/>
                <w:lang w:val="hy-AM"/>
              </w:rPr>
              <w:t>.</w:t>
            </w:r>
          </w:p>
          <w:p w:rsidR="00087F9D" w:rsidRPr="001808E9" w:rsidRDefault="00087F9D" w:rsidP="00514F06">
            <w:pPr>
              <w:spacing w:after="0" w:line="360" w:lineRule="auto"/>
              <w:ind w:left="67" w:right="85"/>
              <w:jc w:val="both"/>
              <w:rPr>
                <w:rFonts w:ascii="GHEA Grapalat" w:hAnsi="GHEA Grapalat"/>
                <w:color w:val="000000"/>
                <w:sz w:val="24"/>
                <w:szCs w:val="24"/>
                <w:shd w:val="clear" w:color="auto" w:fill="FFFFFF"/>
                <w:lang w:val="hy-AM"/>
              </w:rPr>
            </w:pPr>
            <w:r w:rsidRPr="001808E9">
              <w:rPr>
                <w:rFonts w:ascii="GHEA Grapalat" w:hAnsi="GHEA Grapalat"/>
                <w:color w:val="000000"/>
                <w:sz w:val="24"/>
                <w:szCs w:val="24"/>
                <w:shd w:val="clear" w:color="auto" w:fill="FFFFFF"/>
                <w:lang w:val="hy-AM"/>
              </w:rPr>
              <w:t>(</w:t>
            </w:r>
            <w:hyperlink r:id="rId5" w:history="1">
              <w:r w:rsidRPr="001808E9">
                <w:rPr>
                  <w:rStyle w:val="Hyperlink"/>
                  <w:rFonts w:ascii="GHEA Grapalat" w:hAnsi="GHEA Grapalat"/>
                  <w:sz w:val="24"/>
                  <w:szCs w:val="24"/>
                  <w:shd w:val="clear" w:color="auto" w:fill="FFFFFF"/>
                  <w:lang w:val="hy-AM"/>
                </w:rPr>
                <w:t>https://psrc.am/contents/</w:t>
              </w:r>
            </w:hyperlink>
          </w:p>
          <w:p w:rsidR="00087F9D" w:rsidRPr="001808E9" w:rsidRDefault="00087F9D" w:rsidP="00514F06">
            <w:pPr>
              <w:spacing w:after="0" w:line="360" w:lineRule="auto"/>
              <w:ind w:left="67" w:right="85"/>
              <w:jc w:val="both"/>
              <w:rPr>
                <w:rStyle w:val="Hyperlink"/>
                <w:rFonts w:ascii="GHEA Grapalat" w:hAnsi="GHEA Grapalat"/>
                <w:sz w:val="24"/>
                <w:szCs w:val="24"/>
                <w:shd w:val="clear" w:color="auto" w:fill="FFFFFF"/>
                <w:lang w:val="hy-AM"/>
              </w:rPr>
            </w:pPr>
            <w:proofErr w:type="spellStart"/>
            <w:r w:rsidRPr="001808E9">
              <w:rPr>
                <w:rStyle w:val="Hyperlink"/>
                <w:rFonts w:ascii="GHEA Grapalat" w:hAnsi="GHEA Grapalat"/>
                <w:sz w:val="24"/>
                <w:szCs w:val="24"/>
                <w:shd w:val="clear" w:color="auto" w:fill="FFFFFF"/>
                <w:lang w:val="hy-AM"/>
              </w:rPr>
              <w:t>fields</w:t>
            </w:r>
            <w:proofErr w:type="spellEnd"/>
            <w:r w:rsidRPr="001808E9">
              <w:rPr>
                <w:rStyle w:val="Hyperlink"/>
                <w:rFonts w:ascii="GHEA Grapalat" w:hAnsi="GHEA Grapalat"/>
                <w:sz w:val="24"/>
                <w:szCs w:val="24"/>
                <w:shd w:val="clear" w:color="auto" w:fill="FFFFFF"/>
                <w:lang w:val="hy-AM"/>
              </w:rPr>
              <w:t>/</w:t>
            </w:r>
            <w:proofErr w:type="spellStart"/>
            <w:r w:rsidRPr="001808E9">
              <w:rPr>
                <w:rStyle w:val="Hyperlink"/>
                <w:rFonts w:ascii="GHEA Grapalat" w:hAnsi="GHEA Grapalat"/>
                <w:sz w:val="24"/>
                <w:szCs w:val="24"/>
                <w:shd w:val="clear" w:color="auto" w:fill="FFFFFF"/>
                <w:lang w:val="hy-AM"/>
              </w:rPr>
              <w:t>electric_energy</w:t>
            </w:r>
            <w:proofErr w:type="spellEnd"/>
            <w:r w:rsidRPr="001808E9">
              <w:rPr>
                <w:rStyle w:val="Hyperlink"/>
                <w:rFonts w:ascii="GHEA Grapalat" w:hAnsi="GHEA Grapalat"/>
                <w:sz w:val="24"/>
                <w:szCs w:val="24"/>
                <w:shd w:val="clear" w:color="auto" w:fill="FFFFFF"/>
                <w:lang w:val="hy-AM"/>
              </w:rPr>
              <w:t>/</w:t>
            </w:r>
          </w:p>
          <w:p w:rsidR="00087F9D" w:rsidRPr="001808E9" w:rsidRDefault="00087F9D" w:rsidP="00514F06">
            <w:pPr>
              <w:spacing w:after="0" w:line="360" w:lineRule="auto"/>
              <w:ind w:left="67" w:right="85"/>
              <w:jc w:val="both"/>
              <w:rPr>
                <w:rStyle w:val="Hyperlink"/>
                <w:rFonts w:ascii="GHEA Grapalat" w:hAnsi="GHEA Grapalat"/>
                <w:sz w:val="24"/>
                <w:szCs w:val="24"/>
                <w:shd w:val="clear" w:color="auto" w:fill="FFFFFF"/>
                <w:lang w:val="hy-AM"/>
              </w:rPr>
            </w:pPr>
            <w:proofErr w:type="spellStart"/>
            <w:r w:rsidRPr="001808E9">
              <w:rPr>
                <w:rStyle w:val="Hyperlink"/>
                <w:rFonts w:ascii="GHEA Grapalat" w:hAnsi="GHEA Grapalat"/>
                <w:sz w:val="24"/>
                <w:szCs w:val="24"/>
                <w:shd w:val="clear" w:color="auto" w:fill="FFFFFF"/>
                <w:lang w:val="hy-AM"/>
              </w:rPr>
              <w:t>el_energy_reports</w:t>
            </w:r>
            <w:proofErr w:type="spellEnd"/>
            <w:r w:rsidRPr="001808E9">
              <w:rPr>
                <w:rStyle w:val="Hyperlink"/>
                <w:rFonts w:ascii="GHEA Grapalat" w:hAnsi="GHEA Grapalat"/>
                <w:sz w:val="24"/>
                <w:szCs w:val="24"/>
                <w:shd w:val="clear" w:color="auto" w:fill="FFFFFF"/>
                <w:lang w:val="hy-AM"/>
              </w:rPr>
              <w:t>,</w:t>
            </w:r>
          </w:p>
          <w:p w:rsidR="00087F9D" w:rsidRPr="001808E9" w:rsidRDefault="00087F9D" w:rsidP="00514F06">
            <w:pPr>
              <w:spacing w:after="0" w:line="360" w:lineRule="auto"/>
              <w:ind w:left="67" w:right="85"/>
              <w:jc w:val="both"/>
              <w:rPr>
                <w:rStyle w:val="Hyperlink"/>
                <w:rFonts w:ascii="GHEA Grapalat" w:hAnsi="GHEA Grapalat"/>
                <w:sz w:val="24"/>
                <w:szCs w:val="24"/>
                <w:shd w:val="clear" w:color="auto" w:fill="FFFFFF"/>
                <w:lang w:val="hy-AM"/>
              </w:rPr>
            </w:pPr>
            <w:r w:rsidRPr="001808E9">
              <w:rPr>
                <w:rStyle w:val="Hyperlink"/>
                <w:rFonts w:ascii="GHEA Grapalat" w:hAnsi="GHEA Grapalat"/>
                <w:sz w:val="24"/>
                <w:szCs w:val="24"/>
                <w:lang w:val="hy-AM"/>
              </w:rPr>
              <w:t>«</w:t>
            </w:r>
            <w:r w:rsidRPr="001808E9">
              <w:rPr>
                <w:rStyle w:val="Hyperlink"/>
                <w:rFonts w:ascii="GHEA Grapalat" w:hAnsi="GHEA Grapalat"/>
                <w:sz w:val="24"/>
                <w:szCs w:val="24"/>
                <w:shd w:val="clear" w:color="auto" w:fill="FFFFFF"/>
                <w:lang w:val="hy-AM"/>
              </w:rPr>
              <w:t>Հիմնական</w:t>
            </w:r>
            <w:r w:rsidRPr="001808E9">
              <w:rPr>
                <w:rStyle w:val="Hyperlink"/>
                <w:rFonts w:ascii="GHEA Grapalat" w:hAnsi="GHEA Grapalat"/>
                <w:sz w:val="24"/>
                <w:szCs w:val="24"/>
                <w:lang w:val="hy-AM"/>
              </w:rPr>
              <w:t xml:space="preserve"> </w:t>
            </w:r>
            <w:r w:rsidRPr="001808E9">
              <w:rPr>
                <w:rStyle w:val="Hyperlink"/>
                <w:rFonts w:ascii="GHEA Grapalat" w:hAnsi="GHEA Grapalat"/>
                <w:sz w:val="24"/>
                <w:szCs w:val="24"/>
                <w:shd w:val="clear" w:color="auto" w:fill="FFFFFF"/>
                <w:lang w:val="hy-AM"/>
              </w:rPr>
              <w:t>բնութագրեր»</w:t>
            </w:r>
          </w:p>
          <w:p w:rsidR="00087F9D" w:rsidRPr="0047457C" w:rsidRDefault="00087F9D" w:rsidP="00514F06">
            <w:pPr>
              <w:spacing w:after="0" w:line="360" w:lineRule="auto"/>
              <w:ind w:left="67" w:right="85"/>
              <w:jc w:val="both"/>
              <w:rPr>
                <w:rFonts w:ascii="GHEA Grapalat" w:hAnsi="GHEA Grapalat"/>
                <w:color w:val="0563C1" w:themeColor="hyperlink"/>
                <w:sz w:val="24"/>
                <w:szCs w:val="24"/>
                <w:u w:val="single"/>
                <w:shd w:val="clear" w:color="auto" w:fill="FFFFFF"/>
                <w:lang w:val="hy-AM"/>
              </w:rPr>
            </w:pPr>
            <w:r w:rsidRPr="001808E9">
              <w:rPr>
                <w:rStyle w:val="Hyperlink"/>
                <w:rFonts w:ascii="GHEA Grapalat" w:hAnsi="GHEA Grapalat"/>
                <w:sz w:val="24"/>
                <w:szCs w:val="24"/>
                <w:shd w:val="clear" w:color="auto" w:fill="FFFFFF"/>
                <w:lang w:val="hy-AM"/>
              </w:rPr>
              <w:t>Մասում)</w:t>
            </w:r>
          </w:p>
        </w:tc>
        <w:tc>
          <w:tcPr>
            <w:tcW w:w="2614" w:type="dxa"/>
            <w:tcBorders>
              <w:top w:val="outset" w:sz="6" w:space="0" w:color="auto"/>
              <w:left w:val="nil"/>
              <w:bottom w:val="outset" w:sz="6" w:space="0" w:color="auto"/>
              <w:right w:val="outset" w:sz="6" w:space="0" w:color="auto"/>
            </w:tcBorders>
          </w:tcPr>
          <w:p w:rsidR="00087F9D" w:rsidRPr="001808E9" w:rsidRDefault="00087F9D" w:rsidP="00514F06">
            <w:pPr>
              <w:spacing w:after="0" w:line="360" w:lineRule="auto"/>
              <w:rPr>
                <w:rFonts w:ascii="GHEA Grapalat" w:hAnsi="GHEA Grapalat"/>
                <w:color w:val="000000"/>
                <w:sz w:val="24"/>
                <w:szCs w:val="24"/>
                <w:shd w:val="clear" w:color="auto" w:fill="FFFFFF"/>
                <w:lang w:val="hy-AM"/>
              </w:rPr>
            </w:pPr>
          </w:p>
        </w:tc>
      </w:tr>
    </w:tbl>
    <w:p w:rsidR="00087F9D" w:rsidRPr="001808E9" w:rsidRDefault="00087F9D" w:rsidP="00087F9D">
      <w:pPr>
        <w:spacing w:line="360" w:lineRule="auto"/>
        <w:rPr>
          <w:rFonts w:ascii="GHEA Grapalat" w:hAnsi="GHEA Grapalat"/>
          <w:color w:val="000000"/>
          <w:sz w:val="24"/>
          <w:szCs w:val="24"/>
          <w:shd w:val="clear" w:color="auto" w:fill="FFFFFF"/>
          <w:lang w:val="hy-AM"/>
        </w:rPr>
      </w:pPr>
    </w:p>
    <w:p w:rsidR="0089255B" w:rsidRPr="00087F9D" w:rsidRDefault="0089255B" w:rsidP="00087F9D">
      <w:bookmarkStart w:id="0" w:name="_GoBack"/>
      <w:bookmarkEnd w:id="0"/>
    </w:p>
    <w:sectPr w:rsidR="0089255B" w:rsidRPr="00087F9D" w:rsidSect="0047457C">
      <w:pgSz w:w="12240" w:h="15840"/>
      <w:pgMar w:top="5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37301"/>
    <w:multiLevelType w:val="hybridMultilevel"/>
    <w:tmpl w:val="C3644A88"/>
    <w:lvl w:ilvl="0" w:tplc="AECA0F0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BEC36AE"/>
    <w:multiLevelType w:val="hybridMultilevel"/>
    <w:tmpl w:val="00BC6BBA"/>
    <w:lvl w:ilvl="0" w:tplc="04090011">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 w15:restartNumberingAfterBreak="0">
    <w:nsid w:val="342E087E"/>
    <w:multiLevelType w:val="hybridMultilevel"/>
    <w:tmpl w:val="386628F6"/>
    <w:lvl w:ilvl="0" w:tplc="9E28CC56">
      <w:start w:val="1"/>
      <w:numFmt w:val="decimal"/>
      <w:lvlText w:val="%1."/>
      <w:lvlJc w:val="left"/>
      <w:pPr>
        <w:ind w:left="1117" w:hanging="360"/>
      </w:pPr>
      <w:rPr>
        <w:rFonts w:ascii="GHEA Grapalat" w:hAnsi="GHEA Grapalat"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 w15:restartNumberingAfterBreak="0">
    <w:nsid w:val="56000530"/>
    <w:multiLevelType w:val="hybridMultilevel"/>
    <w:tmpl w:val="386628F6"/>
    <w:lvl w:ilvl="0" w:tplc="9E28CC56">
      <w:start w:val="1"/>
      <w:numFmt w:val="decimal"/>
      <w:lvlText w:val="%1."/>
      <w:lvlJc w:val="left"/>
      <w:pPr>
        <w:ind w:left="1117" w:hanging="360"/>
      </w:pPr>
      <w:rPr>
        <w:rFonts w:ascii="GHEA Grapalat" w:hAnsi="GHEA Grapalat"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15:restartNumberingAfterBreak="0">
    <w:nsid w:val="575523E9"/>
    <w:multiLevelType w:val="hybridMultilevel"/>
    <w:tmpl w:val="386628F6"/>
    <w:lvl w:ilvl="0" w:tplc="9E28CC56">
      <w:start w:val="1"/>
      <w:numFmt w:val="decimal"/>
      <w:lvlText w:val="%1."/>
      <w:lvlJc w:val="left"/>
      <w:pPr>
        <w:ind w:left="1117" w:hanging="360"/>
      </w:pPr>
      <w:rPr>
        <w:rFonts w:ascii="GHEA Grapalat" w:hAnsi="GHEA Grapalat"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5" w15:restartNumberingAfterBreak="0">
    <w:nsid w:val="594326F0"/>
    <w:multiLevelType w:val="hybridMultilevel"/>
    <w:tmpl w:val="0D3C30D4"/>
    <w:lvl w:ilvl="0" w:tplc="0409000B">
      <w:start w:val="1"/>
      <w:numFmt w:val="bullet"/>
      <w:lvlText w:val=""/>
      <w:lvlJc w:val="left"/>
      <w:pPr>
        <w:ind w:left="935" w:hanging="360"/>
      </w:pPr>
      <w:rPr>
        <w:rFonts w:ascii="Wingdings" w:hAnsi="Wingdings" w:hint="default"/>
      </w:rPr>
    </w:lvl>
    <w:lvl w:ilvl="1" w:tplc="04090003" w:tentative="1">
      <w:start w:val="1"/>
      <w:numFmt w:val="bullet"/>
      <w:lvlText w:val="o"/>
      <w:lvlJc w:val="left"/>
      <w:pPr>
        <w:ind w:left="1655" w:hanging="360"/>
      </w:pPr>
      <w:rPr>
        <w:rFonts w:ascii="Courier New" w:hAnsi="Courier New" w:cs="Courier New" w:hint="default"/>
      </w:rPr>
    </w:lvl>
    <w:lvl w:ilvl="2" w:tplc="04090005" w:tentative="1">
      <w:start w:val="1"/>
      <w:numFmt w:val="bullet"/>
      <w:lvlText w:val=""/>
      <w:lvlJc w:val="left"/>
      <w:pPr>
        <w:ind w:left="2375" w:hanging="360"/>
      </w:pPr>
      <w:rPr>
        <w:rFonts w:ascii="Wingdings" w:hAnsi="Wingdings" w:hint="default"/>
      </w:rPr>
    </w:lvl>
    <w:lvl w:ilvl="3" w:tplc="04090001" w:tentative="1">
      <w:start w:val="1"/>
      <w:numFmt w:val="bullet"/>
      <w:lvlText w:val=""/>
      <w:lvlJc w:val="left"/>
      <w:pPr>
        <w:ind w:left="3095" w:hanging="360"/>
      </w:pPr>
      <w:rPr>
        <w:rFonts w:ascii="Symbol" w:hAnsi="Symbol" w:hint="default"/>
      </w:rPr>
    </w:lvl>
    <w:lvl w:ilvl="4" w:tplc="04090003" w:tentative="1">
      <w:start w:val="1"/>
      <w:numFmt w:val="bullet"/>
      <w:lvlText w:val="o"/>
      <w:lvlJc w:val="left"/>
      <w:pPr>
        <w:ind w:left="3815" w:hanging="360"/>
      </w:pPr>
      <w:rPr>
        <w:rFonts w:ascii="Courier New" w:hAnsi="Courier New" w:cs="Courier New" w:hint="default"/>
      </w:rPr>
    </w:lvl>
    <w:lvl w:ilvl="5" w:tplc="04090005" w:tentative="1">
      <w:start w:val="1"/>
      <w:numFmt w:val="bullet"/>
      <w:lvlText w:val=""/>
      <w:lvlJc w:val="left"/>
      <w:pPr>
        <w:ind w:left="4535" w:hanging="360"/>
      </w:pPr>
      <w:rPr>
        <w:rFonts w:ascii="Wingdings" w:hAnsi="Wingdings" w:hint="default"/>
      </w:rPr>
    </w:lvl>
    <w:lvl w:ilvl="6" w:tplc="04090001" w:tentative="1">
      <w:start w:val="1"/>
      <w:numFmt w:val="bullet"/>
      <w:lvlText w:val=""/>
      <w:lvlJc w:val="left"/>
      <w:pPr>
        <w:ind w:left="5255" w:hanging="360"/>
      </w:pPr>
      <w:rPr>
        <w:rFonts w:ascii="Symbol" w:hAnsi="Symbol" w:hint="default"/>
      </w:rPr>
    </w:lvl>
    <w:lvl w:ilvl="7" w:tplc="04090003" w:tentative="1">
      <w:start w:val="1"/>
      <w:numFmt w:val="bullet"/>
      <w:lvlText w:val="o"/>
      <w:lvlJc w:val="left"/>
      <w:pPr>
        <w:ind w:left="5975" w:hanging="360"/>
      </w:pPr>
      <w:rPr>
        <w:rFonts w:ascii="Courier New" w:hAnsi="Courier New" w:cs="Courier New" w:hint="default"/>
      </w:rPr>
    </w:lvl>
    <w:lvl w:ilvl="8" w:tplc="04090005" w:tentative="1">
      <w:start w:val="1"/>
      <w:numFmt w:val="bullet"/>
      <w:lvlText w:val=""/>
      <w:lvlJc w:val="left"/>
      <w:pPr>
        <w:ind w:left="6695" w:hanging="360"/>
      </w:pPr>
      <w:rPr>
        <w:rFonts w:ascii="Wingdings" w:hAnsi="Wingdings" w:hint="default"/>
      </w:rPr>
    </w:lvl>
  </w:abstractNum>
  <w:abstractNum w:abstractNumId="6" w15:restartNumberingAfterBreak="0">
    <w:nsid w:val="640E435B"/>
    <w:multiLevelType w:val="hybridMultilevel"/>
    <w:tmpl w:val="D5906C14"/>
    <w:lvl w:ilvl="0" w:tplc="56CC645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6"/>
  </w:num>
  <w:num w:numId="2">
    <w:abstractNumId w:val="3"/>
  </w:num>
  <w:num w:numId="3">
    <w:abstractNumId w:val="4"/>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061"/>
    <w:rsid w:val="00087F9D"/>
    <w:rsid w:val="000F2AC5"/>
    <w:rsid w:val="00146620"/>
    <w:rsid w:val="001808E9"/>
    <w:rsid w:val="00185061"/>
    <w:rsid w:val="001B0886"/>
    <w:rsid w:val="001B6366"/>
    <w:rsid w:val="00297DFD"/>
    <w:rsid w:val="002A4315"/>
    <w:rsid w:val="002B543D"/>
    <w:rsid w:val="003529ED"/>
    <w:rsid w:val="0036574E"/>
    <w:rsid w:val="003B3514"/>
    <w:rsid w:val="003F50DF"/>
    <w:rsid w:val="004172A2"/>
    <w:rsid w:val="00437E83"/>
    <w:rsid w:val="0047457C"/>
    <w:rsid w:val="00537444"/>
    <w:rsid w:val="005F022C"/>
    <w:rsid w:val="00650528"/>
    <w:rsid w:val="00764A67"/>
    <w:rsid w:val="007B2051"/>
    <w:rsid w:val="007B47CF"/>
    <w:rsid w:val="008079A7"/>
    <w:rsid w:val="0089255B"/>
    <w:rsid w:val="008D4058"/>
    <w:rsid w:val="0093788F"/>
    <w:rsid w:val="00962F89"/>
    <w:rsid w:val="00974E23"/>
    <w:rsid w:val="009A2EA5"/>
    <w:rsid w:val="00A73E88"/>
    <w:rsid w:val="00A871A1"/>
    <w:rsid w:val="00B44BA8"/>
    <w:rsid w:val="00C02284"/>
    <w:rsid w:val="00C35F4B"/>
    <w:rsid w:val="00C877EC"/>
    <w:rsid w:val="00CB33D3"/>
    <w:rsid w:val="00D97BB4"/>
    <w:rsid w:val="00E46C3D"/>
    <w:rsid w:val="00E549BA"/>
    <w:rsid w:val="00EF140F"/>
    <w:rsid w:val="00FB1EC6"/>
    <w:rsid w:val="00FC6AFF"/>
    <w:rsid w:val="00FD578B"/>
    <w:rsid w:val="00FE2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40EEAA-BA43-4E55-8B1E-4F650A29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F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EC6"/>
    <w:pPr>
      <w:ind w:left="720"/>
      <w:contextualSpacing/>
    </w:pPr>
  </w:style>
  <w:style w:type="paragraph" w:customStyle="1" w:styleId="namak">
    <w:name w:val="namak"/>
    <w:basedOn w:val="Normal"/>
    <w:link w:val="namak0"/>
    <w:rsid w:val="00FB1EC6"/>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FB1EC6"/>
    <w:rPr>
      <w:rFonts w:ascii="GHEA Grapalat" w:eastAsia="Times New Roman" w:hAnsi="GHEA Grapalat" w:cs="Times New Roman"/>
      <w:spacing w:val="-4"/>
      <w:sz w:val="24"/>
      <w:szCs w:val="24"/>
      <w:lang w:eastAsia="ru-RU"/>
    </w:rPr>
  </w:style>
  <w:style w:type="character" w:customStyle="1" w:styleId="user-name">
    <w:name w:val="user-name"/>
    <w:rsid w:val="005F022C"/>
  </w:style>
  <w:style w:type="character" w:styleId="Emphasis">
    <w:name w:val="Emphasis"/>
    <w:basedOn w:val="DefaultParagraphFont"/>
    <w:uiPriority w:val="20"/>
    <w:qFormat/>
    <w:rsid w:val="005F022C"/>
    <w:rPr>
      <w:i/>
      <w:iCs/>
    </w:rPr>
  </w:style>
  <w:style w:type="character" w:styleId="Hyperlink">
    <w:name w:val="Hyperlink"/>
    <w:basedOn w:val="DefaultParagraphFont"/>
    <w:uiPriority w:val="99"/>
    <w:unhideWhenUsed/>
    <w:rsid w:val="003657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src.am/cont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1881</Words>
  <Characters>13885</Characters>
  <Application>Microsoft Office Word</Application>
  <DocSecurity>0</DocSecurity>
  <Lines>638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Hovsepyan</dc:creator>
  <cp:keywords>https://mul2.gov.am/tasks/532278/oneclick/3Ampopatert.docx?token=37fdba7357733428be94b6feb5479e6e</cp:keywords>
  <cp:lastModifiedBy>Astghik Melkonyan</cp:lastModifiedBy>
  <cp:revision>6</cp:revision>
  <dcterms:created xsi:type="dcterms:W3CDTF">2021-12-02T07:10:00Z</dcterms:created>
  <dcterms:modified xsi:type="dcterms:W3CDTF">2021-12-17T07:00:00Z</dcterms:modified>
</cp:coreProperties>
</file>