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7F1" w:rsidRDefault="006C17F1" w:rsidP="006C17F1">
      <w:pPr>
        <w:tabs>
          <w:tab w:val="left" w:pos="567"/>
        </w:tabs>
        <w:spacing w:after="200" w:line="360" w:lineRule="auto"/>
        <w:ind w:firstLine="720"/>
        <w:jc w:val="center"/>
        <w:rPr>
          <w:rFonts w:ascii="GHEA Grapalat" w:hAnsi="GHEA Grapalat" w:cs="Sylfaen"/>
          <w:b/>
          <w:lang w:val="hy-AM"/>
        </w:rPr>
      </w:pPr>
      <w:r>
        <w:rPr>
          <w:rFonts w:ascii="GHEA Grapalat" w:hAnsi="GHEA Grapalat" w:cs="Sylfaen"/>
          <w:b/>
          <w:lang w:val="hy-AM"/>
        </w:rPr>
        <w:t>ՏԵՂԵԿԱՆՔ</w:t>
      </w:r>
    </w:p>
    <w:p w:rsidR="006C17F1" w:rsidRDefault="006C17F1" w:rsidP="006C17F1">
      <w:pPr>
        <w:spacing w:line="360" w:lineRule="auto"/>
        <w:ind w:firstLine="720"/>
        <w:jc w:val="both"/>
        <w:rPr>
          <w:rFonts w:ascii="GHEA Grapalat" w:hAnsi="GHEA Grapalat" w:cs="Sylfaen"/>
          <w:b/>
          <w:lang w:val="hy-AM"/>
        </w:rPr>
      </w:pPr>
      <w:r>
        <w:rPr>
          <w:rFonts w:ascii="GHEA Grapalat" w:hAnsi="GHEA Grapalat" w:cs="Sylfaen"/>
          <w:lang w:val="hy-AM"/>
        </w:rPr>
        <w:t>«</w:t>
      </w:r>
      <w:r>
        <w:rPr>
          <w:rFonts w:ascii="GHEA Grapalat" w:hAnsi="GHEA Grapalat" w:cs="Sylfaen"/>
          <w:b/>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մասին» ՀՀ կառավարության որոշման նախագծի ընդունման վերաբերյալ</w:t>
      </w:r>
    </w:p>
    <w:p w:rsidR="006C17F1" w:rsidRDefault="006C17F1" w:rsidP="006C17F1">
      <w:pPr>
        <w:tabs>
          <w:tab w:val="left" w:pos="567"/>
        </w:tabs>
        <w:spacing w:line="360" w:lineRule="auto"/>
        <w:ind w:firstLine="720"/>
        <w:jc w:val="both"/>
        <w:rPr>
          <w:rFonts w:ascii="GHEA Grapalat" w:hAnsi="GHEA Grapalat" w:cs="Sylfaen"/>
          <w:b/>
          <w:lang w:val="hy-AM"/>
        </w:rPr>
      </w:pPr>
    </w:p>
    <w:p w:rsidR="006C17F1" w:rsidRDefault="006C17F1" w:rsidP="006C17F1">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6C17F1" w:rsidRDefault="006C17F1" w:rsidP="006C17F1">
      <w:pPr>
        <w:spacing w:line="360" w:lineRule="auto"/>
        <w:ind w:firstLine="720"/>
        <w:jc w:val="both"/>
        <w:rPr>
          <w:rFonts w:ascii="GHEA Grapalat" w:hAnsi="GHEA Grapalat" w:cs="Sylfaen"/>
          <w:lang w:val="hy-AM"/>
        </w:rPr>
      </w:pPr>
      <w:r>
        <w:rPr>
          <w:rFonts w:ascii="GHEA Grapalat" w:hAnsi="GHEA Grapalat" w:cs="Sylfaen"/>
          <w:lang w:val="hy-AM"/>
        </w:rPr>
        <w:t xml:space="preserve">Ներկայացվող նախագծի նպատակ ունի ապահովել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(որոշման նախագիծը </w:t>
      </w:r>
      <w:proofErr w:type="spellStart"/>
      <w:r>
        <w:rPr>
          <w:rFonts w:ascii="GHEA Grapalat" w:hAnsi="GHEA Grapalat" w:cs="Sylfaen"/>
          <w:lang w:val="hy-AM"/>
        </w:rPr>
        <w:t>շրջանառվում</w:t>
      </w:r>
      <w:proofErr w:type="spellEnd"/>
      <w:r>
        <w:rPr>
          <w:rFonts w:ascii="GHEA Grapalat" w:hAnsi="GHEA Grapalat" w:cs="Sylfaen"/>
          <w:lang w:val="hy-AM"/>
        </w:rPr>
        <w:t xml:space="preserve"> է) շրջանակներում դրամական աջակցության անկանխիկ վճարման գործընթացը։</w:t>
      </w:r>
    </w:p>
    <w:p w:rsidR="006C17F1" w:rsidRDefault="006C17F1" w:rsidP="006C17F1">
      <w:pPr>
        <w:spacing w:line="360" w:lineRule="auto"/>
        <w:ind w:firstLine="720"/>
        <w:jc w:val="both"/>
        <w:rPr>
          <w:rFonts w:ascii="GHEA Grapalat" w:hAnsi="GHEA Grapalat" w:cs="Sylfaen"/>
          <w:lang w:val="hy-AM"/>
        </w:rPr>
      </w:pPr>
    </w:p>
    <w:p w:rsidR="006C17F1" w:rsidRDefault="006C17F1" w:rsidP="006C17F1">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6C17F1" w:rsidRDefault="006C17F1" w:rsidP="006C17F1">
      <w:pPr>
        <w:pStyle w:val="NormalWeb"/>
        <w:shd w:val="clear" w:color="auto" w:fill="FFFFFF"/>
        <w:spacing w:before="100" w:beforeAutospacing="1" w:after="100" w:afterAutospacing="1" w:line="360" w:lineRule="auto"/>
        <w:ind w:firstLine="720"/>
        <w:jc w:val="both"/>
        <w:rPr>
          <w:rFonts w:ascii="GHEA Grapalat" w:hAnsi="GHEA Grapalat" w:cs="Sylfaen"/>
          <w:lang w:val="hy-AM"/>
        </w:rPr>
      </w:pPr>
      <w:r>
        <w:rPr>
          <w:rFonts w:ascii="GHEA Grapalat" w:hAnsi="GHEA Grapalat" w:cs="Sylfaen"/>
          <w:lang w:val="hy-AM"/>
        </w:rPr>
        <w:t xml:space="preserve">Ներկայումս շրջանառության մեջ է դրվել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նախագիծը, որի շրջանակներում դրամական աջակցության գումարը վճարվելու է Միասնական սոցիալական ծառայության հետ Հայաստանի Հանրապետության քաղաքացիական օրենսգրքով սահմանված՝ սոցիալական ապահովության հաշվի պայմանագիր կամ </w:t>
      </w:r>
      <w:proofErr w:type="spellStart"/>
      <w:r>
        <w:rPr>
          <w:rFonts w:ascii="GHEA Grapalat" w:hAnsi="GHEA Grapalat" w:cs="Sylfaen"/>
          <w:lang w:val="hy-AM"/>
        </w:rPr>
        <w:t>միանավագ</w:t>
      </w:r>
      <w:proofErr w:type="spellEnd"/>
      <w:r>
        <w:rPr>
          <w:rFonts w:ascii="GHEA Grapalat" w:hAnsi="GHEA Grapalat" w:cs="Sylfaen"/>
          <w:lang w:val="hy-AM"/>
        </w:rPr>
        <w:t xml:space="preserve"> դրամական վճարների հաշվի պայմանագիր կնքած բանկերի միջոցով</w:t>
      </w:r>
      <w:r>
        <w:rPr>
          <w:rFonts w:ascii="GHEA Grapalat" w:hAnsi="GHEA Grapalat"/>
          <w:color w:val="000000"/>
          <w:lang w:val="hy-AM"/>
        </w:rPr>
        <w:t xml:space="preserve">։ Ընդ որում, </w:t>
      </w:r>
      <w:r>
        <w:rPr>
          <w:rFonts w:ascii="GHEA Grapalat" w:hAnsi="GHEA Grapalat" w:cs="Sylfaen"/>
          <w:lang w:val="hy-AM"/>
        </w:rPr>
        <w:t xml:space="preserve">Հայաստանի Հանրապետության քաղաքացիական օրենսգրքով սահմանված՝ սոցիալական ապահովության հաշվի պայմանագիր կամ </w:t>
      </w:r>
      <w:proofErr w:type="spellStart"/>
      <w:r>
        <w:rPr>
          <w:rFonts w:ascii="GHEA Grapalat" w:hAnsi="GHEA Grapalat" w:cs="Sylfaen"/>
          <w:lang w:val="hy-AM"/>
        </w:rPr>
        <w:t>միանավագ</w:t>
      </w:r>
      <w:proofErr w:type="spellEnd"/>
      <w:r>
        <w:rPr>
          <w:rFonts w:ascii="GHEA Grapalat" w:hAnsi="GHEA Grapalat" w:cs="Sylfaen"/>
          <w:lang w:val="hy-AM"/>
        </w:rPr>
        <w:t xml:space="preserve"> դրամական վճարների հաշվի պայմանագրերի միջոցով վճարվող </w:t>
      </w:r>
      <w:proofErr w:type="spellStart"/>
      <w:r>
        <w:rPr>
          <w:rFonts w:ascii="GHEA Grapalat" w:hAnsi="GHEA Grapalat" w:cs="Sylfaen"/>
          <w:lang w:val="hy-AM"/>
        </w:rPr>
        <w:t>վճարատեսակները</w:t>
      </w:r>
      <w:proofErr w:type="spellEnd"/>
      <w:r>
        <w:rPr>
          <w:rFonts w:ascii="GHEA Grapalat" w:hAnsi="GHEA Grapalat" w:cs="Sylfaen"/>
          <w:lang w:val="hy-AM"/>
        </w:rPr>
        <w:t xml:space="preserve"> սահմանված են Կառավարության 2020 թվականի մարտի 12-ի N 284-Ն և Հայաստանի Հանրապետության կառավարության 2020 թվականի մարտի 12-ի N 287-Ն որոշումներով։</w:t>
      </w:r>
    </w:p>
    <w:p w:rsidR="006C17F1" w:rsidRDefault="006C17F1" w:rsidP="006C17F1">
      <w:pPr>
        <w:pStyle w:val="NormalWeb"/>
        <w:shd w:val="clear" w:color="auto" w:fill="FFFFFF"/>
        <w:spacing w:before="100" w:beforeAutospacing="1" w:after="100" w:afterAutospacing="1" w:line="360" w:lineRule="auto"/>
        <w:ind w:firstLine="720"/>
        <w:jc w:val="both"/>
        <w:rPr>
          <w:rFonts w:ascii="GHEA Grapalat" w:hAnsi="GHEA Grapalat" w:cs="Sylfaen"/>
          <w:b/>
          <w:lang w:val="hy-AM"/>
        </w:rPr>
      </w:pPr>
      <w:r>
        <w:rPr>
          <w:rFonts w:ascii="GHEA Grapalat" w:hAnsi="GHEA Grapalat" w:cs="Sylfaen"/>
          <w:b/>
          <w:lang w:val="hy-AM"/>
        </w:rPr>
        <w:lastRenderedPageBreak/>
        <w:t>1.2. Առկա խնդրի առաջարկվող լուծումը</w:t>
      </w:r>
    </w:p>
    <w:p w:rsidR="006C17F1" w:rsidRDefault="006C17F1" w:rsidP="006C17F1">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Հաշվի առնելով վերը նշվածը, առաջարկվում է ընդունել ներկայացված նախագիծը:</w:t>
      </w:r>
    </w:p>
    <w:p w:rsidR="006C17F1" w:rsidRDefault="006C17F1" w:rsidP="006C17F1">
      <w:pPr>
        <w:tabs>
          <w:tab w:val="left" w:pos="567"/>
        </w:tabs>
        <w:spacing w:line="360" w:lineRule="auto"/>
        <w:ind w:firstLine="720"/>
        <w:jc w:val="both"/>
        <w:rPr>
          <w:rFonts w:ascii="GHEA Grapalat" w:hAnsi="GHEA Grapalat" w:cs="Sylfaen"/>
          <w:b/>
          <w:lang w:val="hy-AM"/>
        </w:rPr>
      </w:pP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6C17F1" w:rsidRDefault="006C17F1" w:rsidP="006C17F1">
      <w:pPr>
        <w:pStyle w:val="NormalWeb"/>
        <w:shd w:val="clear" w:color="auto" w:fill="FFFFFF"/>
        <w:tabs>
          <w:tab w:val="left" w:pos="90"/>
          <w:tab w:val="left" w:pos="990"/>
        </w:tabs>
        <w:spacing w:line="360" w:lineRule="auto"/>
        <w:ind w:firstLine="540"/>
        <w:jc w:val="both"/>
        <w:rPr>
          <w:rFonts w:ascii="GHEA Grapalat" w:hAnsi="GHEA Grapalat" w:cs="Times New Roman"/>
          <w:color w:val="000000"/>
          <w:lang w:val="hy-AM"/>
        </w:rPr>
      </w:pPr>
      <w:r>
        <w:rPr>
          <w:rFonts w:ascii="GHEA Grapalat" w:hAnsi="GHEA Grapalat" w:cs="Sylfaen"/>
          <w:lang w:val="hy-AM"/>
        </w:rPr>
        <w:t xml:space="preserve">Ներկայացվող նախագծով առաջարկվում է </w:t>
      </w:r>
      <w:r>
        <w:rPr>
          <w:rFonts w:ascii="GHEA Grapalat" w:hAnsi="GHEA Grapalat"/>
          <w:color w:val="000000"/>
          <w:lang w:val="hy-AM"/>
        </w:rPr>
        <w:t xml:space="preserve">համապատասխան փոփոխություններ կատարեն խնդրո առարկա կառավարության որոշումներում, որի </w:t>
      </w:r>
      <w:proofErr w:type="spellStart"/>
      <w:r>
        <w:rPr>
          <w:rFonts w:ascii="GHEA Grapalat" w:hAnsi="GHEA Grapalat"/>
          <w:color w:val="000000"/>
          <w:lang w:val="hy-AM"/>
        </w:rPr>
        <w:t>համաձայան</w:t>
      </w:r>
      <w:proofErr w:type="spellEnd"/>
      <w:r>
        <w:rPr>
          <w:rFonts w:ascii="GHEA Grapalat" w:hAnsi="GHEA Grapalat"/>
          <w:color w:val="000000"/>
          <w:lang w:val="hy-AM"/>
        </w:rPr>
        <w:t>՝</w:t>
      </w:r>
    </w:p>
    <w:p w:rsidR="006C17F1" w:rsidRDefault="006C17F1" w:rsidP="006C17F1">
      <w:pPr>
        <w:pStyle w:val="NormalWeb"/>
        <w:numPr>
          <w:ilvl w:val="0"/>
          <w:numId w:val="2"/>
        </w:numPr>
        <w:shd w:val="clear" w:color="auto" w:fill="FFFFFF"/>
        <w:tabs>
          <w:tab w:val="left" w:pos="90"/>
          <w:tab w:val="left" w:pos="990"/>
        </w:tabs>
        <w:spacing w:line="360" w:lineRule="auto"/>
        <w:ind w:left="0" w:firstLine="540"/>
        <w:jc w:val="both"/>
        <w:rPr>
          <w:rFonts w:ascii="GHEA Grapalat" w:hAnsi="GHEA Grapalat" w:cs="Sylfaen"/>
          <w:lang w:val="hy-AM"/>
        </w:rPr>
      </w:pPr>
      <w:r>
        <w:rPr>
          <w:rFonts w:ascii="GHEA Grapalat" w:hAnsi="GHEA Grapalat" w:cs="Sylfaen"/>
          <w:lang w:val="hy-AM"/>
        </w:rPr>
        <w:t xml:space="preserve">սոցիալական ապահովության հաշվին մուտքագրելու միջոցով վճարվելու է նաև «Ընտանիքում 3-րդ և յուրաքանչյուր հաջորդ նոր ծնված երեխայի ծննդյան կապակցությամբ դրամական աջակցություն նշանակելու և վճարելու մասին» Կառավարության որոշմամբ սահմանված  դրամական աջակցության գումարը, վճարման ենթակա` չվճարված դրամական աջակցության գումարը. Ընդ որում, սոցիալական ապահովության հաշվի պայմանագիր կնքած բանկերի խնդրո առարկա </w:t>
      </w:r>
      <w:proofErr w:type="spellStart"/>
      <w:r>
        <w:rPr>
          <w:rFonts w:ascii="GHEA Grapalat" w:hAnsi="GHEA Grapalat" w:cs="Sylfaen"/>
          <w:lang w:val="hy-AM"/>
        </w:rPr>
        <w:t>վճարատեսակը</w:t>
      </w:r>
      <w:proofErr w:type="spellEnd"/>
      <w:r>
        <w:rPr>
          <w:rFonts w:ascii="GHEA Grapalat" w:hAnsi="GHEA Grapalat" w:cs="Sylfaen"/>
          <w:lang w:val="hy-AM"/>
        </w:rPr>
        <w:t xml:space="preserve"> վճարելու են լրացուցիչ կնքված համաձայնագրերի հիման վրա։</w:t>
      </w:r>
    </w:p>
    <w:p w:rsidR="006C17F1" w:rsidRDefault="006C17F1" w:rsidP="006C17F1">
      <w:pPr>
        <w:pStyle w:val="NormalWeb"/>
        <w:numPr>
          <w:ilvl w:val="0"/>
          <w:numId w:val="2"/>
        </w:numPr>
        <w:shd w:val="clear" w:color="auto" w:fill="FFFFFF"/>
        <w:tabs>
          <w:tab w:val="left" w:pos="90"/>
          <w:tab w:val="left" w:pos="990"/>
        </w:tabs>
        <w:spacing w:line="360" w:lineRule="auto"/>
        <w:ind w:left="0" w:firstLine="540"/>
        <w:jc w:val="both"/>
        <w:rPr>
          <w:rFonts w:ascii="GHEA Grapalat" w:hAnsi="GHEA Grapalat" w:cs="Sylfaen"/>
          <w:lang w:val="hy-AM"/>
        </w:rPr>
      </w:pPr>
      <w:r>
        <w:rPr>
          <w:rFonts w:ascii="GHEA Grapalat" w:hAnsi="GHEA Grapalat" w:cs="Sylfaen"/>
          <w:lang w:val="hy-AM"/>
        </w:rPr>
        <w:t xml:space="preserve">միանվագ դրամական վճարների հաշվին մուտքագրելու միջոցով վճարվելու է նաև «Ընտանիքում 3-րդ և յուրաքանչյուր հաջորդ նոր ծնված երեխայի ծննդյան կապակցությամբ դրամական աջակցություն նշանակելու և վճարելու մասին» Կառավարության որոշմամբ սահմանված  դրամական աջակցություն ստանալու իրավունքը դադարեցնելու դեպքում վճարման ենթակա՝ դրամական աջակցության չվճարված գումարը։ Այս դեպքում </w:t>
      </w:r>
      <w:proofErr w:type="spellStart"/>
      <w:r>
        <w:rPr>
          <w:rFonts w:ascii="GHEA Grapalat" w:hAnsi="GHEA Grapalat" w:cs="Sylfaen"/>
          <w:lang w:val="hy-AM"/>
        </w:rPr>
        <w:t>ևս</w:t>
      </w:r>
      <w:proofErr w:type="spellEnd"/>
      <w:r>
        <w:rPr>
          <w:rFonts w:ascii="GHEA Grapalat" w:hAnsi="GHEA Grapalat" w:cs="Sylfaen"/>
          <w:lang w:val="hy-AM"/>
        </w:rPr>
        <w:t xml:space="preserve"> խնդրո առարկա </w:t>
      </w:r>
      <w:proofErr w:type="spellStart"/>
      <w:r>
        <w:rPr>
          <w:rFonts w:ascii="GHEA Grapalat" w:hAnsi="GHEA Grapalat" w:cs="Sylfaen"/>
          <w:lang w:val="hy-AM"/>
        </w:rPr>
        <w:t>վճարատեսակը</w:t>
      </w:r>
      <w:proofErr w:type="spellEnd"/>
      <w:r>
        <w:rPr>
          <w:rFonts w:ascii="GHEA Grapalat" w:hAnsi="GHEA Grapalat" w:cs="Sylfaen"/>
          <w:lang w:val="hy-AM"/>
        </w:rPr>
        <w:t xml:space="preserve"> բանկերը վճարելու են լրացուցիչ կնքված համաձայնագրերի հիման վրա։</w:t>
      </w:r>
    </w:p>
    <w:p w:rsidR="006C17F1" w:rsidRDefault="006C17F1" w:rsidP="006C17F1">
      <w:pPr>
        <w:pStyle w:val="NormalWeb"/>
        <w:numPr>
          <w:ilvl w:val="0"/>
          <w:numId w:val="2"/>
        </w:numPr>
        <w:shd w:val="clear" w:color="auto" w:fill="FFFFFF"/>
        <w:tabs>
          <w:tab w:val="left" w:pos="90"/>
          <w:tab w:val="left" w:pos="990"/>
        </w:tabs>
        <w:spacing w:line="360" w:lineRule="auto"/>
        <w:ind w:left="0" w:firstLine="540"/>
        <w:jc w:val="both"/>
        <w:rPr>
          <w:rFonts w:ascii="GHEA Grapalat" w:hAnsi="GHEA Grapalat" w:cs="Sylfaen"/>
          <w:lang w:val="hy-AM"/>
        </w:rPr>
      </w:pPr>
      <w:r>
        <w:rPr>
          <w:rFonts w:ascii="GHEA Grapalat" w:hAnsi="GHEA Grapalat" w:cs="Sylfaen"/>
          <w:lang w:val="hy-AM"/>
        </w:rPr>
        <w:t xml:space="preserve">Բացի այդ, Կառավարության 2020 թվականի մարտի 12-ի N 287-Ն որոշման մեջ հստակեցվել է N 1  հավելվածի 1-ին կետի 1-ին ենթակետի և 19-րդ կետի հղումը։ </w:t>
      </w:r>
    </w:p>
    <w:p w:rsidR="006C17F1" w:rsidRDefault="006C17F1" w:rsidP="006C17F1">
      <w:pPr>
        <w:tabs>
          <w:tab w:val="left" w:pos="567"/>
        </w:tabs>
        <w:spacing w:line="360" w:lineRule="auto"/>
        <w:ind w:firstLine="720"/>
        <w:jc w:val="both"/>
        <w:rPr>
          <w:rFonts w:ascii="GHEA Grapalat" w:hAnsi="GHEA Grapalat" w:cs="Sylfaen"/>
          <w:b/>
          <w:lang w:val="hy-AM"/>
        </w:rPr>
      </w:pP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6C17F1" w:rsidRDefault="006C17F1" w:rsidP="006C17F1">
      <w:pPr>
        <w:spacing w:line="360" w:lineRule="auto"/>
        <w:ind w:firstLine="720"/>
        <w:jc w:val="both"/>
        <w:rPr>
          <w:rFonts w:ascii="GHEA Grapalat" w:hAnsi="GHEA Grapalat" w:cs="Sylfaen"/>
          <w:lang w:val="hy-AM"/>
        </w:rPr>
      </w:pPr>
      <w:r>
        <w:rPr>
          <w:rFonts w:ascii="GHEA Grapalat" w:hAnsi="GHEA Grapalat" w:cs="Sylfaen"/>
          <w:lang w:val="hy-AM"/>
        </w:rPr>
        <w:t xml:space="preserve">Իրավական ակտի կիրառման արդյունքում կապահովվի «Ընտանիքում 3-րդ և յուրաքանչյուր հաջորդ նոր ծնված երեխայի ծննդյան կապակցությամբ դրամական աջակցություն նշանակելու և վճարելու մասին» ՀՀ կառավարության որոշման (որոշման </w:t>
      </w:r>
      <w:r>
        <w:rPr>
          <w:rFonts w:ascii="GHEA Grapalat" w:hAnsi="GHEA Grapalat" w:cs="Sylfaen"/>
          <w:lang w:val="hy-AM"/>
        </w:rPr>
        <w:lastRenderedPageBreak/>
        <w:t xml:space="preserve">նախագիծը </w:t>
      </w:r>
      <w:proofErr w:type="spellStart"/>
      <w:r>
        <w:rPr>
          <w:rFonts w:ascii="GHEA Grapalat" w:hAnsi="GHEA Grapalat" w:cs="Sylfaen"/>
          <w:lang w:val="hy-AM"/>
        </w:rPr>
        <w:t>շրջանառվում</w:t>
      </w:r>
      <w:proofErr w:type="spellEnd"/>
      <w:r>
        <w:rPr>
          <w:rFonts w:ascii="GHEA Grapalat" w:hAnsi="GHEA Grapalat" w:cs="Sylfaen"/>
          <w:lang w:val="hy-AM"/>
        </w:rPr>
        <w:t xml:space="preserve"> է) շրջանակներում դրամական աջակցության անկանխիկ վճարման գործընթացը։</w:t>
      </w:r>
    </w:p>
    <w:p w:rsidR="006C17F1" w:rsidRDefault="006C17F1" w:rsidP="006C17F1">
      <w:pPr>
        <w:tabs>
          <w:tab w:val="left" w:pos="567"/>
        </w:tabs>
        <w:spacing w:line="360" w:lineRule="auto"/>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p>
    <w:p w:rsidR="006C17F1" w:rsidRDefault="006C17F1" w:rsidP="006C17F1">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կատարելու մասին» ՀՀ կառավարության որոշման նախագիծը բխում է Կառավարության 2021-2026 թթ. ծրագրից, մասնավորապես ծրագրի 4.1-ին կետի համաձայն՝ ժողովրդագրական իրավիճակի բարելավման </w:t>
      </w:r>
      <w:proofErr w:type="spellStart"/>
      <w:r>
        <w:rPr>
          <w:rFonts w:ascii="GHEA Grapalat" w:hAnsi="GHEA Grapalat" w:cs="Sylfaen"/>
          <w:lang w:val="hy-AM"/>
        </w:rPr>
        <w:t>համատեսքում</w:t>
      </w:r>
      <w:proofErr w:type="spellEnd"/>
      <w:r>
        <w:rPr>
          <w:rFonts w:ascii="GHEA Grapalat" w:hAnsi="GHEA Grapalat" w:cs="Sylfaen"/>
          <w:lang w:val="hy-AM"/>
        </w:rPr>
        <w:t xml:space="preserve"> մշակվելու է օրենքի նախագիծ՝ հստակ ամրագրելով ծնունդների </w:t>
      </w:r>
      <w:proofErr w:type="spellStart"/>
      <w:r>
        <w:rPr>
          <w:rFonts w:ascii="GHEA Grapalat" w:hAnsi="GHEA Grapalat" w:cs="Sylfaen"/>
          <w:lang w:val="hy-AM"/>
        </w:rPr>
        <w:t>խրախուսումներն</w:t>
      </w:r>
      <w:proofErr w:type="spellEnd"/>
      <w:r>
        <w:rPr>
          <w:rFonts w:ascii="GHEA Grapalat" w:hAnsi="GHEA Grapalat" w:cs="Sylfaen"/>
          <w:lang w:val="hy-AM"/>
        </w:rPr>
        <w:t xml:space="preserve"> ու բազմազավակ ընտանիքներին տրամադրվող սոցիալական երաշխիքները, այդ թվում՝ ընտանիքներին 3-րդ և  հաջորդ երեխաների համար </w:t>
      </w:r>
      <w:proofErr w:type="spellStart"/>
      <w:r>
        <w:rPr>
          <w:rFonts w:ascii="GHEA Grapalat" w:hAnsi="GHEA Grapalat" w:cs="Sylfaen"/>
          <w:lang w:val="hy-AM"/>
        </w:rPr>
        <w:t>մինչև</w:t>
      </w:r>
      <w:proofErr w:type="spellEnd"/>
      <w:r>
        <w:rPr>
          <w:rFonts w:ascii="GHEA Grapalat" w:hAnsi="GHEA Grapalat" w:cs="Sylfaen"/>
          <w:lang w:val="hy-AM"/>
        </w:rPr>
        <w:t xml:space="preserve">  6 տարեկանը ամսական 50,000 դրամ ֆինանսական աջակցություն տրամադրելու </w:t>
      </w:r>
      <w:proofErr w:type="spellStart"/>
      <w:r>
        <w:rPr>
          <w:rFonts w:ascii="GHEA Grapalat" w:hAnsi="GHEA Grapalat" w:cs="Sylfaen"/>
          <w:lang w:val="hy-AM"/>
        </w:rPr>
        <w:t>ձևով</w:t>
      </w:r>
      <w:proofErr w:type="spellEnd"/>
      <w:r>
        <w:rPr>
          <w:rFonts w:ascii="GHEA Grapalat" w:hAnsi="GHEA Grapalat" w:cs="Sylfaen"/>
          <w:lang w:val="hy-AM"/>
        </w:rPr>
        <w:t>:</w:t>
      </w: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5. Տեղեկանք</w:t>
      </w:r>
    </w:p>
    <w:p w:rsidR="006C17F1" w:rsidRDefault="006C17F1" w:rsidP="006C17F1">
      <w:pPr>
        <w:spacing w:line="360" w:lineRule="auto"/>
        <w:ind w:firstLine="720"/>
        <w:jc w:val="both"/>
        <w:rPr>
          <w:rFonts w:ascii="GHEA Grapalat" w:hAnsi="GHEA Grapalat"/>
          <w:lang w:val="hy-AM"/>
        </w:rPr>
      </w:pPr>
      <w:r>
        <w:rPr>
          <w:rFonts w:ascii="GHEA Grapalat" w:hAnsi="GHEA Grapalat" w:cs="Sylfaen"/>
          <w:lang w:val="hy-AM"/>
        </w:rPr>
        <w:t>«</w:t>
      </w:r>
      <w:r>
        <w:rPr>
          <w:rFonts w:ascii="GHEA Grapalat" w:hAnsi="GHEA Grapalat"/>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մասին»</w:t>
      </w:r>
      <w:r>
        <w:rPr>
          <w:rFonts w:ascii="GHEA Grapalat" w:hAnsi="GHEA Grapalat" w:cs="Sylfaen"/>
          <w:b/>
          <w:lang w:val="hy-AM"/>
        </w:rPr>
        <w:t xml:space="preserve"> </w:t>
      </w:r>
      <w:r>
        <w:rPr>
          <w:rFonts w:ascii="GHEA Grapalat" w:hAnsi="GHEA Grapalat"/>
          <w:lang w:val="hy-AM"/>
        </w:rPr>
        <w:t xml:space="preserve">ՀՀ կառավարության որոշման նախագծի ընդունման դեպքում Հայաստանի Հանրապետության պետական բյուջեի եկամուտները և ծախսերը չեն ավելանա։  </w:t>
      </w: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br w:type="page"/>
      </w:r>
    </w:p>
    <w:p w:rsidR="006C17F1" w:rsidRDefault="006C17F1" w:rsidP="006C17F1">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lastRenderedPageBreak/>
        <w:t>ՏԵՂԵԿԱՆՔ</w:t>
      </w: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մասին»</w:t>
      </w:r>
      <w:r>
        <w:rPr>
          <w:rFonts w:ascii="GHEA Grapalat" w:hAnsi="GHEA Grapalat" w:cs="Sylfaen"/>
          <w:lang w:val="hy-AM"/>
        </w:rPr>
        <w:t xml:space="preserve"> </w:t>
      </w:r>
      <w:r>
        <w:rPr>
          <w:rFonts w:ascii="GHEA Grapalat" w:hAnsi="GHEA Grapalat" w:cs="Sylfaen"/>
          <w:b/>
          <w:lang w:val="hy-AM"/>
        </w:rPr>
        <w:t>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մասին» ՀՀ կառավարության որոշման նախագծի ընդունման դեպքում Հայաստանի Հանրապետության պետական բյուջեում ծախսերի ավելացման  տեղեկանքը ներկայացված է նախագծին կից` առանձին հաշվարկով։</w:t>
      </w:r>
    </w:p>
    <w:p w:rsidR="006C17F1" w:rsidRDefault="006C17F1" w:rsidP="006C17F1">
      <w:pPr>
        <w:tabs>
          <w:tab w:val="left" w:pos="567"/>
        </w:tabs>
        <w:spacing w:line="360" w:lineRule="auto"/>
        <w:ind w:firstLine="720"/>
        <w:jc w:val="both"/>
        <w:rPr>
          <w:rFonts w:ascii="GHEA Grapalat" w:hAnsi="GHEA Grapalat" w:cs="Sylfaen"/>
          <w:lang w:val="hy-AM"/>
        </w:rPr>
      </w:pPr>
    </w:p>
    <w:p w:rsidR="006C17F1" w:rsidRDefault="006C17F1" w:rsidP="006C17F1">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6C17F1" w:rsidRDefault="006C17F1" w:rsidP="006C17F1">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 xml:space="preserve">«Հայաստանի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w:t>
      </w:r>
      <w:proofErr w:type="spellStart"/>
      <w:r>
        <w:rPr>
          <w:rFonts w:ascii="GHEA Grapalat" w:hAnsi="GHEA Grapalat" w:cs="Sylfaen"/>
          <w:b/>
          <w:lang w:val="hy-AM"/>
        </w:rPr>
        <w:t>մասին»ՀՀ</w:t>
      </w:r>
      <w:proofErr w:type="spellEnd"/>
      <w:r>
        <w:rPr>
          <w:rFonts w:ascii="GHEA Grapalat" w:hAnsi="GHEA Grapalat" w:cs="Sylfaen"/>
          <w:b/>
          <w:lang w:val="hy-AM"/>
        </w:rPr>
        <w:t xml:space="preserve">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w:t>
      </w:r>
    </w:p>
    <w:p w:rsidR="006C17F1" w:rsidRDefault="006C17F1" w:rsidP="006C17F1">
      <w:pPr>
        <w:tabs>
          <w:tab w:val="left" w:pos="567"/>
        </w:tabs>
        <w:spacing w:line="360" w:lineRule="auto"/>
        <w:ind w:firstLine="720"/>
        <w:jc w:val="both"/>
        <w:rPr>
          <w:rFonts w:ascii="GHEA Grapalat" w:hAnsi="GHEA Grapalat" w:cs="Sylfaen"/>
          <w:lang w:val="hy-AM"/>
        </w:rPr>
      </w:pPr>
    </w:p>
    <w:p w:rsidR="00F55597" w:rsidRPr="006C17F1" w:rsidRDefault="006C17F1" w:rsidP="006C17F1">
      <w:pPr>
        <w:tabs>
          <w:tab w:val="left" w:pos="567"/>
        </w:tabs>
        <w:spacing w:line="360" w:lineRule="auto"/>
        <w:ind w:firstLine="720"/>
        <w:jc w:val="both"/>
        <w:rPr>
          <w:lang w:val="hy-AM"/>
        </w:rPr>
      </w:pPr>
      <w:r>
        <w:rPr>
          <w:rFonts w:ascii="GHEA Grapalat" w:hAnsi="GHEA Grapalat" w:cs="Sylfaen"/>
          <w:lang w:val="hy-AM"/>
        </w:rPr>
        <w:t>«Հայաստանի Հանրապետության կառավարության 2020 թվականի մարտի 12-ի N 284-Ն և Հայաստանի Հանրապետության կառավարության 2020 թվականի մարտի 12-ի N 287-Ն որոշումների մեջ լրացումներ և փոփոխություններ կատարելու մասին»  ՀՀ կառավարության որոշման նախագծի ընդունման առնչությամբ այլ իրավական ակտերում փոփոխություններ կամ լրացումներ կատարելու անհրաժեշտություն չկա:</w:t>
      </w:r>
      <w:bookmarkStart w:id="0" w:name="_GoBack"/>
      <w:bookmarkEnd w:id="0"/>
    </w:p>
    <w:sectPr w:rsidR="00F55597" w:rsidRPr="006C17F1" w:rsidSect="006C17F1">
      <w:pgSz w:w="12240" w:h="15840"/>
      <w:pgMar w:top="1152"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F25043"/>
    <w:multiLevelType w:val="hybridMultilevel"/>
    <w:tmpl w:val="C16A97E4"/>
    <w:lvl w:ilvl="0" w:tplc="5C78D820">
      <w:start w:val="1"/>
      <w:numFmt w:val="decimal"/>
      <w:lvlText w:val="%1."/>
      <w:lvlJc w:val="left"/>
      <w:pPr>
        <w:ind w:left="900" w:hanging="360"/>
      </w:pPr>
      <w:rPr>
        <w:rFonts w:cs="Times New Roman"/>
        <w:color w:val="00000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F1"/>
    <w:rsid w:val="0001058D"/>
    <w:rsid w:val="000538B2"/>
    <w:rsid w:val="00123F73"/>
    <w:rsid w:val="001C734F"/>
    <w:rsid w:val="001F5BBA"/>
    <w:rsid w:val="00252639"/>
    <w:rsid w:val="00267980"/>
    <w:rsid w:val="0034680E"/>
    <w:rsid w:val="00347681"/>
    <w:rsid w:val="00364CD9"/>
    <w:rsid w:val="0049215C"/>
    <w:rsid w:val="0050506B"/>
    <w:rsid w:val="005172B2"/>
    <w:rsid w:val="00536097"/>
    <w:rsid w:val="005645DE"/>
    <w:rsid w:val="00565E1A"/>
    <w:rsid w:val="00600001"/>
    <w:rsid w:val="00636CDB"/>
    <w:rsid w:val="00696180"/>
    <w:rsid w:val="006C17F1"/>
    <w:rsid w:val="00741BE2"/>
    <w:rsid w:val="007D7F6E"/>
    <w:rsid w:val="00856424"/>
    <w:rsid w:val="008F79E9"/>
    <w:rsid w:val="00A147E1"/>
    <w:rsid w:val="00A24061"/>
    <w:rsid w:val="00A26326"/>
    <w:rsid w:val="00AE3D93"/>
    <w:rsid w:val="00B03803"/>
    <w:rsid w:val="00B2126D"/>
    <w:rsid w:val="00B3384F"/>
    <w:rsid w:val="00B3475B"/>
    <w:rsid w:val="00B51AAA"/>
    <w:rsid w:val="00B55497"/>
    <w:rsid w:val="00B94465"/>
    <w:rsid w:val="00B967E9"/>
    <w:rsid w:val="00BB21A9"/>
    <w:rsid w:val="00BB63EF"/>
    <w:rsid w:val="00BC27A0"/>
    <w:rsid w:val="00BD10C2"/>
    <w:rsid w:val="00C27CD6"/>
    <w:rsid w:val="00CA4629"/>
    <w:rsid w:val="00D706D6"/>
    <w:rsid w:val="00DA7423"/>
    <w:rsid w:val="00DB67D7"/>
    <w:rsid w:val="00E06235"/>
    <w:rsid w:val="00EC007F"/>
    <w:rsid w:val="00EC57BE"/>
    <w:rsid w:val="00ED5E2B"/>
    <w:rsid w:val="00F13920"/>
    <w:rsid w:val="00F23461"/>
    <w:rsid w:val="00F55597"/>
    <w:rsid w:val="00F60E7A"/>
    <w:rsid w:val="00FA59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022A9A-55EE-4D68-872B-6FEE2B4B7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17F1"/>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semiHidden/>
    <w:locked/>
    <w:rsid w:val="006C17F1"/>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semiHidden/>
    <w:unhideWhenUsed/>
    <w:qFormat/>
    <w:rsid w:val="006C17F1"/>
    <w:pPr>
      <w:tabs>
        <w:tab w:val="center" w:pos="4677"/>
        <w:tab w:val="right" w:pos="9355"/>
      </w:tabs>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781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844</Words>
  <Characters>4815</Characters>
  <Application>Microsoft Office Word</Application>
  <DocSecurity>0</DocSecurity>
  <Lines>40</Lines>
  <Paragraphs>11</Paragraphs>
  <ScaleCrop>false</ScaleCrop>
  <Company/>
  <LinksUpToDate>false</LinksUpToDate>
  <CharactersWithSpaces>5648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1</cp:revision>
  <dcterms:created xsi:type="dcterms:W3CDTF">2021-12-17T08:21:00Z</dcterms:created>
  <dcterms:modified xsi:type="dcterms:W3CDTF">2021-12-17T08:22:00Z</dcterms:modified>
</cp:coreProperties>
</file>