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82B" w:rsidRDefault="0059082B" w:rsidP="0059082B">
      <w:pPr>
        <w:jc w:val="center"/>
      </w:pPr>
      <w:r>
        <w:rPr>
          <w:noProof/>
          <w:lang w:eastAsia="en-US"/>
        </w:rPr>
        <w:drawing>
          <wp:inline distT="0" distB="0" distL="0" distR="0" wp14:anchorId="75F681CE" wp14:editId="0CDEB4EC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82B" w:rsidRDefault="0059082B" w:rsidP="0059082B">
      <w:pPr>
        <w:jc w:val="center"/>
      </w:pPr>
    </w:p>
    <w:p w:rsidR="0059082B" w:rsidRDefault="0059082B" w:rsidP="0059082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9082B" w:rsidRDefault="0059082B" w:rsidP="0059082B">
      <w:pPr>
        <w:pStyle w:val="mechtex"/>
        <w:rPr>
          <w:rFonts w:ascii="GHEA Mariam" w:hAnsi="GHEA Mariam"/>
          <w:b/>
        </w:rPr>
      </w:pPr>
    </w:p>
    <w:p w:rsidR="0059082B" w:rsidRDefault="0059082B" w:rsidP="0059082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9082B" w:rsidRPr="008E1B5A" w:rsidRDefault="0059082B" w:rsidP="0059082B">
      <w:pPr>
        <w:jc w:val="center"/>
        <w:rPr>
          <w:rFonts w:ascii="GHEA Mariam" w:hAnsi="GHEA Mariam"/>
          <w:sz w:val="24"/>
          <w:szCs w:val="24"/>
        </w:rPr>
      </w:pPr>
    </w:p>
    <w:p w:rsidR="0059082B" w:rsidRPr="0059082B" w:rsidRDefault="0059082B">
      <w:pPr>
        <w:jc w:val="center"/>
        <w:rPr>
          <w:rFonts w:ascii="GHEA Mariam" w:hAnsi="GHEA Mariam"/>
          <w:sz w:val="24"/>
          <w:szCs w:val="24"/>
        </w:rPr>
      </w:pPr>
    </w:p>
    <w:p w:rsidR="0059082B" w:rsidRPr="0059082B" w:rsidRDefault="0059082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59082B">
        <w:rPr>
          <w:rFonts w:ascii="GHEA Mariam" w:hAnsi="GHEA Mariam"/>
          <w:sz w:val="24"/>
          <w:szCs w:val="24"/>
          <w:lang w:val="hy-AM"/>
        </w:rPr>
        <w:t>23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/>
          <w:sz w:val="24"/>
          <w:szCs w:val="24"/>
          <w:lang w:val="hy-AM"/>
        </w:rPr>
        <w:t>դեկտեմբեր</w:t>
      </w:r>
      <w:r w:rsidRPr="0059082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9082B">
        <w:rPr>
          <w:rFonts w:ascii="GHEA Mariam" w:hAnsi="GHEA Mariam"/>
          <w:sz w:val="24"/>
          <w:szCs w:val="24"/>
        </w:rPr>
        <w:t xml:space="preserve"> 202</w:t>
      </w:r>
      <w:r w:rsidRPr="0059082B">
        <w:rPr>
          <w:rFonts w:ascii="GHEA Mariam" w:hAnsi="GHEA Mariam"/>
          <w:sz w:val="24"/>
          <w:szCs w:val="24"/>
          <w:lang w:val="hy-AM"/>
        </w:rPr>
        <w:t>1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Sylfaen"/>
          <w:sz w:val="24"/>
          <w:szCs w:val="24"/>
        </w:rPr>
        <w:t>թվականի</w:t>
      </w:r>
      <w:r w:rsidRPr="0059082B">
        <w:rPr>
          <w:rFonts w:ascii="GHEA Mariam" w:hAnsi="GHEA Mariam"/>
          <w:sz w:val="24"/>
          <w:szCs w:val="24"/>
        </w:rPr>
        <w:t xml:space="preserve">  N              - </w:t>
      </w:r>
      <w:r w:rsidRPr="0059082B">
        <w:rPr>
          <w:rFonts w:ascii="GHEA Mariam" w:hAnsi="GHEA Mariam"/>
          <w:sz w:val="24"/>
          <w:szCs w:val="24"/>
          <w:lang w:val="hy-AM"/>
        </w:rPr>
        <w:t>Ա</w:t>
      </w:r>
    </w:p>
    <w:p w:rsidR="0059082B" w:rsidRPr="0059082B" w:rsidRDefault="0059082B">
      <w:pPr>
        <w:jc w:val="center"/>
        <w:rPr>
          <w:rFonts w:ascii="GHEA Mariam" w:hAnsi="GHEA Mariam"/>
          <w:sz w:val="24"/>
          <w:szCs w:val="24"/>
        </w:rPr>
      </w:pPr>
    </w:p>
    <w:p w:rsidR="0059082B" w:rsidRPr="0059082B" w:rsidRDefault="0059082B">
      <w:pPr>
        <w:jc w:val="center"/>
        <w:rPr>
          <w:rFonts w:ascii="GHEA Mariam" w:hAnsi="GHEA Mariam"/>
          <w:sz w:val="24"/>
          <w:szCs w:val="24"/>
        </w:rPr>
      </w:pPr>
    </w:p>
    <w:p w:rsidR="0059082B" w:rsidRDefault="0059082B" w:rsidP="0059082B">
      <w:pPr>
        <w:pStyle w:val="mechtex"/>
        <w:jc w:val="both"/>
        <w:rPr>
          <w:rFonts w:ascii="GHEA Mariam" w:eastAsia="Batang" w:hAnsi="GHEA Mariam" w:cs="Arial"/>
          <w:sz w:val="24"/>
          <w:szCs w:val="24"/>
        </w:rPr>
      </w:pPr>
      <w:r w:rsidRPr="0059082B">
        <w:rPr>
          <w:rFonts w:ascii="GHEA Mariam" w:hAnsi="GHEA Mariam"/>
          <w:sz w:val="24"/>
          <w:szCs w:val="24"/>
        </w:rPr>
        <w:t>«</w:t>
      </w:r>
      <w:r w:rsidRPr="0059082B">
        <w:rPr>
          <w:rFonts w:ascii="GHEA Mariam" w:hAnsi="GHEA Mariam" w:cs="Arial"/>
          <w:spacing w:val="-4"/>
          <w:sz w:val="24"/>
          <w:szCs w:val="24"/>
        </w:rPr>
        <w:t>ՕԴԱՆԱՎՈՒՄ</w:t>
      </w:r>
      <w:r w:rsidRPr="0059082B">
        <w:rPr>
          <w:rFonts w:ascii="GHEA Mariam" w:hAnsi="GHEA Mariam"/>
          <w:spacing w:val="-4"/>
          <w:sz w:val="24"/>
          <w:szCs w:val="24"/>
        </w:rPr>
        <w:t xml:space="preserve"> </w:t>
      </w:r>
      <w:r w:rsidRPr="0059082B">
        <w:rPr>
          <w:rFonts w:ascii="GHEA Mariam" w:hAnsi="GHEA Mariam" w:cs="Arial"/>
          <w:spacing w:val="-4"/>
          <w:sz w:val="24"/>
          <w:szCs w:val="24"/>
        </w:rPr>
        <w:t>ԿԱՏԱՐՎՈՂ</w:t>
      </w:r>
      <w:r w:rsidRPr="0059082B">
        <w:rPr>
          <w:rFonts w:ascii="GHEA Mariam" w:hAnsi="GHEA Mariam"/>
          <w:spacing w:val="-4"/>
          <w:sz w:val="24"/>
          <w:szCs w:val="24"/>
        </w:rPr>
        <w:t xml:space="preserve"> </w:t>
      </w:r>
      <w:r w:rsidRPr="0059082B">
        <w:rPr>
          <w:rFonts w:ascii="GHEA Mariam" w:hAnsi="GHEA Mariam" w:cs="Arial"/>
          <w:spacing w:val="-4"/>
          <w:sz w:val="24"/>
          <w:szCs w:val="24"/>
        </w:rPr>
        <w:t>ՀԱՆՑԱԳՈՐԾՈՒԹՅՈՒՆՆԵՐԻ</w:t>
      </w:r>
      <w:r w:rsidRPr="0059082B">
        <w:rPr>
          <w:rFonts w:ascii="GHEA Mariam" w:hAnsi="GHEA Mariam"/>
          <w:spacing w:val="-4"/>
          <w:sz w:val="24"/>
          <w:szCs w:val="24"/>
        </w:rPr>
        <w:t xml:space="preserve"> </w:t>
      </w:r>
      <w:r w:rsidRPr="0059082B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59082B">
        <w:rPr>
          <w:rFonts w:ascii="GHEA Mariam" w:hAnsi="GHEA Mariam"/>
          <w:spacing w:val="-4"/>
          <w:sz w:val="24"/>
          <w:szCs w:val="24"/>
        </w:rPr>
        <w:t xml:space="preserve"> </w:t>
      </w:r>
      <w:r w:rsidRPr="0059082B">
        <w:rPr>
          <w:rFonts w:ascii="GHEA Mariam" w:hAnsi="GHEA Mariam" w:cs="Arial"/>
          <w:spacing w:val="-4"/>
          <w:sz w:val="24"/>
          <w:szCs w:val="24"/>
        </w:rPr>
        <w:t>ՈՐՈՇԱԿԻ</w:t>
      </w:r>
      <w:r w:rsidRPr="0059082B">
        <w:rPr>
          <w:rFonts w:ascii="GHEA Mariam" w:hAnsi="GHEA Mariam"/>
          <w:spacing w:val="-4"/>
          <w:sz w:val="24"/>
          <w:szCs w:val="24"/>
        </w:rPr>
        <w:t xml:space="preserve"> </w:t>
      </w:r>
      <w:r w:rsidRPr="0059082B">
        <w:rPr>
          <w:rFonts w:ascii="GHEA Mariam" w:hAnsi="GHEA Mariam" w:cs="Arial"/>
          <w:spacing w:val="-4"/>
          <w:sz w:val="24"/>
          <w:szCs w:val="24"/>
        </w:rPr>
        <w:t>ԱՅԼ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ԳՈՐԾՈՂՈՒԹՅՈՒՆՆԵՐԻ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ՄԱՍԻՆ</w:t>
      </w:r>
      <w:r w:rsidR="001247E4" w:rsidRPr="0059082B">
        <w:rPr>
          <w:rFonts w:ascii="GHEA Mariam" w:hAnsi="GHEA Mariam" w:cs="Arial Armenian"/>
          <w:sz w:val="24"/>
          <w:szCs w:val="24"/>
        </w:rPr>
        <w:t>»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ԿՈՆՎԵՆՑԻԱՅՈՒՄ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ՓՈՓՈԽՈՒԹՅՈՒՆ</w:t>
      </w:r>
      <w:r>
        <w:rPr>
          <w:rFonts w:ascii="GHEA Mariam" w:hAnsi="GHEA Mariam" w:cs="Arial"/>
          <w:sz w:val="24"/>
          <w:szCs w:val="24"/>
        </w:rPr>
        <w:softHyphen/>
      </w:r>
      <w:r w:rsidRPr="0059082B">
        <w:rPr>
          <w:rFonts w:ascii="GHEA Mariam" w:hAnsi="GHEA Mariam" w:cs="Arial"/>
          <w:sz w:val="24"/>
          <w:szCs w:val="24"/>
        </w:rPr>
        <w:t>ՆԵՐ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ԿԱՏԱՐԵԼՈՒ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ՎԵՐԱԲԵՐՅԱԼ</w:t>
      </w:r>
      <w:r w:rsidRPr="0059082B">
        <w:rPr>
          <w:rFonts w:ascii="GHEA Mariam" w:hAnsi="GHEA Mariam" w:cs="Arial Armenian"/>
          <w:sz w:val="24"/>
          <w:szCs w:val="24"/>
        </w:rPr>
        <w:t>»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ԱՐՁԱՆԱԳՐՈՒԹՅՈՒՆԸ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</w:t>
      </w:r>
      <w:r w:rsidRPr="0059082B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9082B">
        <w:rPr>
          <w:rStyle w:val="Strong"/>
          <w:rFonts w:ascii="GHEA Mariam" w:hAnsi="GHEA Mariam"/>
          <w:b w:val="0"/>
          <w:sz w:val="24"/>
          <w:szCs w:val="24"/>
          <w:lang w:val="hy-AM"/>
        </w:rPr>
        <w:t>ՄԱՍԻՆ</w:t>
      </w:r>
      <w:r w:rsidR="001247E4" w:rsidRPr="0059082B">
        <w:rPr>
          <w:rFonts w:ascii="GHEA Mariam" w:hAnsi="GHEA Mariam" w:cs="Arial Armenian"/>
          <w:sz w:val="24"/>
          <w:szCs w:val="24"/>
        </w:rPr>
        <w:t>»</w:t>
      </w:r>
      <w:r w:rsidRPr="0059082B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9082B">
        <w:rPr>
          <w:rStyle w:val="Strong"/>
          <w:rFonts w:ascii="GHEA Mariam" w:hAnsi="GHEA Mariam"/>
          <w:b w:val="0"/>
          <w:sz w:val="24"/>
          <w:szCs w:val="24"/>
          <w:lang w:val="hy-AM"/>
        </w:rPr>
        <w:t>ՀԱՅԱՍՏԱՆԻ</w:t>
      </w:r>
      <w:r w:rsidRPr="0059082B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59082B">
        <w:rPr>
          <w:rFonts w:ascii="GHEA Mariam" w:eastAsia="Batang" w:hAnsi="GHEA Mariam" w:cs="Arial"/>
          <w:sz w:val="24"/>
          <w:szCs w:val="24"/>
        </w:rPr>
        <w:t>ՀԱՆՐԱՊԵՏՈՒԹՅԱՆ</w:t>
      </w:r>
      <w:r w:rsidRPr="0059082B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59082B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59082B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59082B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59082B">
        <w:rPr>
          <w:rFonts w:ascii="GHEA Mariam" w:eastAsia="Batang" w:hAnsi="GHEA Mariam" w:cs="Sylfaen"/>
          <w:sz w:val="24"/>
          <w:szCs w:val="24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                              </w:t>
      </w:r>
      <w:r w:rsidRPr="0059082B">
        <w:rPr>
          <w:rFonts w:ascii="GHEA Mariam" w:eastAsia="Batang" w:hAnsi="GHEA Mariam" w:cs="Arial"/>
          <w:sz w:val="24"/>
          <w:szCs w:val="24"/>
          <w:lang w:val="en-GB"/>
        </w:rPr>
        <w:t>ՆԱԽԱԳԾԻ</w:t>
      </w:r>
      <w:r w:rsidRPr="0059082B">
        <w:rPr>
          <w:rFonts w:ascii="GHEA Mariam" w:eastAsia="Batang" w:hAnsi="GHEA Mariam" w:cs="Sylfaen"/>
          <w:sz w:val="24"/>
          <w:szCs w:val="24"/>
        </w:rPr>
        <w:t xml:space="preserve"> </w:t>
      </w:r>
      <w:r w:rsidRPr="0059082B">
        <w:rPr>
          <w:rFonts w:ascii="GHEA Mariam" w:eastAsia="Batang" w:hAnsi="GHEA Mariam" w:cs="Arial"/>
          <w:sz w:val="24"/>
          <w:szCs w:val="24"/>
        </w:rPr>
        <w:t>ՄԱՍԻՆ</w:t>
      </w:r>
    </w:p>
    <w:p w:rsidR="0059082B" w:rsidRDefault="0059082B" w:rsidP="0059082B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59082B" w:rsidRPr="0059082B" w:rsidRDefault="0059082B" w:rsidP="0059082B">
      <w:pPr>
        <w:pStyle w:val="mechtex"/>
        <w:rPr>
          <w:lang w:val="hy-AM"/>
        </w:rPr>
      </w:pPr>
    </w:p>
    <w:p w:rsidR="0059082B" w:rsidRPr="0059082B" w:rsidRDefault="0059082B" w:rsidP="0059082B">
      <w:pPr>
        <w:pStyle w:val="mechtex"/>
        <w:rPr>
          <w:rFonts w:ascii="GHEA Mariam" w:hAnsi="GHEA Mariam" w:cs="Sylfaen"/>
          <w:sz w:val="24"/>
          <w:szCs w:val="24"/>
        </w:rPr>
      </w:pPr>
    </w:p>
    <w:p w:rsidR="0059082B" w:rsidRPr="0059082B" w:rsidRDefault="0059082B" w:rsidP="0059082B">
      <w:pPr>
        <w:pStyle w:val="norm"/>
        <w:spacing w:line="360" w:lineRule="auto"/>
        <w:rPr>
          <w:rFonts w:ascii="GHEA Mariam" w:hAnsi="GHEA Mariam" w:cs="Sylfaen"/>
          <w:sz w:val="24"/>
          <w:szCs w:val="24"/>
        </w:rPr>
      </w:pPr>
      <w:r w:rsidRPr="0059082B">
        <w:rPr>
          <w:rFonts w:ascii="GHEA Mariam" w:hAnsi="GHEA Mariam" w:cs="Arial"/>
          <w:sz w:val="24"/>
          <w:szCs w:val="24"/>
        </w:rPr>
        <w:t>Հիմք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ընդունելով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Sylfaen"/>
          <w:sz w:val="24"/>
          <w:szCs w:val="24"/>
        </w:rPr>
        <w:t>«</w:t>
      </w:r>
      <w:r w:rsidRPr="0059082B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59082B">
        <w:rPr>
          <w:rFonts w:ascii="GHEA Mariam" w:hAnsi="GHEA Mariam"/>
          <w:sz w:val="24"/>
          <w:szCs w:val="24"/>
          <w:lang w:val="hy-AM"/>
        </w:rPr>
        <w:t xml:space="preserve"> </w:t>
      </w:r>
      <w:r w:rsidRPr="0059082B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59082B">
        <w:rPr>
          <w:rFonts w:ascii="GHEA Mariam" w:hAnsi="GHEA Mariam"/>
          <w:sz w:val="24"/>
          <w:szCs w:val="24"/>
          <w:lang w:val="hy-AM"/>
        </w:rPr>
        <w:t xml:space="preserve"> </w:t>
      </w:r>
      <w:r w:rsidRPr="0059082B">
        <w:rPr>
          <w:rFonts w:ascii="GHEA Mariam" w:hAnsi="GHEA Mariam" w:cs="Arial"/>
          <w:sz w:val="24"/>
          <w:szCs w:val="24"/>
          <w:lang w:val="hy-AM"/>
        </w:rPr>
        <w:t>մասին</w:t>
      </w:r>
      <w:r w:rsidRPr="0059082B">
        <w:rPr>
          <w:rFonts w:ascii="GHEA Mariam" w:hAnsi="GHEA Mariam"/>
          <w:sz w:val="24"/>
          <w:szCs w:val="24"/>
        </w:rPr>
        <w:t xml:space="preserve">» </w:t>
      </w:r>
      <w:r w:rsidRPr="0059082B">
        <w:rPr>
          <w:rFonts w:ascii="GHEA Mariam" w:hAnsi="GHEA Mariam" w:cs="Arial"/>
          <w:sz w:val="24"/>
          <w:szCs w:val="24"/>
        </w:rPr>
        <w:t>Հայաստանի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Հանրա</w:t>
      </w:r>
      <w:r w:rsidRPr="0059082B">
        <w:rPr>
          <w:rFonts w:ascii="GHEA Mariam" w:hAnsi="GHEA Mariam"/>
          <w:sz w:val="24"/>
          <w:szCs w:val="24"/>
        </w:rPr>
        <w:softHyphen/>
      </w:r>
      <w:r w:rsidRPr="0059082B">
        <w:rPr>
          <w:rFonts w:ascii="GHEA Mariam" w:hAnsi="GHEA Mariam" w:cs="Arial"/>
          <w:sz w:val="24"/>
          <w:szCs w:val="24"/>
        </w:rPr>
        <w:t>պե</w:t>
      </w:r>
      <w:r w:rsidRPr="0059082B">
        <w:rPr>
          <w:rFonts w:ascii="GHEA Mariam" w:hAnsi="GHEA Mariam"/>
          <w:sz w:val="24"/>
          <w:szCs w:val="24"/>
        </w:rPr>
        <w:softHyphen/>
      </w:r>
      <w:r w:rsidRPr="0059082B">
        <w:rPr>
          <w:rFonts w:ascii="GHEA Mariam" w:hAnsi="GHEA Mariam" w:cs="Arial"/>
          <w:sz w:val="24"/>
          <w:szCs w:val="24"/>
        </w:rPr>
        <w:t>տության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օրենքի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/>
          <w:sz w:val="24"/>
          <w:szCs w:val="24"/>
          <w:lang w:val="hy-AM"/>
        </w:rPr>
        <w:t>12</w:t>
      </w:r>
      <w:r w:rsidRPr="0059082B">
        <w:rPr>
          <w:rFonts w:ascii="GHEA Mariam" w:hAnsi="GHEA Mariam"/>
          <w:sz w:val="24"/>
          <w:szCs w:val="24"/>
        </w:rPr>
        <w:t>-</w:t>
      </w:r>
      <w:r w:rsidRPr="0059082B">
        <w:rPr>
          <w:rFonts w:ascii="GHEA Mariam" w:hAnsi="GHEA Mariam" w:cs="Arial"/>
          <w:sz w:val="24"/>
          <w:szCs w:val="24"/>
        </w:rPr>
        <w:t>րդ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հոդվածի</w:t>
      </w:r>
      <w:r w:rsidRPr="0059082B">
        <w:rPr>
          <w:rFonts w:ascii="GHEA Mariam" w:hAnsi="GHEA Mariam"/>
          <w:sz w:val="24"/>
          <w:szCs w:val="24"/>
        </w:rPr>
        <w:t xml:space="preserve"> 2-</w:t>
      </w:r>
      <w:r w:rsidRPr="0059082B">
        <w:rPr>
          <w:rFonts w:ascii="GHEA Mariam" w:hAnsi="GHEA Mariam" w:cs="Arial"/>
          <w:sz w:val="24"/>
          <w:szCs w:val="24"/>
        </w:rPr>
        <w:t>րդ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մասը՝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9082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9082B">
        <w:rPr>
          <w:rFonts w:ascii="GHEA Mariam" w:hAnsi="GHEA Mariam" w:cs="Sylfaen"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9082B">
        <w:rPr>
          <w:rFonts w:ascii="GHEA Mariam" w:hAnsi="GHEA Mariam" w:cs="Sylfaen"/>
          <w:sz w:val="24"/>
          <w:szCs w:val="24"/>
          <w:lang w:val="hy-AM"/>
        </w:rPr>
        <w:t>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9082B">
        <w:rPr>
          <w:rFonts w:ascii="GHEA Mariam" w:hAnsi="GHEA Mariam" w:cs="Sylfaen"/>
          <w:sz w:val="24"/>
          <w:szCs w:val="24"/>
          <w:lang w:val="hy-AM"/>
        </w:rPr>
        <w:t>թյան</w:t>
      </w:r>
      <w:r w:rsidRPr="0059082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9082B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59082B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59082B">
        <w:rPr>
          <w:rFonts w:ascii="GHEA Mariam" w:hAnsi="GHEA Mariam" w:cs="Sylfaen"/>
          <w:sz w:val="24"/>
          <w:szCs w:val="24"/>
          <w:lang w:val="hy-AM"/>
        </w:rPr>
        <w:t>ո</w:t>
      </w:r>
      <w:r w:rsidRPr="0059082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9082B">
        <w:rPr>
          <w:rFonts w:ascii="GHEA Mariam" w:hAnsi="GHEA Mariam" w:cs="Sylfaen"/>
          <w:sz w:val="24"/>
          <w:szCs w:val="24"/>
          <w:lang w:val="hy-AM"/>
        </w:rPr>
        <w:t>ր</w:t>
      </w:r>
      <w:r w:rsidRPr="0059082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9082B">
        <w:rPr>
          <w:rFonts w:ascii="GHEA Mariam" w:hAnsi="GHEA Mariam" w:cs="Sylfaen"/>
          <w:sz w:val="24"/>
          <w:szCs w:val="24"/>
          <w:lang w:val="hy-AM"/>
        </w:rPr>
        <w:t>ո</w:t>
      </w:r>
      <w:r w:rsidRPr="0059082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9082B">
        <w:rPr>
          <w:rFonts w:ascii="GHEA Mariam" w:hAnsi="GHEA Mariam" w:cs="Sylfaen"/>
          <w:sz w:val="24"/>
          <w:szCs w:val="24"/>
          <w:lang w:val="hy-AM"/>
        </w:rPr>
        <w:t>շ</w:t>
      </w:r>
      <w:r w:rsidRPr="0059082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9082B">
        <w:rPr>
          <w:rFonts w:ascii="GHEA Mariam" w:hAnsi="GHEA Mariam" w:cs="Sylfaen"/>
          <w:sz w:val="24"/>
          <w:szCs w:val="24"/>
          <w:lang w:val="hy-AM"/>
        </w:rPr>
        <w:t>ու</w:t>
      </w:r>
      <w:r w:rsidRPr="0059082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9082B">
        <w:rPr>
          <w:rFonts w:ascii="GHEA Mariam" w:hAnsi="GHEA Mariam" w:cs="Sylfaen"/>
          <w:sz w:val="24"/>
          <w:szCs w:val="24"/>
          <w:lang w:val="hy-AM"/>
        </w:rPr>
        <w:t>մ</w:t>
      </w:r>
      <w:r w:rsidRPr="0059082B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59082B">
        <w:rPr>
          <w:rFonts w:ascii="GHEA Mariam" w:hAnsi="GHEA Mariam" w:cs="Sylfaen"/>
          <w:sz w:val="24"/>
          <w:szCs w:val="24"/>
          <w:lang w:val="hy-AM"/>
        </w:rPr>
        <w:t>է</w:t>
      </w:r>
      <w:r w:rsidRPr="0059082B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59082B" w:rsidRPr="0059082B" w:rsidRDefault="0059082B" w:rsidP="0059082B">
      <w:pPr>
        <w:pStyle w:val="norm"/>
        <w:spacing w:line="360" w:lineRule="auto"/>
        <w:rPr>
          <w:rFonts w:ascii="GHEA Mariam" w:hAnsi="GHEA Mariam" w:cs="Sylfaen"/>
          <w:sz w:val="24"/>
          <w:szCs w:val="24"/>
        </w:rPr>
      </w:pPr>
      <w:r w:rsidRPr="0059082B">
        <w:rPr>
          <w:rFonts w:ascii="GHEA Mariam" w:hAnsi="GHEA Mariam" w:cs="Sylfaen"/>
          <w:sz w:val="24"/>
          <w:szCs w:val="24"/>
        </w:rPr>
        <w:t xml:space="preserve">1. </w:t>
      </w:r>
      <w:r w:rsidRPr="0059082B">
        <w:rPr>
          <w:rFonts w:ascii="GHEA Mariam" w:hAnsi="GHEA Mariam" w:cs="Arial"/>
          <w:sz w:val="24"/>
          <w:szCs w:val="24"/>
          <w:lang w:val="en-GB"/>
        </w:rPr>
        <w:t>Հավանություն</w:t>
      </w:r>
      <w:r w:rsidRPr="0059082B">
        <w:rPr>
          <w:rFonts w:ascii="GHEA Mariam" w:hAnsi="GHEA Mariam" w:cs="Sylfaen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  <w:lang w:val="en-GB"/>
        </w:rPr>
        <w:t>տալ</w:t>
      </w:r>
      <w:r w:rsidRPr="0059082B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59082B">
        <w:rPr>
          <w:rFonts w:ascii="GHEA Mariam" w:hAnsi="GHEA Mariam"/>
          <w:sz w:val="24"/>
          <w:szCs w:val="24"/>
        </w:rPr>
        <w:t>O</w:t>
      </w:r>
      <w:r w:rsidRPr="0059082B">
        <w:rPr>
          <w:rFonts w:ascii="GHEA Mariam" w:hAnsi="GHEA Mariam" w:cs="Arial"/>
          <w:sz w:val="24"/>
          <w:szCs w:val="24"/>
        </w:rPr>
        <w:t>դանավում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կատարվող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հանցագործությունների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և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որոշակի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այլ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գործողությունների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մասին</w:t>
      </w:r>
      <w:r w:rsidR="001247E4" w:rsidRPr="0059082B">
        <w:rPr>
          <w:rFonts w:ascii="GHEA Mariam" w:hAnsi="GHEA Mariam" w:cs="Arial Armenian"/>
          <w:sz w:val="24"/>
          <w:szCs w:val="24"/>
        </w:rPr>
        <w:t>»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կոնվենցիայում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փոփոխություններ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կա</w:t>
      </w:r>
      <w:r w:rsidR="001247E4">
        <w:rPr>
          <w:rFonts w:ascii="GHEA Mariam" w:hAnsi="GHEA Mariam" w:cs="Arial"/>
          <w:sz w:val="24"/>
          <w:szCs w:val="24"/>
        </w:rPr>
        <w:softHyphen/>
      </w:r>
      <w:bookmarkStart w:id="0" w:name="_GoBack"/>
      <w:bookmarkEnd w:id="0"/>
      <w:r w:rsidRPr="0059082B">
        <w:rPr>
          <w:rFonts w:ascii="GHEA Mariam" w:hAnsi="GHEA Mariam" w:cs="Arial"/>
          <w:sz w:val="24"/>
          <w:szCs w:val="24"/>
        </w:rPr>
        <w:t>տա</w:t>
      </w:r>
      <w:r>
        <w:rPr>
          <w:rFonts w:ascii="GHEA Mariam" w:hAnsi="GHEA Mariam" w:cs="Arial"/>
          <w:sz w:val="24"/>
          <w:szCs w:val="24"/>
        </w:rPr>
        <w:softHyphen/>
      </w:r>
      <w:r w:rsidRPr="0059082B">
        <w:rPr>
          <w:rFonts w:ascii="GHEA Mariam" w:hAnsi="GHEA Mariam" w:cs="Arial"/>
          <w:sz w:val="24"/>
          <w:szCs w:val="24"/>
        </w:rPr>
        <w:t>րելու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վերաբերյալ</w:t>
      </w:r>
      <w:r w:rsidRPr="0059082B">
        <w:rPr>
          <w:rFonts w:ascii="GHEA Mariam" w:hAnsi="GHEA Mariam" w:cs="Arial Armenian"/>
          <w:sz w:val="24"/>
          <w:szCs w:val="24"/>
        </w:rPr>
        <w:t>»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արձանագրությունը</w:t>
      </w:r>
      <w:r w:rsidRPr="0059082B">
        <w:rPr>
          <w:rFonts w:ascii="GHEA Mariam" w:hAnsi="GHEA Mariam"/>
          <w:sz w:val="24"/>
          <w:szCs w:val="24"/>
        </w:rPr>
        <w:t xml:space="preserve"> </w:t>
      </w:r>
      <w:r w:rsidRPr="0059082B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</w:t>
      </w:r>
      <w:r w:rsidRPr="0059082B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9082B">
        <w:rPr>
          <w:rStyle w:val="Strong"/>
          <w:rFonts w:ascii="GHEA Mariam" w:hAnsi="GHEA Mariam"/>
          <w:b w:val="0"/>
          <w:sz w:val="24"/>
          <w:szCs w:val="24"/>
          <w:lang w:val="hy-AM"/>
        </w:rPr>
        <w:t>մասին</w:t>
      </w:r>
      <w:r w:rsidR="001247E4" w:rsidRPr="0059082B">
        <w:rPr>
          <w:rFonts w:ascii="GHEA Mariam" w:hAnsi="GHEA Mariam" w:cs="Arial Armenian"/>
          <w:sz w:val="24"/>
          <w:szCs w:val="24"/>
        </w:rPr>
        <w:t>»</w:t>
      </w:r>
      <w:r w:rsidRPr="0059082B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9082B">
        <w:rPr>
          <w:rStyle w:val="Strong"/>
          <w:rFonts w:ascii="GHEA Mariam" w:hAnsi="GHEA Mariam"/>
          <w:b w:val="0"/>
          <w:sz w:val="24"/>
          <w:szCs w:val="24"/>
          <w:lang w:val="hy-AM"/>
        </w:rPr>
        <w:t>Հայաստանի</w:t>
      </w:r>
      <w:r w:rsidRPr="0059082B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59082B">
        <w:rPr>
          <w:rFonts w:ascii="GHEA Mariam" w:hAnsi="GHEA Mariam" w:cs="Arial"/>
          <w:sz w:val="24"/>
          <w:szCs w:val="24"/>
          <w:lang w:val="en-GB"/>
        </w:rPr>
        <w:t>Հան</w:t>
      </w:r>
      <w:r>
        <w:rPr>
          <w:rFonts w:ascii="GHEA Mariam" w:hAnsi="GHEA Mariam" w:cs="Arial"/>
          <w:sz w:val="24"/>
          <w:szCs w:val="24"/>
          <w:lang w:val="en-GB"/>
        </w:rPr>
        <w:softHyphen/>
      </w:r>
      <w:r w:rsidRPr="0059082B">
        <w:rPr>
          <w:rFonts w:ascii="GHEA Mariam" w:hAnsi="GHEA Mariam" w:cs="Arial"/>
          <w:sz w:val="24"/>
          <w:szCs w:val="24"/>
          <w:lang w:val="en-GB"/>
        </w:rPr>
        <w:t>րա</w:t>
      </w:r>
      <w:r>
        <w:rPr>
          <w:rFonts w:ascii="GHEA Mariam" w:hAnsi="GHEA Mariam" w:cs="Arial"/>
          <w:sz w:val="24"/>
          <w:szCs w:val="24"/>
          <w:lang w:val="en-GB"/>
        </w:rPr>
        <w:softHyphen/>
      </w:r>
      <w:r w:rsidRPr="0059082B">
        <w:rPr>
          <w:rFonts w:ascii="GHEA Mariam" w:hAnsi="GHEA Mariam" w:cs="Arial"/>
          <w:sz w:val="24"/>
          <w:szCs w:val="24"/>
          <w:lang w:val="en-GB"/>
        </w:rPr>
        <w:t>պետության</w:t>
      </w:r>
      <w:r w:rsidRPr="0059082B">
        <w:rPr>
          <w:rFonts w:ascii="GHEA Mariam" w:hAnsi="GHEA Mariam" w:cs="Sylfaen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59082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82B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59082B">
        <w:rPr>
          <w:rFonts w:ascii="GHEA Mariam" w:hAnsi="GHEA Mariam" w:cs="Sylfaen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  <w:lang w:val="en-GB"/>
        </w:rPr>
        <w:t>նախագծի</w:t>
      </w:r>
      <w:r w:rsidRPr="0059082B">
        <w:rPr>
          <w:rFonts w:ascii="GHEA Mariam" w:hAnsi="GHEA Mariam" w:cs="Arial"/>
          <w:sz w:val="24"/>
          <w:szCs w:val="24"/>
          <w:lang w:val="hy-AM"/>
        </w:rPr>
        <w:t>ն</w:t>
      </w:r>
      <w:r w:rsidRPr="0059082B">
        <w:rPr>
          <w:rFonts w:ascii="GHEA Mariam" w:hAnsi="GHEA Mariam" w:cs="Sylfaen"/>
          <w:sz w:val="24"/>
          <w:szCs w:val="24"/>
        </w:rPr>
        <w:t>:</w:t>
      </w:r>
    </w:p>
    <w:p w:rsidR="0059082B" w:rsidRPr="0059082B" w:rsidRDefault="0059082B" w:rsidP="0059082B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59082B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59082B">
        <w:rPr>
          <w:rStyle w:val="Strong"/>
          <w:rFonts w:ascii="GHEA Mariam" w:hAnsi="GHEA Mariam"/>
          <w:b w:val="0"/>
          <w:sz w:val="24"/>
          <w:szCs w:val="24"/>
          <w:lang w:val="hy-AM"/>
        </w:rPr>
        <w:t>Հայաստանի</w:t>
      </w:r>
      <w:r w:rsidRPr="0059082B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59082B">
        <w:rPr>
          <w:rFonts w:ascii="GHEA Mariam" w:hAnsi="GHEA Mariam" w:cs="Arial"/>
          <w:sz w:val="24"/>
          <w:szCs w:val="24"/>
          <w:lang w:val="en-GB"/>
        </w:rPr>
        <w:t>Հան</w:t>
      </w:r>
      <w:r>
        <w:rPr>
          <w:rFonts w:ascii="GHEA Mariam" w:hAnsi="GHEA Mariam" w:cs="Arial"/>
          <w:sz w:val="24"/>
          <w:szCs w:val="24"/>
          <w:lang w:val="en-GB"/>
        </w:rPr>
        <w:softHyphen/>
      </w:r>
      <w:r w:rsidRPr="0059082B">
        <w:rPr>
          <w:rFonts w:ascii="GHEA Mariam" w:hAnsi="GHEA Mariam" w:cs="Arial"/>
          <w:sz w:val="24"/>
          <w:szCs w:val="24"/>
          <w:lang w:val="en-GB"/>
        </w:rPr>
        <w:t>րա</w:t>
      </w:r>
      <w:r>
        <w:rPr>
          <w:rFonts w:ascii="GHEA Mariam" w:hAnsi="GHEA Mariam" w:cs="Arial"/>
          <w:sz w:val="24"/>
          <w:szCs w:val="24"/>
          <w:lang w:val="en-GB"/>
        </w:rPr>
        <w:softHyphen/>
      </w:r>
      <w:r w:rsidRPr="0059082B">
        <w:rPr>
          <w:rFonts w:ascii="GHEA Mariam" w:hAnsi="GHEA Mariam" w:cs="Arial"/>
          <w:sz w:val="24"/>
          <w:szCs w:val="24"/>
          <w:lang w:val="en-GB"/>
        </w:rPr>
        <w:t>պետության</w:t>
      </w:r>
      <w:r w:rsidRPr="0059082B">
        <w:rPr>
          <w:rFonts w:ascii="GHEA Mariam" w:hAnsi="GHEA Mariam" w:cs="Sylfaen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59082B">
        <w:rPr>
          <w:rFonts w:ascii="GHEA Mariam" w:hAnsi="GHEA Mariam" w:cs="Arial"/>
          <w:sz w:val="24"/>
          <w:szCs w:val="24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59082B">
        <w:rPr>
          <w:rFonts w:ascii="GHEA Mariam" w:hAnsi="GHEA Mariam" w:cs="Arial"/>
          <w:sz w:val="24"/>
          <w:szCs w:val="24"/>
        </w:rPr>
        <w:t>րամանագրի</w:t>
      </w:r>
      <w:r w:rsidRPr="0059082B">
        <w:rPr>
          <w:rFonts w:ascii="GHEA Mariam" w:hAnsi="GHEA Mariam" w:cs="Sylfaen"/>
          <w:sz w:val="24"/>
          <w:szCs w:val="24"/>
        </w:rPr>
        <w:t xml:space="preserve"> </w:t>
      </w:r>
      <w:r w:rsidRPr="0059082B">
        <w:rPr>
          <w:rFonts w:ascii="GHEA Mariam" w:hAnsi="GHEA Mariam" w:cs="Arial"/>
          <w:sz w:val="24"/>
          <w:szCs w:val="24"/>
        </w:rPr>
        <w:t>նախագիծը</w:t>
      </w:r>
      <w:r w:rsidRPr="0059082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82B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59082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82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82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82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9082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82B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59082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82B">
        <w:rPr>
          <w:rFonts w:ascii="GHEA Mariam" w:hAnsi="GHEA Mariam" w:cs="Arial"/>
          <w:sz w:val="24"/>
          <w:szCs w:val="24"/>
          <w:lang w:val="hy-AM"/>
        </w:rPr>
        <w:t>հաստատ</w:t>
      </w:r>
      <w:r w:rsidRPr="0059082B">
        <w:rPr>
          <w:rFonts w:ascii="GHEA Mariam" w:hAnsi="GHEA Mariam" w:cs="Arial"/>
          <w:sz w:val="24"/>
          <w:szCs w:val="24"/>
        </w:rPr>
        <w:t>ման</w:t>
      </w:r>
      <w:r w:rsidRPr="0059082B">
        <w:rPr>
          <w:rFonts w:ascii="GHEA Mariam" w:hAnsi="GHEA Mariam" w:cs="Sylfaen"/>
          <w:sz w:val="24"/>
          <w:szCs w:val="24"/>
          <w:lang w:val="hy-AM"/>
        </w:rPr>
        <w:t>:</w:t>
      </w:r>
    </w:p>
    <w:p w:rsidR="001F225D" w:rsidRDefault="001F225D" w:rsidP="0059082B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59082B" w:rsidRPr="00322D65" w:rsidRDefault="0059082B" w:rsidP="0059082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22D6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22D6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22D6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9082B" w:rsidRPr="00322D65" w:rsidRDefault="0059082B" w:rsidP="0059082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22D6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22D6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22D65">
        <w:rPr>
          <w:rFonts w:ascii="GHEA Mariam" w:hAnsi="GHEA Mariam" w:cs="Arial Armenian"/>
          <w:sz w:val="24"/>
          <w:szCs w:val="24"/>
          <w:lang w:val="hy-AM"/>
        </w:rPr>
        <w:tab/>
      </w:r>
      <w:r w:rsidRPr="00322D65">
        <w:rPr>
          <w:rFonts w:ascii="GHEA Mariam" w:hAnsi="GHEA Mariam" w:cs="Arial Armenian"/>
          <w:sz w:val="24"/>
          <w:szCs w:val="24"/>
          <w:lang w:val="hy-AM"/>
        </w:rPr>
        <w:tab/>
      </w:r>
      <w:r w:rsidRPr="00322D65">
        <w:rPr>
          <w:rFonts w:ascii="GHEA Mariam" w:hAnsi="GHEA Mariam" w:cs="Arial Armenian"/>
          <w:sz w:val="24"/>
          <w:szCs w:val="24"/>
          <w:lang w:val="hy-AM"/>
        </w:rPr>
        <w:tab/>
      </w:r>
      <w:r w:rsidRPr="00322D65">
        <w:rPr>
          <w:rFonts w:ascii="GHEA Mariam" w:hAnsi="GHEA Mariam" w:cs="Arial Armenian"/>
          <w:sz w:val="24"/>
          <w:szCs w:val="24"/>
          <w:lang w:val="hy-AM"/>
        </w:rPr>
        <w:tab/>
      </w:r>
      <w:r w:rsidRPr="00322D6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22D65">
        <w:rPr>
          <w:rFonts w:ascii="GHEA Mariam" w:hAnsi="GHEA Mariam" w:cs="Sylfaen"/>
          <w:sz w:val="24"/>
          <w:szCs w:val="24"/>
          <w:lang w:val="hy-AM"/>
        </w:rPr>
        <w:t>.</w:t>
      </w:r>
      <w:r w:rsidRPr="00322D6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22D6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9082B" w:rsidRPr="00322D65" w:rsidRDefault="0059082B" w:rsidP="0059082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9082B" w:rsidRDefault="0059082B" w:rsidP="0059082B">
      <w:pPr>
        <w:pStyle w:val="norm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322D65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59082B" w:rsidRPr="0059082B" w:rsidRDefault="0059082B" w:rsidP="0059082B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sectPr w:rsidR="0059082B" w:rsidRPr="0059082B" w:rsidSect="0059082B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36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174" w:rsidRDefault="00ED3174">
      <w:r>
        <w:separator/>
      </w:r>
    </w:p>
  </w:endnote>
  <w:endnote w:type="continuationSeparator" w:id="0">
    <w:p w:rsidR="00ED3174" w:rsidRDefault="00ED3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D317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60668">
      <w:rPr>
        <w:noProof/>
      </w:rPr>
      <w:t>voroshumTK878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174" w:rsidRDefault="00ED3174">
      <w:r>
        <w:separator/>
      </w:r>
    </w:p>
  </w:footnote>
  <w:footnote w:type="continuationSeparator" w:id="0">
    <w:p w:rsidR="00ED3174" w:rsidRDefault="00ED31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9082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82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7E4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4B74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2B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668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174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4973D9"/>
  <w15:chartTrackingRefBased/>
  <w15:docId w15:val="{7CE2DF12-4DD1-4BA1-A5F8-D30741D0B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59082B"/>
    <w:rPr>
      <w:b/>
      <w:bCs/>
    </w:rPr>
  </w:style>
  <w:style w:type="character" w:customStyle="1" w:styleId="mechtexChar">
    <w:name w:val="mechtex Char"/>
    <w:link w:val="mechtex"/>
    <w:uiPriority w:val="99"/>
    <w:rsid w:val="0059082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9082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2021-12-22T06:07:00Z</dcterms:created>
  <dcterms:modified xsi:type="dcterms:W3CDTF">2021-12-22T06:15:00Z</dcterms:modified>
</cp:coreProperties>
</file>