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980" w:rsidRDefault="001F1980" w:rsidP="001F1980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F1980" w:rsidRDefault="001F1980" w:rsidP="001F1980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ՀԱՆՐԱՊԵՏՈՒԹՅԱՆ, «ԵՐԵՎԱՆԻ ԱՎՏՈԲՈՒՍ» ՓԱԿ ԲԱԺՆԵՏԻՐԱԿԱՆ ԸՆԿԵՐՈՒԹՅԱՆ ՈՒ ՎԵՐԱԿԱՌՈՒՑՄԱՆ ԵՎ ԶԱՐԳԱՑՄԱՆ ԵՎՐՈՊԱԿԱՆ ԲԱՆԿԻ ՄԻՋԵՎ 2021 ԹՎԱԿԱՆԻ ՆՈՅԵՄԲԵՐԻ 24-ԻՆ ՍՏՈՐԱԳՐՎԱԾ  «ԵՐԵՎԱՆԻ ԱՎՏՈԲՈՒՍՆԵՐԻ ԾՐԱԳԻՐ» ԴՐԱՄԱՇՆՈՐՀԱՅԻՆ ՀԱՄԱՁԱՅՆԱԳԻՐԸ ՎԱՎԵՐԱՑՆԵԼՈՒ ՄԱՍԻՆ»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F1980" w:rsidRDefault="001F1980" w:rsidP="001F1980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1F1980" w:rsidRPr="004C6254" w:rsidRDefault="001F1980" w:rsidP="001F198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Հայաստանի Հանրապետության, «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Երևանի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ավտոբուս» փակ բաժնետիրական ընկերության ու Վերակառուցման և զարգացման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եվրոպական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բանկի (այսուհետ՝ ՎԶԵԲ)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2021թ. նոյեմբերի 24-ին ստորագրվել է «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Երևանի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ավտոբուսների ծրագիր» դրամաշնորհային համաձայնագիրը (այսուհետ՝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Համաձայանագիր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): Դրամաշնորհի չափը կազմում է 5 մլն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եվրո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1F1980" w:rsidRPr="004C6254" w:rsidRDefault="001F1980" w:rsidP="001F198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Քաղաքային կայուն զարգացման ներդրումային ծրագրի շրջանակներում «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Դաբլյու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Վայ Ջի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Ինթերնեյշնլ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Լիմիթիդ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» խորհրդատվական ընկերության կողմից մշակվել և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Երևանի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քաղաքապետարանին է տրամադրվել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քաղաքի հանրային տրանսպորտի նոր երթուղային ցանցը, որի համաձայն՝ երթուղային ցանցի սպասարկման համար անհրաժեշտ է ձեռք բերել 845 հատ տարբեր չափսի ավտոբուսներ: Նոր տրանսպորտային ցանցի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շարժակազմերի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ներդրման ֆինանսական աջակցության հնարավորության հարցը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Երևանի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քաղաքապետարանը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դեռևս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2019թ. գարնանը քննարկել է ՎԶԵԲ-ի հետ, որն իր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պատրաստակամությունն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է հայտնել` աջակցելու ավտոբուսների ձեռքբերմանը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եվրո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1F1980" w:rsidRPr="004C6254" w:rsidRDefault="001F1980" w:rsidP="001F198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Հիմք ընդունելով ՀՀ կառավարության և ՎԶԵԲ-ի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ձեռք բերված նախնական համաձայնությունը ավտոբուսների ձեռքբերման առաջին փուլի ֆինանսավորման համար  (25 մլն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եվրո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, որից 5 մլն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եվրո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Արևելյան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Եվրոպայի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էներգախնայողության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և շրջակա միջավայրի գործընկերության տարածաշրջանային հիմնադրամի (E5P) </w:t>
      </w:r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 xml:space="preserve">կողմից դրամաշնորհային միջոցներ) և տրանսպորտային բարեփոխումների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անհետաձգելիությունը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՝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Երևանի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քաղաքապետարանը տրանսպորտային բարեփոխումների ծրագրի առաջին փուլի շրջանակներում 2021թ. փետրվարի 1-ին հայտարարել է նախնական գնման (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Advanced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Procurement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)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երկփուլային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մրցույթ՝ շուրջ 100 սեղմված բնական գազով շահագործվող 12 մետրանոց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ցածրահատակ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ավտոբուսների ձեռքբերման նպատակով: Մրցութային հայտերի հանձնման </w:t>
      </w:r>
      <w:proofErr w:type="spellStart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վերջնաժամկետը</w:t>
      </w:r>
      <w:proofErr w:type="spellEnd"/>
      <w:r w:rsidRPr="004C6254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 սահմանված է եղել 2021թ. մարտի 31-ը: Ներկայումս ստացված առաջարկները գտնվում են գնահատման փուլում:</w:t>
      </w:r>
    </w:p>
    <w:p w:rsidR="001F1980" w:rsidRDefault="001F1980" w:rsidP="001F198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Հաշվի առնելով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քաղաքում գործող տրանսպորտային ցանցի բարելավման առաջնահերթությունը և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համայնքի քաղաքացիների անվտանգ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ուղևորափոխադրումները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՝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կարևորում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ենք</w:t>
      </w:r>
      <w:r>
        <w:rPr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Համաձայնագրի </w:t>
      </w:r>
      <w:r w:rsidRPr="00D332D0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վավերացումը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1F1980" w:rsidRDefault="001F1980" w:rsidP="001F198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D332D0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ամաձայնագ</w:t>
      </w:r>
      <w:r w:rsidRPr="00D332D0">
        <w:rPr>
          <w:rFonts w:ascii="GHEA Grapalat" w:hAnsi="GHEA Grapalat" w:cs="Sylfaen"/>
          <w:sz w:val="24"/>
          <w:szCs w:val="24"/>
          <w:lang w:val="hy-AM"/>
        </w:rPr>
        <w:t>իրը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նախագիծը Հայաստանի Հանրապետության պետական բյուջեի համար կարող է առաջացնել լրացուցիչ ֆինանսական պարտավորություններ:</w:t>
      </w:r>
    </w:p>
    <w:p w:rsidR="001F1980" w:rsidRDefault="001F1980" w:rsidP="001F198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1F1980" w:rsidRDefault="001F1980" w:rsidP="001F1980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ՀԱՆՐԱՊԵՏՈՒԹՅԱՆ, «ԵՐԵՎԱՆԻ ԱՎՏՈԲՈՒՍ» ՓԱԿ ԲԱԺՆԵՏԻՐԱԿԱՆ ԸՆԿԵՐՈՒԹՅԱՆ ՈՒ ՎԵՐԱԿԱՌՈՒՑՄԱՆ ԵՎ ԶԱՐԳԱՑՄԱՆ ԵՎՐՈՊԱԿԱՆ ԲԱՆԿԻ ՄԻՋԵՎ 2021 ԹՎԱԿԱՆԻ ՆՈՅԵՄԲԵՐԻ 24-ԻՆ ՍՏՈՐԱԳՐՎԱԾ  «ԵՐԵՎԱՆԻ ԱՎՏՈԲՈՒՍՆԵՐԻ ԾՐԱԳԻՐ» ԴՐԱՄԱՇՆՈՐՀԱՅԻՆ ՀԱՄԱՁԱՅՆԱԳԻՐԸ ՎԱՎԵՐԱՑՆԵԼՈՒ ՄԱՍԻՆ»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9"/>
        <w:gridCol w:w="2691"/>
      </w:tblGrid>
      <w:tr w:rsidR="001F1980" w:rsidRPr="00221592" w:rsidTr="00D258C9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F1980" w:rsidRPr="00221592" w:rsidTr="00D258C9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Default="001F1980" w:rsidP="00D258C9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1111/50915-21</w:t>
            </w:r>
          </w:p>
        </w:tc>
      </w:tr>
      <w:tr w:rsidR="001F1980" w:rsidRPr="004C6254" w:rsidTr="00D258C9">
        <w:trPr>
          <w:trHeight w:val="7498"/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80" w:rsidRPr="00221592" w:rsidRDefault="001F1980" w:rsidP="00D258C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Հայաստանի Հանրապետության, «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ավտոբուս» փակ բաժնետիրական ընկերության ու Վերակառուցման և զարգացման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եվրոպական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բանկի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միջև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2021 թվականի նոյեմբերի 24-ին ստորագրված «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ավտոբուսների ծրագիր» դրամաշնորհային համաձայնագրով Բանկը պետությանը հիմնադրամից տրամադրելու է դրամաշնորհ՝ 5 000 000 (հինգ միլիոն)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եվրո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գումարի չափով: Դրամաշնորհի միջոցները պետք է օգտագործվեն բացառապես Դրամաշնորհի միջոցներով ֆինանսավորվող պարագաներ ձեռք բերելու նպատակով, որոնք պետք է գնվեն դրամաշնորհային Համաձայնագրի Բաժին 3.06-ին համապատասխան։ Համաձայնագիրն ուժի մեջ է մտնում այն օրվանից, երբ Բանկը Պետությանը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եւ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Ծրագրի իրականացման կազմակերպությանը ծանուցում է ուղարկում առ այն, որ Բանկն ընդունում է այն ապացույցները, որոնք պահանջվում են սույն Համաձայնագրի Բաժին 7.02-ի (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եւ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Բաժին 7.03-ի համաձայն, եթե Բանկը, Պետությունը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եւ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Ծրագրի իրականացման կազմակերպությունն այլ կերպ չեն համաձայնեցրել:</w:t>
            </w:r>
          </w:p>
          <w:p w:rsidR="001F1980" w:rsidRDefault="001F1980" w:rsidP="00D258C9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Առաջնորդվելով «Միջազգային պայմանագրերի մասին» օրենքի 11-րդ հոդվածի դրույթներով՝ Հայաստանի Հանրապետության, «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ավտոբուս» փակ բաժնետիրական ընկերության ու Վերակառուցման և զարգացման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եվրոպական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բանկի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միջև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2021 թվականի նոյեմբերի 24-ին ստորագրված «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ավտոբուսների ծրագիր» դրամաշնորհային համաձայնագրի վավերացումը կամ հաստատումը ՀՀ վարած արտաքին քաղաքականության տեսանկյունից համարում ենք նպատակահարմար։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Pr="00221592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1980" w:rsidRPr="00221592" w:rsidTr="00D258C9">
        <w:trPr>
          <w:trHeight w:val="261"/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F1980" w:rsidRPr="00221592" w:rsidTr="00D258C9">
        <w:trPr>
          <w:trHeight w:val="261"/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Default="001F1980" w:rsidP="00D258C9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Pr="00221592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01/14.2/39267-2021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80" w:rsidRPr="00221592" w:rsidRDefault="001F1980" w:rsidP="00D258C9">
            <w:pPr>
              <w:spacing w:after="0" w:line="20" w:lineRule="atLeast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Համաձայնագիր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 չի պարունակում ՀՀ օրենքին հակասող, օրենքի փոփոխություն կամ նոր օրենքի ընդունում նախատեսող նորմեր:</w:t>
            </w:r>
          </w:p>
          <w:p w:rsidR="001F1980" w:rsidRDefault="001F1980" w:rsidP="00D258C9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ենթակա է վավերացման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Pr="00845095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  <w:r w:rsidRPr="0084509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01.12.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Default="001F1980" w:rsidP="00D258C9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2215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/5-2/29748-2021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80" w:rsidRPr="00221592" w:rsidRDefault="001F1980" w:rsidP="00D258C9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(այսուհետ՝ Պետություն), «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ավտոբուս» փակ բաժնետիրական ընկերության (այսուհետ՝ Ծրագրի իրականացման կազմակերպություն) ու Վերակառուցման և զարգացման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բանկի (այսուհետ՝ Բանկի)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թվականի նոյեմբերի 24-ին ստորագրված «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ավտոբուսների ծրագիր» դրամաշնորհային համաձայնագրով Բանկը համաձայնում է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Արևելյան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էներգախնայողության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շրջակա միջավայրի գործընկերության տարածաշրջանային հիմնադրամից Հայաստանի Հանրապետությանը տրամադրել դրամաշնորհ 5 մլն </w:t>
            </w:r>
            <w:proofErr w:type="spellStart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չափով:  </w:t>
            </w:r>
          </w:p>
          <w:p w:rsidR="001F1980" w:rsidRPr="00221592" w:rsidRDefault="001F1980" w:rsidP="00D258C9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3</w:t>
            </w:r>
            <w:r w:rsidRPr="00221592">
              <w:rPr>
                <w:rFonts w:ascii="GHEA Grapalat" w:eastAsia="MS Gothic" w:hAnsi="GHEA Grapalat" w:hint="eastAsia"/>
                <w:sz w:val="24"/>
                <w:szCs w:val="24"/>
                <w:lang w:val="hy-AM"/>
              </w:rPr>
              <w:t>․</w:t>
            </w:r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>04 (բ) (2) բաժնի համաձայն՝ եթե Բանկն այլ բան չի սահմանում, ապա Պետությունն իր համար կիրառելի և ընդունելի լինելու պարագայում պետք է աջակցի Ծրագրի իրականացման կազմակերպությանը՝ կատարելու դրամաշնորհային համաձայնագրով սահմանված իր պարտականությունները, այդ թվում՝ ձեռնարկելով բոլոր օրենսդրական, կարգավորող կամ այլ անհրաժեշտ կամ ցանկալի գործողություններ և Ծրագրի իրականացման կազմակերպությանը հատկացնելով և նրան ապահովելով կամ կազմակերպելով, որ ապահովվի աջակցությամբ ծրագիրն ավարտին հասցնելու նպատակով՝ Ծրագրի իրականացման կազմակերպության համար այդպիսի անհրաժեշտություն առաջանալու դեպքում։</w:t>
            </w:r>
          </w:p>
          <w:p w:rsidR="001F1980" w:rsidRDefault="001F1980" w:rsidP="00D258C9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Այսպիսով` Հայաստանի Հանրապետության համար Համաձայնագիրը կարող է առաջացնել ֆինանսական պարտավորություններ:</w:t>
            </w:r>
            <w:r w:rsidRPr="0022159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Pr="00182B25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Pr="00C05240" w:rsidRDefault="001F1980" w:rsidP="00D258C9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proofErr w:type="spellStart"/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</w:t>
            </w:r>
            <w:proofErr w:type="spellEnd"/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կառավարման և ենթակառուցվածքների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30.11.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Default="001F1980" w:rsidP="00D258C9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Pr="004B306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ԳՍ/27.1/31002-2021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80" w:rsidRPr="004B3060" w:rsidRDefault="001F1980" w:rsidP="00D258C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Հանրապետության, «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ավտոբուս» փակ բաժնետիրական ընկերության ու Վերակառուցման և զարգացման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բանկի (այսուհետ՝ ՎԶԵԲ)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2021թ. նոյեմբերի 24-ին ստորագրվել է «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ավտոբուսների ծրագիր» դրամաշնորհային համաձայնագիրը (այսուհետ՝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Համաձայանագիր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): Դրամաշնորհի չափը կազմում է 5 մլն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F1980" w:rsidRPr="004B3060" w:rsidRDefault="001F1980" w:rsidP="00D258C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Քաղաքային կայուն զարգացման ներդրումային ծրագրի շրջանակներում «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Դաբլյու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Վայ Ջի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Ինթերնեյշնլ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Լիմիթիդ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խորհրդատվական ընկերության կողմից մշակվել և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քաղաքապետարանին է տրամադրվել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քաղաքի հանրային տրանսպորտի նոր երթուղային ցանցը, որի համաձայն՝ երթուղային ցանցի սպասարկման համար անհրաժեշտ է ձեռք բերել 845 հատ տարբեր չափսի ավտոբուսներ: Նոր տրանսպորտային ցանցի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շարժակազմերի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ներդրման ֆինանսական աջակցության հնարավորության հարցը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քաղաքապետարանը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2019թ. գարնանը քննարկել է ՎԶԵԲ-ի հետ, որն իր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պատրաստակամությունն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հայտնել աջակցելու ավտոբուսների ձեռքբերմանը՝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F1980" w:rsidRPr="004B3060" w:rsidRDefault="001F1980" w:rsidP="00D258C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ՀՀ կառավարության և ՎԶԵԲ-ի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 բերված նախնական համաձայնությունը ավտոբուսների ձեռքբերման առաջին փուլի ֆինանսավորման համար  (25 մլն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որից 5 մլն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Արևելյան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էներգախնայողության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շրջակա միջավայրի գործընկերության տարածաշրջանային հիմնադրամի (E5P) կողմից դրամաշնորհային միջոցներ) և տրանսպորտային բարեփոխումների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անհետաձգելիությունը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քաղաքապետարանը տրանսպորտային բարեփոխումների ծրագրի առաջին փուլի շրջանակներում 2021թ. փետրվարի 1-ին հայտարարել է նախնական գնման (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Advanced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Procurement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երկփուլային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մրցույթ՝ շուրջ 100 սեղմված բնական գազով շահագործվող 12 մետրանոց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ցածրահատակ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ավտոբուսների ձեռքբերման նպատակով:</w:t>
            </w:r>
          </w:p>
          <w:p w:rsidR="001F1980" w:rsidRPr="004B3060" w:rsidRDefault="001F1980" w:rsidP="00D258C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Մրցութային հայտերի հանձնման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վերջնաժամկետը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սահմանված է եղել 2021թ. մարտի 31-ը: Ներկայումս ստացված առաջարկները գտնվում են գնահատման փուլում:</w:t>
            </w:r>
          </w:p>
          <w:p w:rsidR="001F1980" w:rsidRDefault="001F1980" w:rsidP="00D258C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 գործող տրանսպորտային ցանցի բարելավման առաջնահերթությունը և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համայնքի քաղաքացիների անվտանգ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ուղևորափոխադրումները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Տարածքային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կառավարամն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ենթակառուցվածքների նախարարությունը և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քաղաքապետարանը նպատակահարմար են համարում Համաձայնագրի վավերացումը կամ հաստատումը: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է՝ ի գիտություն։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Pr="00C05240" w:rsidRDefault="001F1980" w:rsidP="00D258C9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proofErr w:type="spellStart"/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</w:t>
            </w:r>
            <w:proofErr w:type="spellEnd"/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կառավարման և ենթակառուցվածքների նախարարություն (Պետական գույքի կառավարման կոմիտե)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30.11.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Default="001F1980" w:rsidP="00D258C9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1980" w:rsidRPr="004B306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ԳՍ/27.1/31002-2021</w:t>
            </w:r>
          </w:p>
        </w:tc>
      </w:tr>
      <w:tr w:rsidR="001F1980" w:rsidTr="00D258C9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80" w:rsidRDefault="001F1980" w:rsidP="00D258C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Հանրապետության, «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ավտոբուս» փակ բաժնետիրական ընկերության ու Վերակառուցման և զարգացման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բանկի 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թվականի նոյեմբերի 24-ին ստորագրված «</w:t>
            </w:r>
            <w:proofErr w:type="spellStart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ավտոբուսների ծրագիր» դրամաշնորհային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980" w:rsidRDefault="001F1980" w:rsidP="00D258C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գիտություն։</w:t>
            </w:r>
          </w:p>
        </w:tc>
      </w:tr>
    </w:tbl>
    <w:p w:rsidR="00E75067" w:rsidRDefault="00E75067">
      <w:bookmarkStart w:id="0" w:name="_GoBack"/>
      <w:bookmarkEnd w:id="0"/>
    </w:p>
    <w:sectPr w:rsidR="00E75067" w:rsidSect="001F1980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980"/>
    <w:rsid w:val="001F1980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C228E7-9124-4A4C-AF0A-1AF843F6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98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1980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1F19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2021-12-22T11:29:00Z</dcterms:created>
  <dcterms:modified xsi:type="dcterms:W3CDTF">2021-12-22T11:30:00Z</dcterms:modified>
</cp:coreProperties>
</file>