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36543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="007A0875">
        <w:rPr>
          <w:rFonts w:ascii="GHEA Mariam" w:hAnsi="GHEA Mariam"/>
          <w:sz w:val="24"/>
          <w:szCs w:val="24"/>
          <w:lang w:val="hy-AM"/>
        </w:rPr>
        <w:t xml:space="preserve">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B0AAB" w:rsidRDefault="00AB0AAB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B0AAB" w:rsidRDefault="00AB0AAB" w:rsidP="00AB0AAB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AB0AAB">
        <w:rPr>
          <w:rFonts w:ascii="GHEA Mariam" w:hAnsi="GHEA Mariam" w:cs="Arial"/>
          <w:sz w:val="24"/>
          <w:szCs w:val="24"/>
          <w:lang w:val="hy-AM"/>
        </w:rPr>
        <w:t>ՈՐՊԵՍ</w:t>
      </w:r>
      <w:r w:rsidRPr="00AB0AAB">
        <w:rPr>
          <w:rFonts w:ascii="GHEA Mariam" w:hAnsi="GHEA Mariam"/>
          <w:sz w:val="24"/>
          <w:szCs w:val="24"/>
          <w:lang w:val="af-ZA"/>
        </w:rPr>
        <w:t xml:space="preserve"> </w:t>
      </w:r>
      <w:r w:rsidRPr="00AB0AAB">
        <w:rPr>
          <w:rFonts w:ascii="GHEA Mariam" w:hAnsi="GHEA Mariam" w:cs="Arial"/>
          <w:sz w:val="24"/>
          <w:szCs w:val="24"/>
          <w:lang w:val="hy-AM"/>
        </w:rPr>
        <w:t>ՆՎԻՐԱԲԵՐՈՒԹՅՈՒՆ</w:t>
      </w:r>
      <w:r w:rsidRPr="00AB0AAB">
        <w:rPr>
          <w:rFonts w:ascii="GHEA Mariam" w:hAnsi="GHEA Mariam"/>
          <w:sz w:val="24"/>
          <w:szCs w:val="24"/>
          <w:lang w:val="af-ZA"/>
        </w:rPr>
        <w:t xml:space="preserve"> </w:t>
      </w:r>
      <w:r w:rsidRPr="00AB0AAB">
        <w:rPr>
          <w:rFonts w:ascii="GHEA Mariam" w:hAnsi="GHEA Mariam" w:cs="Arial"/>
          <w:sz w:val="24"/>
          <w:szCs w:val="24"/>
          <w:lang w:val="hy-AM"/>
        </w:rPr>
        <w:t>ԳՈՒՅՔ</w:t>
      </w:r>
      <w:r w:rsidRPr="00AB0AAB">
        <w:rPr>
          <w:rFonts w:ascii="GHEA Mariam" w:hAnsi="GHEA Mariam"/>
          <w:sz w:val="24"/>
          <w:szCs w:val="24"/>
          <w:lang w:val="af-ZA"/>
        </w:rPr>
        <w:t xml:space="preserve"> </w:t>
      </w:r>
      <w:r w:rsidRPr="00AB0AAB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AB0AAB">
        <w:rPr>
          <w:rFonts w:ascii="GHEA Mariam" w:hAnsi="GHEA Mariam"/>
          <w:sz w:val="24"/>
          <w:szCs w:val="24"/>
          <w:lang w:val="af-ZA"/>
        </w:rPr>
        <w:t xml:space="preserve"> </w:t>
      </w:r>
      <w:r w:rsidRPr="00AB0AAB">
        <w:rPr>
          <w:rFonts w:ascii="GHEA Mariam" w:hAnsi="GHEA Mariam" w:cs="Arial"/>
          <w:sz w:val="24"/>
          <w:szCs w:val="24"/>
          <w:lang w:val="hy-AM"/>
        </w:rPr>
        <w:t>ԵՎ</w:t>
      </w:r>
      <w:r w:rsidRPr="00AB0AAB">
        <w:rPr>
          <w:rFonts w:ascii="GHEA Mariam" w:hAnsi="GHEA Mariam"/>
          <w:sz w:val="24"/>
          <w:szCs w:val="24"/>
          <w:lang w:val="af-ZA"/>
        </w:rPr>
        <w:t xml:space="preserve"> </w:t>
      </w:r>
      <w:r w:rsidRPr="00AB0AAB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AB0AAB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AB0AAB" w:rsidRDefault="00AB0AAB" w:rsidP="00AB0AA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B0AAB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B0AAB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B0AAB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B0AAB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B0AAB">
        <w:rPr>
          <w:rFonts w:ascii="GHEA Mariam" w:hAnsi="GHEA Mariam" w:cs="Arial"/>
          <w:sz w:val="24"/>
          <w:szCs w:val="24"/>
          <w:lang w:val="hy-AM"/>
        </w:rPr>
        <w:t>Ն</w:t>
      </w:r>
    </w:p>
    <w:p w:rsidR="00AB0AAB" w:rsidRPr="00AB0AAB" w:rsidRDefault="00AB0AAB" w:rsidP="00AB0AAB">
      <w:pPr>
        <w:pStyle w:val="mechtex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AB0AAB" w:rsidRDefault="00AB0AAB" w:rsidP="00AB0AAB">
      <w:pPr>
        <w:shd w:val="clear" w:color="auto" w:fill="FFFFFF"/>
        <w:ind w:firstLine="375"/>
        <w:rPr>
          <w:rFonts w:ascii="Calibri" w:hAnsi="Calibri" w:cs="Calibri"/>
          <w:color w:val="000000"/>
          <w:sz w:val="24"/>
          <w:szCs w:val="24"/>
          <w:lang w:val="af-ZA" w:eastAsia="en-US"/>
        </w:rPr>
      </w:pPr>
      <w:r w:rsidRPr="00BC1376">
        <w:rPr>
          <w:rFonts w:ascii="Calibri" w:hAnsi="Calibri" w:cs="Calibri"/>
          <w:color w:val="000000"/>
          <w:sz w:val="24"/>
          <w:szCs w:val="24"/>
          <w:lang w:val="af-ZA" w:eastAsia="en-US"/>
        </w:rPr>
        <w:t> </w:t>
      </w:r>
    </w:p>
    <w:p w:rsidR="00505950" w:rsidRPr="00BC1376" w:rsidRDefault="00505950" w:rsidP="00AB0AAB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af-ZA" w:eastAsia="en-US"/>
        </w:rPr>
      </w:pPr>
    </w:p>
    <w:p w:rsidR="00AB0AAB" w:rsidRPr="00505950" w:rsidRDefault="00AB0AAB" w:rsidP="00AB0AAB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af-ZA" w:eastAsia="en-US"/>
        </w:rPr>
      </w:pP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Հիմք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ընդունելով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Հայաստանի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Հանրապետության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քաղաքացիական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օրենսգրքի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605-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րդ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հոդվածը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և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«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Կառավարչական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իրավահարաբերությունների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կարգավորման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մասին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»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Հայաստանի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Հանրապետության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օրենքի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5-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րդ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հոդվածի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5-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րդ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մասը՝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Հայաստանի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Հանրապետության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կառավարությունը</w:t>
      </w:r>
      <w:r w:rsidRPr="00AB0AAB">
        <w:rPr>
          <w:rFonts w:ascii="Calibri" w:hAnsi="Calibri" w:cs="Calibri"/>
          <w:color w:val="000000"/>
          <w:sz w:val="24"/>
          <w:szCs w:val="24"/>
          <w:lang w:val="af-ZA" w:eastAsia="en-US"/>
        </w:rPr>
        <w:t> </w:t>
      </w:r>
      <w:r w:rsidR="00505950">
        <w:rPr>
          <w:rFonts w:ascii="Calibri" w:hAnsi="Calibri" w:cs="Calibri"/>
          <w:color w:val="000000"/>
          <w:sz w:val="24"/>
          <w:szCs w:val="24"/>
          <w:lang w:val="hy-AM" w:eastAsia="en-US"/>
        </w:rPr>
        <w:t xml:space="preserve">   </w:t>
      </w:r>
      <w:r w:rsidRPr="00505950">
        <w:rPr>
          <w:rFonts w:ascii="GHEA Mariam" w:hAnsi="GHEA Mariam"/>
          <w:bCs/>
          <w:iCs/>
          <w:color w:val="000000"/>
          <w:sz w:val="24"/>
          <w:szCs w:val="24"/>
          <w:lang w:eastAsia="en-US"/>
        </w:rPr>
        <w:t>ո</w:t>
      </w:r>
      <w:r w:rsidR="00505950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 xml:space="preserve"> </w:t>
      </w:r>
      <w:r w:rsidRPr="00505950">
        <w:rPr>
          <w:rFonts w:ascii="GHEA Mariam" w:hAnsi="GHEA Mariam"/>
          <w:bCs/>
          <w:iCs/>
          <w:color w:val="000000"/>
          <w:sz w:val="24"/>
          <w:szCs w:val="24"/>
          <w:lang w:eastAsia="en-US"/>
        </w:rPr>
        <w:t>ր</w:t>
      </w:r>
      <w:r w:rsidR="00505950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 xml:space="preserve"> </w:t>
      </w:r>
      <w:r w:rsidRPr="00505950">
        <w:rPr>
          <w:rFonts w:ascii="GHEA Mariam" w:hAnsi="GHEA Mariam"/>
          <w:bCs/>
          <w:iCs/>
          <w:color w:val="000000"/>
          <w:sz w:val="24"/>
          <w:szCs w:val="24"/>
          <w:lang w:eastAsia="en-US"/>
        </w:rPr>
        <w:t>ո</w:t>
      </w:r>
      <w:r w:rsidR="00505950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 xml:space="preserve"> </w:t>
      </w:r>
      <w:r w:rsidRPr="00505950">
        <w:rPr>
          <w:rFonts w:ascii="GHEA Mariam" w:hAnsi="GHEA Mariam"/>
          <w:bCs/>
          <w:iCs/>
          <w:color w:val="000000"/>
          <w:sz w:val="24"/>
          <w:szCs w:val="24"/>
          <w:lang w:eastAsia="en-US"/>
        </w:rPr>
        <w:t>շ</w:t>
      </w:r>
      <w:r w:rsidR="00505950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 xml:space="preserve"> </w:t>
      </w:r>
      <w:r w:rsidRPr="00505950">
        <w:rPr>
          <w:rFonts w:ascii="GHEA Mariam" w:hAnsi="GHEA Mariam"/>
          <w:bCs/>
          <w:iCs/>
          <w:color w:val="000000"/>
          <w:sz w:val="24"/>
          <w:szCs w:val="24"/>
          <w:lang w:eastAsia="en-US"/>
        </w:rPr>
        <w:t>ու</w:t>
      </w:r>
      <w:r w:rsidR="00505950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 xml:space="preserve"> </w:t>
      </w:r>
      <w:r w:rsidRPr="00505950">
        <w:rPr>
          <w:rFonts w:ascii="GHEA Mariam" w:hAnsi="GHEA Mariam"/>
          <w:bCs/>
          <w:iCs/>
          <w:color w:val="000000"/>
          <w:sz w:val="24"/>
          <w:szCs w:val="24"/>
          <w:lang w:eastAsia="en-US"/>
        </w:rPr>
        <w:t>մ</w:t>
      </w:r>
      <w:r w:rsidRPr="00505950">
        <w:rPr>
          <w:rFonts w:ascii="GHEA Mariam" w:hAnsi="GHEA Mariam"/>
          <w:bCs/>
          <w:iCs/>
          <w:color w:val="000000"/>
          <w:sz w:val="24"/>
          <w:szCs w:val="24"/>
          <w:lang w:val="af-ZA" w:eastAsia="en-US"/>
        </w:rPr>
        <w:t xml:space="preserve"> </w:t>
      </w:r>
      <w:r w:rsidR="00505950" w:rsidRPr="00505950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 xml:space="preserve">  </w:t>
      </w:r>
      <w:r w:rsidRPr="00505950">
        <w:rPr>
          <w:rFonts w:ascii="GHEA Mariam" w:hAnsi="GHEA Mariam"/>
          <w:bCs/>
          <w:iCs/>
          <w:color w:val="000000"/>
          <w:sz w:val="24"/>
          <w:szCs w:val="24"/>
          <w:lang w:eastAsia="en-US"/>
        </w:rPr>
        <w:t>է</w:t>
      </w:r>
      <w:r w:rsidRPr="00505950">
        <w:rPr>
          <w:rFonts w:ascii="GHEA Mariam" w:hAnsi="GHEA Mariam"/>
          <w:bCs/>
          <w:iCs/>
          <w:color w:val="000000"/>
          <w:sz w:val="24"/>
          <w:szCs w:val="24"/>
          <w:lang w:val="af-ZA" w:eastAsia="en-US"/>
        </w:rPr>
        <w:t>.</w:t>
      </w:r>
    </w:p>
    <w:p w:rsidR="00AB0AAB" w:rsidRPr="00AB0AAB" w:rsidRDefault="00AB0AAB" w:rsidP="00AB0AAB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af-ZA" w:eastAsia="en-US"/>
        </w:rPr>
      </w:pP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1.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Որպես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նվիրաբերություն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Հայաստանի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Հանրապետությանը՝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ընդունել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ՄԱԿ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>-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ի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բնակչության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հիմնադրամի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կողմից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տրամադրված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գույքը՝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համաձայն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հավելվածի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>:</w:t>
      </w:r>
    </w:p>
    <w:p w:rsidR="00AB0AAB" w:rsidRPr="00AB0AAB" w:rsidRDefault="00AB0AAB" w:rsidP="00AB0AAB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af-ZA" w:eastAsia="en-US"/>
        </w:rPr>
      </w:pP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2.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Սույն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որոշման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1-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ին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կետում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նշված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գույքն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ամրացնել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Հայաստանի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Հանրապետության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աշխատանքի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և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սոցիալական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հարցերի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նախարարության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միասնական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սոցիալական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ծառայությանը</w:t>
      </w:r>
      <w:r w:rsidRPr="00AB0AA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>(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այսուհետ՝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միասնական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սոցիալական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 </w:t>
      </w:r>
      <w:r w:rsidRPr="00AB0AAB">
        <w:rPr>
          <w:rFonts w:ascii="GHEA Mariam" w:hAnsi="GHEA Mariam"/>
          <w:color w:val="000000"/>
          <w:sz w:val="24"/>
          <w:szCs w:val="24"/>
          <w:lang w:eastAsia="en-US"/>
        </w:rPr>
        <w:t>ծառայություն</w:t>
      </w: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>):</w:t>
      </w:r>
    </w:p>
    <w:p w:rsidR="00AB0AAB" w:rsidRPr="00AB0AAB" w:rsidRDefault="00AB0AAB" w:rsidP="00AB0AAB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 w:eastAsia="hy-AM"/>
        </w:rPr>
      </w:pPr>
      <w:r w:rsidRPr="00AB0AAB">
        <w:rPr>
          <w:rFonts w:ascii="GHEA Mariam" w:hAnsi="GHEA Mariam"/>
          <w:color w:val="000000"/>
          <w:sz w:val="24"/>
          <w:szCs w:val="24"/>
          <w:lang w:val="af-ZA" w:eastAsia="en-US"/>
        </w:rPr>
        <w:t xml:space="preserve">3. </w:t>
      </w:r>
      <w:r w:rsidRPr="00AB0AAB">
        <w:rPr>
          <w:rFonts w:ascii="GHEA Mariam" w:hAnsi="GHEA Mariam"/>
          <w:sz w:val="24"/>
          <w:szCs w:val="24"/>
          <w:lang w:eastAsia="hy-AM"/>
        </w:rPr>
        <w:t>Միասնական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սոցիալական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ծառայության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պետին՝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սույն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որոշումն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ուժի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մեջ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մտնելուց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հետո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մեկամսյա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ժամկետում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ապահովել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սույն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որոշման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1-</w:t>
      </w:r>
      <w:r w:rsidRPr="00AB0AAB">
        <w:rPr>
          <w:rFonts w:ascii="GHEA Mariam" w:hAnsi="GHEA Mariam"/>
          <w:sz w:val="24"/>
          <w:szCs w:val="24"/>
          <w:lang w:eastAsia="hy-AM"/>
        </w:rPr>
        <w:t>ին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կետում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նշված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գույքի՝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Հայաստանի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Հանրապետության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օրենսդրությամբ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սահմանված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կարգով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նվիրաբերության</w:t>
      </w:r>
      <w:r w:rsidR="00F35CB1">
        <w:rPr>
          <w:rFonts w:ascii="Calibri" w:hAnsi="Calibri" w:cs="Calibri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պայմանագրի</w:t>
      </w:r>
      <w:r w:rsidR="00F35CB1">
        <w:rPr>
          <w:rFonts w:ascii="Calibri" w:hAnsi="Calibri" w:cs="Calibri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կնքումը</w:t>
      </w:r>
      <w:r w:rsidR="00F35CB1">
        <w:rPr>
          <w:rFonts w:ascii="Calibri" w:hAnsi="Calibri" w:cs="Calibri"/>
          <w:sz w:val="24"/>
          <w:szCs w:val="24"/>
          <w:lang w:val="af-ZA" w:eastAsia="hy-AM"/>
        </w:rPr>
        <w:t xml:space="preserve"> </w:t>
      </w:r>
      <w:bookmarkStart w:id="0" w:name="_GoBack"/>
      <w:bookmarkEnd w:id="0"/>
      <w:r w:rsidRPr="00AB0AAB">
        <w:rPr>
          <w:rFonts w:ascii="GHEA Mariam" w:hAnsi="GHEA Mariam" w:cs="GHEA Grapalat"/>
          <w:sz w:val="24"/>
          <w:szCs w:val="24"/>
          <w:lang w:eastAsia="hy-AM"/>
        </w:rPr>
        <w:t>և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 w:cs="GHEA Grapalat"/>
          <w:sz w:val="24"/>
          <w:szCs w:val="24"/>
          <w:lang w:eastAsia="hy-AM"/>
        </w:rPr>
        <w:t>հանձնման</w:t>
      </w:r>
      <w:r w:rsidRPr="00AB0AAB">
        <w:rPr>
          <w:rFonts w:ascii="GHEA Mariam" w:hAnsi="GHEA Mariam"/>
          <w:sz w:val="24"/>
          <w:szCs w:val="24"/>
          <w:lang w:val="af-ZA" w:eastAsia="hy-AM"/>
        </w:rPr>
        <w:t>-</w:t>
      </w:r>
      <w:r w:rsidRPr="00AB0AAB">
        <w:rPr>
          <w:rFonts w:ascii="GHEA Mariam" w:hAnsi="GHEA Mariam" w:cs="GHEA Grapalat"/>
          <w:sz w:val="24"/>
          <w:szCs w:val="24"/>
          <w:lang w:eastAsia="hy-AM"/>
        </w:rPr>
        <w:t>ընդունման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 w:cs="GHEA Grapalat"/>
          <w:sz w:val="24"/>
          <w:szCs w:val="24"/>
          <w:lang w:eastAsia="hy-AM"/>
        </w:rPr>
        <w:lastRenderedPageBreak/>
        <w:t>աշխատանքների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 w:cs="GHEA Grapalat"/>
          <w:sz w:val="24"/>
          <w:szCs w:val="24"/>
          <w:lang w:eastAsia="hy-AM"/>
        </w:rPr>
        <w:t>կատարումը՝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 w:cs="GHEA Grapalat"/>
          <w:sz w:val="24"/>
          <w:szCs w:val="24"/>
          <w:lang w:eastAsia="hy-AM"/>
        </w:rPr>
        <w:t>դրանց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 w:cs="GHEA Grapalat"/>
          <w:sz w:val="24"/>
          <w:szCs w:val="24"/>
          <w:lang w:eastAsia="hy-AM"/>
        </w:rPr>
        <w:t>հետ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 w:cs="GHEA Grapalat"/>
          <w:sz w:val="24"/>
          <w:szCs w:val="24"/>
          <w:lang w:eastAsia="hy-AM"/>
        </w:rPr>
        <w:t>կապված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 w:cs="GHEA Grapalat"/>
          <w:sz w:val="24"/>
          <w:szCs w:val="24"/>
          <w:lang w:eastAsia="hy-AM"/>
        </w:rPr>
        <w:t>ծախսերն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 w:cs="GHEA Grapalat"/>
          <w:sz w:val="24"/>
          <w:szCs w:val="24"/>
          <w:lang w:eastAsia="hy-AM"/>
        </w:rPr>
        <w:t>իրականացնելով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 w:cs="GHEA Grapalat"/>
          <w:sz w:val="24"/>
          <w:szCs w:val="24"/>
          <w:lang w:eastAsia="hy-AM"/>
        </w:rPr>
        <w:t>միասնական</w:t>
      </w:r>
      <w:r w:rsidRPr="00AB0AAB">
        <w:rPr>
          <w:rFonts w:ascii="GHEA Mariam" w:hAnsi="GHEA Mariam" w:cs="GHEA Grapalat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 w:cs="GHEA Grapalat"/>
          <w:sz w:val="24"/>
          <w:szCs w:val="24"/>
          <w:lang w:eastAsia="hy-AM"/>
        </w:rPr>
        <w:t>սոցիալական</w:t>
      </w:r>
      <w:r w:rsidRPr="00AB0AAB">
        <w:rPr>
          <w:rFonts w:ascii="GHEA Mariam" w:hAnsi="GHEA Mariam" w:cs="GHEA Grapalat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 w:cs="GHEA Grapalat"/>
          <w:sz w:val="24"/>
          <w:szCs w:val="24"/>
          <w:lang w:eastAsia="hy-AM"/>
        </w:rPr>
        <w:t>ծառայության</w:t>
      </w:r>
      <w:r w:rsidRPr="00AB0AAB">
        <w:rPr>
          <w:rFonts w:ascii="GHEA Mariam" w:hAnsi="GHEA Mariam" w:cs="GHEA Grapalat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 w:cs="GHEA Grapalat"/>
          <w:sz w:val="24"/>
          <w:szCs w:val="24"/>
          <w:lang w:eastAsia="hy-AM"/>
        </w:rPr>
        <w:t>ֆինանսական</w:t>
      </w:r>
      <w:r w:rsidRPr="00AB0AAB">
        <w:rPr>
          <w:rFonts w:ascii="GHEA Mariam" w:hAnsi="GHEA Mariam" w:cs="GHEA Grapalat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միջոցների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 </w:t>
      </w:r>
      <w:r w:rsidRPr="00AB0AAB">
        <w:rPr>
          <w:rFonts w:ascii="GHEA Mariam" w:hAnsi="GHEA Mariam"/>
          <w:sz w:val="24"/>
          <w:szCs w:val="24"/>
          <w:lang w:eastAsia="hy-AM"/>
        </w:rPr>
        <w:t>հաշվին</w:t>
      </w:r>
      <w:r w:rsidRPr="00AB0AAB">
        <w:rPr>
          <w:rFonts w:ascii="GHEA Mariam" w:hAnsi="GHEA Mariam"/>
          <w:sz w:val="24"/>
          <w:szCs w:val="24"/>
          <w:lang w:val="af-ZA" w:eastAsia="hy-AM"/>
        </w:rPr>
        <w:t xml:space="preserve">: 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B0AAB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AB0AAB" w:rsidSect="006A01BC">
          <w:headerReference w:type="even" r:id="rId8"/>
          <w:headerReference w:type="default" r:id="rId9"/>
          <w:footerReference w:type="even" r:id="rId10"/>
          <w:pgSz w:w="11909" w:h="16834" w:code="9"/>
          <w:pgMar w:top="1276" w:right="1419" w:bottom="1276" w:left="156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B0AAB" w:rsidRPr="00AB0AAB" w:rsidRDefault="00AB0AAB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AB0AAB" w:rsidRPr="00B17AEF" w:rsidRDefault="00AB0AAB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AB0AAB" w:rsidRDefault="00AB0AAB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դեկտ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23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B0AAB" w:rsidRDefault="00AB0AAB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AB0AAB" w:rsidRDefault="00AB0AAB" w:rsidP="00AB0AAB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AB0AAB" w:rsidRDefault="00AB0AAB" w:rsidP="00AB0AAB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AB0AAB" w:rsidRPr="00AB0AAB" w:rsidRDefault="00AB0AAB" w:rsidP="00AB0AAB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AB0AAB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AB0AAB" w:rsidRPr="00AB0AAB" w:rsidRDefault="00AB0AAB" w:rsidP="00AB0AAB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AB0AAB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  </w:t>
      </w:r>
    </w:p>
    <w:p w:rsidR="00AB0AAB" w:rsidRPr="00AB0AAB" w:rsidRDefault="00AB0AAB" w:rsidP="00AB0AAB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AB0AAB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ՄԻԱՍՆԱԿԱՆ ՍՈՑԻԱԼԱԿԱՆ ԾԱՌԱՅՈՒԹՅԱՆԸ ԱՄՐԱՑՎՈՂ ԳՈՒՅՔԻ</w:t>
      </w:r>
    </w:p>
    <w:p w:rsidR="00AB0AAB" w:rsidRDefault="00AB0AAB" w:rsidP="00AB0AAB">
      <w:pPr>
        <w:shd w:val="clear" w:color="auto" w:fill="FFFFFF"/>
        <w:jc w:val="center"/>
        <w:rPr>
          <w:rFonts w:ascii="Calibri" w:hAnsi="Calibri" w:cs="Calibri"/>
          <w:color w:val="000000"/>
          <w:sz w:val="24"/>
          <w:szCs w:val="24"/>
          <w:lang w:val="hy-AM" w:eastAsia="en-US"/>
        </w:rPr>
      </w:pPr>
      <w:r w:rsidRPr="00AB0AAB">
        <w:rPr>
          <w:rFonts w:ascii="Calibri" w:hAnsi="Calibri" w:cs="Calibri"/>
          <w:color w:val="000000"/>
          <w:sz w:val="24"/>
          <w:szCs w:val="24"/>
          <w:lang w:val="hy-AM" w:eastAsia="en-US"/>
        </w:rPr>
        <w:t>   </w:t>
      </w:r>
    </w:p>
    <w:p w:rsidR="00AB0AAB" w:rsidRPr="00AB0AAB" w:rsidRDefault="00AB0AAB" w:rsidP="00AB0AAB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tbl>
      <w:tblPr>
        <w:tblW w:w="986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272"/>
        <w:gridCol w:w="1188"/>
        <w:gridCol w:w="2422"/>
        <w:gridCol w:w="2422"/>
      </w:tblGrid>
      <w:tr w:rsidR="00AB0AAB" w:rsidRPr="00AB0AAB" w:rsidTr="00AB0AAB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AAB" w:rsidRPr="00AB0AAB" w:rsidRDefault="00AB0AAB" w:rsidP="002A4D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0AA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NN</w:t>
            </w:r>
            <w:r w:rsidRPr="00AB0AA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AAB" w:rsidRPr="00AB0AAB" w:rsidRDefault="00AB0AAB" w:rsidP="002A4D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0AA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նկարագրությունը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AAB" w:rsidRPr="00AB0AAB" w:rsidRDefault="00AB0AAB" w:rsidP="002A4D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0AA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AAB" w:rsidRPr="00AB0AAB" w:rsidRDefault="00AB0AAB" w:rsidP="002A4D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0AA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AAB" w:rsidRPr="00AB0AAB" w:rsidRDefault="00AB0AAB" w:rsidP="002A4D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0AA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Ընդհանուր գինը</w:t>
            </w:r>
          </w:p>
        </w:tc>
      </w:tr>
      <w:tr w:rsidR="00AB0AAB" w:rsidRPr="00AB0AAB" w:rsidTr="00AB0AAB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AAB" w:rsidRPr="00AB0AAB" w:rsidRDefault="00AB0AAB" w:rsidP="002A4D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0AA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AAB" w:rsidRPr="00AB0AAB" w:rsidRDefault="00AB0AAB" w:rsidP="002A4D3A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B0AAB">
              <w:rPr>
                <w:rFonts w:ascii="GHEA Mariam" w:eastAsia="Calibri" w:hAnsi="GHEA Mariam"/>
                <w:sz w:val="24"/>
                <w:szCs w:val="24"/>
                <w:lang w:val="hy-AM" w:eastAsia="en-US"/>
              </w:rPr>
              <w:t xml:space="preserve">Server HPE DL 380 </w:t>
            </w:r>
            <w:r w:rsidRPr="00AB0AAB">
              <w:rPr>
                <w:rFonts w:ascii="GHEA Mariam" w:eastAsia="Calibri" w:hAnsi="GHEA Mariam"/>
                <w:sz w:val="24"/>
                <w:szCs w:val="24"/>
                <w:lang w:eastAsia="en-US"/>
              </w:rPr>
              <w:t>Gen 10</w:t>
            </w:r>
          </w:p>
          <w:p w:rsidR="00AB0AAB" w:rsidRPr="00AB0AAB" w:rsidRDefault="00AB0AAB" w:rsidP="002A4D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0AA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2xintel Xeon Silver 4210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AAB" w:rsidRPr="00AB0AAB" w:rsidRDefault="00AB0AAB" w:rsidP="002A4D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0AA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AAB" w:rsidRPr="00AB0AAB" w:rsidRDefault="00AB0AAB" w:rsidP="002A4D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0AA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25,931</w:t>
            </w:r>
            <w:r w:rsidRPr="00AB0AA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B0AA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ԱՄՆ դոլար</w:t>
            </w:r>
          </w:p>
          <w:p w:rsidR="00AB0AAB" w:rsidRPr="00AB0AAB" w:rsidRDefault="00AB0AAB" w:rsidP="002A4D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0AA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(առանց ԱԱՀ)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AAB" w:rsidRPr="00AB0AAB" w:rsidRDefault="00AB0AAB" w:rsidP="002A4D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0AA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25,931 ԱՄՆ դոլար</w:t>
            </w:r>
          </w:p>
          <w:p w:rsidR="00AB0AAB" w:rsidRPr="00AB0AAB" w:rsidRDefault="00AB0AAB" w:rsidP="002A4D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0AA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(առանց ԱԱՀ)</w:t>
            </w:r>
          </w:p>
        </w:tc>
      </w:tr>
    </w:tbl>
    <w:p w:rsidR="00AB0AAB" w:rsidRPr="00AB0AAB" w:rsidRDefault="00AB0AAB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B0AAB" w:rsidRDefault="00AB0AAB" w:rsidP="00AB0AAB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B0AAB" w:rsidRPr="00AB0AAB" w:rsidRDefault="00AB0AAB" w:rsidP="00AB0AAB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B0AAB" w:rsidRPr="00F26632" w:rsidRDefault="00AB0AAB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B0AAB" w:rsidRPr="0061367A" w:rsidRDefault="00AB0AAB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AB0AAB" w:rsidRPr="0061367A" w:rsidSect="006A01BC"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172" w:rsidRDefault="00317172">
      <w:r>
        <w:separator/>
      </w:r>
    </w:p>
  </w:endnote>
  <w:endnote w:type="continuationSeparator" w:id="0">
    <w:p w:rsidR="00317172" w:rsidRDefault="00317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35CB1">
      <w:rPr>
        <w:noProof/>
        <w:sz w:val="18"/>
      </w:rPr>
      <w:t>KA-406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172" w:rsidRDefault="00317172">
      <w:r>
        <w:separator/>
      </w:r>
    </w:p>
  </w:footnote>
  <w:footnote w:type="continuationSeparator" w:id="0">
    <w:p w:rsidR="00317172" w:rsidRDefault="003171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5CB1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72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432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950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0AAB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E98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CB1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Знак 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125</cp:revision>
  <cp:lastPrinted>2021-12-22T12:53:00Z</cp:lastPrinted>
  <dcterms:created xsi:type="dcterms:W3CDTF">2021-03-09T05:28:00Z</dcterms:created>
  <dcterms:modified xsi:type="dcterms:W3CDTF">2021-12-22T12:55:00Z</dcterms:modified>
</cp:coreProperties>
</file>