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64A" w:rsidRPr="00A17BEA" w:rsidRDefault="00DC664A" w:rsidP="00E107B1">
      <w:pPr>
        <w:shd w:val="clear" w:color="auto" w:fill="FFFFFF"/>
        <w:spacing w:after="0" w:line="360" w:lineRule="auto"/>
        <w:ind w:left="142" w:firstLine="567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A17BEA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DC664A" w:rsidRPr="00740C8F" w:rsidRDefault="00740C8F" w:rsidP="00740C8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2DD4">
        <w:rPr>
          <w:rFonts w:ascii="GHEA Grapalat" w:hAnsi="GHEA Grapalat"/>
          <w:b/>
          <w:sz w:val="24"/>
          <w:szCs w:val="24"/>
          <w:lang w:val="hy-AM"/>
        </w:rPr>
        <w:t xml:space="preserve">«PFIZER EXPORT B.V.» («ՊՖԱՅԶԵՐ ԷՔՍՊՈՐՏ Բ.Վ.») </w:t>
      </w:r>
      <w:r w:rsidRPr="00623748">
        <w:rPr>
          <w:rFonts w:ascii="GHEA Grapalat" w:hAnsi="GHEA Grapalat"/>
          <w:b/>
          <w:sz w:val="24"/>
          <w:szCs w:val="24"/>
          <w:lang w:val="hy-AM"/>
        </w:rPr>
        <w:t xml:space="preserve">ԸՆԿԵՐՈՒԹՅԱՆ ԵՎ ՀԱՅԱՍՏԱՆԻ ՀԱՆՐԱՊԵՏՈՒԹՅԱՆ ՄԻՋԵՎ ԿՆՔՎՈՂ </w:t>
      </w:r>
      <w:r w:rsidR="004D2E2D">
        <w:rPr>
          <w:rFonts w:ascii="GHEA Grapalat" w:hAnsi="GHEA Grapalat"/>
          <w:b/>
          <w:sz w:val="24"/>
          <w:szCs w:val="24"/>
          <w:lang w:val="hy-AM"/>
        </w:rPr>
        <w:t xml:space="preserve">ԱՐՏԱԴՐՈՒԹՅԱՆ ԵՎ ՄԱՏԱԿԱՐԱՐՄԱՆ </w:t>
      </w:r>
      <w:r w:rsidR="00CC4E6D">
        <w:rPr>
          <w:rFonts w:ascii="GHEA Grapalat" w:hAnsi="GHEA Grapalat"/>
          <w:b/>
          <w:sz w:val="24"/>
          <w:szCs w:val="24"/>
          <w:lang w:val="hy-AM"/>
        </w:rPr>
        <w:t>ՀԱՄԱՁԱՅՆԱԳՐԻ</w:t>
      </w:r>
      <w:r w:rsidRPr="00623748">
        <w:rPr>
          <w:rFonts w:ascii="GHEA Grapalat" w:hAnsi="GHEA Grapalat"/>
          <w:b/>
          <w:sz w:val="24"/>
          <w:szCs w:val="24"/>
          <w:lang w:val="hy-AM"/>
        </w:rPr>
        <w:t xml:space="preserve"> ՏԵՔՍՏԻՆ ՀԱՎԱՆՈՒԹՅՈՒՆ ՏԱԼՈՒ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DC664A" w:rsidRPr="005626E6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</w:t>
      </w:r>
    </w:p>
    <w:p w:rsidR="001C1A59" w:rsidRDefault="001C1A59" w:rsidP="00E107B1">
      <w:pPr>
        <w:spacing w:after="0" w:line="360" w:lineRule="auto"/>
        <w:ind w:left="142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C664A" w:rsidRPr="00A27E79" w:rsidRDefault="001C1A59" w:rsidP="00E107B1">
      <w:pPr>
        <w:spacing w:after="0" w:line="360" w:lineRule="auto"/>
        <w:ind w:left="142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1.  </w:t>
      </w:r>
      <w:r w:rsidR="00DC664A" w:rsidRPr="00AF012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DC664A" w:rsidRPr="00AF012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="00DC664A" w:rsidRPr="00AF0129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="00DC664A" w:rsidRPr="00AF012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="00DC664A" w:rsidRPr="00AF012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DC664A" w:rsidRPr="00AF012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="00DC664A" w:rsidRPr="00AF0129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="00DC664A" w:rsidRPr="00E84FFA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C1A59" w:rsidRDefault="00CA79C7" w:rsidP="00E107B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կառավարության որոշման </w:t>
      </w:r>
      <w:r w:rsidR="001C1A59">
        <w:rPr>
          <w:rFonts w:ascii="GHEA Grapalat" w:hAnsi="GHEA Grapalat"/>
          <w:sz w:val="24"/>
          <w:szCs w:val="24"/>
          <w:lang w:val="hy-AM"/>
        </w:rPr>
        <w:t xml:space="preserve">ընդունման անհրաժեշտությունը պայմանավորված է պատվաստումային գործընթացի շրջանակներում պատվաստանյութ ձեռք բերելու անհրաժեշտությունից: </w:t>
      </w:r>
    </w:p>
    <w:p w:rsidR="005C5C54" w:rsidRDefault="005C5C54" w:rsidP="00E107B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5C5C54">
        <w:rPr>
          <w:rFonts w:ascii="GHEA Grapalat" w:hAnsi="GHEA Grapalat"/>
          <w:sz w:val="24"/>
          <w:szCs w:val="24"/>
          <w:lang w:val="hy-AM"/>
        </w:rPr>
        <w:t>Գնումների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5C5C54">
        <w:rPr>
          <w:rFonts w:ascii="GHEA Grapalat" w:hAnsi="GHEA Grapalat"/>
          <w:sz w:val="24"/>
          <w:szCs w:val="24"/>
          <w:lang w:val="hy-AM"/>
        </w:rPr>
        <w:t xml:space="preserve"> օրենք</w:t>
      </w:r>
      <w:r>
        <w:rPr>
          <w:rFonts w:ascii="GHEA Grapalat" w:hAnsi="GHEA Grapalat"/>
          <w:sz w:val="24"/>
          <w:szCs w:val="24"/>
          <w:lang w:val="hy-AM"/>
        </w:rPr>
        <w:t xml:space="preserve">ի 2-րդ հոդվածի համաձայն` </w:t>
      </w:r>
      <w:r w:rsidRPr="005C5C54">
        <w:rPr>
          <w:rFonts w:ascii="GHEA Grapalat" w:hAnsi="GHEA Grapalat"/>
          <w:sz w:val="24"/>
          <w:szCs w:val="24"/>
          <w:lang w:val="hy-AM"/>
        </w:rPr>
        <w:t>պատվիրատու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C3B4C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հանդիսանում </w:t>
      </w:r>
      <w:r w:rsidRPr="005C5C54">
        <w:rPr>
          <w:rFonts w:ascii="GHEA Grapalat" w:hAnsi="GHEA Grapalat"/>
          <w:sz w:val="24"/>
          <w:szCs w:val="24"/>
          <w:lang w:val="hy-AM"/>
        </w:rPr>
        <w:t>Հայաստանի Հանրապետության Սահմանադրությամբ և Հայաստանի Հանրապետության օրենքներով նախատեսված պետական կառավարման և տեղական ինքնակառավարման մարմիններ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5C5C54">
        <w:rPr>
          <w:rFonts w:ascii="GHEA Grapalat" w:hAnsi="GHEA Grapalat"/>
          <w:sz w:val="24"/>
          <w:szCs w:val="24"/>
          <w:lang w:val="hy-AM"/>
        </w:rPr>
        <w:t xml:space="preserve">, պետության կամ համայնքների </w:t>
      </w:r>
      <w:r>
        <w:rPr>
          <w:rFonts w:ascii="GHEA Grapalat" w:hAnsi="GHEA Grapalat"/>
          <w:sz w:val="24"/>
          <w:szCs w:val="24"/>
          <w:lang w:val="hy-AM"/>
        </w:rPr>
        <w:t xml:space="preserve">հիմնարկները: </w:t>
      </w:r>
    </w:p>
    <w:p w:rsidR="00C170AC" w:rsidRDefault="005C5C54" w:rsidP="00E107B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C5C54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2017 թվականի մայիսի 4-ի </w:t>
      </w:r>
      <w:r w:rsidRPr="005C5C54">
        <w:rPr>
          <w:rFonts w:ascii="GHEA Grapalat" w:hAnsi="GHEA Grapalat"/>
          <w:sz w:val="24"/>
          <w:szCs w:val="24"/>
          <w:lang w:val="hy-AM"/>
        </w:rPr>
        <w:t xml:space="preserve">թիվ 526-Ն որոշման </w:t>
      </w:r>
      <w:r w:rsidR="00E159A4">
        <w:rPr>
          <w:rFonts w:ascii="GHEA Grapalat" w:hAnsi="GHEA Grapalat"/>
          <w:sz w:val="24"/>
          <w:szCs w:val="24"/>
          <w:lang w:val="hy-AM"/>
        </w:rPr>
        <w:t>հ</w:t>
      </w:r>
      <w:r w:rsidRPr="005C5C54">
        <w:rPr>
          <w:rFonts w:ascii="GHEA Grapalat" w:hAnsi="GHEA Grapalat"/>
          <w:sz w:val="24"/>
          <w:szCs w:val="24"/>
          <w:lang w:val="hy-AM"/>
        </w:rPr>
        <w:t>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5-րդ և</w:t>
      </w:r>
      <w:r w:rsidRPr="005C5C54">
        <w:rPr>
          <w:rFonts w:ascii="GHEA Grapalat" w:hAnsi="GHEA Grapalat"/>
          <w:sz w:val="24"/>
          <w:szCs w:val="24"/>
          <w:lang w:val="hy-AM"/>
        </w:rPr>
        <w:t xml:space="preserve"> 7-րդ կետ</w:t>
      </w:r>
      <w:r>
        <w:rPr>
          <w:rFonts w:ascii="GHEA Grapalat" w:hAnsi="GHEA Grapalat"/>
          <w:sz w:val="24"/>
          <w:szCs w:val="24"/>
          <w:lang w:val="hy-AM"/>
        </w:rPr>
        <w:t xml:space="preserve">երի բովանդակությունից բխում է, որ </w:t>
      </w:r>
      <w:r w:rsidR="00C170AC">
        <w:rPr>
          <w:rFonts w:ascii="GHEA Grapalat" w:hAnsi="GHEA Grapalat"/>
          <w:sz w:val="24"/>
          <w:szCs w:val="24"/>
          <w:lang w:val="hy-AM"/>
        </w:rPr>
        <w:t>յ</w:t>
      </w:r>
      <w:r w:rsidR="00C170AC" w:rsidRPr="00C170AC">
        <w:rPr>
          <w:rFonts w:ascii="GHEA Grapalat" w:hAnsi="GHEA Grapalat"/>
          <w:sz w:val="24"/>
          <w:szCs w:val="24"/>
          <w:lang w:val="hy-AM"/>
        </w:rPr>
        <w:t xml:space="preserve">ուրաքանչյուր գնման գործընթացի համար պատասխանատու </w:t>
      </w:r>
      <w:r w:rsidR="00E159A4">
        <w:rPr>
          <w:rFonts w:ascii="GHEA Grapalat" w:hAnsi="GHEA Grapalat"/>
          <w:sz w:val="24"/>
          <w:szCs w:val="24"/>
          <w:lang w:val="hy-AM"/>
        </w:rPr>
        <w:t xml:space="preserve">է </w:t>
      </w:r>
      <w:r w:rsidR="00C170AC" w:rsidRPr="00C170AC">
        <w:rPr>
          <w:rFonts w:ascii="GHEA Grapalat" w:hAnsi="GHEA Grapalat"/>
          <w:sz w:val="24"/>
          <w:szCs w:val="24"/>
          <w:lang w:val="hy-AM"/>
        </w:rPr>
        <w:t>պատվիրատուի ղեկավարը (</w:t>
      </w:r>
      <w:r w:rsidR="00C170AC">
        <w:rPr>
          <w:rFonts w:ascii="GHEA Grapalat" w:hAnsi="GHEA Grapalat"/>
          <w:sz w:val="24"/>
          <w:szCs w:val="24"/>
          <w:lang w:val="hy-AM"/>
        </w:rPr>
        <w:t>…</w:t>
      </w:r>
      <w:r w:rsidR="00C170AC" w:rsidRPr="00C170AC">
        <w:rPr>
          <w:rFonts w:ascii="GHEA Grapalat" w:hAnsi="GHEA Grapalat"/>
          <w:sz w:val="24"/>
          <w:szCs w:val="24"/>
          <w:lang w:val="hy-AM"/>
        </w:rPr>
        <w:t>)</w:t>
      </w:r>
      <w:r w:rsidR="00C170AC">
        <w:rPr>
          <w:rFonts w:ascii="GHEA Grapalat" w:hAnsi="GHEA Grapalat"/>
          <w:sz w:val="24"/>
          <w:szCs w:val="24"/>
          <w:lang w:val="hy-AM"/>
        </w:rPr>
        <w:t xml:space="preserve">, </w:t>
      </w:r>
      <w:r w:rsidR="00E159A4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5C5C54">
        <w:rPr>
          <w:rFonts w:ascii="GHEA Grapalat" w:hAnsi="GHEA Grapalat"/>
          <w:sz w:val="24"/>
          <w:szCs w:val="24"/>
          <w:lang w:val="hy-AM"/>
        </w:rPr>
        <w:t>պայմանագիրը</w:t>
      </w:r>
      <w:r w:rsidR="00C170AC" w:rsidRPr="00C170AC">
        <w:rPr>
          <w:rFonts w:ascii="GHEA Grapalat" w:hAnsi="GHEA Grapalat"/>
          <w:sz w:val="24"/>
          <w:szCs w:val="24"/>
          <w:lang w:val="hy-AM"/>
        </w:rPr>
        <w:t xml:space="preserve"> </w:t>
      </w:r>
      <w:r w:rsidR="00C170AC" w:rsidRPr="005C5C54">
        <w:rPr>
          <w:rFonts w:ascii="GHEA Grapalat" w:hAnsi="GHEA Grapalat"/>
          <w:sz w:val="24"/>
          <w:szCs w:val="24"/>
          <w:lang w:val="hy-AM"/>
        </w:rPr>
        <w:t>կնքում է</w:t>
      </w:r>
      <w:r w:rsidR="00C170AC" w:rsidRPr="00C170AC">
        <w:rPr>
          <w:rFonts w:ascii="GHEA Grapalat" w:hAnsi="GHEA Grapalat"/>
          <w:sz w:val="24"/>
          <w:szCs w:val="24"/>
          <w:lang w:val="hy-AM"/>
        </w:rPr>
        <w:t xml:space="preserve"> </w:t>
      </w:r>
      <w:r w:rsidR="00C170AC">
        <w:rPr>
          <w:rFonts w:ascii="GHEA Grapalat" w:hAnsi="GHEA Grapalat"/>
          <w:sz w:val="24"/>
          <w:szCs w:val="24"/>
          <w:lang w:val="hy-AM"/>
        </w:rPr>
        <w:t>պ</w:t>
      </w:r>
      <w:r w:rsidR="00C170AC" w:rsidRPr="005C5C54">
        <w:rPr>
          <w:rFonts w:ascii="GHEA Grapalat" w:hAnsi="GHEA Grapalat"/>
          <w:sz w:val="24"/>
          <w:szCs w:val="24"/>
          <w:lang w:val="hy-AM"/>
        </w:rPr>
        <w:t>ատվիրատուի ղեկավարը</w:t>
      </w:r>
      <w:r w:rsidR="00C170AC">
        <w:rPr>
          <w:rFonts w:ascii="GHEA Grapalat" w:hAnsi="GHEA Grapalat"/>
          <w:sz w:val="24"/>
          <w:szCs w:val="24"/>
          <w:lang w:val="hy-AM"/>
        </w:rPr>
        <w:t>: Միաժամանակ Կառավարության 2004 թվականի մարտի 4-ի թիվ 318-Ն որոշման 2-րդ հավելվածի 34-րդ կետի 3-րդ ենթակետի համաձայն`</w:t>
      </w:r>
      <w:r w:rsidR="00E159A4">
        <w:rPr>
          <w:rFonts w:ascii="GHEA Grapalat" w:hAnsi="GHEA Grapalat"/>
          <w:sz w:val="24"/>
          <w:szCs w:val="24"/>
          <w:lang w:val="hy-AM"/>
        </w:rPr>
        <w:t xml:space="preserve"> ի</w:t>
      </w:r>
      <w:r w:rsidR="00C170AC" w:rsidRPr="00C170AC">
        <w:rPr>
          <w:rFonts w:ascii="GHEA Grapalat" w:hAnsi="GHEA Grapalat"/>
          <w:sz w:val="24"/>
          <w:szCs w:val="24"/>
          <w:lang w:val="hy-AM"/>
        </w:rPr>
        <w:t>մունականխարգելման ազգային ծրագրի միջոցները ձևավորվում են Հայաստանի Հանրապետության կառավարության կողմից ընդունված Իմունականխարգելման ազգային ծրագրի դրույթներին և նորմատիվներին համապատասխան, իսկ ֆինանսավորումն իրականացվում է գնումների օրենսդրությանը համապատասխան</w:t>
      </w:r>
      <w:r w:rsidR="00C170AC">
        <w:rPr>
          <w:rFonts w:ascii="GHEA Grapalat" w:hAnsi="GHEA Grapalat"/>
          <w:sz w:val="24"/>
          <w:szCs w:val="24"/>
          <w:lang w:val="hy-AM"/>
        </w:rPr>
        <w:t>:</w:t>
      </w:r>
      <w:r w:rsidR="0024462C">
        <w:rPr>
          <w:rFonts w:ascii="GHEA Grapalat" w:hAnsi="GHEA Grapalat"/>
          <w:sz w:val="24"/>
          <w:szCs w:val="24"/>
          <w:lang w:val="hy-AM"/>
        </w:rPr>
        <w:t xml:space="preserve"> Թեև սույն դրույթներից բխում է, որ պատվաստանյութերի ձեռքբերումը իրականացվում է գնումների օրենսդրությանը համապատասխան, այդուհանդերձ պայմանագրի որոշակի դրույթներ առնչվում են պետության անունից </w:t>
      </w:r>
      <w:r w:rsidR="009A07EF">
        <w:rPr>
          <w:rFonts w:ascii="GHEA Grapalat" w:hAnsi="GHEA Grapalat"/>
          <w:sz w:val="24"/>
          <w:szCs w:val="24"/>
          <w:lang w:val="hy-AM"/>
        </w:rPr>
        <w:t xml:space="preserve">պատվաստանյութերի կիրառման հետևանքով պատճառված </w:t>
      </w:r>
      <w:r w:rsidR="0024462C">
        <w:rPr>
          <w:rFonts w:ascii="GHEA Grapalat" w:hAnsi="GHEA Grapalat"/>
          <w:sz w:val="24"/>
          <w:szCs w:val="24"/>
          <w:lang w:val="hy-AM"/>
        </w:rPr>
        <w:t xml:space="preserve">վնասների </w:t>
      </w:r>
      <w:r w:rsidR="009A07EF">
        <w:rPr>
          <w:rFonts w:ascii="GHEA Grapalat" w:hAnsi="GHEA Grapalat"/>
          <w:sz w:val="24"/>
          <w:szCs w:val="24"/>
          <w:lang w:val="hy-AM"/>
        </w:rPr>
        <w:t xml:space="preserve">հատուցմանը, ինչով պայմանավորված արտադրողի պահանջով առաջացել է պայմանագրի տեքստի` Կառավարության կողմից </w:t>
      </w:r>
      <w:r w:rsidR="00E159A4">
        <w:rPr>
          <w:rFonts w:ascii="GHEA Grapalat" w:hAnsi="GHEA Grapalat"/>
          <w:sz w:val="24"/>
          <w:szCs w:val="24"/>
          <w:lang w:val="hy-AM"/>
        </w:rPr>
        <w:t>համաձայնություն տալու անհրաժեշտություն:</w:t>
      </w:r>
    </w:p>
    <w:p w:rsidR="005C5C54" w:rsidRDefault="005C5C54" w:rsidP="00E107B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C664A" w:rsidRPr="001C1A59" w:rsidRDefault="001C1A59" w:rsidP="00E107B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C1A59">
        <w:rPr>
          <w:rFonts w:ascii="GHEA Grapalat" w:hAnsi="GHEA Grapalat"/>
          <w:b/>
          <w:sz w:val="24"/>
          <w:szCs w:val="24"/>
          <w:lang w:val="hy-AM"/>
        </w:rPr>
        <w:t>2.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C664A" w:rsidRPr="001C1A59"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 w:rsidR="00DC664A" w:rsidRPr="001C1A59">
        <w:rPr>
          <w:rFonts w:ascii="GHEA Grapalat" w:hAnsi="GHEA Grapalat"/>
          <w:b/>
          <w:sz w:val="24"/>
          <w:szCs w:val="24"/>
          <w:lang w:val="hy-AM"/>
        </w:rPr>
        <w:t xml:space="preserve"> կարգավորման բնույթը.</w:t>
      </w:r>
    </w:p>
    <w:p w:rsidR="001C1A59" w:rsidRDefault="00DC664A" w:rsidP="00E107B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15BB8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1C1A59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EC3B4C" w:rsidRPr="00EC3B4C">
        <w:rPr>
          <w:rFonts w:ascii="GHEA Grapalat" w:hAnsi="GHEA Grapalat"/>
          <w:sz w:val="24"/>
          <w:szCs w:val="24"/>
          <w:lang w:val="hy-AM"/>
        </w:rPr>
        <w:t>PFIZER EXPORT B.V.» («ՊՖԱՅԶԵՐ ԷՔՍՊՈՐՏ Բ.Վ</w:t>
      </w:r>
      <w:r w:rsidR="00EC3B4C">
        <w:rPr>
          <w:rFonts w:ascii="GHEA Grapalat" w:hAnsi="GHEA Grapalat"/>
          <w:sz w:val="24"/>
          <w:szCs w:val="24"/>
          <w:lang w:val="hy-AM"/>
        </w:rPr>
        <w:t xml:space="preserve">.») </w:t>
      </w:r>
      <w:r w:rsidR="001C1A59">
        <w:rPr>
          <w:rFonts w:ascii="GHEA Grapalat" w:hAnsi="GHEA Grapalat"/>
          <w:sz w:val="24"/>
          <w:szCs w:val="24"/>
          <w:lang w:val="hy-AM"/>
        </w:rPr>
        <w:t>ընկերության հետ կնքվող պայմանագրի տեքստը և հանձանարարել Առողջապահության նախարարի</w:t>
      </w:r>
      <w:r w:rsidR="00E159A4">
        <w:rPr>
          <w:rFonts w:ascii="GHEA Grapalat" w:hAnsi="GHEA Grapalat"/>
          <w:sz w:val="24"/>
          <w:szCs w:val="24"/>
          <w:lang w:val="hy-AM"/>
        </w:rPr>
        <w:t>ն</w:t>
      </w:r>
      <w:r w:rsidR="001C1A59">
        <w:rPr>
          <w:rFonts w:ascii="GHEA Grapalat" w:hAnsi="GHEA Grapalat"/>
          <w:sz w:val="24"/>
          <w:szCs w:val="24"/>
          <w:lang w:val="hy-AM"/>
        </w:rPr>
        <w:t xml:space="preserve">` կնքել սույն պայմանագիրը: </w:t>
      </w:r>
    </w:p>
    <w:p w:rsidR="00DC664A" w:rsidRPr="001C1A59" w:rsidRDefault="00DC664A" w:rsidP="00E107B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F2904">
        <w:rPr>
          <w:rFonts w:ascii="GHEA Grapalat" w:hAnsi="GHEA Grapalat" w:cs="Sylfaen"/>
          <w:b/>
          <w:sz w:val="24"/>
          <w:szCs w:val="24"/>
          <w:lang w:val="hy-AM"/>
        </w:rPr>
        <w:t>3.</w:t>
      </w:r>
      <w:r w:rsidRPr="00857C5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406463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D901AB" w:rsidRPr="00FA30DA" w:rsidRDefault="00DC664A" w:rsidP="00E107B1">
      <w:pPr>
        <w:tabs>
          <w:tab w:val="left" w:pos="851"/>
        </w:tabs>
        <w:overflowPunct w:val="0"/>
        <w:spacing w:after="0" w:line="360" w:lineRule="auto"/>
        <w:ind w:left="142"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E69EA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E107B1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E107B1" w:rsidRPr="00E107B1">
        <w:rPr>
          <w:rFonts w:ascii="GHEA Grapalat" w:hAnsi="GHEA Grapalat"/>
          <w:sz w:val="24"/>
          <w:szCs w:val="24"/>
          <w:lang w:val="hy-AM"/>
        </w:rPr>
        <w:t>չի բխում</w:t>
      </w:r>
      <w:r w:rsidR="00E107B1">
        <w:rPr>
          <w:rFonts w:ascii="GHEA Grapalat" w:hAnsi="GHEA Grapalat"/>
          <w:sz w:val="24"/>
          <w:szCs w:val="24"/>
          <w:lang w:val="hy-AM"/>
        </w:rPr>
        <w:t xml:space="preserve"> որևէ ռազմավարությունից:</w:t>
      </w:r>
    </w:p>
    <w:p w:rsidR="00DC664A" w:rsidRPr="00406463" w:rsidRDefault="00DC664A" w:rsidP="00E107B1">
      <w:pPr>
        <w:spacing w:after="0" w:line="360" w:lineRule="auto"/>
        <w:ind w:left="142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F2904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857C5D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Pr="00AF0129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406463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DC664A" w:rsidRPr="00AF0129" w:rsidRDefault="00DC664A" w:rsidP="00E107B1">
      <w:pPr>
        <w:spacing w:after="0" w:line="360" w:lineRule="auto"/>
        <w:ind w:left="142"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AF0129">
        <w:rPr>
          <w:rFonts w:ascii="GHEA Grapalat" w:hAnsi="GHEA Grapalat" w:cs="Tahoma"/>
          <w:sz w:val="24"/>
          <w:szCs w:val="24"/>
          <w:lang w:val="hy-AM"/>
        </w:rPr>
        <w:t>Նախագիծը մշակվել է</w:t>
      </w:r>
      <w:r w:rsidR="00FA30DA">
        <w:rPr>
          <w:rFonts w:ascii="GHEA Grapalat" w:hAnsi="GHEA Grapalat" w:cs="Tahoma"/>
          <w:sz w:val="24"/>
          <w:szCs w:val="24"/>
          <w:lang w:val="hy-AM"/>
        </w:rPr>
        <w:t xml:space="preserve"> Առողջապահության նախարարության </w:t>
      </w:r>
      <w:r w:rsidR="0045198B">
        <w:rPr>
          <w:rFonts w:ascii="GHEA Grapalat" w:hAnsi="GHEA Grapalat" w:cs="Tahoma"/>
          <w:sz w:val="24"/>
          <w:szCs w:val="24"/>
          <w:lang w:val="hy-AM"/>
        </w:rPr>
        <w:t xml:space="preserve">իրավաբանական վարչության </w:t>
      </w:r>
      <w:r w:rsidR="00FA30DA">
        <w:rPr>
          <w:rFonts w:ascii="GHEA Grapalat" w:hAnsi="GHEA Grapalat" w:cs="Tahoma"/>
          <w:sz w:val="24"/>
          <w:szCs w:val="24"/>
          <w:lang w:val="hy-AM"/>
        </w:rPr>
        <w:t>կողմից</w:t>
      </w:r>
      <w:r w:rsidRPr="00AF0129">
        <w:rPr>
          <w:rFonts w:ascii="GHEA Grapalat" w:hAnsi="GHEA Grapalat" w:cs="Tahoma"/>
          <w:sz w:val="24"/>
          <w:szCs w:val="24"/>
          <w:lang w:val="hy-AM"/>
        </w:rPr>
        <w:t>:</w:t>
      </w:r>
    </w:p>
    <w:p w:rsidR="00DC664A" w:rsidRPr="00E84FFA" w:rsidRDefault="00DC664A" w:rsidP="00E107B1">
      <w:pPr>
        <w:spacing w:after="0" w:line="360" w:lineRule="auto"/>
        <w:ind w:left="142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A6B6A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Pr="00857C5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9184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F0129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  <w:r w:rsidRPr="00E84FFA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DC664A" w:rsidRPr="00C907B2" w:rsidRDefault="00DC664A" w:rsidP="00E107B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A6B6A">
        <w:rPr>
          <w:rFonts w:ascii="GHEA Grapalat" w:hAnsi="GHEA Grapalat" w:cs="Tahoma"/>
          <w:sz w:val="24"/>
          <w:szCs w:val="24"/>
          <w:lang w:val="hy-AM"/>
        </w:rPr>
        <w:t xml:space="preserve">  </w:t>
      </w:r>
      <w:r w:rsidRPr="00AF0129">
        <w:rPr>
          <w:rFonts w:ascii="GHEA Grapalat" w:hAnsi="GHEA Grapalat" w:cs="Tahoma"/>
          <w:sz w:val="24"/>
          <w:szCs w:val="24"/>
          <w:lang w:val="hy-AM"/>
        </w:rPr>
        <w:t>Նախագծի ընդունման արդյունքում ակնկալվում է</w:t>
      </w:r>
      <w:r w:rsidR="00FA30D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45198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կնքել Պֆայզեր պատվաստանյութի ձեռքբերման վերաբերյալ արտադրության և մատակարարման պայմանագիր</w:t>
      </w:r>
      <w:r w:rsidR="00CC4E6D">
        <w:rPr>
          <w:rFonts w:ascii="GHEA Grapalat" w:hAnsi="GHEA Grapalat"/>
          <w:sz w:val="24"/>
          <w:szCs w:val="24"/>
          <w:lang w:val="hy-AM"/>
        </w:rPr>
        <w:t>` ապահովելով պատվաստանյութերի անխափան մանատակարարումը:</w:t>
      </w:r>
      <w:bookmarkStart w:id="0" w:name="_GoBack"/>
      <w:bookmarkEnd w:id="0"/>
    </w:p>
    <w:p w:rsidR="00DC664A" w:rsidRDefault="0045198B" w:rsidP="00E107B1">
      <w:pPr>
        <w:shd w:val="clear" w:color="auto" w:fill="FFFFFF"/>
        <w:spacing w:after="0" w:line="360" w:lineRule="auto"/>
        <w:ind w:left="142" w:firstLine="567"/>
        <w:jc w:val="both"/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DC664A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DC664A">
        <w:rPr>
          <w:rFonts w:ascii="GHEA Grapalat" w:hAnsi="GHEA Grapalat" w:cs="Sylfaen"/>
          <w:b/>
          <w:bCs/>
          <w:noProof/>
          <w:color w:val="000000"/>
          <w:lang w:val="hy-AM"/>
        </w:rPr>
        <w:t xml:space="preserve"> </w:t>
      </w:r>
      <w:r w:rsidR="00DC664A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>Պետական կամ տեղական ինքնակառավարման մարմնի բյուջեում ծախսերի  եկամուտների էական ավելացման կամ նվազեցման մասին.</w:t>
      </w:r>
    </w:p>
    <w:p w:rsidR="00DC664A" w:rsidRDefault="00DC664A" w:rsidP="00E107B1">
      <w:pPr>
        <w:shd w:val="clear" w:color="auto" w:fill="FFFFFF"/>
        <w:spacing w:after="0" w:line="360" w:lineRule="auto"/>
        <w:ind w:left="14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sz w:val="24"/>
          <w:szCs w:val="24"/>
          <w:lang w:val="hy-AM"/>
        </w:rPr>
        <w:t>Նախագծի ընդունման կապակցությամբ պետական կամ տեղական ինքնակառավարման մարմինների բյուջեում ծախսերի և եկամուտների էական ավելացում կամ նվազեցում չի նախատեսվում:</w:t>
      </w:r>
    </w:p>
    <w:p w:rsidR="00DC664A" w:rsidRPr="00203BF5" w:rsidRDefault="00DC664A" w:rsidP="00E107B1">
      <w:pPr>
        <w:shd w:val="clear" w:color="auto" w:fill="FFFFFF"/>
        <w:spacing w:after="0" w:line="360" w:lineRule="auto"/>
        <w:ind w:left="142"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DC664A" w:rsidRPr="00A61EBE" w:rsidRDefault="00DC664A" w:rsidP="00E107B1">
      <w:pPr>
        <w:spacing w:after="0" w:line="360" w:lineRule="auto"/>
        <w:ind w:left="142" w:firstLine="567"/>
        <w:jc w:val="both"/>
        <w:rPr>
          <w:lang w:val="hy-AM"/>
        </w:rPr>
      </w:pPr>
    </w:p>
    <w:p w:rsidR="001343C4" w:rsidRPr="00DC664A" w:rsidRDefault="001343C4" w:rsidP="00E107B1">
      <w:pPr>
        <w:ind w:left="142" w:firstLine="567"/>
        <w:rPr>
          <w:lang w:val="hy-AM"/>
        </w:rPr>
      </w:pPr>
    </w:p>
    <w:sectPr w:rsidR="001343C4" w:rsidRPr="00DC664A" w:rsidSect="00EA3297">
      <w:pgSz w:w="12240" w:h="15840"/>
      <w:pgMar w:top="1134" w:right="900" w:bottom="993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644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044"/>
    <w:rsid w:val="00045861"/>
    <w:rsid w:val="001343C4"/>
    <w:rsid w:val="001C1A59"/>
    <w:rsid w:val="0024462C"/>
    <w:rsid w:val="0026622F"/>
    <w:rsid w:val="002A57CE"/>
    <w:rsid w:val="0039773F"/>
    <w:rsid w:val="0044007D"/>
    <w:rsid w:val="0045198B"/>
    <w:rsid w:val="004B732B"/>
    <w:rsid w:val="004D2E2D"/>
    <w:rsid w:val="00574802"/>
    <w:rsid w:val="005C5C54"/>
    <w:rsid w:val="00713D2E"/>
    <w:rsid w:val="00740C8F"/>
    <w:rsid w:val="00794044"/>
    <w:rsid w:val="008E094E"/>
    <w:rsid w:val="009A07EF"/>
    <w:rsid w:val="00C170AC"/>
    <w:rsid w:val="00CA79C7"/>
    <w:rsid w:val="00CC4E6D"/>
    <w:rsid w:val="00D901AB"/>
    <w:rsid w:val="00DC664A"/>
    <w:rsid w:val="00E107B1"/>
    <w:rsid w:val="00E159A4"/>
    <w:rsid w:val="00EC3B4C"/>
    <w:rsid w:val="00FA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B5CF3"/>
  <w15:chartTrackingRefBased/>
  <w15:docId w15:val="{48961ABA-E2FA-4173-8D36-347B4E567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664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C664A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character" w:customStyle="1" w:styleId="mechtexChar">
    <w:name w:val="mechtex Char"/>
    <w:link w:val="mechtex"/>
    <w:locked/>
    <w:rsid w:val="00DC664A"/>
    <w:rPr>
      <w:rFonts w:ascii="Arial Armenian" w:eastAsia="Calibri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DC664A"/>
    <w:pPr>
      <w:ind w:left="720"/>
      <w:contextualSpacing/>
    </w:pPr>
    <w:rPr>
      <w:rFonts w:asciiTheme="minorHAnsi" w:eastAsiaTheme="minorHAnsi" w:hAnsiTheme="minorHAnsi" w:cstheme="minorBid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Gohar Ghukasyan</cp:lastModifiedBy>
  <cp:revision>27</cp:revision>
  <dcterms:created xsi:type="dcterms:W3CDTF">2021-12-07T05:23:00Z</dcterms:created>
  <dcterms:modified xsi:type="dcterms:W3CDTF">2021-12-24T13:51:00Z</dcterms:modified>
</cp:coreProperties>
</file>