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B6" w:rsidRPr="006A4201" w:rsidRDefault="00F23FB6" w:rsidP="00EA2476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A4201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547EB0" w:rsidRPr="006A4201" w:rsidRDefault="00547EB0" w:rsidP="006A4201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A420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««ՀՍԿԻՉ-ԴՐԱՄԱՐԿՂԱՅԻՆ ՄԵՔԵՆԱՆԵՐԻ ՆԵՐԴՐՄԱՆ ԳՐԱՍԵՆՅԱԿ» ՊԵՏԱԿԱՆ ՈՉ ԱՌԵՎՏՐԱՅԻՆ ԿԱԶՄԱԿԵՐՊՈՒԹՅՈՒՆԸ ԼՈՒԾԱՐԵԼՈՒ </w:t>
      </w:r>
      <w:r w:rsidR="002F2D6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ԵՎ ՊԱՐՏՔԸ ՆԵՐԵԼՈՒՆ ՀԱՄԱՁԱՅՆՈՒԹՅՈՒՆ ՏԱԼՈՒ </w:t>
      </w:r>
      <w:r w:rsidRPr="006A420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6A4201">
        <w:rPr>
          <w:rFonts w:ascii="GHEA Grapalat" w:eastAsia="Times New Roman" w:hAnsi="GHEA Grapalat" w:cs="Sylfaen"/>
          <w:b/>
          <w:sz w:val="24"/>
          <w:szCs w:val="24"/>
          <w:lang w:val="hy-AM"/>
        </w:rPr>
        <w:t>»</w:t>
      </w:r>
    </w:p>
    <w:p w:rsidR="00547EB0" w:rsidRPr="006A4201" w:rsidRDefault="00547EB0" w:rsidP="006A4201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6A420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</w:p>
    <w:p w:rsidR="00F23FB6" w:rsidRPr="006A4201" w:rsidRDefault="00547EB0" w:rsidP="006A4201">
      <w:pPr>
        <w:tabs>
          <w:tab w:val="left" w:pos="720"/>
          <w:tab w:val="left" w:pos="810"/>
          <w:tab w:val="left" w:pos="900"/>
          <w:tab w:val="left" w:pos="990"/>
        </w:tabs>
        <w:spacing w:after="0" w:line="360" w:lineRule="auto"/>
        <w:jc w:val="center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6A4201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</w:t>
      </w:r>
      <w:r w:rsidR="00822F79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ՄԱՆ</w:t>
      </w:r>
      <w:r w:rsidRPr="006A4201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ՆԱԽԱԳԾԻ</w:t>
      </w:r>
    </w:p>
    <w:p w:rsidR="00B6669A" w:rsidRPr="006A4201" w:rsidRDefault="00B6669A" w:rsidP="006A4201">
      <w:pPr>
        <w:tabs>
          <w:tab w:val="left" w:pos="720"/>
          <w:tab w:val="left" w:pos="810"/>
          <w:tab w:val="left" w:pos="900"/>
          <w:tab w:val="left" w:pos="990"/>
        </w:tabs>
        <w:spacing w:after="0" w:line="360" w:lineRule="auto"/>
        <w:jc w:val="center"/>
        <w:rPr>
          <w:rFonts w:ascii="GHEA Grapalat" w:eastAsia="Times New Roman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 w:eastAsia="ru-RU"/>
        </w:rPr>
      </w:pPr>
    </w:p>
    <w:p w:rsidR="00F23FB6" w:rsidRPr="006A4201" w:rsidRDefault="00F23FB6" w:rsidP="006A4201">
      <w:pPr>
        <w:pStyle w:val="ListParagraph"/>
        <w:numPr>
          <w:ilvl w:val="1"/>
          <w:numId w:val="1"/>
        </w:numPr>
        <w:tabs>
          <w:tab w:val="left" w:pos="720"/>
          <w:tab w:val="left" w:pos="810"/>
          <w:tab w:val="left" w:pos="900"/>
          <w:tab w:val="left" w:pos="990"/>
        </w:tabs>
        <w:spacing w:after="0" w:line="360" w:lineRule="auto"/>
        <w:ind w:hanging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A4201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 xml:space="preserve"> Կարգավորման ենթակա խնդիրը.</w:t>
      </w:r>
    </w:p>
    <w:p w:rsidR="00F23FB6" w:rsidRPr="006A4201" w:rsidRDefault="00547EB0" w:rsidP="006A4201">
      <w:pPr>
        <w:pStyle w:val="ListParagraph"/>
        <w:spacing w:after="0" w:line="360" w:lineRule="auto"/>
        <w:ind w:left="0" w:firstLine="78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420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««Հսկիչ-դրամարկղային մեքենաների ներդրման գրասենյակ» պետական ոչ առևտրային կազմակերպությունը լուծարելու </w:t>
      </w:r>
      <w:r w:rsidR="005842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և պարտքը ներելուն համաձայնություն տալու </w:t>
      </w:r>
      <w:r w:rsidRPr="006A420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6A420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» </w:t>
      </w:r>
      <w:r w:rsidRPr="006A4201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կառավարության որոշ</w:t>
      </w:r>
      <w:r w:rsidR="00F72D9B">
        <w:rPr>
          <w:rFonts w:ascii="GHEA Grapalat" w:hAnsi="GHEA Grapalat"/>
          <w:color w:val="000000"/>
          <w:sz w:val="24"/>
          <w:szCs w:val="24"/>
          <w:lang w:val="hy-AM"/>
        </w:rPr>
        <w:t>ման</w:t>
      </w:r>
      <w:r w:rsidRPr="006A4201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A4201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6A420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23FB6" w:rsidRPr="006A4201">
        <w:rPr>
          <w:rFonts w:ascii="GHEA Grapalat" w:hAnsi="GHEA Grapalat" w:cs="Sylfaen"/>
          <w:sz w:val="24"/>
          <w:szCs w:val="24"/>
          <w:lang w:val="hy-AM"/>
        </w:rPr>
        <w:t>ընդունումը պայմանավորված է «</w:t>
      </w:r>
      <w:r w:rsidR="00F23FB6" w:rsidRPr="006A420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Հսկիչ</w:t>
      </w:r>
      <w:r w:rsidR="0095330D" w:rsidRPr="006A420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-</w:t>
      </w:r>
      <w:r w:rsidR="00F23FB6" w:rsidRPr="006A420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դրամարկղային մեքենաների ներդրման գրասենյակ» պետական ոչ առևտրային կազմակերպության </w:t>
      </w:r>
      <w:r w:rsidR="00FE3D23"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(այսուհետ՝ ՊՈԱԿ) </w:t>
      </w:r>
      <w:r w:rsidR="00F23FB6" w:rsidRPr="006A420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լուծարմամբ և վերջինիս գործառույթների իրականացումը ՀՀ պետական եկամուտների կոմիտեին</w:t>
      </w:r>
      <w:r w:rsidR="00A20621" w:rsidRPr="006A420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(այսուհետ՝ Կոմիտե)</w:t>
      </w:r>
      <w:r w:rsidR="00F23FB6" w:rsidRPr="006A420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վերապահմամբ։</w:t>
      </w:r>
    </w:p>
    <w:p w:rsidR="00F23FB6" w:rsidRPr="006A4201" w:rsidRDefault="00F23FB6" w:rsidP="006A4201">
      <w:pPr>
        <w:spacing w:after="0" w:line="360" w:lineRule="auto"/>
        <w:jc w:val="both"/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</w:pPr>
      <w:r w:rsidRPr="006A4201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       2</w:t>
      </w:r>
      <w:r w:rsidRPr="006A4201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6A4201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Ընթացիկ</w:t>
      </w:r>
      <w:r w:rsidRPr="006A4201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6A4201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իրավիճակը</w:t>
      </w:r>
      <w:r w:rsidRPr="006A4201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6A4201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և</w:t>
      </w:r>
      <w:r w:rsidRPr="006A4201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6A4201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իրավական</w:t>
      </w:r>
      <w:r w:rsidRPr="006A4201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6A4201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ակտի</w:t>
      </w:r>
      <w:r w:rsidRPr="006A4201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6A4201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ընդունման</w:t>
      </w:r>
      <w:r w:rsidRPr="006A4201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6A4201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անհրաժեշտությունը</w:t>
      </w:r>
      <w:r w:rsidRPr="006A4201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</w:p>
    <w:p w:rsidR="00F23FB6" w:rsidRPr="006A4201" w:rsidRDefault="00F23FB6" w:rsidP="006A4201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A4201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ՀՀ կառավարության 08</w:t>
      </w:r>
      <w:r w:rsidRPr="006A4201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Pr="006A4201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11</w:t>
      </w:r>
      <w:r w:rsidRPr="006A4201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Pr="006A4201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2012թ</w:t>
      </w:r>
      <w:r w:rsidRPr="006A4201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Pr="006A4201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 թիվ 1419-Ն որոշման 1-ին կետի համաձայն ստեղծվել է </w:t>
      </w:r>
      <w:r w:rsidR="00CA343C"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ՊՈԱԿ</w:t>
      </w:r>
      <w:r w:rsidR="00FE3D23"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-ը</w:t>
      </w:r>
      <w:r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42357D" w:rsidRPr="006A4201" w:rsidRDefault="0042357D" w:rsidP="006A4201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Ներկայումս նախատեսվում է լուծարել ՊՈԱԿ-ը և վերջինիս գործառույթների իրականացումը վերապահել </w:t>
      </w:r>
      <w:r w:rsidR="00A20621"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ոմիտեին։</w:t>
      </w:r>
    </w:p>
    <w:p w:rsidR="0042357D" w:rsidRDefault="0042357D" w:rsidP="006A4201">
      <w:pPr>
        <w:spacing w:after="0" w:line="360" w:lineRule="auto"/>
        <w:ind w:firstLine="709"/>
        <w:jc w:val="both"/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</w:pPr>
      <w:r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Մասնավորապես, ՊՈԱԿ-ի լուծարման արդյունքում </w:t>
      </w:r>
      <w:r w:rsidR="00A20621"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ոմիտեին են վերապահվում հետևյալ լիազորությունները</w:t>
      </w:r>
      <w:r w:rsidRPr="006A4201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F30521" w:rsidRPr="006A4201" w:rsidRDefault="00B611AC" w:rsidP="00F30521">
      <w:pPr>
        <w:pStyle w:val="ListParagraph"/>
        <w:numPr>
          <w:ilvl w:val="0"/>
          <w:numId w:val="13"/>
        </w:numPr>
        <w:shd w:val="clear" w:color="auto" w:fill="FFFFFF"/>
        <w:tabs>
          <w:tab w:val="left" w:pos="720"/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արկային մարմնի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</w:t>
      </w:r>
      <w:r w:rsidR="00F30521" w:rsidRPr="006A420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Հայաստանի</w:t>
      </w:r>
      <w:r w:rsidR="00F30521" w:rsidRPr="006A4201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</w:t>
      </w:r>
      <w:r w:rsidR="00F30521" w:rsidRPr="006A420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Հանրապետությունում</w:t>
      </w:r>
      <w:r w:rsidR="00F30521" w:rsidRPr="006A4201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</w:t>
      </w:r>
      <w:r w:rsidR="00F30521" w:rsidRPr="006A420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շ</w:t>
      </w:r>
      <w:r w:rsidR="00F30521" w:rsidRPr="006A4201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ահագործվող </w:t>
      </w:r>
      <w:r w:rsidR="00F30521"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հսկիչ դրամարկղային մեքենաների տեխնիկական սպասարկման </w:t>
      </w:r>
      <w:r w:rsidR="00F3052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կազմակերպում, ինչպես </w:t>
      </w:r>
      <w:r w:rsidR="00F30521"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հսկիչ դրամարկղային մեքենաներին ներկայացվող պահանջների և դրանց ծրագրային ապահովման համապատասխանության եզրակացությ</w:t>
      </w:r>
      <w:r w:rsidR="00F3052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</w:t>
      </w:r>
      <w:r w:rsidR="00F30521"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տրամադրում </w:t>
      </w:r>
      <w:r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հարկային մարմնի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ղեկավարի </w:t>
      </w:r>
      <w:r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սահմանած կարգով</w:t>
      </w:r>
      <w:r w:rsidR="00F30521"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F30521" w:rsidRPr="006A4201" w:rsidRDefault="000C6336" w:rsidP="000C6336">
      <w:pPr>
        <w:pStyle w:val="ListParagraph"/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 որում, հ</w:t>
      </w:r>
      <w:r w:rsidR="00F3052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արկային մարմնի կողմից </w:t>
      </w:r>
      <w:r w:rsidR="00C80D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կազմակերպվող</w:t>
      </w:r>
      <w:r w:rsidR="00E736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C80D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0521"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1998 թվականի նոյեմբերի 17-ի «Հայաստանի Հանրապետության </w:t>
      </w:r>
      <w:r w:rsidR="00F30521"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սահմանամերձ համայնքների ցանկը հաստատելու մասին» N 713 որոշմամբ հաստատված ցանկում ներառված սահմանամերձ գյուղերում հաշվառված և այդ գյուղերում փաստացի գործունեություն իրականացնող հարկ վճարողների</w:t>
      </w:r>
      <w:r w:rsidR="00F30521" w:rsidRPr="006A4201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F30521"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հսկիչ դրամարկղային մեքենաների տեխնիկական </w:t>
      </w:r>
      <w:r w:rsidR="00F3052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սպասարկման իրականացում</w:t>
      </w:r>
      <w:r w:rsidR="00F30521"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այդ հարկ վճարողներին</w:t>
      </w:r>
      <w:r w:rsidR="00F30521" w:rsidRPr="006A4201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F30521"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հսկիչ դրամարկղային մեքենաներ</w:t>
      </w:r>
      <w:r w:rsidR="00F3052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F30521"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տրամադր</w:t>
      </w:r>
      <w:r w:rsidR="00F3052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ում </w:t>
      </w:r>
      <w:r w:rsidR="00F30521"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անհատույց</w:t>
      </w:r>
      <w:r w:rsidR="00F3052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հիմունքներով</w:t>
      </w:r>
      <w:r w:rsidR="00F30521" w:rsidRPr="006A4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756447" w:rsidRPr="006A4201" w:rsidRDefault="0093339F" w:rsidP="006A4201">
      <w:pPr>
        <w:pStyle w:val="BodyText"/>
        <w:tabs>
          <w:tab w:val="left" w:pos="851"/>
        </w:tabs>
        <w:ind w:firstLine="567"/>
        <w:rPr>
          <w:rFonts w:ascii="GHEA Grapalat" w:hAnsi="GHEA Grapalat"/>
          <w:szCs w:val="24"/>
          <w:lang w:val="hy-AM"/>
        </w:rPr>
      </w:pPr>
      <w:r w:rsidRPr="006A4201">
        <w:rPr>
          <w:rFonts w:ascii="GHEA Grapalat" w:hAnsi="GHEA Grapalat" w:cs="GHEA Grapalat"/>
          <w:szCs w:val="24"/>
          <w:lang w:val="hy-AM"/>
        </w:rPr>
        <w:t>Միաժամանակ,</w:t>
      </w:r>
      <w:r w:rsidR="00756447" w:rsidRPr="006A4201">
        <w:rPr>
          <w:rFonts w:ascii="GHEA Grapalat" w:hAnsi="GHEA Grapalat"/>
          <w:szCs w:val="24"/>
          <w:lang w:val="hy-AM"/>
        </w:rPr>
        <w:t xml:space="preserve"> «Պետական ոչ առևտրային կազմակերպությունների մասին» </w:t>
      </w:r>
      <w:r w:rsidR="00254E69" w:rsidRPr="006A4201">
        <w:rPr>
          <w:rFonts w:ascii="GHEA Grapalat" w:hAnsi="GHEA Grapalat"/>
          <w:szCs w:val="24"/>
          <w:lang w:val="hy-AM"/>
        </w:rPr>
        <w:t xml:space="preserve">ՀՀ </w:t>
      </w:r>
      <w:r w:rsidR="00756447" w:rsidRPr="006A4201">
        <w:rPr>
          <w:rFonts w:ascii="GHEA Grapalat" w:hAnsi="GHEA Grapalat"/>
          <w:szCs w:val="24"/>
          <w:lang w:val="hy-AM"/>
        </w:rPr>
        <w:t>օրենքի (այսուհետ՝ Օրենք) 19-րդ հոդվածի «ժբ» պարբերության համաձայն՝ հ</w:t>
      </w:r>
      <w:r w:rsidR="00756447" w:rsidRPr="006A4201">
        <w:rPr>
          <w:rFonts w:ascii="GHEA Grapalat" w:hAnsi="GHEA Grapalat"/>
          <w:color w:val="000000"/>
          <w:szCs w:val="24"/>
          <w:shd w:val="clear" w:color="auto" w:fill="FFFFFF"/>
        </w:rPr>
        <w:t>իմնադրի որոշմամբ պետական կազմակերպության կոլեգիալ կառավարման մարմնին</w:t>
      </w:r>
      <w:r w:rsidR="00756447" w:rsidRPr="006A4201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, ի թիվս այլ լիազորությունների,</w:t>
      </w:r>
      <w:r w:rsidR="00756447" w:rsidRPr="006A4201">
        <w:rPr>
          <w:rFonts w:ascii="GHEA Grapalat" w:hAnsi="GHEA Grapalat"/>
          <w:color w:val="000000"/>
          <w:szCs w:val="24"/>
          <w:shd w:val="clear" w:color="auto" w:fill="FFFFFF"/>
        </w:rPr>
        <w:t xml:space="preserve"> կարող են վերապահվել պետական կազմակերպության գույքի օտարման և ձեռքբերման հետ կապված խոշոր գործարքների կնքման համար համաձայնություն տալը, եթե հիմնադրի որոշմամբ կամ պետական կազմակերպության կանոնադրությամբ այդ լիազորությունը վերապահվել է իրեն։</w:t>
      </w:r>
    </w:p>
    <w:p w:rsidR="00756447" w:rsidRPr="006A4201" w:rsidRDefault="00756447" w:rsidP="006A4201">
      <w:pPr>
        <w:pStyle w:val="BodyText"/>
        <w:tabs>
          <w:tab w:val="left" w:pos="851"/>
        </w:tabs>
        <w:ind w:firstLine="567"/>
        <w:rPr>
          <w:rFonts w:ascii="GHEA Grapalat" w:hAnsi="GHEA Grapalat"/>
          <w:color w:val="000000"/>
          <w:szCs w:val="24"/>
          <w:shd w:val="clear" w:color="auto" w:fill="FFFFFF"/>
        </w:rPr>
      </w:pPr>
      <w:r w:rsidRPr="006A4201">
        <w:rPr>
          <w:rFonts w:ascii="GHEA Grapalat" w:hAnsi="GHEA Grapalat"/>
          <w:szCs w:val="24"/>
          <w:lang w:val="hy-AM"/>
        </w:rPr>
        <w:t xml:space="preserve">Օրենքի 22-րդ հոդվածի 1-ին մասի համաձայն՝ </w:t>
      </w:r>
      <w:r w:rsidRPr="006A4201">
        <w:rPr>
          <w:rFonts w:ascii="GHEA Grapalat" w:hAnsi="GHEA Grapalat"/>
          <w:color w:val="000000"/>
          <w:szCs w:val="24"/>
          <w:shd w:val="clear" w:color="auto" w:fill="FFFFFF"/>
        </w:rPr>
        <w:t>խոշոր են այն գործարքը կամ մի քանի փոխկապակցված գործարքները, որոնք կապված են պետական կազմակերպության կողմից ուղղակիորեն կամ անուղղակիորեն գույք ձեռք բերելու, օտարելու կամ օտարելու հնարավորության հետ, որի արժեքը կազմում է նման գործարքներ կատարելու մասին որոշման ընդունման օրվան նախորդող եռամսյակում տրված հաշվապահական հաշվետվությամբ պետական կազմակերպությանը սեփականության իրավունքով պատկանող գույքի արժեքի հիսուն տոկոսից ավելին: Խոշոր չեն այն գործարքները, որոնք կատարվում են պետական կազմակերպության առօրյա գործունեության ընթացքում և համարվում են տվյալ կազմակերպության կանոնադրական խնդիրներից ուղղակիորեն բխող գործառույթ:</w:t>
      </w:r>
    </w:p>
    <w:p w:rsidR="00EB6A43" w:rsidRPr="006A4201" w:rsidRDefault="00EB6A43" w:rsidP="006A4201">
      <w:pPr>
        <w:pStyle w:val="BodyText"/>
        <w:tabs>
          <w:tab w:val="left" w:pos="851"/>
        </w:tabs>
        <w:ind w:firstLine="567"/>
        <w:rPr>
          <w:rFonts w:ascii="GHEA Grapalat" w:hAnsi="GHEA Grapalat"/>
          <w:szCs w:val="24"/>
          <w:lang w:val="hy-AM"/>
        </w:rPr>
      </w:pPr>
      <w:r w:rsidRPr="006A4201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Նույն հոդվածի 2-րդ մասի համաձայն՝ </w:t>
      </w:r>
      <w:r w:rsidRPr="006A4201">
        <w:rPr>
          <w:rFonts w:ascii="GHEA Grapalat" w:hAnsi="GHEA Grapalat"/>
          <w:color w:val="000000"/>
          <w:szCs w:val="24"/>
          <w:shd w:val="clear" w:color="auto" w:fill="FFFFFF"/>
        </w:rPr>
        <w:t>խոշոր գործարքը կատարվում է լիազորված</w:t>
      </w:r>
      <w:r w:rsidRPr="006A4201">
        <w:rPr>
          <w:rFonts w:ascii="Calibri" w:hAnsi="Calibri" w:cs="Calibri"/>
          <w:color w:val="000000"/>
          <w:szCs w:val="24"/>
          <w:shd w:val="clear" w:color="auto" w:fill="FFFFFF"/>
        </w:rPr>
        <w:t> </w:t>
      </w:r>
      <w:r w:rsidRPr="006A4201">
        <w:rPr>
          <w:rFonts w:ascii="GHEA Grapalat" w:hAnsi="GHEA Grapalat"/>
          <w:color w:val="000000"/>
          <w:szCs w:val="24"/>
          <w:shd w:val="clear" w:color="auto" w:fill="FFFFFF"/>
        </w:rPr>
        <w:t>պետական</w:t>
      </w:r>
      <w:r w:rsidRPr="006A4201">
        <w:rPr>
          <w:rFonts w:ascii="Calibri" w:hAnsi="Calibri" w:cs="Calibri"/>
          <w:color w:val="000000"/>
          <w:szCs w:val="24"/>
          <w:shd w:val="clear" w:color="auto" w:fill="FFFFFF"/>
        </w:rPr>
        <w:t> </w:t>
      </w:r>
      <w:r w:rsidRPr="006A4201">
        <w:rPr>
          <w:rFonts w:ascii="GHEA Grapalat" w:hAnsi="GHEA Grapalat" w:cs="GHEA Grapalat"/>
          <w:color w:val="000000"/>
          <w:szCs w:val="24"/>
          <w:shd w:val="clear" w:color="auto" w:fill="FFFFFF"/>
        </w:rPr>
        <w:t>մարմնի</w:t>
      </w:r>
      <w:r w:rsidRPr="006A4201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6A4201">
        <w:rPr>
          <w:rFonts w:ascii="GHEA Grapalat" w:hAnsi="GHEA Grapalat" w:cs="GHEA Grapalat"/>
          <w:color w:val="000000"/>
          <w:szCs w:val="24"/>
          <w:shd w:val="clear" w:color="auto" w:fill="FFFFFF"/>
        </w:rPr>
        <w:t>համաձայնությամբ</w:t>
      </w:r>
      <w:r w:rsidRPr="006A4201">
        <w:rPr>
          <w:rFonts w:ascii="GHEA Grapalat" w:hAnsi="GHEA Grapalat"/>
          <w:color w:val="000000"/>
          <w:szCs w:val="24"/>
          <w:shd w:val="clear" w:color="auto" w:fill="FFFFFF"/>
        </w:rPr>
        <w:t>:</w:t>
      </w:r>
    </w:p>
    <w:p w:rsidR="00B8019B" w:rsidRPr="006A4201" w:rsidRDefault="00B8019B" w:rsidP="006A4201">
      <w:pPr>
        <w:tabs>
          <w:tab w:val="left" w:pos="1620"/>
        </w:tabs>
        <w:spacing w:after="0" w:line="360" w:lineRule="auto"/>
        <w:ind w:firstLine="54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6A420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ՀՀ կառավարության 2012 թվականի նոյեմբերի 8-ի N 1419-Ն որոշման հավելվածի 2-րդ կետի 4-րդ պարբերությամբ սահմանված է, որ </w:t>
      </w:r>
      <w:r w:rsidR="00CA343C" w:rsidRPr="006A4201">
        <w:rPr>
          <w:rFonts w:ascii="GHEA Grapalat" w:hAnsi="GHEA Grapalat"/>
          <w:sz w:val="24"/>
          <w:szCs w:val="24"/>
          <w:lang w:val="hy-AM"/>
        </w:rPr>
        <w:t>հսկիչ դրամարկղային մեքենաների</w:t>
      </w:r>
      <w:r w:rsidR="00CA343C" w:rsidRPr="006A4201">
        <w:rPr>
          <w:rFonts w:ascii="GHEA Grapalat" w:hAnsi="GHEA Grapalat"/>
          <w:sz w:val="24"/>
          <w:szCs w:val="24"/>
          <w:lang w:val="fr-FR"/>
        </w:rPr>
        <w:t xml:space="preserve"> (</w:t>
      </w:r>
      <w:r w:rsidR="00CA343C" w:rsidRPr="006A4201">
        <w:rPr>
          <w:rFonts w:ascii="GHEA Grapalat" w:hAnsi="GHEA Grapalat"/>
          <w:sz w:val="24"/>
          <w:szCs w:val="24"/>
          <w:lang w:val="hy-AM"/>
        </w:rPr>
        <w:t>այսուհետ՝ ՀԴՄ</w:t>
      </w:r>
      <w:r w:rsidR="00CA343C" w:rsidRPr="006A4201">
        <w:rPr>
          <w:rFonts w:ascii="GHEA Grapalat" w:hAnsi="GHEA Grapalat"/>
          <w:sz w:val="24"/>
          <w:szCs w:val="24"/>
          <w:lang w:val="fr-FR"/>
        </w:rPr>
        <w:t>)</w:t>
      </w:r>
      <w:r w:rsidR="00CA343C" w:rsidRPr="006A42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4201">
        <w:rPr>
          <w:rFonts w:ascii="GHEA Grapalat" w:eastAsia="Times New Roman" w:hAnsi="GHEA Grapalat" w:cs="GHEA Grapalat"/>
          <w:sz w:val="24"/>
          <w:szCs w:val="24"/>
          <w:lang w:val="hy-AM"/>
        </w:rPr>
        <w:t>տեխնիկական սպասարկման կազմակերպման համար Պ</w:t>
      </w:r>
      <w:r w:rsidRPr="006A4201">
        <w:rPr>
          <w:rFonts w:ascii="GHEA Grapalat" w:hAnsi="GHEA Grapalat"/>
          <w:sz w:val="24"/>
          <w:szCs w:val="24"/>
          <w:lang w:val="hy-AM"/>
        </w:rPr>
        <w:t>ՈԱԿ-ը</w:t>
      </w:r>
      <w:r w:rsidRPr="006A420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պայմանագրով նախատեսված լինելու դեպքում, իրավաբանական անձանցից և անհատ ձեռնարկատերերից յուրաքանչյուր ամիս կարող է գանձել միջնորդավճար՝ ՊՈԱԿ-ի խորհրդի կողմից հաստատված </w:t>
      </w:r>
      <w:r w:rsidRPr="006A4201">
        <w:rPr>
          <w:rFonts w:ascii="GHEA Grapalat" w:eastAsia="Times New Roman" w:hAnsi="GHEA Grapalat" w:cs="GHEA Grapalat"/>
          <w:sz w:val="24"/>
          <w:szCs w:val="24"/>
          <w:lang w:val="hy-AM"/>
        </w:rPr>
        <w:lastRenderedPageBreak/>
        <w:t xml:space="preserve">չափով: Վերջինիս կողմից միջնորդավճարի չափը սահմանվել էր յուրաքանչյուր ՀԴՄ-ի տեխնիկական սպասարկման համար վճարված գումարից 8%։ </w:t>
      </w:r>
    </w:p>
    <w:p w:rsidR="00B8019B" w:rsidRPr="006A4201" w:rsidRDefault="00B8019B" w:rsidP="006A4201">
      <w:pPr>
        <w:tabs>
          <w:tab w:val="left" w:pos="1620"/>
        </w:tabs>
        <w:spacing w:after="0" w:line="360" w:lineRule="auto"/>
        <w:ind w:firstLine="54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6A420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2019 թվականի մարտի 29-ի ՀՀ կառավարության N 331, N 332 և N 310 որոշումներով ազատականացվեց ՀԴՄ սարքերի ներմուծման, իրացման և սպասարկման շուկան: Վերջինիս արդյունքում յուրաքանչյուր տնտեսվարող սուբյեկտ կարող է իրականացնել ՀՀ կառավարության կողմից սահմանված պահանջներին համապատասխան ՀԴՄ-ի ներմուծում, ծրագրային ապահովման մշակում, այդ սարքերի իրացում և սպասարկում: Նախատեսվեց նաև, որ </w:t>
      </w:r>
      <w:r w:rsidR="00622ADC" w:rsidRPr="006A4201">
        <w:rPr>
          <w:rFonts w:ascii="GHEA Grapalat" w:eastAsia="Times New Roman" w:hAnsi="GHEA Grapalat" w:cs="GHEA Grapalat"/>
          <w:sz w:val="24"/>
          <w:szCs w:val="24"/>
          <w:lang w:val="hy-AM"/>
        </w:rPr>
        <w:t>ՊՈԱԿ-</w:t>
      </w:r>
      <w:r w:rsidRPr="006A420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ը կտրամադրի ՀՀ կառավարության սահմանած՝ ՀԴՄ-ին ներկայացվող պահանջներին և դրանց ծրագրային ապահովման համապատասխանության եզրակացություն: </w:t>
      </w:r>
    </w:p>
    <w:p w:rsidR="00B8019B" w:rsidRPr="006A4201" w:rsidRDefault="00B8019B" w:rsidP="006A4201">
      <w:pPr>
        <w:tabs>
          <w:tab w:val="left" w:pos="1620"/>
        </w:tabs>
        <w:spacing w:after="0" w:line="360" w:lineRule="auto"/>
        <w:ind w:firstLine="54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6A420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2019 թվականի օգոստոսից որոշ կազմակերպությունների կողմից ՊՈԱԿ-ին չեն վճարվել սահմանված միջնորդավճարները։ </w:t>
      </w:r>
      <w:r w:rsidR="00402E40" w:rsidRPr="006A4201">
        <w:rPr>
          <w:rFonts w:ascii="GHEA Grapalat" w:hAnsi="GHEA Grapalat" w:cs="GHEA Grapalat"/>
          <w:sz w:val="24"/>
          <w:szCs w:val="24"/>
          <w:lang w:val="hy-AM"/>
        </w:rPr>
        <w:t>Համաձայն կազմակերպությունների կողմից ներկայացված հաշվետվությունների 2020 թվականի ապրիլի դրությամբ չվճարված գումարը կազմել է 47,366,037 դրամ։ Հարկ է նշել, որ ապրիլից հետո տվյալ կազմակերպությունների կողմից ՊՈԱԿ-ին հաշվետվություն չի ներկայացվել։</w:t>
      </w:r>
    </w:p>
    <w:p w:rsidR="00B8019B" w:rsidRPr="006A4201" w:rsidRDefault="00FD429A" w:rsidP="006A4201">
      <w:pPr>
        <w:tabs>
          <w:tab w:val="left" w:pos="1620"/>
        </w:tabs>
        <w:spacing w:after="0" w:line="360" w:lineRule="auto"/>
        <w:ind w:firstLine="54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6A4201">
        <w:rPr>
          <w:rFonts w:ascii="GHEA Grapalat" w:eastAsia="Times New Roman" w:hAnsi="GHEA Grapalat" w:cs="GHEA Grapalat"/>
          <w:sz w:val="24"/>
          <w:szCs w:val="24"/>
          <w:lang w:val="hy-AM"/>
        </w:rPr>
        <w:t>Հաշվի առնելով այն հ</w:t>
      </w:r>
      <w:r w:rsidR="009971C4" w:rsidRPr="006A4201">
        <w:rPr>
          <w:rFonts w:ascii="GHEA Grapalat" w:eastAsia="Times New Roman" w:hAnsi="GHEA Grapalat" w:cs="GHEA Grapalat"/>
          <w:sz w:val="24"/>
          <w:szCs w:val="24"/>
          <w:lang w:val="hy-AM"/>
        </w:rPr>
        <w:t>անգամանքը, որ նախատեսվում է լուծ</w:t>
      </w:r>
      <w:r w:rsidRPr="006A420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արել </w:t>
      </w:r>
      <w:r w:rsidR="00B8019B" w:rsidRPr="006A4201">
        <w:rPr>
          <w:rFonts w:ascii="GHEA Grapalat" w:eastAsia="Times New Roman" w:hAnsi="GHEA Grapalat" w:cs="GHEA Grapalat"/>
          <w:sz w:val="24"/>
          <w:szCs w:val="24"/>
          <w:lang w:val="hy-AM"/>
        </w:rPr>
        <w:t>ՊՈԱԿ-</w:t>
      </w:r>
      <w:r w:rsidRPr="006A420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ը, ուստի անհրաժեշտություն է առաջացել նաև </w:t>
      </w:r>
      <w:r w:rsidR="00A86A47" w:rsidRPr="006A4201">
        <w:rPr>
          <w:rFonts w:ascii="GHEA Grapalat" w:eastAsia="Times New Roman" w:hAnsi="GHEA Grapalat" w:cs="GHEA Grapalat"/>
          <w:sz w:val="24"/>
          <w:szCs w:val="24"/>
          <w:lang w:val="hy-AM"/>
        </w:rPr>
        <w:t>ՀԴՄ-ների տեխնիկական սպասարկում իրականացնող կազմակերպություններին (իրավաբանական անձանց և անհատ ձեռնարկատերերին)</w:t>
      </w:r>
      <w:r w:rsidRPr="006A42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4201">
        <w:rPr>
          <w:rFonts w:ascii="GHEA Grapalat" w:eastAsia="Times New Roman" w:hAnsi="GHEA Grapalat" w:cs="GHEA Grapalat"/>
          <w:sz w:val="24"/>
          <w:szCs w:val="24"/>
          <w:lang w:val="hy-AM"/>
        </w:rPr>
        <w:t>ազատել</w:t>
      </w:r>
      <w:r w:rsidR="00A86A47" w:rsidRPr="006A420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վերջիններիս և ՊՈԱԿ-ի միջև պայմանագրով սահմա</w:t>
      </w:r>
      <w:r w:rsidRPr="006A4201">
        <w:rPr>
          <w:rFonts w:ascii="GHEA Grapalat" w:eastAsia="Times New Roman" w:hAnsi="GHEA Grapalat" w:cs="GHEA Grapalat"/>
          <w:sz w:val="24"/>
          <w:szCs w:val="24"/>
          <w:lang w:val="hy-AM"/>
        </w:rPr>
        <w:t>նված չվճարված միջնորդավճարներից:</w:t>
      </w:r>
    </w:p>
    <w:p w:rsidR="00622ADC" w:rsidRPr="006A4201" w:rsidRDefault="00622ADC" w:rsidP="00DB5659">
      <w:pPr>
        <w:tabs>
          <w:tab w:val="num" w:pos="900"/>
          <w:tab w:val="left" w:pos="1620"/>
        </w:tabs>
        <w:spacing w:after="0" w:line="360" w:lineRule="auto"/>
        <w:ind w:firstLine="562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6A420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Հարկ ենք համարում նշել, որ ՊՈԱԿ-ի նպատակն է եղել Հայաստանի Հանրապետությունում իրականացնել </w:t>
      </w:r>
      <w:r w:rsidR="00A20621" w:rsidRPr="006A4201">
        <w:rPr>
          <w:rFonts w:ascii="GHEA Grapalat" w:eastAsia="Times New Roman" w:hAnsi="GHEA Grapalat" w:cs="Sylfaen"/>
          <w:sz w:val="24"/>
          <w:szCs w:val="24"/>
          <w:lang w:val="hy-AM" w:eastAsia="ru-RU"/>
        </w:rPr>
        <w:t>ՀԴՄ-ների</w:t>
      </w:r>
      <w:r w:rsidRPr="006A420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ներդրման գործընթացը։ Սակայն ՀԴՄ-ների շուկայի ազատականացումից հետո (համաձայն Հայաստանի Հանրապետության կառավարության 2019 թվականի մարտի 29-ի N 331, N 332 և N 310 որոշումների) ՀԴՄ-ների ներդրման գործընթացն իրականացվում է տնտեսվարող սուբյեկտների կողմից, իսկ ՊՈԱԿ-ի կողմից միայն ՀՀ կառավարության 1998 թվականի նոյեմբերի 17-ի «Հայաստանի Հանրապետության սահմանամերձ համայնքների ցանկը հաստատելու մասին» N 713 որոշմամբ հաստատված ցանկում ներառված սահմանամերձ գյուղերում հաշվառված և փաստացի գործունեություն իրականացնող հարկ վճարողներին անհատույց օգտագործման իրավունքով ՀԴՄ-ների տրամադրումը։ Այսպիսով, տնտեսվարող սուբյեկտները կարող են իրականացնել ՀՀ </w:t>
      </w:r>
      <w:r w:rsidRPr="006A4201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կառավարության կողմից սահմանված պահանջներին համապատասխան հսկիչ դրամարկղային մեքենաների ներմուծում, ծրագրային ապահովման մշակում, այդ սարքերի իրացում և սպասարկում:</w:t>
      </w:r>
    </w:p>
    <w:p w:rsidR="00622ADC" w:rsidRPr="006A4201" w:rsidRDefault="00622ADC" w:rsidP="00DB5659">
      <w:pPr>
        <w:pStyle w:val="BodyText"/>
        <w:tabs>
          <w:tab w:val="left" w:pos="851"/>
        </w:tabs>
        <w:ind w:firstLine="562"/>
        <w:rPr>
          <w:rFonts w:ascii="GHEA Grapalat" w:hAnsi="GHEA Grapalat"/>
          <w:szCs w:val="24"/>
          <w:lang w:val="hy-AM"/>
        </w:rPr>
      </w:pPr>
      <w:r w:rsidRPr="006A4201">
        <w:rPr>
          <w:rFonts w:ascii="GHEA Grapalat" w:hAnsi="GHEA Grapalat" w:cs="Sylfaen"/>
          <w:szCs w:val="24"/>
          <w:lang w:val="hy-AM" w:eastAsia="ru-RU"/>
        </w:rPr>
        <w:t>Միաժամանակ</w:t>
      </w:r>
      <w:r w:rsidR="00F72D9B">
        <w:rPr>
          <w:rFonts w:ascii="GHEA Grapalat" w:hAnsi="GHEA Grapalat" w:cs="Sylfaen"/>
          <w:szCs w:val="24"/>
          <w:lang w:val="hy-AM" w:eastAsia="ru-RU"/>
        </w:rPr>
        <w:t>,</w:t>
      </w:r>
      <w:r w:rsidRPr="006A4201">
        <w:rPr>
          <w:rFonts w:ascii="GHEA Grapalat" w:hAnsi="GHEA Grapalat" w:cs="Sylfaen"/>
          <w:szCs w:val="24"/>
          <w:lang w:val="hy-AM" w:eastAsia="ru-RU"/>
        </w:rPr>
        <w:t xml:space="preserve"> հարկ է նշել, որ մինչև ՀԴՄ-ների ներդրման գործընթացի ազատականացումը, համաձայն ՀՀ կառավարության </w:t>
      </w:r>
      <w:r w:rsidRPr="006A4201">
        <w:rPr>
          <w:rFonts w:ascii="GHEA Grapalat" w:hAnsi="GHEA Grapalat"/>
          <w:szCs w:val="24"/>
          <w:lang w:val="hy-AM"/>
        </w:rPr>
        <w:t xml:space="preserve">2017 թվականի հուլիսի 20-ի </w:t>
      </w:r>
      <w:r w:rsidRPr="006A4201">
        <w:rPr>
          <w:rFonts w:ascii="GHEA Grapalat" w:hAnsi="GHEA Grapalat"/>
          <w:szCs w:val="24"/>
          <w:lang w:val="fr-FR"/>
        </w:rPr>
        <w:t xml:space="preserve">N </w:t>
      </w:r>
      <w:r w:rsidRPr="006A4201">
        <w:rPr>
          <w:rFonts w:ascii="GHEA Grapalat" w:hAnsi="GHEA Grapalat"/>
          <w:szCs w:val="24"/>
          <w:lang w:val="hy-AM"/>
        </w:rPr>
        <w:t>861-Ն որոշման 1-</w:t>
      </w:r>
      <w:r w:rsidRPr="006A4201">
        <w:rPr>
          <w:rFonts w:ascii="GHEA Grapalat" w:hAnsi="GHEA Grapalat" w:cs="Sylfaen"/>
          <w:szCs w:val="24"/>
          <w:lang w:val="hy-AM" w:eastAsia="ru-RU"/>
        </w:rPr>
        <w:t xml:space="preserve">ին կետի 7-րդ ենթակետի՝ հարկ վճարողները (բացառությամբ </w:t>
      </w:r>
      <w:r w:rsidRPr="006A4201">
        <w:rPr>
          <w:rFonts w:ascii="Calibri" w:hAnsi="Calibri" w:cs="Calibri"/>
          <w:szCs w:val="24"/>
          <w:lang w:val="hy-AM" w:eastAsia="ru-RU"/>
        </w:rPr>
        <w:t> </w:t>
      </w:r>
      <w:r w:rsidRPr="006A4201">
        <w:rPr>
          <w:rFonts w:ascii="GHEA Grapalat" w:hAnsi="GHEA Grapalat" w:cs="Sylfaen"/>
          <w:szCs w:val="24"/>
          <w:lang w:val="hy-AM" w:eastAsia="ru-RU"/>
        </w:rPr>
        <w:t xml:space="preserve">ավելացված արժեքի հարկ վճարող համարվող հարկ վճարողների, ինչպես նաև այն հարկ վճարողների, ովքեր ՀՀ կառավարության 1998 թվականի նոյեմբերի 17-ի «Հայաստանի Հանրապետության սահմանամերձ համայնքների ցանկը հաստատելու մասին» N 713 որոշմամբ հաստատված ցանկում ներառված սահմանամերձ գյուղերում հաշվառված և փաստացի գործունեություն իրականացնող հարկ վճարողներ են) իրենց ցանկությամբ կարող էին ՀԴՄ-ի գնի վճարումը իրականացնել </w:t>
      </w:r>
      <w:r w:rsidRPr="006A4201">
        <w:rPr>
          <w:rFonts w:ascii="Calibri" w:hAnsi="Calibri" w:cs="Calibri"/>
          <w:szCs w:val="24"/>
          <w:lang w:val="hy-AM" w:eastAsia="ru-RU"/>
        </w:rPr>
        <w:t> </w:t>
      </w:r>
      <w:r w:rsidRPr="006A4201">
        <w:rPr>
          <w:rFonts w:ascii="GHEA Grapalat" w:hAnsi="GHEA Grapalat" w:cs="Sylfaen"/>
          <w:szCs w:val="24"/>
          <w:lang w:val="hy-AM" w:eastAsia="ru-RU"/>
        </w:rPr>
        <w:t xml:space="preserve">2 </w:t>
      </w:r>
      <w:r w:rsidRPr="006A4201">
        <w:rPr>
          <w:rFonts w:ascii="GHEA Grapalat" w:hAnsi="GHEA Grapalat" w:cs="GHEA Grapalat"/>
          <w:szCs w:val="24"/>
          <w:lang w:val="hy-AM" w:eastAsia="ru-RU"/>
        </w:rPr>
        <w:t>տարվա</w:t>
      </w:r>
      <w:r w:rsidRPr="006A4201">
        <w:rPr>
          <w:rFonts w:ascii="GHEA Grapalat" w:hAnsi="GHEA Grapalat" w:cs="Sylfaen"/>
          <w:szCs w:val="24"/>
          <w:lang w:val="hy-AM" w:eastAsia="ru-RU"/>
        </w:rPr>
        <w:t xml:space="preserve"> </w:t>
      </w:r>
      <w:r w:rsidRPr="006A4201">
        <w:rPr>
          <w:rFonts w:ascii="GHEA Grapalat" w:hAnsi="GHEA Grapalat" w:cs="GHEA Grapalat"/>
          <w:szCs w:val="24"/>
          <w:lang w:val="hy-AM" w:eastAsia="ru-RU"/>
        </w:rPr>
        <w:t>ընթացքում</w:t>
      </w:r>
      <w:r w:rsidRPr="006A4201">
        <w:rPr>
          <w:rFonts w:ascii="GHEA Grapalat" w:hAnsi="GHEA Grapalat" w:cs="Sylfaen"/>
          <w:szCs w:val="24"/>
          <w:lang w:val="hy-AM" w:eastAsia="ru-RU"/>
        </w:rPr>
        <w:t xml:space="preserve"> </w:t>
      </w:r>
      <w:r w:rsidRPr="006A4201">
        <w:rPr>
          <w:rFonts w:ascii="GHEA Grapalat" w:hAnsi="GHEA Grapalat" w:cs="GHEA Grapalat"/>
          <w:szCs w:val="24"/>
          <w:lang w:val="hy-AM" w:eastAsia="ru-RU"/>
        </w:rPr>
        <w:t>տարաժամկետ</w:t>
      </w:r>
      <w:r w:rsidRPr="006A4201">
        <w:rPr>
          <w:rFonts w:ascii="GHEA Grapalat" w:hAnsi="GHEA Grapalat" w:cs="Sylfaen"/>
          <w:szCs w:val="24"/>
          <w:lang w:val="hy-AM" w:eastAsia="ru-RU"/>
        </w:rPr>
        <w:t xml:space="preserve"> </w:t>
      </w:r>
      <w:r w:rsidRPr="006A4201">
        <w:rPr>
          <w:rFonts w:ascii="GHEA Grapalat" w:hAnsi="GHEA Grapalat" w:cs="GHEA Grapalat"/>
          <w:szCs w:val="24"/>
          <w:lang w:val="hy-AM" w:eastAsia="ru-RU"/>
        </w:rPr>
        <w:t>վճարումներով</w:t>
      </w:r>
      <w:r w:rsidRPr="006A4201">
        <w:rPr>
          <w:rFonts w:ascii="GHEA Grapalat" w:hAnsi="GHEA Grapalat" w:cs="Sylfaen"/>
          <w:szCs w:val="24"/>
          <w:lang w:val="hy-AM" w:eastAsia="ru-RU"/>
        </w:rPr>
        <w:t xml:space="preserve">` </w:t>
      </w:r>
      <w:r w:rsidRPr="006A4201">
        <w:rPr>
          <w:rFonts w:ascii="GHEA Grapalat" w:hAnsi="GHEA Grapalat" w:cs="GHEA Grapalat"/>
          <w:szCs w:val="24"/>
          <w:lang w:val="hy-AM" w:eastAsia="ru-RU"/>
        </w:rPr>
        <w:t>ամսական</w:t>
      </w:r>
      <w:r w:rsidRPr="006A4201">
        <w:rPr>
          <w:rFonts w:ascii="GHEA Grapalat" w:hAnsi="GHEA Grapalat" w:cs="Sylfaen"/>
          <w:szCs w:val="24"/>
          <w:lang w:val="hy-AM" w:eastAsia="ru-RU"/>
        </w:rPr>
        <w:t xml:space="preserve"> </w:t>
      </w:r>
      <w:r w:rsidRPr="006A4201">
        <w:rPr>
          <w:rFonts w:ascii="GHEA Grapalat" w:hAnsi="GHEA Grapalat" w:cs="GHEA Grapalat"/>
          <w:szCs w:val="24"/>
          <w:lang w:val="hy-AM" w:eastAsia="ru-RU"/>
        </w:rPr>
        <w:t>համամասնությամբ</w:t>
      </w:r>
      <w:r w:rsidRPr="006A4201">
        <w:rPr>
          <w:rFonts w:ascii="GHEA Grapalat" w:hAnsi="GHEA Grapalat" w:cs="Sylfaen"/>
          <w:szCs w:val="24"/>
          <w:lang w:val="hy-AM" w:eastAsia="ru-RU"/>
        </w:rPr>
        <w:t xml:space="preserve">: Այդ հարկ վճարողների և ՊՈԱԿ-ի միջև կնքվել են ՀԴՄ-ի գնի տարաժամկետ վճարման պայմանով առուվաճառքի պայմանագիր։ Ընդ որում այդ պայմանագրով սահմանվել է նաև պայմանագրի հավելվածով նախատեսված </w:t>
      </w:r>
      <w:r w:rsidRPr="006A4201">
        <w:rPr>
          <w:rFonts w:ascii="GHEA Grapalat" w:hAnsi="GHEA Grapalat"/>
          <w:szCs w:val="24"/>
          <w:lang w:val="hy-AM"/>
        </w:rPr>
        <w:t xml:space="preserve">ժամկետների խախտման համար ՀԴՄ-ն ձեռք բերած անձի նկատմամբ յուրաքանչյուր ուշացված օրվա համար տույժի հաշվարկում` վճարման ենթակա, սակայն չվճարված գումարի 1 </w:t>
      </w:r>
      <w:r w:rsidRPr="006A4201">
        <w:rPr>
          <w:rFonts w:ascii="GHEA Grapalat" w:hAnsi="GHEA Grapalat" w:cs="Sylfaen"/>
          <w:szCs w:val="24"/>
          <w:lang w:val="hy-AM"/>
        </w:rPr>
        <w:t>(մեկ) տոկոսի</w:t>
      </w:r>
      <w:r w:rsidRPr="006A4201">
        <w:rPr>
          <w:rFonts w:ascii="GHEA Grapalat" w:hAnsi="GHEA Grapalat"/>
          <w:szCs w:val="24"/>
          <w:lang w:val="hy-AM"/>
        </w:rPr>
        <w:t xml:space="preserve">  չափով։ </w:t>
      </w:r>
    </w:p>
    <w:p w:rsidR="00622ADC" w:rsidRPr="006A4201" w:rsidRDefault="00584222" w:rsidP="006A4201">
      <w:pPr>
        <w:pStyle w:val="BodyText"/>
        <w:tabs>
          <w:tab w:val="left" w:pos="851"/>
        </w:tabs>
        <w:ind w:firstLine="567"/>
        <w:rPr>
          <w:rFonts w:ascii="GHEA Grapalat" w:hAnsi="GHEA Grapalat" w:cs="GHEA Grapalat"/>
          <w:szCs w:val="24"/>
          <w:lang w:val="hy-AM"/>
        </w:rPr>
      </w:pPr>
      <w:r>
        <w:rPr>
          <w:rFonts w:ascii="GHEA Grapalat" w:hAnsi="GHEA Grapalat" w:cs="GHEA Grapalat"/>
          <w:szCs w:val="24"/>
          <w:lang w:val="hy-AM"/>
        </w:rPr>
        <w:t>Ո</w:t>
      </w:r>
      <w:r w:rsidR="00622ADC" w:rsidRPr="006A4201">
        <w:rPr>
          <w:rFonts w:ascii="GHEA Grapalat" w:hAnsi="GHEA Grapalat" w:cs="GHEA Grapalat"/>
          <w:szCs w:val="24"/>
          <w:lang w:val="hy-AM"/>
        </w:rPr>
        <w:t xml:space="preserve">րոշ հարկ վճարողներ ի վիճակի չեն եղել վճարելու պայմանագրով նախատեսված վճարման ենթակա գումարները, որի արդյունքում հաշվարկվել են տույժեր։ </w:t>
      </w:r>
    </w:p>
    <w:p w:rsidR="00881F68" w:rsidRDefault="00622ADC" w:rsidP="006A4201">
      <w:pPr>
        <w:pStyle w:val="BodyText"/>
        <w:tabs>
          <w:tab w:val="left" w:pos="851"/>
        </w:tabs>
        <w:ind w:firstLine="567"/>
        <w:rPr>
          <w:rFonts w:ascii="GHEA Grapalat" w:hAnsi="GHEA Grapalat"/>
          <w:szCs w:val="24"/>
          <w:lang w:val="hy-AM"/>
        </w:rPr>
      </w:pPr>
      <w:r w:rsidRPr="006A4201">
        <w:rPr>
          <w:rFonts w:ascii="GHEA Grapalat" w:hAnsi="GHEA Grapalat"/>
          <w:szCs w:val="24"/>
          <w:lang w:val="hy-AM"/>
        </w:rPr>
        <w:t>Ելնելով վերոգրյալ իրավակարգավորումներից</w:t>
      </w:r>
      <w:r w:rsidR="00D84FB8" w:rsidRPr="006A4201">
        <w:rPr>
          <w:rFonts w:ascii="GHEA Grapalat" w:hAnsi="GHEA Grapalat"/>
          <w:szCs w:val="24"/>
          <w:lang w:val="hy-AM"/>
        </w:rPr>
        <w:t xml:space="preserve"> և հաշվի առնելով այն հանգամանքը,</w:t>
      </w:r>
      <w:r w:rsidRPr="006A4201">
        <w:rPr>
          <w:rFonts w:ascii="GHEA Grapalat" w:hAnsi="GHEA Grapalat"/>
          <w:szCs w:val="24"/>
          <w:lang w:val="hy-AM"/>
        </w:rPr>
        <w:t xml:space="preserve"> </w:t>
      </w:r>
      <w:r w:rsidR="00B27022" w:rsidRPr="006A4201">
        <w:rPr>
          <w:rFonts w:ascii="GHEA Grapalat" w:hAnsi="GHEA Grapalat"/>
          <w:szCs w:val="24"/>
          <w:lang w:val="hy-AM"/>
        </w:rPr>
        <w:t xml:space="preserve">որ ՊՈԱԿ-ի </w:t>
      </w:r>
      <w:r w:rsidRPr="006A4201">
        <w:rPr>
          <w:rFonts w:ascii="GHEA Grapalat" w:hAnsi="GHEA Grapalat"/>
          <w:szCs w:val="24"/>
          <w:lang w:val="hy-AM"/>
        </w:rPr>
        <w:t>կողմից հարկ վճարողների հետ կնքված հսկիչ դրամարկղային մեքենայի</w:t>
      </w:r>
      <w:r w:rsidRPr="006A4201">
        <w:rPr>
          <w:rFonts w:ascii="GHEA Grapalat" w:hAnsi="GHEA Grapalat"/>
          <w:szCs w:val="24"/>
          <w:lang w:val="fr-FR"/>
        </w:rPr>
        <w:t xml:space="preserve"> </w:t>
      </w:r>
      <w:r w:rsidRPr="006A4201">
        <w:rPr>
          <w:rFonts w:ascii="GHEA Grapalat" w:hAnsi="GHEA Grapalat"/>
          <w:szCs w:val="24"/>
          <w:lang w:val="hy-AM"/>
        </w:rPr>
        <w:t>գնի տարաժամկետ վճարման պայմանով առուվաճառքի պայմանագրերով սահմանված վճարումները ժամանակին չկատարելու համար հաշվարկված տույժերից ազատումը և դրանց հաշվարկի դադարեցումը</w:t>
      </w:r>
      <w:r w:rsidR="00B27022" w:rsidRPr="006A4201">
        <w:rPr>
          <w:rFonts w:ascii="GHEA Grapalat" w:hAnsi="GHEA Grapalat"/>
          <w:szCs w:val="24"/>
          <w:lang w:val="hy-AM"/>
        </w:rPr>
        <w:t xml:space="preserve">, ինչպես </w:t>
      </w:r>
      <w:r w:rsidR="00834446" w:rsidRPr="006A4201">
        <w:rPr>
          <w:rFonts w:ascii="GHEA Grapalat" w:hAnsi="GHEA Grapalat" w:cs="GHEA Grapalat"/>
          <w:szCs w:val="24"/>
          <w:lang w:val="hy-AM"/>
        </w:rPr>
        <w:t>ՀԴՄ-ների տեխնիկական սպասարկում իրականացնող կազմակերպություններին (իրավաբանական անձանց և անհատ ձեռնարկատերերին) վերջիններիս և ՊՈԱԿ-ի միջև</w:t>
      </w:r>
      <w:r w:rsidR="005432F0" w:rsidRPr="006A4201">
        <w:rPr>
          <w:rFonts w:ascii="GHEA Grapalat" w:hAnsi="GHEA Grapalat" w:cs="GHEA Grapalat"/>
          <w:szCs w:val="24"/>
          <w:lang w:val="hy-AM"/>
        </w:rPr>
        <w:t xml:space="preserve"> պայմանագրով սահմանված </w:t>
      </w:r>
      <w:r w:rsidR="00834446" w:rsidRPr="006A4201">
        <w:rPr>
          <w:rFonts w:ascii="GHEA Grapalat" w:hAnsi="GHEA Grapalat" w:cs="GHEA Grapalat"/>
          <w:szCs w:val="24"/>
          <w:lang w:val="hy-AM"/>
        </w:rPr>
        <w:t>չվճարված միջնորդավճարներից</w:t>
      </w:r>
      <w:r w:rsidR="005432F0" w:rsidRPr="006A4201">
        <w:rPr>
          <w:rFonts w:ascii="GHEA Grapalat" w:hAnsi="GHEA Grapalat" w:cs="GHEA Grapalat"/>
          <w:szCs w:val="24"/>
          <w:lang w:val="hy-AM"/>
        </w:rPr>
        <w:t xml:space="preserve"> ազատումը</w:t>
      </w:r>
      <w:r w:rsidR="00834446" w:rsidRPr="006A4201">
        <w:rPr>
          <w:rFonts w:ascii="GHEA Grapalat" w:hAnsi="GHEA Grapalat" w:cs="GHEA Grapalat"/>
          <w:szCs w:val="24"/>
          <w:lang w:val="hy-AM"/>
        </w:rPr>
        <w:t xml:space="preserve"> և </w:t>
      </w:r>
      <w:r w:rsidR="005432F0" w:rsidRPr="006A4201">
        <w:rPr>
          <w:rFonts w:ascii="GHEA Grapalat" w:hAnsi="GHEA Grapalat" w:cs="GHEA Grapalat"/>
          <w:szCs w:val="24"/>
          <w:lang w:val="hy-AM"/>
        </w:rPr>
        <w:t xml:space="preserve">դրանց գանձման </w:t>
      </w:r>
      <w:r w:rsidR="00834446" w:rsidRPr="006A4201">
        <w:rPr>
          <w:rFonts w:ascii="GHEA Grapalat" w:hAnsi="GHEA Grapalat" w:cs="GHEA Grapalat"/>
          <w:szCs w:val="24"/>
          <w:lang w:val="hy-AM"/>
        </w:rPr>
        <w:t>դադարեց</w:t>
      </w:r>
      <w:r w:rsidR="005432F0" w:rsidRPr="006A4201">
        <w:rPr>
          <w:rFonts w:ascii="GHEA Grapalat" w:hAnsi="GHEA Grapalat" w:cs="GHEA Grapalat"/>
          <w:szCs w:val="24"/>
          <w:lang w:val="hy-AM"/>
        </w:rPr>
        <w:t xml:space="preserve">ումը՝ </w:t>
      </w:r>
      <w:r w:rsidRPr="006A4201">
        <w:rPr>
          <w:rFonts w:ascii="GHEA Grapalat" w:hAnsi="GHEA Grapalat"/>
          <w:szCs w:val="24"/>
          <w:lang w:val="hy-AM"/>
        </w:rPr>
        <w:t>որպես գույքի օտարման գործարք (տույժերը</w:t>
      </w:r>
      <w:r w:rsidR="00D84FB8" w:rsidRPr="006A4201">
        <w:rPr>
          <w:rFonts w:ascii="GHEA Grapalat" w:hAnsi="GHEA Grapalat"/>
          <w:szCs w:val="24"/>
          <w:lang w:val="hy-AM"/>
        </w:rPr>
        <w:t xml:space="preserve"> և միջնորդավճարները</w:t>
      </w:r>
      <w:r w:rsidRPr="006A4201">
        <w:rPr>
          <w:rFonts w:ascii="GHEA Grapalat" w:hAnsi="GHEA Grapalat"/>
          <w:szCs w:val="24"/>
          <w:lang w:val="hy-AM"/>
        </w:rPr>
        <w:t xml:space="preserve"> ներելու մասով) համապատասխանում է Օրենքի 22-րդ հոդվածի 1-ին մասով </w:t>
      </w:r>
      <w:r w:rsidRPr="006A4201">
        <w:rPr>
          <w:rFonts w:ascii="GHEA Grapalat" w:hAnsi="GHEA Grapalat"/>
          <w:szCs w:val="24"/>
          <w:lang w:val="hy-AM"/>
        </w:rPr>
        <w:lastRenderedPageBreak/>
        <w:t>սահմանված պահանջներին</w:t>
      </w:r>
      <w:r w:rsidR="006208BC" w:rsidRPr="006A4201">
        <w:rPr>
          <w:rFonts w:ascii="GHEA Grapalat" w:hAnsi="GHEA Grapalat"/>
          <w:szCs w:val="24"/>
          <w:lang w:val="hy-AM"/>
        </w:rPr>
        <w:t xml:space="preserve"> (</w:t>
      </w:r>
      <w:r w:rsidR="006208BC" w:rsidRPr="006A4201">
        <w:rPr>
          <w:rFonts w:ascii="GHEA Grapalat" w:hAnsi="GHEA Grapalat" w:cs="GHEA Grapalat"/>
          <w:szCs w:val="24"/>
          <w:lang w:val="hy-AM"/>
        </w:rPr>
        <w:t>ՊՈԱԿ-ին սեփականության իրավունքով պատկանող գույքի սկզբնական արժեքը</w:t>
      </w:r>
      <w:r w:rsidR="006208BC" w:rsidRPr="006A4201">
        <w:rPr>
          <w:rFonts w:ascii="GHEA Grapalat" w:hAnsi="GHEA Grapalat"/>
          <w:szCs w:val="24"/>
          <w:lang w:val="hy-AM"/>
        </w:rPr>
        <w:t xml:space="preserve"> կազմում է 25 687 750 դրամ, իսկ հաշվեկշռային արժեքը 30</w:t>
      </w:r>
      <w:r w:rsidR="006208BC" w:rsidRPr="006A4201">
        <w:rPr>
          <w:rFonts w:ascii="Cambria Math" w:hAnsi="Cambria Math" w:cs="Cambria Math"/>
          <w:szCs w:val="24"/>
          <w:lang w:val="hy-AM"/>
        </w:rPr>
        <w:t>․</w:t>
      </w:r>
      <w:r w:rsidR="006208BC" w:rsidRPr="006A4201">
        <w:rPr>
          <w:rFonts w:ascii="GHEA Grapalat" w:hAnsi="GHEA Grapalat"/>
          <w:szCs w:val="24"/>
          <w:lang w:val="hy-AM"/>
        </w:rPr>
        <w:t>09</w:t>
      </w:r>
      <w:r w:rsidR="006208BC" w:rsidRPr="006A4201">
        <w:rPr>
          <w:rFonts w:ascii="Cambria Math" w:hAnsi="Cambria Math" w:cs="Cambria Math"/>
          <w:szCs w:val="24"/>
          <w:lang w:val="hy-AM"/>
        </w:rPr>
        <w:t>․</w:t>
      </w:r>
      <w:r w:rsidR="006208BC" w:rsidRPr="006A4201">
        <w:rPr>
          <w:rFonts w:ascii="GHEA Grapalat" w:hAnsi="GHEA Grapalat"/>
          <w:szCs w:val="24"/>
          <w:lang w:val="hy-AM"/>
        </w:rPr>
        <w:t xml:space="preserve">2021 </w:t>
      </w:r>
      <w:r w:rsidR="006208BC" w:rsidRPr="006A4201">
        <w:rPr>
          <w:rFonts w:ascii="GHEA Grapalat" w:hAnsi="GHEA Grapalat" w:cs="GHEA Grapalat"/>
          <w:szCs w:val="24"/>
          <w:lang w:val="hy-AM"/>
        </w:rPr>
        <w:t>թվականի</w:t>
      </w:r>
      <w:r w:rsidR="006208BC" w:rsidRPr="006A4201">
        <w:rPr>
          <w:rFonts w:ascii="GHEA Grapalat" w:hAnsi="GHEA Grapalat"/>
          <w:szCs w:val="24"/>
          <w:lang w:val="hy-AM"/>
        </w:rPr>
        <w:t xml:space="preserve"> </w:t>
      </w:r>
      <w:r w:rsidR="006208BC" w:rsidRPr="006A4201">
        <w:rPr>
          <w:rFonts w:ascii="GHEA Grapalat" w:hAnsi="GHEA Grapalat" w:cs="GHEA Grapalat"/>
          <w:szCs w:val="24"/>
          <w:lang w:val="hy-AM"/>
        </w:rPr>
        <w:t>դրությամբ՝</w:t>
      </w:r>
      <w:r w:rsidR="006208BC" w:rsidRPr="006A4201">
        <w:rPr>
          <w:rFonts w:ascii="GHEA Grapalat" w:hAnsi="GHEA Grapalat"/>
          <w:szCs w:val="24"/>
          <w:lang w:val="hy-AM"/>
        </w:rPr>
        <w:t xml:space="preserve"> 7 706 800 դրամ, ինչը համապատասխանում է Օրենքի 22-րդ հոդվածի 1-ին մասով սահմանված պահանջներին, այսինքն՝ ներվող պարտավորության չափը, մասնավորապես, </w:t>
      </w:r>
      <w:r w:rsidR="006208BC" w:rsidRPr="006A4201">
        <w:rPr>
          <w:rFonts w:ascii="GHEA Grapalat" w:hAnsi="GHEA Grapalat" w:cs="GHEA Grapalat"/>
          <w:szCs w:val="24"/>
          <w:lang w:val="hy-AM"/>
        </w:rPr>
        <w:t>12</w:t>
      </w:r>
      <w:r w:rsidR="006208BC" w:rsidRPr="006A4201">
        <w:rPr>
          <w:rFonts w:ascii="Cambria Math" w:hAnsi="Cambria Math" w:cs="Cambria Math"/>
          <w:szCs w:val="24"/>
          <w:lang w:val="hy-AM"/>
        </w:rPr>
        <w:t>․</w:t>
      </w:r>
      <w:r w:rsidR="006208BC" w:rsidRPr="006A4201">
        <w:rPr>
          <w:rFonts w:ascii="GHEA Grapalat" w:hAnsi="GHEA Grapalat" w:cs="GHEA Grapalat"/>
          <w:szCs w:val="24"/>
          <w:lang w:val="hy-AM"/>
        </w:rPr>
        <w:t>10</w:t>
      </w:r>
      <w:r w:rsidR="006208BC" w:rsidRPr="006A4201">
        <w:rPr>
          <w:rFonts w:ascii="Cambria Math" w:hAnsi="Cambria Math" w:cs="Cambria Math"/>
          <w:szCs w:val="24"/>
          <w:lang w:val="hy-AM"/>
        </w:rPr>
        <w:t>․</w:t>
      </w:r>
      <w:r w:rsidR="006208BC" w:rsidRPr="006A4201">
        <w:rPr>
          <w:rFonts w:ascii="GHEA Grapalat" w:hAnsi="GHEA Grapalat" w:cs="GHEA Grapalat"/>
          <w:szCs w:val="24"/>
          <w:lang w:val="hy-AM"/>
        </w:rPr>
        <w:t>2021թ</w:t>
      </w:r>
      <w:r w:rsidR="006208BC" w:rsidRPr="006A4201">
        <w:rPr>
          <w:rFonts w:ascii="Cambria Math" w:hAnsi="Cambria Math" w:cs="Cambria Math"/>
          <w:szCs w:val="24"/>
          <w:lang w:val="hy-AM"/>
        </w:rPr>
        <w:t>․</w:t>
      </w:r>
      <w:r w:rsidR="006208BC" w:rsidRPr="006A4201">
        <w:rPr>
          <w:rFonts w:ascii="GHEA Grapalat" w:hAnsi="GHEA Grapalat" w:cs="GHEA Grapalat"/>
          <w:szCs w:val="24"/>
          <w:lang w:val="hy-AM"/>
        </w:rPr>
        <w:t xml:space="preserve"> դրությամբ հաշվարկած տույժերը կազմում են 145 290 600 դրամ, 2020 թվականի ապրիլի դրությամբ միջնորդավճարը</w:t>
      </w:r>
      <w:r w:rsidR="0064024F" w:rsidRPr="006A4201">
        <w:rPr>
          <w:rFonts w:ascii="GHEA Grapalat" w:hAnsi="GHEA Grapalat" w:cs="GHEA Grapalat"/>
          <w:szCs w:val="24"/>
          <w:lang w:val="hy-AM"/>
        </w:rPr>
        <w:t>`</w:t>
      </w:r>
      <w:r w:rsidR="006208BC" w:rsidRPr="006A4201">
        <w:rPr>
          <w:rFonts w:ascii="GHEA Grapalat" w:hAnsi="GHEA Grapalat" w:cs="GHEA Grapalat"/>
          <w:szCs w:val="24"/>
          <w:lang w:val="hy-AM"/>
        </w:rPr>
        <w:t xml:space="preserve"> 47,366,037 դրամ</w:t>
      </w:r>
      <w:r w:rsidR="000244F6" w:rsidRPr="006A4201">
        <w:rPr>
          <w:rFonts w:ascii="GHEA Grapalat" w:hAnsi="GHEA Grapalat" w:cs="GHEA Grapalat"/>
          <w:szCs w:val="24"/>
          <w:lang w:val="hy-AM"/>
        </w:rPr>
        <w:t>, գերազանցում է նշված գույքի արժեքի հիսուն տոկոսը</w:t>
      </w:r>
      <w:r w:rsidR="006208BC" w:rsidRPr="006A4201">
        <w:rPr>
          <w:rFonts w:ascii="GHEA Grapalat" w:hAnsi="GHEA Grapalat"/>
          <w:szCs w:val="24"/>
          <w:lang w:val="hy-AM"/>
        </w:rPr>
        <w:t>)</w:t>
      </w:r>
      <w:r w:rsidR="00BA6390" w:rsidRPr="006A4201">
        <w:rPr>
          <w:rFonts w:ascii="GHEA Grapalat" w:hAnsi="GHEA Grapalat"/>
          <w:szCs w:val="24"/>
          <w:lang w:val="hy-AM"/>
        </w:rPr>
        <w:t xml:space="preserve">, Նախագծով </w:t>
      </w:r>
      <w:r w:rsidR="00A643DA" w:rsidRPr="006A4201">
        <w:rPr>
          <w:rFonts w:ascii="GHEA Grapalat" w:hAnsi="GHEA Grapalat"/>
          <w:szCs w:val="24"/>
          <w:lang w:val="hy-AM"/>
        </w:rPr>
        <w:t xml:space="preserve">նախատեսվում է հանձնարարել </w:t>
      </w:r>
      <w:r w:rsidR="00A20621" w:rsidRPr="006A4201">
        <w:rPr>
          <w:rFonts w:ascii="GHEA Grapalat" w:hAnsi="GHEA Grapalat" w:cs="Sylfaen"/>
          <w:szCs w:val="24"/>
          <w:lang w:val="hy-AM"/>
        </w:rPr>
        <w:t>Կ</w:t>
      </w:r>
      <w:r w:rsidR="00A643DA" w:rsidRPr="006A4201">
        <w:rPr>
          <w:rFonts w:ascii="GHEA Grapalat" w:hAnsi="GHEA Grapalat" w:cs="Sylfaen"/>
          <w:szCs w:val="24"/>
          <w:lang w:val="hy-AM"/>
        </w:rPr>
        <w:t>ոմիտեին՝</w:t>
      </w:r>
      <w:r w:rsidR="00E60219" w:rsidRPr="006A4201">
        <w:rPr>
          <w:rFonts w:ascii="GHEA Grapalat" w:hAnsi="GHEA Grapalat" w:cs="Sylfaen"/>
          <w:szCs w:val="24"/>
          <w:lang w:val="hy-AM"/>
        </w:rPr>
        <w:t xml:space="preserve"> տա</w:t>
      </w:r>
      <w:r w:rsidR="00A643DA" w:rsidRPr="006A4201">
        <w:rPr>
          <w:rFonts w:ascii="GHEA Grapalat" w:hAnsi="GHEA Grapalat" w:cs="Sylfaen"/>
          <w:szCs w:val="24"/>
          <w:lang w:val="hy-AM"/>
        </w:rPr>
        <w:t>լու իր համաձայնությունը</w:t>
      </w:r>
      <w:r w:rsidR="00E60219" w:rsidRPr="006A4201">
        <w:rPr>
          <w:rFonts w:ascii="GHEA Grapalat" w:hAnsi="GHEA Grapalat" w:cs="Sylfaen"/>
          <w:szCs w:val="24"/>
          <w:lang w:val="hy-AM"/>
        </w:rPr>
        <w:t xml:space="preserve"> </w:t>
      </w:r>
      <w:r w:rsidR="00E60219" w:rsidRPr="006A4201">
        <w:rPr>
          <w:rFonts w:ascii="GHEA Grapalat" w:hAnsi="GHEA Grapalat"/>
          <w:szCs w:val="24"/>
          <w:lang w:val="hy-AM"/>
        </w:rPr>
        <w:t>ՊՈԱԿ</w:t>
      </w:r>
      <w:r w:rsidR="00A643DA" w:rsidRPr="006A4201">
        <w:rPr>
          <w:rFonts w:ascii="GHEA Grapalat" w:hAnsi="GHEA Grapalat"/>
          <w:szCs w:val="24"/>
          <w:lang w:val="hy-AM"/>
        </w:rPr>
        <w:t>-ի կողմից</w:t>
      </w:r>
      <w:r w:rsidR="00E60219" w:rsidRPr="006A4201">
        <w:rPr>
          <w:rFonts w:ascii="GHEA Grapalat" w:hAnsi="GHEA Grapalat"/>
          <w:szCs w:val="24"/>
          <w:lang w:val="hy-AM"/>
        </w:rPr>
        <w:t xml:space="preserve"> </w:t>
      </w:r>
      <w:r w:rsidR="00A643DA" w:rsidRPr="006A4201">
        <w:rPr>
          <w:rFonts w:ascii="GHEA Grapalat" w:hAnsi="GHEA Grapalat" w:cs="GHEA Grapalat"/>
          <w:szCs w:val="24"/>
          <w:lang w:val="hy-AM"/>
        </w:rPr>
        <w:t>ՀԴՄ-ների</w:t>
      </w:r>
      <w:r w:rsidR="00E60219" w:rsidRPr="006A4201">
        <w:rPr>
          <w:rFonts w:ascii="GHEA Grapalat" w:hAnsi="GHEA Grapalat" w:cs="GHEA Grapalat"/>
          <w:szCs w:val="24"/>
          <w:lang w:val="hy-AM"/>
        </w:rPr>
        <w:t xml:space="preserve"> տեխնիկական սպասարկում իրականացնող կազմակերպություններին (իրավաբանական անձանց և անհատ ձեռնարկատերերին) ազատելու չվճարված միջնորդավճարներից և դադարեցնելու միջնորդավճարների գանձումը</w:t>
      </w:r>
      <w:r w:rsidR="00A643DA" w:rsidRPr="006A4201">
        <w:rPr>
          <w:rFonts w:ascii="GHEA Grapalat" w:hAnsi="GHEA Grapalat" w:cs="GHEA Grapalat"/>
          <w:szCs w:val="24"/>
          <w:lang w:val="hy-AM"/>
        </w:rPr>
        <w:t>, ինչպես նաև</w:t>
      </w:r>
      <w:r w:rsidR="00102F3A" w:rsidRPr="006A4201">
        <w:rPr>
          <w:rFonts w:ascii="GHEA Grapalat" w:hAnsi="GHEA Grapalat"/>
          <w:szCs w:val="24"/>
          <w:lang w:val="hy-AM"/>
        </w:rPr>
        <w:t xml:space="preserve"> ազատելու </w:t>
      </w:r>
      <w:r w:rsidR="00102F3A" w:rsidRPr="006A4201">
        <w:rPr>
          <w:rFonts w:ascii="GHEA Grapalat" w:hAnsi="GHEA Grapalat" w:cs="Sylfaen"/>
          <w:szCs w:val="24"/>
          <w:lang w:val="hy-AM" w:eastAsia="ru-RU"/>
        </w:rPr>
        <w:t xml:space="preserve">ՊՈԱԿ-ից տարաժամկետ վճարման պայմանով ձեռք բերված </w:t>
      </w:r>
      <w:r w:rsidR="00A643DA" w:rsidRPr="006A4201">
        <w:rPr>
          <w:rFonts w:ascii="GHEA Grapalat" w:hAnsi="GHEA Grapalat" w:cs="Sylfaen"/>
          <w:szCs w:val="24"/>
          <w:lang w:val="hy-AM" w:eastAsia="ru-RU"/>
        </w:rPr>
        <w:t>ՀԴՄ-ների</w:t>
      </w:r>
      <w:r w:rsidR="00102F3A" w:rsidRPr="006A4201">
        <w:rPr>
          <w:rFonts w:ascii="GHEA Grapalat" w:hAnsi="GHEA Grapalat" w:cs="Sylfaen"/>
          <w:szCs w:val="24"/>
          <w:lang w:val="hy-AM" w:eastAsia="ru-RU"/>
        </w:rPr>
        <w:t xml:space="preserve"> համար պայմանագրով սահմանված ժամկետում վճարումները չկատարելու համար հաշվարկված տույժերից և դադարեցնելու</w:t>
      </w:r>
      <w:r w:rsidR="00102F3A" w:rsidRPr="006A4201">
        <w:rPr>
          <w:rFonts w:ascii="GHEA Grapalat" w:hAnsi="GHEA Grapalat"/>
          <w:szCs w:val="24"/>
          <w:lang w:val="hy-AM"/>
        </w:rPr>
        <w:t xml:space="preserve"> պայմանագրով սահմանված ժամկետում վճարումների չկատարման համար հետագա տույժերի հաշվարկը։</w:t>
      </w:r>
    </w:p>
    <w:p w:rsidR="001B226C" w:rsidRDefault="00420504" w:rsidP="006A4201">
      <w:pPr>
        <w:pStyle w:val="BodyText"/>
        <w:tabs>
          <w:tab w:val="left" w:pos="851"/>
        </w:tabs>
        <w:ind w:firstLine="567"/>
        <w:rPr>
          <w:rFonts w:ascii="GHEA Grapalat" w:hAnsi="GHEA Grapalat"/>
          <w:szCs w:val="24"/>
          <w:lang w:val="hy-AM"/>
        </w:rPr>
      </w:pPr>
      <w:r w:rsidRPr="00420504">
        <w:rPr>
          <w:rFonts w:ascii="GHEA Grapalat" w:hAnsi="GHEA Grapalat"/>
          <w:szCs w:val="24"/>
          <w:lang w:val="hy-AM"/>
        </w:rPr>
        <w:t xml:space="preserve">ՊՈԱԿ-ից </w:t>
      </w:r>
      <w:r w:rsidR="00962E9B">
        <w:rPr>
          <w:rFonts w:ascii="GHEA Grapalat" w:hAnsi="GHEA Grapalat"/>
          <w:szCs w:val="24"/>
          <w:lang w:val="hy-AM"/>
        </w:rPr>
        <w:t xml:space="preserve">շուրջ 9000 տնտեսվարող սուբյեկտների կողմից </w:t>
      </w:r>
      <w:r w:rsidRPr="00420504">
        <w:rPr>
          <w:rFonts w:ascii="GHEA Grapalat" w:hAnsi="GHEA Grapalat"/>
          <w:szCs w:val="24"/>
          <w:lang w:val="hy-AM"/>
        </w:rPr>
        <w:t xml:space="preserve">տարաժամկետ վճարման </w:t>
      </w:r>
      <w:r w:rsidR="001B226C">
        <w:rPr>
          <w:rFonts w:ascii="GHEA Grapalat" w:hAnsi="GHEA Grapalat"/>
          <w:szCs w:val="24"/>
          <w:lang w:val="hy-AM"/>
        </w:rPr>
        <w:t>պայամանագրերով</w:t>
      </w:r>
      <w:r w:rsidRPr="00420504">
        <w:rPr>
          <w:rFonts w:ascii="GHEA Grapalat" w:hAnsi="GHEA Grapalat"/>
          <w:szCs w:val="24"/>
          <w:lang w:val="hy-AM"/>
        </w:rPr>
        <w:t xml:space="preserve"> ձեռք բ</w:t>
      </w:r>
      <w:r>
        <w:rPr>
          <w:rFonts w:ascii="GHEA Grapalat" w:hAnsi="GHEA Grapalat"/>
          <w:szCs w:val="24"/>
          <w:lang w:val="hy-AM"/>
        </w:rPr>
        <w:t>երված ՀԴՄ-ների համար  չվճարված գումարը կ</w:t>
      </w:r>
      <w:r w:rsidR="001B226C">
        <w:rPr>
          <w:rFonts w:ascii="GHEA Grapalat" w:hAnsi="GHEA Grapalat"/>
          <w:szCs w:val="24"/>
          <w:lang w:val="hy-AM"/>
        </w:rPr>
        <w:t>ազմում է 180.000.000 ՀՀ դրամ , իսկ հաշվարկված տույժերի</w:t>
      </w:r>
      <w:r w:rsidR="001B226C" w:rsidRPr="001B226C">
        <w:rPr>
          <w:rFonts w:ascii="GHEA Grapalat" w:hAnsi="GHEA Grapalat" w:cs="GHEA Grapalat"/>
          <w:szCs w:val="24"/>
          <w:lang w:val="hy-AM"/>
        </w:rPr>
        <w:t xml:space="preserve"> </w:t>
      </w:r>
      <w:r w:rsidR="001B226C" w:rsidRPr="006A4201">
        <w:rPr>
          <w:rFonts w:ascii="GHEA Grapalat" w:hAnsi="GHEA Grapalat" w:cs="GHEA Grapalat"/>
          <w:szCs w:val="24"/>
          <w:lang w:val="hy-AM"/>
        </w:rPr>
        <w:t xml:space="preserve"> կազմում </w:t>
      </w:r>
      <w:r w:rsidR="001B226C">
        <w:rPr>
          <w:rFonts w:ascii="GHEA Grapalat" w:hAnsi="GHEA Grapalat" w:cs="GHEA Grapalat"/>
          <w:szCs w:val="24"/>
          <w:lang w:val="hy-AM"/>
        </w:rPr>
        <w:t>է</w:t>
      </w:r>
      <w:r w:rsidR="001B226C" w:rsidRPr="006A4201">
        <w:rPr>
          <w:rFonts w:ascii="GHEA Grapalat" w:hAnsi="GHEA Grapalat" w:cs="GHEA Grapalat"/>
          <w:szCs w:val="24"/>
          <w:lang w:val="hy-AM"/>
        </w:rPr>
        <w:t xml:space="preserve"> 145 290 600 դրամ</w:t>
      </w:r>
      <w:r w:rsidR="001B226C">
        <w:rPr>
          <w:rFonts w:ascii="GHEA Grapalat" w:hAnsi="GHEA Grapalat" w:cs="GHEA Grapalat"/>
          <w:szCs w:val="24"/>
          <w:lang w:val="hy-AM"/>
        </w:rPr>
        <w:t xml:space="preserve">։ Նշվածի մասով հարկ է նկատի ունենալ, որ </w:t>
      </w:r>
      <w:r>
        <w:rPr>
          <w:rFonts w:ascii="GHEA Grapalat" w:hAnsi="GHEA Grapalat"/>
          <w:szCs w:val="24"/>
          <w:lang w:val="hy-AM"/>
        </w:rPr>
        <w:t xml:space="preserve">ՀՀ քաղաքացիական օրենսգրքի 372-րդ հոդվածի 1-ին մասի համաձայն </w:t>
      </w:r>
      <w:r w:rsidR="00F33730">
        <w:rPr>
          <w:rFonts w:ascii="GHEA Grapalat" w:hAnsi="GHEA Grapalat"/>
          <w:szCs w:val="24"/>
          <w:lang w:val="hy-AM"/>
        </w:rPr>
        <w:t>պ</w:t>
      </w:r>
      <w:r w:rsidR="00F33730" w:rsidRPr="00F33730">
        <w:rPr>
          <w:rFonts w:ascii="GHEA Grapalat" w:hAnsi="GHEA Grapalat"/>
          <w:szCs w:val="24"/>
          <w:lang w:val="hy-AM"/>
        </w:rPr>
        <w:t>այմանագրով որոշված բոլոր տուժանքների հանրագումարի չափը չի կարող գերազանցել տվյալ պահ</w:t>
      </w:r>
      <w:r w:rsidR="001B226C">
        <w:rPr>
          <w:rFonts w:ascii="GHEA Grapalat" w:hAnsi="GHEA Grapalat"/>
          <w:szCs w:val="24"/>
          <w:lang w:val="hy-AM"/>
        </w:rPr>
        <w:t>ին առկա պարտքի հիմնական գումարը և որոշ դեպքե</w:t>
      </w:r>
      <w:r w:rsidR="00AB55C0">
        <w:rPr>
          <w:rFonts w:ascii="GHEA Grapalat" w:hAnsi="GHEA Grapalat"/>
          <w:szCs w:val="24"/>
          <w:lang w:val="hy-AM"/>
        </w:rPr>
        <w:t xml:space="preserve">րում հաշվարկված տույժերի մասով </w:t>
      </w:r>
      <w:r w:rsidR="001B226C">
        <w:rPr>
          <w:rFonts w:ascii="GHEA Grapalat" w:hAnsi="GHEA Grapalat"/>
          <w:szCs w:val="24"/>
          <w:lang w:val="hy-AM"/>
        </w:rPr>
        <w:t>պայմանագրերի շրջանակում տույժերի գումարները</w:t>
      </w:r>
      <w:r w:rsidR="00BD792B">
        <w:rPr>
          <w:rFonts w:ascii="GHEA Grapalat" w:hAnsi="GHEA Grapalat"/>
          <w:szCs w:val="24"/>
          <w:lang w:val="hy-AM"/>
        </w:rPr>
        <w:t xml:space="preserve"> վիճելի </w:t>
      </w:r>
      <w:r w:rsidR="001B226C">
        <w:rPr>
          <w:rFonts w:ascii="GHEA Grapalat" w:hAnsi="GHEA Grapalat"/>
          <w:szCs w:val="24"/>
          <w:lang w:val="hy-AM"/>
        </w:rPr>
        <w:t xml:space="preserve">են։ </w:t>
      </w:r>
    </w:p>
    <w:p w:rsidR="00420504" w:rsidRDefault="001B226C" w:rsidP="006A4201">
      <w:pPr>
        <w:pStyle w:val="BodyText"/>
        <w:tabs>
          <w:tab w:val="left" w:pos="851"/>
        </w:tabs>
        <w:ind w:firstLine="567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Սակայն հարկ է նշել, որ Նախագծի ընդունման արդյունքում պարտապանների տույժերը ներելու դեպքում վերջիններիս կողմից ՀԴՄ սարքերի գումարները վճարելու հավանականությունը առավել քան իրատեսական է դառնալու՝ նաև առանց դատական գործընթացների իրակ</w:t>
      </w:r>
      <w:r w:rsidR="00962E9B">
        <w:rPr>
          <w:rFonts w:ascii="GHEA Grapalat" w:hAnsi="GHEA Grapalat"/>
          <w:szCs w:val="24"/>
          <w:lang w:val="hy-AM"/>
        </w:rPr>
        <w:t>ա</w:t>
      </w:r>
      <w:r>
        <w:rPr>
          <w:rFonts w:ascii="GHEA Grapalat" w:hAnsi="GHEA Grapalat"/>
          <w:szCs w:val="24"/>
          <w:lang w:val="hy-AM"/>
        </w:rPr>
        <w:t>նացման։</w:t>
      </w:r>
      <w:r w:rsidR="00BD792B">
        <w:rPr>
          <w:rFonts w:ascii="GHEA Grapalat" w:hAnsi="GHEA Grapalat"/>
          <w:szCs w:val="24"/>
          <w:lang w:val="hy-AM"/>
        </w:rPr>
        <w:t xml:space="preserve"> </w:t>
      </w:r>
    </w:p>
    <w:p w:rsidR="00EF3B3C" w:rsidRDefault="001B226C" w:rsidP="006A4201">
      <w:pPr>
        <w:pStyle w:val="BodyText"/>
        <w:tabs>
          <w:tab w:val="left" w:pos="851"/>
        </w:tabs>
        <w:ind w:firstLine="567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ՊՈԱԿ-ի՝ մ</w:t>
      </w:r>
      <w:r w:rsidR="00EF3B3C">
        <w:rPr>
          <w:rFonts w:ascii="GHEA Grapalat" w:hAnsi="GHEA Grapalat"/>
          <w:szCs w:val="24"/>
          <w:lang w:val="hy-AM"/>
        </w:rPr>
        <w:t xml:space="preserve">իասնական հաշվում առկա գումարը կազմում է 4.8 միլիոն ՀՀ դրամ, ԱԱՀ-ի </w:t>
      </w:r>
      <w:r>
        <w:rPr>
          <w:rFonts w:ascii="GHEA Grapalat" w:hAnsi="GHEA Grapalat"/>
          <w:szCs w:val="24"/>
          <w:lang w:val="hy-AM"/>
        </w:rPr>
        <w:t>գծով դեբետ</w:t>
      </w:r>
      <w:r w:rsidR="000F58F1">
        <w:rPr>
          <w:rFonts w:ascii="GHEA Grapalat" w:hAnsi="GHEA Grapalat"/>
          <w:szCs w:val="24"/>
          <w:lang w:val="hy-AM"/>
        </w:rPr>
        <w:t>ային մնացորդը</w:t>
      </w:r>
      <w:r w:rsidR="00EF3B3C">
        <w:rPr>
          <w:rFonts w:ascii="GHEA Grapalat" w:hAnsi="GHEA Grapalat"/>
          <w:szCs w:val="24"/>
          <w:lang w:val="hy-AM"/>
        </w:rPr>
        <w:t xml:space="preserve"> կազմում է 46.0 միլիոն ՀՀ դրամ, իսկ դրոշմանիշային վճարի գծով գերավճարը` 80.000 ՀՀ դրամ: </w:t>
      </w:r>
    </w:p>
    <w:p w:rsidR="003A581B" w:rsidRPr="003A581B" w:rsidRDefault="00AB55C0" w:rsidP="003A581B">
      <w:pPr>
        <w:pStyle w:val="BodyText"/>
        <w:tabs>
          <w:tab w:val="left" w:pos="851"/>
        </w:tabs>
        <w:ind w:firstLine="567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lastRenderedPageBreak/>
        <w:t>ՊՈԱԿ-ի կո</w:t>
      </w:r>
      <w:r w:rsidR="00827515">
        <w:rPr>
          <w:rFonts w:ascii="GHEA Grapalat" w:hAnsi="GHEA Grapalat"/>
          <w:szCs w:val="24"/>
          <w:lang w:val="hy-AM"/>
        </w:rPr>
        <w:t>ղմից պ</w:t>
      </w:r>
      <w:r w:rsidR="003A581B" w:rsidRPr="003A581B">
        <w:rPr>
          <w:rFonts w:ascii="GHEA Grapalat" w:hAnsi="GHEA Grapalat"/>
          <w:szCs w:val="24"/>
          <w:lang w:val="hy-AM"/>
        </w:rPr>
        <w:t xml:space="preserve">ետական ոչ առևտրային կազմակերպությունների նպատակային և                                                                                                                                    ձեռնարկատիրական գործունեության տարեկան ֆինանսատնտեսական արդյունքների   մասին 01.01.2020 - 31.12.2020թ-ի հաշվետվությունը ներկայացվել է վնասով: </w:t>
      </w:r>
    </w:p>
    <w:p w:rsidR="003A581B" w:rsidRPr="00EF3B3C" w:rsidRDefault="003A581B" w:rsidP="003A581B">
      <w:pPr>
        <w:pStyle w:val="BodyText"/>
        <w:tabs>
          <w:tab w:val="left" w:pos="851"/>
        </w:tabs>
        <w:ind w:firstLine="567"/>
        <w:rPr>
          <w:rFonts w:ascii="GHEA Grapalat" w:hAnsi="GHEA Grapalat"/>
          <w:szCs w:val="24"/>
          <w:lang w:val="hy-AM"/>
        </w:rPr>
      </w:pPr>
      <w:r w:rsidRPr="003A581B">
        <w:rPr>
          <w:rFonts w:ascii="GHEA Grapalat" w:hAnsi="GHEA Grapalat"/>
          <w:szCs w:val="24"/>
          <w:lang w:val="hy-AM"/>
        </w:rPr>
        <w:t xml:space="preserve">            2018 թվականից Հայաստանի Հանրապետությունում PAXS900 մոդելի հսկիչ դրամարկղային մեքենաների ներդրման գործընթացի մեկնարկով պայմանավորված, ՀՀ կառավարության 2017 թվականի հուլիսի 17-ի N 861-Ն որոշման հիման վրա </w:t>
      </w:r>
      <w:r w:rsidR="00827515">
        <w:rPr>
          <w:rFonts w:ascii="GHEA Grapalat" w:hAnsi="GHEA Grapalat"/>
          <w:szCs w:val="24"/>
          <w:lang w:val="hy-AM"/>
        </w:rPr>
        <w:t>ՊՈԱԿ-ը</w:t>
      </w:r>
      <w:r w:rsidRPr="003A581B">
        <w:rPr>
          <w:rFonts w:ascii="GHEA Grapalat" w:hAnsi="GHEA Grapalat"/>
          <w:szCs w:val="24"/>
          <w:lang w:val="hy-AM"/>
        </w:rPr>
        <w:t xml:space="preserve"> 01.02.2018-31.12.2020թթ սահմանամերձ գյուղերում գործունեություն իրականացնող տնտեսվարողներին անհատույց տրամադրել է 579 հատ հսկիչ դրամարկղային մեքենաներ, իսկ 10</w:t>
      </w:r>
      <w:r w:rsidRPr="003A581B">
        <w:rPr>
          <w:rFonts w:ascii="Cambria Math" w:hAnsi="Cambria Math" w:cs="Cambria Math"/>
          <w:szCs w:val="24"/>
          <w:lang w:val="hy-AM"/>
        </w:rPr>
        <w:t>․</w:t>
      </w:r>
      <w:r w:rsidRPr="003A581B">
        <w:rPr>
          <w:rFonts w:ascii="GHEA Grapalat" w:hAnsi="GHEA Grapalat"/>
          <w:szCs w:val="24"/>
          <w:lang w:val="hy-AM"/>
        </w:rPr>
        <w:t>01</w:t>
      </w:r>
      <w:r w:rsidRPr="003A581B">
        <w:rPr>
          <w:rFonts w:ascii="Cambria Math" w:hAnsi="Cambria Math" w:cs="Cambria Math"/>
          <w:szCs w:val="24"/>
          <w:lang w:val="hy-AM"/>
        </w:rPr>
        <w:t>․</w:t>
      </w:r>
      <w:r w:rsidRPr="003A581B">
        <w:rPr>
          <w:rFonts w:ascii="GHEA Grapalat" w:hAnsi="GHEA Grapalat"/>
          <w:szCs w:val="24"/>
          <w:lang w:val="hy-AM"/>
        </w:rPr>
        <w:t>2018-03</w:t>
      </w:r>
      <w:r w:rsidRPr="003A581B">
        <w:rPr>
          <w:rFonts w:ascii="Cambria Math" w:hAnsi="Cambria Math" w:cs="Cambria Math"/>
          <w:szCs w:val="24"/>
          <w:lang w:val="hy-AM"/>
        </w:rPr>
        <w:t>․</w:t>
      </w:r>
      <w:r w:rsidRPr="003A581B">
        <w:rPr>
          <w:rFonts w:ascii="GHEA Grapalat" w:hAnsi="GHEA Grapalat"/>
          <w:szCs w:val="24"/>
          <w:lang w:val="hy-AM"/>
        </w:rPr>
        <w:t>10</w:t>
      </w:r>
      <w:r w:rsidRPr="003A581B">
        <w:rPr>
          <w:rFonts w:ascii="Cambria Math" w:hAnsi="Cambria Math" w:cs="Cambria Math"/>
          <w:szCs w:val="24"/>
          <w:lang w:val="hy-AM"/>
        </w:rPr>
        <w:t>․</w:t>
      </w:r>
      <w:r w:rsidRPr="003A581B">
        <w:rPr>
          <w:rFonts w:ascii="GHEA Grapalat" w:hAnsi="GHEA Grapalat"/>
          <w:szCs w:val="24"/>
          <w:lang w:val="hy-AM"/>
        </w:rPr>
        <w:t>2019</w:t>
      </w:r>
      <w:r w:rsidRPr="003A581B">
        <w:rPr>
          <w:rFonts w:ascii="GHEA Grapalat" w:hAnsi="GHEA Grapalat" w:cs="GHEA Grapalat"/>
          <w:szCs w:val="24"/>
          <w:lang w:val="hy-AM"/>
        </w:rPr>
        <w:t>թթ</w:t>
      </w:r>
      <w:r w:rsidRPr="003A581B">
        <w:rPr>
          <w:rFonts w:ascii="Cambria Math" w:hAnsi="Cambria Math" w:cs="Cambria Math"/>
          <w:szCs w:val="24"/>
          <w:lang w:val="hy-AM"/>
        </w:rPr>
        <w:t>․</w:t>
      </w:r>
      <w:r w:rsidRPr="003A581B">
        <w:rPr>
          <w:rFonts w:ascii="GHEA Grapalat" w:hAnsi="GHEA Grapalat"/>
          <w:szCs w:val="24"/>
          <w:lang w:val="hy-AM"/>
        </w:rPr>
        <w:t xml:space="preserve"> </w:t>
      </w:r>
      <w:r w:rsidRPr="003A581B">
        <w:rPr>
          <w:rFonts w:ascii="GHEA Grapalat" w:hAnsi="GHEA Grapalat" w:cs="GHEA Grapalat"/>
          <w:szCs w:val="24"/>
          <w:lang w:val="hy-AM"/>
        </w:rPr>
        <w:t>ընթացքում</w:t>
      </w:r>
      <w:r w:rsidRPr="003A581B">
        <w:rPr>
          <w:rFonts w:ascii="GHEA Grapalat" w:hAnsi="GHEA Grapalat"/>
          <w:szCs w:val="24"/>
          <w:lang w:val="hy-AM"/>
        </w:rPr>
        <w:t xml:space="preserve"> տարաժամկետ վճարման պայմանով առուվաճառքի պայմանագրեր կնքելու միջոցով, շուրջ քսան հազար տնտեսվարողների վաճառել է հսկիչ դրամարկղային մեքենաներ։ Պայմանագրի 7</w:t>
      </w:r>
      <w:r w:rsidRPr="003A581B">
        <w:rPr>
          <w:rFonts w:ascii="Cambria Math" w:hAnsi="Cambria Math" w:cs="Cambria Math"/>
          <w:szCs w:val="24"/>
          <w:lang w:val="hy-AM"/>
        </w:rPr>
        <w:t>․</w:t>
      </w:r>
      <w:r w:rsidRPr="003A581B">
        <w:rPr>
          <w:rFonts w:ascii="GHEA Grapalat" w:hAnsi="GHEA Grapalat"/>
          <w:szCs w:val="24"/>
          <w:lang w:val="hy-AM"/>
        </w:rPr>
        <w:t xml:space="preserve">3 </w:t>
      </w:r>
      <w:r w:rsidRPr="003A581B">
        <w:rPr>
          <w:rFonts w:ascii="GHEA Grapalat" w:hAnsi="GHEA Grapalat" w:cs="GHEA Grapalat"/>
          <w:szCs w:val="24"/>
          <w:lang w:val="hy-AM"/>
        </w:rPr>
        <w:t>կետով</w:t>
      </w:r>
      <w:r w:rsidRPr="003A581B">
        <w:rPr>
          <w:rFonts w:ascii="GHEA Grapalat" w:hAnsi="GHEA Grapalat"/>
          <w:szCs w:val="24"/>
          <w:lang w:val="hy-AM"/>
        </w:rPr>
        <w:t xml:space="preserve"> </w:t>
      </w:r>
      <w:r w:rsidRPr="003A581B">
        <w:rPr>
          <w:rFonts w:ascii="GHEA Grapalat" w:hAnsi="GHEA Grapalat" w:cs="GHEA Grapalat"/>
          <w:szCs w:val="24"/>
          <w:lang w:val="hy-AM"/>
        </w:rPr>
        <w:t>սահմանվել</w:t>
      </w:r>
      <w:r w:rsidRPr="003A581B">
        <w:rPr>
          <w:rFonts w:ascii="GHEA Grapalat" w:hAnsi="GHEA Grapalat"/>
          <w:szCs w:val="24"/>
          <w:lang w:val="hy-AM"/>
        </w:rPr>
        <w:t xml:space="preserve"> </w:t>
      </w:r>
      <w:r w:rsidRPr="003A581B">
        <w:rPr>
          <w:rFonts w:ascii="GHEA Grapalat" w:hAnsi="GHEA Grapalat" w:cs="GHEA Grapalat"/>
          <w:szCs w:val="24"/>
          <w:lang w:val="hy-AM"/>
        </w:rPr>
        <w:t>է</w:t>
      </w:r>
      <w:r w:rsidRPr="003A581B">
        <w:rPr>
          <w:rFonts w:ascii="GHEA Grapalat" w:hAnsi="GHEA Grapalat"/>
          <w:szCs w:val="24"/>
          <w:lang w:val="hy-AM"/>
        </w:rPr>
        <w:t xml:space="preserve"> </w:t>
      </w:r>
      <w:r w:rsidRPr="003A581B">
        <w:rPr>
          <w:rFonts w:ascii="GHEA Grapalat" w:hAnsi="GHEA Grapalat" w:cs="GHEA Grapalat"/>
          <w:szCs w:val="24"/>
          <w:lang w:val="hy-AM"/>
        </w:rPr>
        <w:t>պայմանագրի</w:t>
      </w:r>
      <w:r w:rsidRPr="003A581B">
        <w:rPr>
          <w:rFonts w:ascii="GHEA Grapalat" w:hAnsi="GHEA Grapalat"/>
          <w:szCs w:val="24"/>
          <w:lang w:val="hy-AM"/>
        </w:rPr>
        <w:t xml:space="preserve"> </w:t>
      </w:r>
      <w:r w:rsidRPr="003A581B">
        <w:rPr>
          <w:rFonts w:ascii="GHEA Grapalat" w:hAnsi="GHEA Grapalat" w:cs="GHEA Grapalat"/>
          <w:szCs w:val="24"/>
          <w:lang w:val="hy-AM"/>
        </w:rPr>
        <w:t>հավելվածով</w:t>
      </w:r>
      <w:r w:rsidRPr="003A581B">
        <w:rPr>
          <w:rFonts w:ascii="GHEA Grapalat" w:hAnsi="GHEA Grapalat"/>
          <w:szCs w:val="24"/>
          <w:lang w:val="hy-AM"/>
        </w:rPr>
        <w:t xml:space="preserve"> </w:t>
      </w:r>
      <w:r w:rsidRPr="003A581B">
        <w:rPr>
          <w:rFonts w:ascii="GHEA Grapalat" w:hAnsi="GHEA Grapalat" w:cs="GHEA Grapalat"/>
          <w:szCs w:val="24"/>
          <w:lang w:val="hy-AM"/>
        </w:rPr>
        <w:t>սահմանված</w:t>
      </w:r>
      <w:r w:rsidRPr="003A581B">
        <w:rPr>
          <w:rFonts w:ascii="GHEA Grapalat" w:hAnsi="GHEA Grapalat"/>
          <w:szCs w:val="24"/>
          <w:lang w:val="hy-AM"/>
        </w:rPr>
        <w:t xml:space="preserve"> </w:t>
      </w:r>
      <w:r w:rsidRPr="003A581B">
        <w:rPr>
          <w:rFonts w:ascii="GHEA Grapalat" w:hAnsi="GHEA Grapalat" w:cs="GHEA Grapalat"/>
          <w:szCs w:val="24"/>
          <w:lang w:val="hy-AM"/>
        </w:rPr>
        <w:t>վճարման</w:t>
      </w:r>
      <w:r w:rsidRPr="003A581B">
        <w:rPr>
          <w:rFonts w:ascii="GHEA Grapalat" w:hAnsi="GHEA Grapalat"/>
          <w:szCs w:val="24"/>
          <w:lang w:val="hy-AM"/>
        </w:rPr>
        <w:t xml:space="preserve"> </w:t>
      </w:r>
      <w:r w:rsidRPr="003A581B">
        <w:rPr>
          <w:rFonts w:ascii="GHEA Grapalat" w:hAnsi="GHEA Grapalat" w:cs="GHEA Grapalat"/>
          <w:szCs w:val="24"/>
          <w:lang w:val="hy-AM"/>
        </w:rPr>
        <w:t>ժամանակացույցով</w:t>
      </w:r>
      <w:r w:rsidRPr="003A581B">
        <w:rPr>
          <w:rFonts w:ascii="GHEA Grapalat" w:hAnsi="GHEA Grapalat"/>
          <w:szCs w:val="24"/>
          <w:lang w:val="hy-AM"/>
        </w:rPr>
        <w:t xml:space="preserve"> </w:t>
      </w:r>
      <w:r w:rsidRPr="003A581B">
        <w:rPr>
          <w:rFonts w:ascii="GHEA Grapalat" w:hAnsi="GHEA Grapalat" w:cs="GHEA Grapalat"/>
          <w:szCs w:val="24"/>
          <w:lang w:val="hy-AM"/>
        </w:rPr>
        <w:t>նախատեսված</w:t>
      </w:r>
      <w:r w:rsidRPr="003A581B">
        <w:rPr>
          <w:rFonts w:ascii="GHEA Grapalat" w:hAnsi="GHEA Grapalat"/>
          <w:szCs w:val="24"/>
          <w:lang w:val="hy-AM"/>
        </w:rPr>
        <w:t xml:space="preserve"> </w:t>
      </w:r>
      <w:r w:rsidRPr="003A581B">
        <w:rPr>
          <w:rFonts w:ascii="GHEA Grapalat" w:hAnsi="GHEA Grapalat" w:cs="GHEA Grapalat"/>
          <w:szCs w:val="24"/>
          <w:lang w:val="hy-AM"/>
        </w:rPr>
        <w:t>վճարման</w:t>
      </w:r>
      <w:r w:rsidRPr="003A581B">
        <w:rPr>
          <w:rFonts w:ascii="GHEA Grapalat" w:hAnsi="GHEA Grapalat"/>
          <w:szCs w:val="24"/>
          <w:lang w:val="hy-AM"/>
        </w:rPr>
        <w:t xml:space="preserve"> </w:t>
      </w:r>
      <w:r w:rsidRPr="003A581B">
        <w:rPr>
          <w:rFonts w:ascii="GHEA Grapalat" w:hAnsi="GHEA Grapalat" w:cs="GHEA Grapalat"/>
          <w:szCs w:val="24"/>
          <w:lang w:val="hy-AM"/>
        </w:rPr>
        <w:t>ժամկետ</w:t>
      </w:r>
      <w:r w:rsidRPr="003A581B">
        <w:rPr>
          <w:rFonts w:ascii="GHEA Grapalat" w:hAnsi="GHEA Grapalat"/>
          <w:szCs w:val="24"/>
          <w:lang w:val="hy-AM"/>
        </w:rPr>
        <w:t xml:space="preserve">ների խախտման համար գնորդի նկատմամբ յուրաքանչյուր ուշացած օրվա համար տույժ: </w:t>
      </w:r>
      <w:r w:rsidR="00962E9B">
        <w:rPr>
          <w:rFonts w:ascii="GHEA Grapalat" w:hAnsi="GHEA Grapalat"/>
          <w:szCs w:val="24"/>
          <w:lang w:val="hy-AM"/>
        </w:rPr>
        <w:t>ՊՈԱԿ-ի</w:t>
      </w:r>
      <w:r w:rsidRPr="003A581B">
        <w:rPr>
          <w:rFonts w:ascii="GHEA Grapalat" w:hAnsi="GHEA Grapalat"/>
          <w:szCs w:val="24"/>
          <w:lang w:val="hy-AM"/>
        </w:rPr>
        <w:t xml:space="preserve"> կողմից հարկ վճարողների համար անցնող ժամանակահատվածվում հաշվարկվել են տույժեր, որոնցից մի մասը հարկ վճարողների կողմից արդեն իսկ փաստացի վճարվել են, իսկ մյուս մասը դեռևս հանդիսանում է առկա պարտավորություն։ ՀՀ ՊԵԿ նախագահի 2019 թվականի փետրվարի 5-ի թիվ 67-Ա հրամանի համաձայն </w:t>
      </w:r>
      <w:r w:rsidR="00962E9B">
        <w:rPr>
          <w:rFonts w:ascii="GHEA Grapalat" w:hAnsi="GHEA Grapalat"/>
          <w:szCs w:val="24"/>
          <w:lang w:val="hy-AM"/>
        </w:rPr>
        <w:t>ՊՈԱԿ-ի</w:t>
      </w:r>
      <w:r w:rsidRPr="003A581B">
        <w:rPr>
          <w:rFonts w:ascii="GHEA Grapalat" w:hAnsi="GHEA Grapalat"/>
          <w:szCs w:val="24"/>
          <w:lang w:val="hy-AM"/>
        </w:rPr>
        <w:t xml:space="preserve">  կողմից  կատարվել  է տնտեսվարողների կողմից արդեն ձեռք բերված ՀԴՄ-ների արժեքի վերահաշվարկ, որի արդյունքում առաջացել է նախորդ հաշվետու ժամանակաշրջանների համար  նախկինում ներկայացված  հաշվետվություններում արտացոլված հասույթի, գործընկերների հետ դեբիտորական և կրեդիտորական պարտավորությունների փոփոխություն, համաձայն որի փոփոխվել է նաև նախկինում ներկայացված վնասի չափը: </w:t>
      </w:r>
    </w:p>
    <w:p w:rsidR="00F23FB6" w:rsidRPr="006A4201" w:rsidRDefault="004B1476" w:rsidP="006A4201">
      <w:pPr>
        <w:tabs>
          <w:tab w:val="left" w:pos="360"/>
        </w:tabs>
        <w:spacing w:after="0" w:line="360" w:lineRule="auto"/>
        <w:jc w:val="both"/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</w:pPr>
      <w:r w:rsidRPr="006A420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ab/>
      </w:r>
      <w:r w:rsidRPr="006A420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ab/>
      </w:r>
      <w:r w:rsidR="00F23FB6" w:rsidRPr="006A4201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3</w:t>
      </w:r>
      <w:r w:rsidR="00F23FB6" w:rsidRPr="006A4201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="00F23FB6" w:rsidRPr="006A4201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Առաջարկվող կարգավորման բնույթը</w:t>
      </w:r>
    </w:p>
    <w:p w:rsidR="009146E0" w:rsidRPr="006A4201" w:rsidRDefault="00F23FB6" w:rsidP="006A4201">
      <w:pPr>
        <w:pStyle w:val="ListParagraph"/>
        <w:spacing w:after="0" w:line="360" w:lineRule="auto"/>
        <w:ind w:left="0" w:firstLine="78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A4201">
        <w:rPr>
          <w:rFonts w:ascii="GHEA Grapalat" w:hAnsi="GHEA Grapalat"/>
          <w:bCs/>
          <w:sz w:val="24"/>
          <w:szCs w:val="24"/>
          <w:lang w:val="hy-AM"/>
        </w:rPr>
        <w:t xml:space="preserve">Նախատեսվում է ընդունել </w:t>
      </w:r>
      <w:r w:rsidR="004B1476" w:rsidRPr="006A420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««Հսկիչ</w:t>
      </w:r>
      <w:r w:rsidR="0095330D" w:rsidRPr="006A420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-</w:t>
      </w:r>
      <w:r w:rsidR="004B1476" w:rsidRPr="006A420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դրամարկղային մեքենաների ներդրման գրասենյակ» պետական ոչ առևտրային կազմակերպությունը լուծարելու մասին</w:t>
      </w:r>
      <w:r w:rsidR="004B1476" w:rsidRPr="006A420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» </w:t>
      </w:r>
      <w:r w:rsidR="008D6264" w:rsidRPr="006A4201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="0055161D" w:rsidRPr="006A4201">
        <w:rPr>
          <w:rFonts w:ascii="GHEA Grapalat" w:hAnsi="GHEA Grapalat" w:cs="Sylfaen"/>
          <w:sz w:val="24"/>
          <w:szCs w:val="24"/>
          <w:lang w:val="hy-AM"/>
        </w:rPr>
        <w:t>Հ</w:t>
      </w:r>
      <w:r w:rsidR="008D6264" w:rsidRPr="006A4201">
        <w:rPr>
          <w:rFonts w:ascii="GHEA Grapalat" w:hAnsi="GHEA Grapalat" w:cs="Sylfaen"/>
          <w:sz w:val="24"/>
          <w:szCs w:val="24"/>
          <w:lang w:val="hy-AM"/>
        </w:rPr>
        <w:t xml:space="preserve">անրապետության կառավարության </w:t>
      </w:r>
      <w:r w:rsidR="00577345" w:rsidRPr="006A4201">
        <w:rPr>
          <w:rFonts w:ascii="GHEA Grapalat" w:hAnsi="GHEA Grapalat"/>
          <w:bCs/>
          <w:sz w:val="24"/>
          <w:szCs w:val="24"/>
          <w:lang w:val="hy-AM"/>
        </w:rPr>
        <w:t>անհատական</w:t>
      </w:r>
      <w:r w:rsidRPr="006A4201">
        <w:rPr>
          <w:rFonts w:ascii="GHEA Grapalat" w:hAnsi="GHEA Grapalat"/>
          <w:bCs/>
          <w:sz w:val="24"/>
          <w:szCs w:val="24"/>
          <w:lang w:val="hy-AM"/>
        </w:rPr>
        <w:t xml:space="preserve"> իրավական ակտ՝ հիմք ընդունելով «Նորմատիվ իրավական ակտերի մասին» ՀՀ օրենքի 2-րդ հոդվածի 1-ին մասի </w:t>
      </w:r>
      <w:r w:rsidR="00577345" w:rsidRPr="006A4201">
        <w:rPr>
          <w:rFonts w:ascii="GHEA Grapalat" w:hAnsi="GHEA Grapalat"/>
          <w:bCs/>
          <w:sz w:val="24"/>
          <w:szCs w:val="24"/>
          <w:lang w:val="hy-AM"/>
        </w:rPr>
        <w:t>5-րդ</w:t>
      </w:r>
      <w:r w:rsidRPr="006A4201">
        <w:rPr>
          <w:rFonts w:ascii="GHEA Grapalat" w:hAnsi="GHEA Grapalat"/>
          <w:bCs/>
          <w:sz w:val="24"/>
          <w:szCs w:val="24"/>
          <w:lang w:val="hy-AM"/>
        </w:rPr>
        <w:t xml:space="preserve"> կետը:</w:t>
      </w:r>
      <w:r w:rsidR="004B1476" w:rsidRPr="006A4201">
        <w:rPr>
          <w:rFonts w:ascii="GHEA Grapalat" w:hAnsi="GHEA Grapalat"/>
          <w:w w:val="105"/>
          <w:sz w:val="24"/>
          <w:szCs w:val="24"/>
          <w:lang w:val="hy-AM"/>
        </w:rPr>
        <w:t xml:space="preserve"> </w:t>
      </w:r>
    </w:p>
    <w:p w:rsidR="00F23FB6" w:rsidRPr="006A4201" w:rsidRDefault="00F23FB6" w:rsidP="006A4201">
      <w:pPr>
        <w:tabs>
          <w:tab w:val="left" w:pos="0"/>
          <w:tab w:val="left" w:pos="180"/>
          <w:tab w:val="left" w:pos="450"/>
          <w:tab w:val="left" w:pos="540"/>
          <w:tab w:val="left" w:pos="630"/>
        </w:tabs>
        <w:spacing w:after="0" w:line="360" w:lineRule="auto"/>
        <w:ind w:left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A4201">
        <w:rPr>
          <w:rFonts w:ascii="GHEA Grapalat" w:hAnsi="GHEA Grapalat"/>
          <w:b/>
          <w:sz w:val="24"/>
          <w:szCs w:val="24"/>
          <w:lang w:val="hy-AM"/>
        </w:rPr>
        <w:t xml:space="preserve">    4</w:t>
      </w:r>
      <w:r w:rsidRPr="006A4201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A4201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F23FB6" w:rsidRPr="006A4201" w:rsidRDefault="004B1476" w:rsidP="006A420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A4201">
        <w:rPr>
          <w:rFonts w:ascii="GHEA Grapalat" w:hAnsi="GHEA Grapalat"/>
          <w:sz w:val="24"/>
          <w:szCs w:val="24"/>
          <w:lang w:val="hy-AM"/>
        </w:rPr>
        <w:t>Նախագ</w:t>
      </w:r>
      <w:r w:rsidR="00AC228F">
        <w:rPr>
          <w:rFonts w:ascii="GHEA Grapalat" w:hAnsi="GHEA Grapalat"/>
          <w:sz w:val="24"/>
          <w:szCs w:val="24"/>
          <w:lang w:val="hy-AM"/>
        </w:rPr>
        <w:t>ի</w:t>
      </w:r>
      <w:r w:rsidRPr="006A4201">
        <w:rPr>
          <w:rFonts w:ascii="GHEA Grapalat" w:hAnsi="GHEA Grapalat"/>
          <w:sz w:val="24"/>
          <w:szCs w:val="24"/>
          <w:lang w:val="hy-AM"/>
        </w:rPr>
        <w:t>ծը</w:t>
      </w:r>
      <w:r w:rsidR="00F23FB6" w:rsidRPr="006A4201">
        <w:rPr>
          <w:rFonts w:ascii="GHEA Grapalat" w:hAnsi="GHEA Grapalat"/>
          <w:sz w:val="24"/>
          <w:szCs w:val="24"/>
          <w:lang w:val="hy-AM"/>
        </w:rPr>
        <w:t xml:space="preserve"> մշակվել է </w:t>
      </w:r>
      <w:r w:rsidR="00A20621" w:rsidRPr="006A4201">
        <w:rPr>
          <w:rFonts w:ascii="GHEA Grapalat" w:hAnsi="GHEA Grapalat"/>
          <w:sz w:val="24"/>
          <w:szCs w:val="24"/>
          <w:lang w:val="hy-AM"/>
        </w:rPr>
        <w:t>Կ</w:t>
      </w:r>
      <w:r w:rsidR="00F23FB6" w:rsidRPr="006A4201">
        <w:rPr>
          <w:rFonts w:ascii="GHEA Grapalat" w:hAnsi="GHEA Grapalat"/>
          <w:sz w:val="24"/>
          <w:szCs w:val="24"/>
          <w:lang w:val="hy-AM"/>
        </w:rPr>
        <w:t>ոմիտեի կողմից:</w:t>
      </w:r>
    </w:p>
    <w:p w:rsidR="00BF45D0" w:rsidRPr="006A4201" w:rsidRDefault="00F23FB6" w:rsidP="006A4201">
      <w:pPr>
        <w:spacing w:after="0" w:line="360" w:lineRule="auto"/>
        <w:ind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A4201">
        <w:rPr>
          <w:rFonts w:ascii="GHEA Grapalat" w:hAnsi="GHEA Grapalat"/>
          <w:b/>
          <w:sz w:val="24"/>
          <w:szCs w:val="24"/>
          <w:lang w:val="hy-AM"/>
        </w:rPr>
        <w:lastRenderedPageBreak/>
        <w:tab/>
        <w:t xml:space="preserve">5. </w:t>
      </w:r>
      <w:r w:rsidR="00BF45D0" w:rsidRPr="006A4201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C67B70" w:rsidRDefault="00C67B70" w:rsidP="00C67B7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Նախագծի ընդունումը բխում է Կառավարության 2021-2026թթ. Ծրագրի 6.4-րդ կետից։</w:t>
      </w:r>
    </w:p>
    <w:p w:rsidR="00C67B70" w:rsidRDefault="00C67B70" w:rsidP="00C67B7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Ըստ Կառավարության 2021-2016թթ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Ծրագրի 6.4-րդ կետի՝ «Ինստիտուտների և գործառույթների արդիականացում» հատվածում կառավարությունը նպատակ ունի վերանայել պետական համակարգի ֆունկցիոնալ համակազմությունը և ըստ այդմ արդիականացնել ինստիտուցիոնալ կառուցվածքը՝ ապահովելով հանրային շահը սպասարկող </w:t>
      </w:r>
      <w:bookmarkStart w:id="0" w:name="_GoBack"/>
      <w:r>
        <w:rPr>
          <w:rFonts w:ascii="GHEA Grapalat" w:hAnsi="GHEA Grapalat"/>
          <w:sz w:val="24"/>
          <w:szCs w:val="24"/>
          <w:lang w:val="hy-AM"/>
        </w:rPr>
        <w:t>արդյունավետ</w:t>
      </w:r>
      <w:bookmarkEnd w:id="0"/>
      <w:r>
        <w:rPr>
          <w:rFonts w:ascii="GHEA Grapalat" w:hAnsi="GHEA Grapalat"/>
          <w:sz w:val="24"/>
          <w:szCs w:val="24"/>
          <w:lang w:val="hy-AM"/>
        </w:rPr>
        <w:t xml:space="preserve"> ինստիտուտներ և մեխանիզմներ։ Միջոցառումը նպատակ ունի հստակ գործողությունների և փաստահենք աշխատանքի արդյունքների միջոցով ապահովել ինստիտուցիոնալ արդիականացման գործընթացը՝ ձևավորելով պատասխանատու, հաշվետու, թափանցիկ, արդյունավետ, կայուն և ռեսուրսաարդյունավետ գործելակերպով աշխատող պետական հաստատություններ։</w:t>
      </w:r>
    </w:p>
    <w:p w:rsidR="00F23FB6" w:rsidRPr="006A4201" w:rsidRDefault="00BF45D0" w:rsidP="006A4201">
      <w:pPr>
        <w:tabs>
          <w:tab w:val="left" w:pos="567"/>
          <w:tab w:val="left" w:pos="993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A4201">
        <w:rPr>
          <w:rFonts w:ascii="GHEA Grapalat" w:hAnsi="GHEA Grapalat"/>
          <w:b/>
          <w:sz w:val="24"/>
          <w:szCs w:val="24"/>
          <w:lang w:val="hy-AM"/>
        </w:rPr>
        <w:tab/>
      </w:r>
      <w:r w:rsidR="00C67B70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6A4201">
        <w:rPr>
          <w:rFonts w:ascii="GHEA Grapalat" w:hAnsi="GHEA Grapalat"/>
          <w:b/>
          <w:sz w:val="24"/>
          <w:szCs w:val="24"/>
          <w:lang w:val="hy-AM"/>
        </w:rPr>
        <w:t>6</w:t>
      </w:r>
      <w:r w:rsidRPr="006A4201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A420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3FB6" w:rsidRPr="006A4201">
        <w:rPr>
          <w:rFonts w:ascii="GHEA Grapalat" w:hAnsi="GHEA Grapalat"/>
          <w:b/>
          <w:sz w:val="24"/>
          <w:szCs w:val="24"/>
          <w:lang w:val="hy-AM"/>
        </w:rPr>
        <w:t>Նպատակը և ակնկալվող արդյունքը.</w:t>
      </w:r>
    </w:p>
    <w:p w:rsidR="00F84EE9" w:rsidRPr="006A4201" w:rsidRDefault="00F23FB6" w:rsidP="006A4201">
      <w:pPr>
        <w:pStyle w:val="norm"/>
        <w:spacing w:line="360" w:lineRule="auto"/>
        <w:ind w:firstLine="720"/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</w:pPr>
      <w:r w:rsidRPr="006A4201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 xml:space="preserve">Նախագծի ընդունմամբ </w:t>
      </w:r>
      <w:r w:rsidR="00EB1010" w:rsidRPr="006A4201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>ՊՈԱԿ-ը կլուծարվի և վերջինիս</w:t>
      </w:r>
      <w:r w:rsidR="00F84EE9" w:rsidRPr="006A4201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 xml:space="preserve"> գործառույթները կվերապահվեն </w:t>
      </w:r>
      <w:r w:rsidR="00A20621" w:rsidRPr="006A4201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>Կ</w:t>
      </w:r>
      <w:r w:rsidR="00F84EE9" w:rsidRPr="006A4201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>ոմիտեին։</w:t>
      </w:r>
    </w:p>
    <w:p w:rsidR="00964B4F" w:rsidRPr="006A4201" w:rsidRDefault="00964B4F" w:rsidP="006A4201">
      <w:pPr>
        <w:pStyle w:val="norm"/>
        <w:spacing w:line="360" w:lineRule="auto"/>
        <w:ind w:firstLine="720"/>
        <w:rPr>
          <w:rFonts w:ascii="GHEA Grapalat" w:hAnsi="GHEA Grapalat" w:cs="GHEA Grapalat"/>
          <w:sz w:val="24"/>
          <w:szCs w:val="24"/>
          <w:lang w:val="hy-AM" w:eastAsia="x-none"/>
        </w:rPr>
      </w:pP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t>Նախա</w:t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  <w:t>գծի ընդուն</w:t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  <w:t>ման արդ</w:t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  <w:t>յուն</w:t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</w:r>
      <w:r w:rsidRPr="006A4201">
        <w:rPr>
          <w:rFonts w:ascii="GHEA Grapalat" w:hAnsi="GHEA Grapalat" w:cs="GHEA Grapalat"/>
          <w:sz w:val="24"/>
          <w:szCs w:val="24"/>
          <w:lang w:val="hy-AM" w:eastAsia="x-none"/>
        </w:rPr>
        <w:softHyphen/>
        <w:t xml:space="preserve">քում հարկ վճարողները ազատվում են հաշվարկված տույժերի վճարումից։ </w:t>
      </w:r>
      <w:r w:rsidR="004E1271" w:rsidRPr="006A4201">
        <w:rPr>
          <w:rFonts w:ascii="GHEA Grapalat" w:hAnsi="GHEA Grapalat" w:cs="GHEA Grapalat"/>
          <w:sz w:val="24"/>
          <w:szCs w:val="24"/>
          <w:lang w:val="hy-AM" w:eastAsia="x-none"/>
        </w:rPr>
        <w:t xml:space="preserve"> </w:t>
      </w:r>
      <w:r w:rsidR="004E1271" w:rsidRPr="006A4201">
        <w:rPr>
          <w:rFonts w:ascii="GHEA Grapalat" w:hAnsi="GHEA Grapalat" w:cs="GHEA Grapalat"/>
          <w:sz w:val="24"/>
          <w:szCs w:val="24"/>
          <w:lang w:val="hy-AM"/>
        </w:rPr>
        <w:t>12</w:t>
      </w:r>
      <w:r w:rsidR="004E1271" w:rsidRPr="006A4201">
        <w:rPr>
          <w:rFonts w:ascii="Cambria Math" w:hAnsi="Cambria Math" w:cs="Cambria Math"/>
          <w:sz w:val="24"/>
          <w:szCs w:val="24"/>
          <w:lang w:val="hy-AM"/>
        </w:rPr>
        <w:t>․</w:t>
      </w:r>
      <w:r w:rsidR="004E1271" w:rsidRPr="006A4201">
        <w:rPr>
          <w:rFonts w:ascii="GHEA Grapalat" w:hAnsi="GHEA Grapalat" w:cs="GHEA Grapalat"/>
          <w:sz w:val="24"/>
          <w:szCs w:val="24"/>
          <w:lang w:val="hy-AM"/>
        </w:rPr>
        <w:t>10</w:t>
      </w:r>
      <w:r w:rsidR="004E1271" w:rsidRPr="006A4201">
        <w:rPr>
          <w:rFonts w:ascii="Cambria Math" w:hAnsi="Cambria Math" w:cs="Cambria Math"/>
          <w:sz w:val="24"/>
          <w:szCs w:val="24"/>
          <w:lang w:val="hy-AM"/>
        </w:rPr>
        <w:t>․</w:t>
      </w:r>
      <w:r w:rsidR="004E1271" w:rsidRPr="006A4201">
        <w:rPr>
          <w:rFonts w:ascii="GHEA Grapalat" w:hAnsi="GHEA Grapalat" w:cs="GHEA Grapalat"/>
          <w:sz w:val="24"/>
          <w:szCs w:val="24"/>
          <w:lang w:val="hy-AM"/>
        </w:rPr>
        <w:t>2021 թվականի դրությամբ հաշվարկած տույժերը կազմում են 145 290 600 դրամ։</w:t>
      </w:r>
    </w:p>
    <w:p w:rsidR="00F23FB6" w:rsidRPr="006A4201" w:rsidRDefault="00BF45D0" w:rsidP="006A4201">
      <w:pPr>
        <w:pStyle w:val="norm"/>
        <w:spacing w:line="360" w:lineRule="auto"/>
        <w:ind w:firstLine="720"/>
        <w:rPr>
          <w:rFonts w:ascii="GHEA Grapalat" w:hAnsi="GHEA Grapalat" w:cs="Courier New"/>
          <w:b/>
          <w:spacing w:val="-8"/>
          <w:sz w:val="24"/>
          <w:szCs w:val="24"/>
          <w:lang w:val="hy-AM"/>
        </w:rPr>
      </w:pPr>
      <w:r w:rsidRPr="006A4201">
        <w:rPr>
          <w:rFonts w:ascii="GHEA Grapalat" w:hAnsi="GHEA Grapalat" w:cs="Arial Armenian"/>
          <w:b/>
          <w:spacing w:val="-8"/>
          <w:sz w:val="24"/>
          <w:szCs w:val="24"/>
          <w:lang w:val="hy-AM"/>
        </w:rPr>
        <w:t>7</w:t>
      </w:r>
      <w:r w:rsidR="00F23FB6" w:rsidRPr="006A4201">
        <w:rPr>
          <w:rFonts w:ascii="GHEA Grapalat" w:hAnsi="GHEA Grapalat" w:cs="Arial Armenian"/>
          <w:b/>
          <w:spacing w:val="-8"/>
          <w:sz w:val="24"/>
          <w:szCs w:val="24"/>
          <w:lang w:val="hy-AM"/>
        </w:rPr>
        <w:t>. Այլ տեղեկություններ</w:t>
      </w:r>
    </w:p>
    <w:p w:rsidR="00F23FB6" w:rsidRPr="006A4201" w:rsidRDefault="009146E0" w:rsidP="006A4201">
      <w:pPr>
        <w:pStyle w:val="norm"/>
        <w:spacing w:line="360" w:lineRule="auto"/>
        <w:ind w:firstLine="720"/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</w:pPr>
      <w:r w:rsidRPr="006A420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««Հսկիչ-դրամարկղային մեքենաների ներդրման գրասենյակ» պետական ոչ առևտրային կազմակերպությունը լուծարելու մասին</w:t>
      </w:r>
      <w:r w:rsidRPr="006A4201">
        <w:rPr>
          <w:rFonts w:ascii="GHEA Grapalat" w:hAnsi="GHEA Grapalat" w:cs="Sylfaen"/>
          <w:b/>
          <w:sz w:val="24"/>
          <w:szCs w:val="24"/>
          <w:lang w:val="hy-AM"/>
        </w:rPr>
        <w:t xml:space="preserve">» </w:t>
      </w:r>
      <w:r w:rsidRPr="006A4201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կառավարության որոշ</w:t>
      </w:r>
      <w:r w:rsidR="00F72D9B">
        <w:rPr>
          <w:rFonts w:ascii="GHEA Grapalat" w:hAnsi="GHEA Grapalat"/>
          <w:color w:val="000000"/>
          <w:sz w:val="24"/>
          <w:szCs w:val="24"/>
          <w:lang w:val="hy-AM"/>
        </w:rPr>
        <w:t>ման</w:t>
      </w:r>
      <w:r w:rsidRPr="006A4201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A4201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6A420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23FB6" w:rsidRPr="006A4201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>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282B95" w:rsidRPr="006A4201" w:rsidRDefault="00282B95" w:rsidP="006A4201">
      <w:pPr>
        <w:pStyle w:val="norm"/>
        <w:spacing w:line="360" w:lineRule="auto"/>
        <w:ind w:firstLine="0"/>
        <w:rPr>
          <w:rFonts w:ascii="GHEA Grapalat" w:hAnsi="GHEA Grapalat"/>
          <w:b/>
          <w:sz w:val="24"/>
          <w:szCs w:val="24"/>
          <w:lang w:val="hy-AM"/>
        </w:rPr>
      </w:pPr>
    </w:p>
    <w:p w:rsidR="00752C0F" w:rsidRPr="006A4201" w:rsidRDefault="00752C0F" w:rsidP="006A4201">
      <w:pPr>
        <w:pStyle w:val="norm"/>
        <w:spacing w:line="360" w:lineRule="auto"/>
        <w:ind w:firstLine="0"/>
        <w:rPr>
          <w:rFonts w:ascii="GHEA Grapalat" w:hAnsi="GHEA Grapalat"/>
          <w:b/>
          <w:sz w:val="24"/>
          <w:szCs w:val="24"/>
          <w:lang w:val="hy-AM"/>
        </w:rPr>
      </w:pPr>
    </w:p>
    <w:p w:rsidR="00547EB0" w:rsidRPr="006A4201" w:rsidRDefault="00547EB0" w:rsidP="006A4201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547EB0" w:rsidRPr="006A4201" w:rsidRDefault="00547EB0" w:rsidP="006A4201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547EB0" w:rsidRPr="006A4201" w:rsidRDefault="00547EB0" w:rsidP="006A4201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0240E3" w:rsidRPr="006A4201" w:rsidRDefault="000240E3" w:rsidP="006A4201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0240E3" w:rsidRPr="006A4201" w:rsidRDefault="000240E3" w:rsidP="006A4201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0240E3" w:rsidRPr="006A4201" w:rsidRDefault="000240E3" w:rsidP="006A4201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0240E3" w:rsidRPr="006A4201" w:rsidRDefault="000240E3" w:rsidP="006A4201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0240E3" w:rsidRPr="006A4201" w:rsidRDefault="000240E3" w:rsidP="006A4201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0240E3" w:rsidRPr="006A4201" w:rsidRDefault="000240E3" w:rsidP="006A4201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0240E3" w:rsidRPr="006A4201" w:rsidRDefault="000240E3" w:rsidP="006A4201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0240E3" w:rsidRPr="006A4201" w:rsidRDefault="000240E3" w:rsidP="006A4201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0240E3" w:rsidRPr="006A4201" w:rsidRDefault="000240E3" w:rsidP="006A4201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A26C2D" w:rsidRDefault="00A26C2D" w:rsidP="006A4201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F23FB6" w:rsidRPr="006A4201" w:rsidRDefault="00F23FB6" w:rsidP="006A4201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6A4201">
        <w:rPr>
          <w:rFonts w:ascii="GHEA Grapalat" w:eastAsia="Times New Roman" w:hAnsi="GHEA Grapalat" w:cs="Sylfaen"/>
          <w:b/>
          <w:sz w:val="24"/>
          <w:szCs w:val="24"/>
          <w:lang w:val="hy-AM"/>
        </w:rPr>
        <w:t>ՏԵՂԵԿԱՆՔ</w:t>
      </w:r>
    </w:p>
    <w:p w:rsidR="00F23FB6" w:rsidRPr="006A4201" w:rsidRDefault="003A06E0" w:rsidP="006A4201">
      <w:pPr>
        <w:spacing w:after="0"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6A420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««ՀՍԿԻՉ-ԴՐԱՄԱՐԿՂԱՅԻՆ ՄԵՔԵՆԱՆԵՐԻ ՆԵՐԴՐՄԱՆ ԳՐԱՍԵՆՅԱԿ» ՊԵՏԱԿԱՆ ՈՉ ԱՌԵՎՏՐԱՅԻՆ ԿԱԶՄԱԿԵՐՊՈՒԹՅՈՒՆԸ ԼՈՒԾԱՐԵԼՈՒ </w:t>
      </w:r>
      <w:r w:rsidR="00BA0F40" w:rsidRPr="00BA0F4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ԵՎ ՊԱՐՏՔԸ ՆԵՐԵԼՈՒՆ ՀԱՄԱՁԱՅՆՈՒԹՅՈՒՆ ՏԱԼՈՒ </w:t>
      </w:r>
      <w:r w:rsidRPr="006A420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6A4201">
        <w:rPr>
          <w:rFonts w:ascii="GHEA Grapalat" w:eastAsia="Times New Roman" w:hAnsi="GHEA Grapalat" w:cs="Sylfaen"/>
          <w:b/>
          <w:sz w:val="24"/>
          <w:szCs w:val="24"/>
          <w:lang w:val="hy-AM"/>
        </w:rPr>
        <w:t>»</w:t>
      </w:r>
      <w:r w:rsidR="00F72D9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6A420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r w:rsidRPr="006A4201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</w:t>
      </w:r>
      <w:r w:rsidR="00F72D9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ՄԱՆ</w:t>
      </w:r>
      <w:r w:rsidRPr="006A4201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ՆԱԽԱԳԾԻ </w:t>
      </w:r>
      <w:r w:rsidR="00F23FB6" w:rsidRPr="006A4201">
        <w:rPr>
          <w:rFonts w:ascii="GHEA Grapalat" w:hAnsi="GHEA Grapalat" w:cs="GHEA Grapalat"/>
          <w:b/>
          <w:sz w:val="24"/>
          <w:szCs w:val="24"/>
          <w:lang w:val="hy-AM"/>
        </w:rPr>
        <w:t>ԸՆԴՈՒՆՄԱՆ ԿԱՊԱԿՑՈՒԹՅԱՄԲ ԱՅԼ ՆՈՐՄԱՏԻՎ ԻՐԱՎԱԿԱՆ</w:t>
      </w:r>
      <w:r w:rsidRPr="006A4201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="00F23FB6" w:rsidRPr="006A4201">
        <w:rPr>
          <w:rFonts w:ascii="GHEA Grapalat" w:hAnsi="GHEA Grapalat" w:cs="GHEA Grapalat"/>
          <w:b/>
          <w:sz w:val="24"/>
          <w:szCs w:val="24"/>
          <w:lang w:val="hy-AM"/>
        </w:rPr>
        <w:t>ԱԿՏԵՐԻ ԸՆԴՈՒՆՄԱՆ ԱՆՀՐԱԺԵՇՏՈՒԹՅԱՆ ՄԱՍԻՆ</w:t>
      </w:r>
    </w:p>
    <w:p w:rsidR="00752C0F" w:rsidRPr="006A4201" w:rsidRDefault="00752C0F" w:rsidP="006A4201">
      <w:pPr>
        <w:spacing w:after="0"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F23FB6" w:rsidRPr="006A4201" w:rsidRDefault="00F84EE9" w:rsidP="006A4201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A420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««Հսկիչ</w:t>
      </w:r>
      <w:r w:rsidR="001F79ED" w:rsidRPr="006A420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-</w:t>
      </w:r>
      <w:r w:rsidRPr="006A420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դրամարկղային մեքենաների ներդրման գրասենյակ» պետական ոչ առևտրային կազմակերպությունը լուծարելու </w:t>
      </w:r>
      <w:r w:rsidR="0074205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և պարտքը ներելուն համաձայնություն տալու </w:t>
      </w:r>
      <w:r w:rsidRPr="006A420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6A420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» </w:t>
      </w:r>
      <w:r w:rsidR="006207B5" w:rsidRPr="006A4201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="003A06E0" w:rsidRPr="006A4201">
        <w:rPr>
          <w:rFonts w:ascii="GHEA Grapalat" w:hAnsi="GHEA Grapalat"/>
          <w:color w:val="000000"/>
          <w:sz w:val="24"/>
          <w:szCs w:val="24"/>
          <w:lang w:val="hy-AM"/>
        </w:rPr>
        <w:t>կառավարության որոշ</w:t>
      </w:r>
      <w:r w:rsidR="00F72D9B">
        <w:rPr>
          <w:rFonts w:ascii="GHEA Grapalat" w:hAnsi="GHEA Grapalat"/>
          <w:color w:val="000000"/>
          <w:sz w:val="24"/>
          <w:szCs w:val="24"/>
          <w:lang w:val="hy-AM"/>
        </w:rPr>
        <w:t>ման</w:t>
      </w:r>
      <w:r w:rsidR="006207B5" w:rsidRPr="006A4201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207B5" w:rsidRPr="006A4201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6207B5" w:rsidRPr="006A420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23FB6" w:rsidRPr="006A4201">
        <w:rPr>
          <w:rFonts w:ascii="GHEA Grapalat" w:hAnsi="GHEA Grapalat"/>
          <w:bCs/>
          <w:sz w:val="24"/>
          <w:szCs w:val="24"/>
          <w:lang w:val="hy-AM"/>
        </w:rPr>
        <w:t>ընդունման կապակցությամբ այլ նորմատիվ իրավական ակտեր ընդունելու անհրաժեշտություն չկա:</w:t>
      </w:r>
    </w:p>
    <w:p w:rsidR="00F23FB6" w:rsidRPr="006A4201" w:rsidRDefault="00F23FB6" w:rsidP="006A420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262483" w:rsidRPr="006A4201" w:rsidRDefault="00262483" w:rsidP="006A420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</w:p>
    <w:p w:rsidR="007A19CA" w:rsidRPr="006A4201" w:rsidRDefault="007A19CA" w:rsidP="006A420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sectPr w:rsidR="007A19CA" w:rsidRPr="006A4201" w:rsidSect="00AF25D9">
      <w:pgSz w:w="12240" w:h="15840"/>
      <w:pgMar w:top="990" w:right="760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2B" w:rsidRDefault="00FE4C2B" w:rsidP="00FC5485">
      <w:pPr>
        <w:spacing w:after="0" w:line="240" w:lineRule="auto"/>
      </w:pPr>
      <w:r>
        <w:separator/>
      </w:r>
    </w:p>
  </w:endnote>
  <w:endnote w:type="continuationSeparator" w:id="0">
    <w:p w:rsidR="00FE4C2B" w:rsidRDefault="00FE4C2B" w:rsidP="00FC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2B" w:rsidRDefault="00FE4C2B" w:rsidP="00FC5485">
      <w:pPr>
        <w:spacing w:after="0" w:line="240" w:lineRule="auto"/>
      </w:pPr>
      <w:r>
        <w:separator/>
      </w:r>
    </w:p>
  </w:footnote>
  <w:footnote w:type="continuationSeparator" w:id="0">
    <w:p w:rsidR="00FE4C2B" w:rsidRDefault="00FE4C2B" w:rsidP="00FC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275"/>
    <w:multiLevelType w:val="hybridMultilevel"/>
    <w:tmpl w:val="55C01F90"/>
    <w:lvl w:ilvl="0" w:tplc="4ED84BB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CD5190"/>
    <w:multiLevelType w:val="hybridMultilevel"/>
    <w:tmpl w:val="533450C0"/>
    <w:lvl w:ilvl="0" w:tplc="0CC40918">
      <w:start w:val="1"/>
      <w:numFmt w:val="decimal"/>
      <w:lvlText w:val="%1)"/>
      <w:lvlJc w:val="left"/>
      <w:pPr>
        <w:ind w:left="108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57C3B"/>
    <w:multiLevelType w:val="hybridMultilevel"/>
    <w:tmpl w:val="33EC36EA"/>
    <w:lvl w:ilvl="0" w:tplc="2C18E0F8">
      <w:start w:val="1"/>
      <w:numFmt w:val="decimal"/>
      <w:lvlText w:val="%1)"/>
      <w:lvlJc w:val="left"/>
      <w:pPr>
        <w:ind w:left="945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0170" w:hanging="360"/>
      </w:pPr>
    </w:lvl>
    <w:lvl w:ilvl="2" w:tplc="0409001B" w:tentative="1">
      <w:start w:val="1"/>
      <w:numFmt w:val="lowerRoman"/>
      <w:lvlText w:val="%3."/>
      <w:lvlJc w:val="right"/>
      <w:pPr>
        <w:ind w:left="10890" w:hanging="180"/>
      </w:pPr>
    </w:lvl>
    <w:lvl w:ilvl="3" w:tplc="0409000F" w:tentative="1">
      <w:start w:val="1"/>
      <w:numFmt w:val="decimal"/>
      <w:lvlText w:val="%4."/>
      <w:lvlJc w:val="left"/>
      <w:pPr>
        <w:ind w:left="11610" w:hanging="360"/>
      </w:pPr>
    </w:lvl>
    <w:lvl w:ilvl="4" w:tplc="04090019" w:tentative="1">
      <w:start w:val="1"/>
      <w:numFmt w:val="lowerLetter"/>
      <w:lvlText w:val="%5."/>
      <w:lvlJc w:val="left"/>
      <w:pPr>
        <w:ind w:left="12330" w:hanging="360"/>
      </w:pPr>
    </w:lvl>
    <w:lvl w:ilvl="5" w:tplc="0409001B" w:tentative="1">
      <w:start w:val="1"/>
      <w:numFmt w:val="lowerRoman"/>
      <w:lvlText w:val="%6."/>
      <w:lvlJc w:val="right"/>
      <w:pPr>
        <w:ind w:left="13050" w:hanging="180"/>
      </w:pPr>
    </w:lvl>
    <w:lvl w:ilvl="6" w:tplc="0409000F" w:tentative="1">
      <w:start w:val="1"/>
      <w:numFmt w:val="decimal"/>
      <w:lvlText w:val="%7."/>
      <w:lvlJc w:val="left"/>
      <w:pPr>
        <w:ind w:left="13770" w:hanging="360"/>
      </w:pPr>
    </w:lvl>
    <w:lvl w:ilvl="7" w:tplc="04090019" w:tentative="1">
      <w:start w:val="1"/>
      <w:numFmt w:val="lowerLetter"/>
      <w:lvlText w:val="%8."/>
      <w:lvlJc w:val="left"/>
      <w:pPr>
        <w:ind w:left="14490" w:hanging="360"/>
      </w:pPr>
    </w:lvl>
    <w:lvl w:ilvl="8" w:tplc="0409001B" w:tentative="1">
      <w:start w:val="1"/>
      <w:numFmt w:val="lowerRoman"/>
      <w:lvlText w:val="%9."/>
      <w:lvlJc w:val="right"/>
      <w:pPr>
        <w:ind w:left="15210" w:hanging="180"/>
      </w:pPr>
    </w:lvl>
  </w:abstractNum>
  <w:abstractNum w:abstractNumId="3" w15:restartNumberingAfterBreak="0">
    <w:nsid w:val="33724A60"/>
    <w:multiLevelType w:val="hybridMultilevel"/>
    <w:tmpl w:val="2A6E0710"/>
    <w:lvl w:ilvl="0" w:tplc="671AD9C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458FD"/>
    <w:multiLevelType w:val="hybridMultilevel"/>
    <w:tmpl w:val="8F1A5D62"/>
    <w:lvl w:ilvl="0" w:tplc="B63466F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42740E95"/>
    <w:multiLevelType w:val="hybridMultilevel"/>
    <w:tmpl w:val="49E6594A"/>
    <w:lvl w:ilvl="0" w:tplc="32F2EE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9B1214"/>
    <w:multiLevelType w:val="hybridMultilevel"/>
    <w:tmpl w:val="46A473BC"/>
    <w:lvl w:ilvl="0" w:tplc="6A28D79E">
      <w:start w:val="1"/>
      <w:numFmt w:val="decimal"/>
      <w:lvlText w:val="%1."/>
      <w:lvlJc w:val="left"/>
      <w:pPr>
        <w:ind w:left="786" w:hanging="360"/>
      </w:pPr>
      <w:rPr>
        <w:rFonts w:ascii="GHEA Grapalat" w:hAnsi="GHEA Grapalat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1111D"/>
    <w:multiLevelType w:val="hybridMultilevel"/>
    <w:tmpl w:val="1D3CECFE"/>
    <w:lvl w:ilvl="0" w:tplc="BDF865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021521"/>
    <w:multiLevelType w:val="hybridMultilevel"/>
    <w:tmpl w:val="CEA06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364A55"/>
    <w:multiLevelType w:val="hybridMultilevel"/>
    <w:tmpl w:val="C08E962A"/>
    <w:lvl w:ilvl="0" w:tplc="3C6ED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7C5598"/>
    <w:multiLevelType w:val="hybridMultilevel"/>
    <w:tmpl w:val="C2B04BF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1D"/>
    <w:rsid w:val="000173CD"/>
    <w:rsid w:val="00017F4A"/>
    <w:rsid w:val="000214D3"/>
    <w:rsid w:val="000240E3"/>
    <w:rsid w:val="000244F6"/>
    <w:rsid w:val="00024FE6"/>
    <w:rsid w:val="000262C8"/>
    <w:rsid w:val="000270D2"/>
    <w:rsid w:val="00030FC5"/>
    <w:rsid w:val="000336AF"/>
    <w:rsid w:val="000355AB"/>
    <w:rsid w:val="00036E28"/>
    <w:rsid w:val="000400E8"/>
    <w:rsid w:val="0004049E"/>
    <w:rsid w:val="00045CD4"/>
    <w:rsid w:val="000525B5"/>
    <w:rsid w:val="00053B37"/>
    <w:rsid w:val="00057E51"/>
    <w:rsid w:val="000605ED"/>
    <w:rsid w:val="00060878"/>
    <w:rsid w:val="00062550"/>
    <w:rsid w:val="00072B95"/>
    <w:rsid w:val="000749D2"/>
    <w:rsid w:val="0007790B"/>
    <w:rsid w:val="0008448E"/>
    <w:rsid w:val="000864A8"/>
    <w:rsid w:val="000908D6"/>
    <w:rsid w:val="00092CAC"/>
    <w:rsid w:val="00093DB6"/>
    <w:rsid w:val="0009477A"/>
    <w:rsid w:val="000A79A8"/>
    <w:rsid w:val="000B0A8C"/>
    <w:rsid w:val="000B1078"/>
    <w:rsid w:val="000B40E6"/>
    <w:rsid w:val="000C6336"/>
    <w:rsid w:val="000D030A"/>
    <w:rsid w:val="000E1222"/>
    <w:rsid w:val="000E1E64"/>
    <w:rsid w:val="000E2553"/>
    <w:rsid w:val="000E60C5"/>
    <w:rsid w:val="000F0CFC"/>
    <w:rsid w:val="000F2CA5"/>
    <w:rsid w:val="000F50DF"/>
    <w:rsid w:val="000F58F1"/>
    <w:rsid w:val="001007F7"/>
    <w:rsid w:val="00100DD2"/>
    <w:rsid w:val="00102F3A"/>
    <w:rsid w:val="00103030"/>
    <w:rsid w:val="001045B6"/>
    <w:rsid w:val="001045D5"/>
    <w:rsid w:val="001071DA"/>
    <w:rsid w:val="00107250"/>
    <w:rsid w:val="001108A7"/>
    <w:rsid w:val="0011203A"/>
    <w:rsid w:val="00116F5A"/>
    <w:rsid w:val="001239E5"/>
    <w:rsid w:val="00124AAD"/>
    <w:rsid w:val="00131B7F"/>
    <w:rsid w:val="0013582C"/>
    <w:rsid w:val="0014427D"/>
    <w:rsid w:val="00146AE4"/>
    <w:rsid w:val="0015171D"/>
    <w:rsid w:val="00156BDE"/>
    <w:rsid w:val="0016090E"/>
    <w:rsid w:val="00164E5E"/>
    <w:rsid w:val="001734A0"/>
    <w:rsid w:val="001745D5"/>
    <w:rsid w:val="00175DF6"/>
    <w:rsid w:val="00176070"/>
    <w:rsid w:val="00177C55"/>
    <w:rsid w:val="00180D0D"/>
    <w:rsid w:val="001819C2"/>
    <w:rsid w:val="00181D99"/>
    <w:rsid w:val="001A0B35"/>
    <w:rsid w:val="001A7E02"/>
    <w:rsid w:val="001B04FC"/>
    <w:rsid w:val="001B1CF3"/>
    <w:rsid w:val="001B226C"/>
    <w:rsid w:val="001C1519"/>
    <w:rsid w:val="001C193A"/>
    <w:rsid w:val="001C373E"/>
    <w:rsid w:val="001E3D3F"/>
    <w:rsid w:val="001E5064"/>
    <w:rsid w:val="001E6FE3"/>
    <w:rsid w:val="001F6F9C"/>
    <w:rsid w:val="001F79ED"/>
    <w:rsid w:val="002007BF"/>
    <w:rsid w:val="00203020"/>
    <w:rsid w:val="002076B6"/>
    <w:rsid w:val="00210024"/>
    <w:rsid w:val="00214A2B"/>
    <w:rsid w:val="00235D2B"/>
    <w:rsid w:val="00235E96"/>
    <w:rsid w:val="002369CB"/>
    <w:rsid w:val="00237A74"/>
    <w:rsid w:val="00240B3E"/>
    <w:rsid w:val="0024119D"/>
    <w:rsid w:val="002417D7"/>
    <w:rsid w:val="00241E03"/>
    <w:rsid w:val="00242192"/>
    <w:rsid w:val="00245EA9"/>
    <w:rsid w:val="00254E69"/>
    <w:rsid w:val="0026210B"/>
    <w:rsid w:val="00262483"/>
    <w:rsid w:val="002741A6"/>
    <w:rsid w:val="002802E7"/>
    <w:rsid w:val="002814CD"/>
    <w:rsid w:val="00282B95"/>
    <w:rsid w:val="0029129F"/>
    <w:rsid w:val="00291AB0"/>
    <w:rsid w:val="0029280B"/>
    <w:rsid w:val="00296F79"/>
    <w:rsid w:val="002A0A4A"/>
    <w:rsid w:val="002A1392"/>
    <w:rsid w:val="002A16F0"/>
    <w:rsid w:val="002A3269"/>
    <w:rsid w:val="002B5CBE"/>
    <w:rsid w:val="002B6605"/>
    <w:rsid w:val="002C3D33"/>
    <w:rsid w:val="002D04B1"/>
    <w:rsid w:val="002D0BBF"/>
    <w:rsid w:val="002D43A3"/>
    <w:rsid w:val="002E0555"/>
    <w:rsid w:val="002E2037"/>
    <w:rsid w:val="002E50A7"/>
    <w:rsid w:val="002E67FA"/>
    <w:rsid w:val="002E7AD1"/>
    <w:rsid w:val="002F1209"/>
    <w:rsid w:val="002F2D60"/>
    <w:rsid w:val="002F65A0"/>
    <w:rsid w:val="002F7D53"/>
    <w:rsid w:val="003005C1"/>
    <w:rsid w:val="00300B2B"/>
    <w:rsid w:val="00305390"/>
    <w:rsid w:val="00306AAB"/>
    <w:rsid w:val="0030755F"/>
    <w:rsid w:val="003108F8"/>
    <w:rsid w:val="00312A70"/>
    <w:rsid w:val="00316A9E"/>
    <w:rsid w:val="00322E2E"/>
    <w:rsid w:val="0033459B"/>
    <w:rsid w:val="00334E13"/>
    <w:rsid w:val="00336C9C"/>
    <w:rsid w:val="0034482F"/>
    <w:rsid w:val="00347B61"/>
    <w:rsid w:val="00354B0B"/>
    <w:rsid w:val="003569D7"/>
    <w:rsid w:val="0035724E"/>
    <w:rsid w:val="0035774A"/>
    <w:rsid w:val="003600D7"/>
    <w:rsid w:val="003605B6"/>
    <w:rsid w:val="00367D02"/>
    <w:rsid w:val="003727C0"/>
    <w:rsid w:val="00382F8C"/>
    <w:rsid w:val="00383805"/>
    <w:rsid w:val="003839BE"/>
    <w:rsid w:val="00384C92"/>
    <w:rsid w:val="00393154"/>
    <w:rsid w:val="00396C81"/>
    <w:rsid w:val="003A06E0"/>
    <w:rsid w:val="003A4507"/>
    <w:rsid w:val="003A581B"/>
    <w:rsid w:val="003B24E8"/>
    <w:rsid w:val="003B320C"/>
    <w:rsid w:val="003B6CF1"/>
    <w:rsid w:val="003B7B18"/>
    <w:rsid w:val="003C4C86"/>
    <w:rsid w:val="003D2839"/>
    <w:rsid w:val="003D67CC"/>
    <w:rsid w:val="003E2612"/>
    <w:rsid w:val="003E2D46"/>
    <w:rsid w:val="003E2E4D"/>
    <w:rsid w:val="003E3239"/>
    <w:rsid w:val="003E3E9A"/>
    <w:rsid w:val="003F142B"/>
    <w:rsid w:val="003F17E7"/>
    <w:rsid w:val="003F53BF"/>
    <w:rsid w:val="00402E40"/>
    <w:rsid w:val="004065A3"/>
    <w:rsid w:val="004071C4"/>
    <w:rsid w:val="004079C5"/>
    <w:rsid w:val="00410CCA"/>
    <w:rsid w:val="00411380"/>
    <w:rsid w:val="00412B7B"/>
    <w:rsid w:val="004130EE"/>
    <w:rsid w:val="004174C4"/>
    <w:rsid w:val="00420504"/>
    <w:rsid w:val="0042357D"/>
    <w:rsid w:val="00423DEB"/>
    <w:rsid w:val="004243B7"/>
    <w:rsid w:val="00425621"/>
    <w:rsid w:val="00441297"/>
    <w:rsid w:val="0044456A"/>
    <w:rsid w:val="00446F4C"/>
    <w:rsid w:val="00453B85"/>
    <w:rsid w:val="004643BE"/>
    <w:rsid w:val="00464D0E"/>
    <w:rsid w:val="00467ABF"/>
    <w:rsid w:val="00481167"/>
    <w:rsid w:val="00482DDD"/>
    <w:rsid w:val="00485262"/>
    <w:rsid w:val="00491B39"/>
    <w:rsid w:val="00492939"/>
    <w:rsid w:val="004948EA"/>
    <w:rsid w:val="004A65F6"/>
    <w:rsid w:val="004B1476"/>
    <w:rsid w:val="004B1AE4"/>
    <w:rsid w:val="004B56E3"/>
    <w:rsid w:val="004B5F0E"/>
    <w:rsid w:val="004B6173"/>
    <w:rsid w:val="004C13CE"/>
    <w:rsid w:val="004C28FC"/>
    <w:rsid w:val="004C7A44"/>
    <w:rsid w:val="004D21A2"/>
    <w:rsid w:val="004D5D9A"/>
    <w:rsid w:val="004E1271"/>
    <w:rsid w:val="004E3A44"/>
    <w:rsid w:val="004E47E3"/>
    <w:rsid w:val="004F2029"/>
    <w:rsid w:val="00502A1E"/>
    <w:rsid w:val="0050668B"/>
    <w:rsid w:val="00507005"/>
    <w:rsid w:val="00511C92"/>
    <w:rsid w:val="00516507"/>
    <w:rsid w:val="005221EF"/>
    <w:rsid w:val="005223FB"/>
    <w:rsid w:val="0052291D"/>
    <w:rsid w:val="00523E45"/>
    <w:rsid w:val="00524C17"/>
    <w:rsid w:val="005273B7"/>
    <w:rsid w:val="0053252E"/>
    <w:rsid w:val="0053306D"/>
    <w:rsid w:val="005432F0"/>
    <w:rsid w:val="005471A0"/>
    <w:rsid w:val="0054730A"/>
    <w:rsid w:val="00547AC3"/>
    <w:rsid w:val="00547EB0"/>
    <w:rsid w:val="0055161D"/>
    <w:rsid w:val="00553A5A"/>
    <w:rsid w:val="0055650B"/>
    <w:rsid w:val="005577A5"/>
    <w:rsid w:val="005601C4"/>
    <w:rsid w:val="0057431E"/>
    <w:rsid w:val="00577345"/>
    <w:rsid w:val="00584222"/>
    <w:rsid w:val="005860B7"/>
    <w:rsid w:val="00591BC8"/>
    <w:rsid w:val="0059314D"/>
    <w:rsid w:val="00595F00"/>
    <w:rsid w:val="005A21C1"/>
    <w:rsid w:val="005A3C82"/>
    <w:rsid w:val="005A4FFE"/>
    <w:rsid w:val="005A5FBA"/>
    <w:rsid w:val="005A7A7F"/>
    <w:rsid w:val="005B0F58"/>
    <w:rsid w:val="005B31B9"/>
    <w:rsid w:val="005B6EF4"/>
    <w:rsid w:val="005C0007"/>
    <w:rsid w:val="005C0912"/>
    <w:rsid w:val="005C0CB5"/>
    <w:rsid w:val="005C5313"/>
    <w:rsid w:val="005C5734"/>
    <w:rsid w:val="005C69D4"/>
    <w:rsid w:val="005D043F"/>
    <w:rsid w:val="005D0B4E"/>
    <w:rsid w:val="005D4D42"/>
    <w:rsid w:val="005D54CE"/>
    <w:rsid w:val="005D7B80"/>
    <w:rsid w:val="005E00FA"/>
    <w:rsid w:val="005E1580"/>
    <w:rsid w:val="005F0969"/>
    <w:rsid w:val="005F71A7"/>
    <w:rsid w:val="005F7601"/>
    <w:rsid w:val="00604366"/>
    <w:rsid w:val="006049B9"/>
    <w:rsid w:val="00604A62"/>
    <w:rsid w:val="00605243"/>
    <w:rsid w:val="006056A0"/>
    <w:rsid w:val="0061133C"/>
    <w:rsid w:val="00612A69"/>
    <w:rsid w:val="006136A4"/>
    <w:rsid w:val="00617A4A"/>
    <w:rsid w:val="006207B5"/>
    <w:rsid w:val="006208BC"/>
    <w:rsid w:val="00622ADC"/>
    <w:rsid w:val="00623A90"/>
    <w:rsid w:val="00633310"/>
    <w:rsid w:val="00633C12"/>
    <w:rsid w:val="0063497D"/>
    <w:rsid w:val="006375B8"/>
    <w:rsid w:val="0064024F"/>
    <w:rsid w:val="00644EE6"/>
    <w:rsid w:val="006555DA"/>
    <w:rsid w:val="0065560D"/>
    <w:rsid w:val="00661303"/>
    <w:rsid w:val="0066478B"/>
    <w:rsid w:val="00665765"/>
    <w:rsid w:val="006658FB"/>
    <w:rsid w:val="00670CDD"/>
    <w:rsid w:val="00681150"/>
    <w:rsid w:val="0068429D"/>
    <w:rsid w:val="00685A56"/>
    <w:rsid w:val="006871DC"/>
    <w:rsid w:val="00687D58"/>
    <w:rsid w:val="00691F66"/>
    <w:rsid w:val="00697A1A"/>
    <w:rsid w:val="006A1812"/>
    <w:rsid w:val="006A20A8"/>
    <w:rsid w:val="006A4201"/>
    <w:rsid w:val="006A515E"/>
    <w:rsid w:val="006B0BEE"/>
    <w:rsid w:val="006B51E3"/>
    <w:rsid w:val="006C5561"/>
    <w:rsid w:val="006D40C1"/>
    <w:rsid w:val="006D47E9"/>
    <w:rsid w:val="006E2CCB"/>
    <w:rsid w:val="006E51B8"/>
    <w:rsid w:val="006F23CE"/>
    <w:rsid w:val="006F495F"/>
    <w:rsid w:val="006F658D"/>
    <w:rsid w:val="006F76A4"/>
    <w:rsid w:val="006F7C9A"/>
    <w:rsid w:val="0070152F"/>
    <w:rsid w:val="007017DC"/>
    <w:rsid w:val="007020AA"/>
    <w:rsid w:val="0070752F"/>
    <w:rsid w:val="0071192D"/>
    <w:rsid w:val="007122D8"/>
    <w:rsid w:val="00712A5B"/>
    <w:rsid w:val="0071368B"/>
    <w:rsid w:val="00715C49"/>
    <w:rsid w:val="007172B0"/>
    <w:rsid w:val="007216E0"/>
    <w:rsid w:val="007241EC"/>
    <w:rsid w:val="007400D1"/>
    <w:rsid w:val="0074205D"/>
    <w:rsid w:val="00742DC4"/>
    <w:rsid w:val="00743DA1"/>
    <w:rsid w:val="00744A3D"/>
    <w:rsid w:val="00750BED"/>
    <w:rsid w:val="00751664"/>
    <w:rsid w:val="00752C0F"/>
    <w:rsid w:val="00756447"/>
    <w:rsid w:val="00760783"/>
    <w:rsid w:val="00760CB5"/>
    <w:rsid w:val="00761352"/>
    <w:rsid w:val="007621EC"/>
    <w:rsid w:val="007663CA"/>
    <w:rsid w:val="0077415B"/>
    <w:rsid w:val="00777D77"/>
    <w:rsid w:val="00780203"/>
    <w:rsid w:val="00781444"/>
    <w:rsid w:val="0078144F"/>
    <w:rsid w:val="00781958"/>
    <w:rsid w:val="00785471"/>
    <w:rsid w:val="00794488"/>
    <w:rsid w:val="007A19CA"/>
    <w:rsid w:val="007A33DF"/>
    <w:rsid w:val="007A4140"/>
    <w:rsid w:val="007A497F"/>
    <w:rsid w:val="007B32D9"/>
    <w:rsid w:val="007B3F14"/>
    <w:rsid w:val="007B7043"/>
    <w:rsid w:val="007B7860"/>
    <w:rsid w:val="007C029C"/>
    <w:rsid w:val="007C24E7"/>
    <w:rsid w:val="007C28E1"/>
    <w:rsid w:val="007C5DCD"/>
    <w:rsid w:val="007C5ECD"/>
    <w:rsid w:val="007D0048"/>
    <w:rsid w:val="007D2FC3"/>
    <w:rsid w:val="007E35C6"/>
    <w:rsid w:val="007F2285"/>
    <w:rsid w:val="008028C1"/>
    <w:rsid w:val="0081038D"/>
    <w:rsid w:val="00811BE0"/>
    <w:rsid w:val="0081354E"/>
    <w:rsid w:val="00814687"/>
    <w:rsid w:val="00816AC0"/>
    <w:rsid w:val="00817AB4"/>
    <w:rsid w:val="008219BF"/>
    <w:rsid w:val="008222A5"/>
    <w:rsid w:val="00822F79"/>
    <w:rsid w:val="00823A13"/>
    <w:rsid w:val="00825C19"/>
    <w:rsid w:val="008266B6"/>
    <w:rsid w:val="00827515"/>
    <w:rsid w:val="0083198F"/>
    <w:rsid w:val="00834446"/>
    <w:rsid w:val="008375B4"/>
    <w:rsid w:val="00837E14"/>
    <w:rsid w:val="00840D8F"/>
    <w:rsid w:val="00842839"/>
    <w:rsid w:val="00845FFD"/>
    <w:rsid w:val="0085207E"/>
    <w:rsid w:val="00856151"/>
    <w:rsid w:val="00857F68"/>
    <w:rsid w:val="00866DFE"/>
    <w:rsid w:val="008771A4"/>
    <w:rsid w:val="0088013A"/>
    <w:rsid w:val="0088022F"/>
    <w:rsid w:val="00881F68"/>
    <w:rsid w:val="00887876"/>
    <w:rsid w:val="008A131A"/>
    <w:rsid w:val="008A238E"/>
    <w:rsid w:val="008A4053"/>
    <w:rsid w:val="008A4D07"/>
    <w:rsid w:val="008B7AF0"/>
    <w:rsid w:val="008C3E5D"/>
    <w:rsid w:val="008C3FCC"/>
    <w:rsid w:val="008C734E"/>
    <w:rsid w:val="008D10A5"/>
    <w:rsid w:val="008D42EE"/>
    <w:rsid w:val="008D6264"/>
    <w:rsid w:val="008E0681"/>
    <w:rsid w:val="008E55C0"/>
    <w:rsid w:val="008E5C17"/>
    <w:rsid w:val="008E6D23"/>
    <w:rsid w:val="008E7F40"/>
    <w:rsid w:val="008F7254"/>
    <w:rsid w:val="0090419B"/>
    <w:rsid w:val="009069CF"/>
    <w:rsid w:val="00910F14"/>
    <w:rsid w:val="00911B08"/>
    <w:rsid w:val="00911EA3"/>
    <w:rsid w:val="009146E0"/>
    <w:rsid w:val="0091548B"/>
    <w:rsid w:val="00915AAB"/>
    <w:rsid w:val="009172BD"/>
    <w:rsid w:val="009246BF"/>
    <w:rsid w:val="0093339F"/>
    <w:rsid w:val="0094579E"/>
    <w:rsid w:val="009514FC"/>
    <w:rsid w:val="00952EAA"/>
    <w:rsid w:val="0095330D"/>
    <w:rsid w:val="00953402"/>
    <w:rsid w:val="009571C0"/>
    <w:rsid w:val="00960109"/>
    <w:rsid w:val="009608C7"/>
    <w:rsid w:val="00962E9B"/>
    <w:rsid w:val="00964B4F"/>
    <w:rsid w:val="00965970"/>
    <w:rsid w:val="009726F5"/>
    <w:rsid w:val="009727C8"/>
    <w:rsid w:val="00973F6C"/>
    <w:rsid w:val="00974E90"/>
    <w:rsid w:val="00975751"/>
    <w:rsid w:val="0098125B"/>
    <w:rsid w:val="00981D5A"/>
    <w:rsid w:val="0098344F"/>
    <w:rsid w:val="00984EB0"/>
    <w:rsid w:val="00986F17"/>
    <w:rsid w:val="00992147"/>
    <w:rsid w:val="009922F5"/>
    <w:rsid w:val="009971C4"/>
    <w:rsid w:val="009A5F0E"/>
    <w:rsid w:val="009B4CAF"/>
    <w:rsid w:val="009B6639"/>
    <w:rsid w:val="009C117B"/>
    <w:rsid w:val="009C39C3"/>
    <w:rsid w:val="009C5E97"/>
    <w:rsid w:val="009D0B91"/>
    <w:rsid w:val="009D3C03"/>
    <w:rsid w:val="009D4A5A"/>
    <w:rsid w:val="009D5515"/>
    <w:rsid w:val="009D5764"/>
    <w:rsid w:val="009D5E3D"/>
    <w:rsid w:val="009E02EC"/>
    <w:rsid w:val="009E05DF"/>
    <w:rsid w:val="009F1113"/>
    <w:rsid w:val="00A005DB"/>
    <w:rsid w:val="00A0122C"/>
    <w:rsid w:val="00A05EEC"/>
    <w:rsid w:val="00A11413"/>
    <w:rsid w:val="00A13DFD"/>
    <w:rsid w:val="00A14EB8"/>
    <w:rsid w:val="00A17265"/>
    <w:rsid w:val="00A17C7B"/>
    <w:rsid w:val="00A20621"/>
    <w:rsid w:val="00A26151"/>
    <w:rsid w:val="00A26C2D"/>
    <w:rsid w:val="00A31354"/>
    <w:rsid w:val="00A31D9A"/>
    <w:rsid w:val="00A31E68"/>
    <w:rsid w:val="00A34D00"/>
    <w:rsid w:val="00A42188"/>
    <w:rsid w:val="00A46B96"/>
    <w:rsid w:val="00A54CBF"/>
    <w:rsid w:val="00A55936"/>
    <w:rsid w:val="00A5753E"/>
    <w:rsid w:val="00A611DD"/>
    <w:rsid w:val="00A62D28"/>
    <w:rsid w:val="00A643DA"/>
    <w:rsid w:val="00A655EE"/>
    <w:rsid w:val="00A7060A"/>
    <w:rsid w:val="00A81C1C"/>
    <w:rsid w:val="00A8375F"/>
    <w:rsid w:val="00A861C6"/>
    <w:rsid w:val="00A86A47"/>
    <w:rsid w:val="00A8707F"/>
    <w:rsid w:val="00A91830"/>
    <w:rsid w:val="00A947B2"/>
    <w:rsid w:val="00AA4960"/>
    <w:rsid w:val="00AA5984"/>
    <w:rsid w:val="00AB55C0"/>
    <w:rsid w:val="00AB6F18"/>
    <w:rsid w:val="00AB728A"/>
    <w:rsid w:val="00AC228F"/>
    <w:rsid w:val="00AC2CF9"/>
    <w:rsid w:val="00AC404B"/>
    <w:rsid w:val="00AC69AF"/>
    <w:rsid w:val="00AD440A"/>
    <w:rsid w:val="00AE2309"/>
    <w:rsid w:val="00AE57E6"/>
    <w:rsid w:val="00AF25D9"/>
    <w:rsid w:val="00AF403D"/>
    <w:rsid w:val="00AF40A2"/>
    <w:rsid w:val="00B010BE"/>
    <w:rsid w:val="00B01D31"/>
    <w:rsid w:val="00B04ADB"/>
    <w:rsid w:val="00B201DC"/>
    <w:rsid w:val="00B237AE"/>
    <w:rsid w:val="00B23852"/>
    <w:rsid w:val="00B27022"/>
    <w:rsid w:val="00B2763C"/>
    <w:rsid w:val="00B40A3A"/>
    <w:rsid w:val="00B448F7"/>
    <w:rsid w:val="00B5017C"/>
    <w:rsid w:val="00B57C96"/>
    <w:rsid w:val="00B60DAF"/>
    <w:rsid w:val="00B611AC"/>
    <w:rsid w:val="00B64ED8"/>
    <w:rsid w:val="00B6669A"/>
    <w:rsid w:val="00B756F3"/>
    <w:rsid w:val="00B80077"/>
    <w:rsid w:val="00B8019B"/>
    <w:rsid w:val="00B81CE4"/>
    <w:rsid w:val="00B835AA"/>
    <w:rsid w:val="00B85428"/>
    <w:rsid w:val="00B90CF4"/>
    <w:rsid w:val="00B92247"/>
    <w:rsid w:val="00B95D33"/>
    <w:rsid w:val="00BA0F40"/>
    <w:rsid w:val="00BA268A"/>
    <w:rsid w:val="00BA6390"/>
    <w:rsid w:val="00BB1F4F"/>
    <w:rsid w:val="00BB2724"/>
    <w:rsid w:val="00BB30BF"/>
    <w:rsid w:val="00BC1D78"/>
    <w:rsid w:val="00BC2279"/>
    <w:rsid w:val="00BC63D8"/>
    <w:rsid w:val="00BD3020"/>
    <w:rsid w:val="00BD375A"/>
    <w:rsid w:val="00BD3CB5"/>
    <w:rsid w:val="00BD5DAF"/>
    <w:rsid w:val="00BD6D93"/>
    <w:rsid w:val="00BD792B"/>
    <w:rsid w:val="00BE4FAF"/>
    <w:rsid w:val="00BF0EEA"/>
    <w:rsid w:val="00BF45D0"/>
    <w:rsid w:val="00C00823"/>
    <w:rsid w:val="00C16041"/>
    <w:rsid w:val="00C17327"/>
    <w:rsid w:val="00C20860"/>
    <w:rsid w:val="00C215C7"/>
    <w:rsid w:val="00C22148"/>
    <w:rsid w:val="00C32384"/>
    <w:rsid w:val="00C329C8"/>
    <w:rsid w:val="00C34B32"/>
    <w:rsid w:val="00C34D2A"/>
    <w:rsid w:val="00C35691"/>
    <w:rsid w:val="00C36E12"/>
    <w:rsid w:val="00C377A9"/>
    <w:rsid w:val="00C37A8A"/>
    <w:rsid w:val="00C41088"/>
    <w:rsid w:val="00C4364E"/>
    <w:rsid w:val="00C4626C"/>
    <w:rsid w:val="00C46DAC"/>
    <w:rsid w:val="00C47580"/>
    <w:rsid w:val="00C5372B"/>
    <w:rsid w:val="00C549EB"/>
    <w:rsid w:val="00C619B8"/>
    <w:rsid w:val="00C620ED"/>
    <w:rsid w:val="00C62A10"/>
    <w:rsid w:val="00C65DE0"/>
    <w:rsid w:val="00C66F31"/>
    <w:rsid w:val="00C67B70"/>
    <w:rsid w:val="00C779E4"/>
    <w:rsid w:val="00C77E80"/>
    <w:rsid w:val="00C80706"/>
    <w:rsid w:val="00C80D98"/>
    <w:rsid w:val="00C81C98"/>
    <w:rsid w:val="00C85931"/>
    <w:rsid w:val="00C86B17"/>
    <w:rsid w:val="00C9081A"/>
    <w:rsid w:val="00C9546C"/>
    <w:rsid w:val="00C97CDF"/>
    <w:rsid w:val="00CA343C"/>
    <w:rsid w:val="00CA6959"/>
    <w:rsid w:val="00CB0D13"/>
    <w:rsid w:val="00CB253D"/>
    <w:rsid w:val="00CB78BB"/>
    <w:rsid w:val="00CC3E7E"/>
    <w:rsid w:val="00CD1987"/>
    <w:rsid w:val="00CD4575"/>
    <w:rsid w:val="00CD5619"/>
    <w:rsid w:val="00CF26C9"/>
    <w:rsid w:val="00CF67A8"/>
    <w:rsid w:val="00CF7CA9"/>
    <w:rsid w:val="00D03136"/>
    <w:rsid w:val="00D100BF"/>
    <w:rsid w:val="00D101AD"/>
    <w:rsid w:val="00D15DE6"/>
    <w:rsid w:val="00D2330B"/>
    <w:rsid w:val="00D23803"/>
    <w:rsid w:val="00D23EB4"/>
    <w:rsid w:val="00D25329"/>
    <w:rsid w:val="00D26A67"/>
    <w:rsid w:val="00D27D56"/>
    <w:rsid w:val="00D30FB4"/>
    <w:rsid w:val="00D33A3E"/>
    <w:rsid w:val="00D559B8"/>
    <w:rsid w:val="00D571EA"/>
    <w:rsid w:val="00D752E5"/>
    <w:rsid w:val="00D84FB8"/>
    <w:rsid w:val="00D8686C"/>
    <w:rsid w:val="00D90E08"/>
    <w:rsid w:val="00D92DF8"/>
    <w:rsid w:val="00D951D7"/>
    <w:rsid w:val="00D9549F"/>
    <w:rsid w:val="00DA0A6B"/>
    <w:rsid w:val="00DB07D0"/>
    <w:rsid w:val="00DB188F"/>
    <w:rsid w:val="00DB2557"/>
    <w:rsid w:val="00DB25E4"/>
    <w:rsid w:val="00DB3F2F"/>
    <w:rsid w:val="00DB5659"/>
    <w:rsid w:val="00DC5800"/>
    <w:rsid w:val="00DC625F"/>
    <w:rsid w:val="00DD4A7D"/>
    <w:rsid w:val="00DE0A0F"/>
    <w:rsid w:val="00DE39BC"/>
    <w:rsid w:val="00DE465A"/>
    <w:rsid w:val="00DF1852"/>
    <w:rsid w:val="00DF6251"/>
    <w:rsid w:val="00DF70BE"/>
    <w:rsid w:val="00E06490"/>
    <w:rsid w:val="00E100CD"/>
    <w:rsid w:val="00E12702"/>
    <w:rsid w:val="00E13AC7"/>
    <w:rsid w:val="00E1786B"/>
    <w:rsid w:val="00E247D5"/>
    <w:rsid w:val="00E32631"/>
    <w:rsid w:val="00E33B74"/>
    <w:rsid w:val="00E34853"/>
    <w:rsid w:val="00E36CF9"/>
    <w:rsid w:val="00E40101"/>
    <w:rsid w:val="00E40858"/>
    <w:rsid w:val="00E4355F"/>
    <w:rsid w:val="00E46E11"/>
    <w:rsid w:val="00E51A36"/>
    <w:rsid w:val="00E60219"/>
    <w:rsid w:val="00E70F89"/>
    <w:rsid w:val="00E73629"/>
    <w:rsid w:val="00E77556"/>
    <w:rsid w:val="00E81BC3"/>
    <w:rsid w:val="00E9009D"/>
    <w:rsid w:val="00E91242"/>
    <w:rsid w:val="00E97102"/>
    <w:rsid w:val="00EA17F7"/>
    <w:rsid w:val="00EA2476"/>
    <w:rsid w:val="00EA3C49"/>
    <w:rsid w:val="00EB1010"/>
    <w:rsid w:val="00EB452D"/>
    <w:rsid w:val="00EB4D00"/>
    <w:rsid w:val="00EB568A"/>
    <w:rsid w:val="00EB67C8"/>
    <w:rsid w:val="00EB6A43"/>
    <w:rsid w:val="00EC3D03"/>
    <w:rsid w:val="00EC4C87"/>
    <w:rsid w:val="00ED1AB6"/>
    <w:rsid w:val="00EE3541"/>
    <w:rsid w:val="00EE3C0F"/>
    <w:rsid w:val="00EE3D14"/>
    <w:rsid w:val="00EE3EEA"/>
    <w:rsid w:val="00EE63A3"/>
    <w:rsid w:val="00EF3B3C"/>
    <w:rsid w:val="00EF599C"/>
    <w:rsid w:val="00EF61DD"/>
    <w:rsid w:val="00EF6825"/>
    <w:rsid w:val="00EF7FAC"/>
    <w:rsid w:val="00F164DF"/>
    <w:rsid w:val="00F16612"/>
    <w:rsid w:val="00F23FB6"/>
    <w:rsid w:val="00F25C7E"/>
    <w:rsid w:val="00F30521"/>
    <w:rsid w:val="00F33730"/>
    <w:rsid w:val="00F3719E"/>
    <w:rsid w:val="00F42D75"/>
    <w:rsid w:val="00F5350F"/>
    <w:rsid w:val="00F53AFF"/>
    <w:rsid w:val="00F55D85"/>
    <w:rsid w:val="00F6110F"/>
    <w:rsid w:val="00F6243C"/>
    <w:rsid w:val="00F65602"/>
    <w:rsid w:val="00F72D9B"/>
    <w:rsid w:val="00F74ADC"/>
    <w:rsid w:val="00F765E8"/>
    <w:rsid w:val="00F83E78"/>
    <w:rsid w:val="00F84EE9"/>
    <w:rsid w:val="00F85682"/>
    <w:rsid w:val="00F8583C"/>
    <w:rsid w:val="00F86BFE"/>
    <w:rsid w:val="00F872B7"/>
    <w:rsid w:val="00F949B2"/>
    <w:rsid w:val="00FA6852"/>
    <w:rsid w:val="00FA6F9C"/>
    <w:rsid w:val="00FB047B"/>
    <w:rsid w:val="00FB09CF"/>
    <w:rsid w:val="00FB1D84"/>
    <w:rsid w:val="00FB4A21"/>
    <w:rsid w:val="00FB522C"/>
    <w:rsid w:val="00FC35C9"/>
    <w:rsid w:val="00FC5485"/>
    <w:rsid w:val="00FD429A"/>
    <w:rsid w:val="00FD5D53"/>
    <w:rsid w:val="00FE3D23"/>
    <w:rsid w:val="00FE409A"/>
    <w:rsid w:val="00FE480D"/>
    <w:rsid w:val="00FE4C2B"/>
    <w:rsid w:val="00FE7E90"/>
    <w:rsid w:val="00FF05DE"/>
    <w:rsid w:val="00FF1229"/>
    <w:rsid w:val="00FF151A"/>
    <w:rsid w:val="00FF426C"/>
    <w:rsid w:val="00FF429B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9CCA"/>
  <w15:docId w15:val="{17DF653F-631E-4173-90CD-E55F018A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5229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2557"/>
    <w:rPr>
      <w:b/>
      <w:bCs/>
    </w:rPr>
  </w:style>
  <w:style w:type="paragraph" w:styleId="NormalWeb">
    <w:name w:val="Normal (Web)"/>
    <w:basedOn w:val="Normal"/>
    <w:uiPriority w:val="99"/>
    <w:unhideWhenUsed/>
    <w:rsid w:val="0010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7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C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485"/>
  </w:style>
  <w:style w:type="paragraph" w:styleId="Footer">
    <w:name w:val="footer"/>
    <w:basedOn w:val="Normal"/>
    <w:link w:val="FooterChar"/>
    <w:uiPriority w:val="99"/>
    <w:semiHidden/>
    <w:unhideWhenUsed/>
    <w:rsid w:val="00FC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485"/>
  </w:style>
  <w:style w:type="paragraph" w:customStyle="1" w:styleId="norm">
    <w:name w:val="norm"/>
    <w:basedOn w:val="Normal"/>
    <w:rsid w:val="00C8070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C80706"/>
  </w:style>
  <w:style w:type="paragraph" w:styleId="BalloonText">
    <w:name w:val="Balloon Text"/>
    <w:basedOn w:val="Normal"/>
    <w:link w:val="BalloonTextChar"/>
    <w:uiPriority w:val="99"/>
    <w:semiHidden/>
    <w:unhideWhenUsed/>
    <w:rsid w:val="005D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3F"/>
    <w:rPr>
      <w:rFonts w:ascii="Tahoma" w:hAnsi="Tahoma" w:cs="Tahoma"/>
      <w:sz w:val="16"/>
      <w:szCs w:val="16"/>
    </w:rPr>
  </w:style>
  <w:style w:type="paragraph" w:customStyle="1" w:styleId="DefaultParagraphFontParaChar">
    <w:name w:val="Default Paragraph Font Para Char"/>
    <w:basedOn w:val="Normal"/>
    <w:locked/>
    <w:rsid w:val="005D043F"/>
    <w:pPr>
      <w:spacing w:after="160" w:line="240" w:lineRule="auto"/>
    </w:pPr>
    <w:rPr>
      <w:rFonts w:ascii="Verdana" w:eastAsia="Batang" w:hAnsi="Verdana" w:cs="Verdana"/>
      <w:sz w:val="24"/>
      <w:szCs w:val="24"/>
      <w:lang w:val="en-GB"/>
    </w:rPr>
  </w:style>
  <w:style w:type="paragraph" w:styleId="NoSpacing">
    <w:name w:val="No Spacing"/>
    <w:link w:val="NoSpacingChar"/>
    <w:qFormat/>
    <w:rsid w:val="00A46B96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locked/>
    <w:rsid w:val="00A46B96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AC69A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54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9EB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76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76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76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25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5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25D9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EF7FAC"/>
    <w:pPr>
      <w:widowControl w:val="0"/>
      <w:spacing w:after="0" w:line="360" w:lineRule="auto"/>
      <w:ind w:firstLine="709"/>
      <w:jc w:val="both"/>
    </w:pPr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F7FAC"/>
    <w:rPr>
      <w:rFonts w:ascii="Times Armenian" w:eastAsia="Times New Roman" w:hAnsi="Times Armeni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A75F-A2F7-4D95-8183-67FBAE8D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1562</Words>
  <Characters>11909</Characters>
  <Application>Microsoft Office Word</Application>
  <DocSecurity>0</DocSecurity>
  <Lines>221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keywords>https://mul2.gov.am/tasks/549692/oneclick/Himnavorum1.docx?token=ac536954aed658ca11d6ccd8f4376455</cp:keywords>
  <cp:lastModifiedBy>Arman Mnatsakanyan</cp:lastModifiedBy>
  <cp:revision>7</cp:revision>
  <cp:lastPrinted>2021-11-29T08:38:00Z</cp:lastPrinted>
  <dcterms:created xsi:type="dcterms:W3CDTF">2021-12-29T12:56:00Z</dcterms:created>
  <dcterms:modified xsi:type="dcterms:W3CDTF">2021-12-29T13:28:00Z</dcterms:modified>
</cp:coreProperties>
</file>