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8B1" w:rsidRPr="009A5579" w:rsidRDefault="001508B1" w:rsidP="0015083E">
      <w:pPr>
        <w:tabs>
          <w:tab w:val="left" w:pos="10800"/>
        </w:tabs>
        <w:spacing w:after="0" w:line="240" w:lineRule="auto"/>
        <w:jc w:val="center"/>
        <w:rPr>
          <w:rFonts w:ascii="GHEA Grapalat" w:hAnsi="GHEA Grapalat" w:cs="Sylfaen"/>
          <w:b/>
          <w:bCs/>
          <w:color w:val="000000"/>
          <w:szCs w:val="20"/>
        </w:rPr>
      </w:pPr>
    </w:p>
    <w:p w:rsidR="001508B1" w:rsidRDefault="001508B1" w:rsidP="00635D2B">
      <w:pPr>
        <w:spacing w:after="0" w:line="240" w:lineRule="auto"/>
        <w:jc w:val="center"/>
        <w:rPr>
          <w:rFonts w:ascii="GHEA Grapalat" w:hAnsi="GHEA Grapalat" w:cs="Sylfaen"/>
          <w:b/>
          <w:bCs/>
          <w:color w:val="000000"/>
          <w:szCs w:val="20"/>
          <w:lang w:val="hy-AM"/>
        </w:rPr>
      </w:pPr>
    </w:p>
    <w:p w:rsidR="00E40193" w:rsidRPr="00C94FF8" w:rsidRDefault="00E40193" w:rsidP="00E40193">
      <w:pPr>
        <w:jc w:val="center"/>
        <w:rPr>
          <w:rFonts w:ascii="GHEA Grapalat" w:hAnsi="GHEA Grapalat"/>
          <w:b/>
          <w:sz w:val="24"/>
          <w:szCs w:val="24"/>
          <w:lang w:val="hy-AM"/>
        </w:rPr>
      </w:pPr>
      <w:bookmarkStart w:id="0" w:name="OLE_LINK1"/>
      <w:bookmarkStart w:id="1" w:name="OLE_LINK2"/>
      <w:r w:rsidRPr="00E27143">
        <w:rPr>
          <w:rFonts w:ascii="GHEA Grapalat" w:hAnsi="GHEA Grapalat" w:cs="Sylfaen"/>
          <w:b/>
          <w:sz w:val="24"/>
          <w:szCs w:val="24"/>
          <w:lang w:val="hy-AM"/>
        </w:rPr>
        <w:t>Ա</w:t>
      </w:r>
      <w:r w:rsidRPr="00E27143">
        <w:rPr>
          <w:rFonts w:ascii="GHEA Grapalat" w:hAnsi="GHEA Grapalat"/>
          <w:b/>
          <w:sz w:val="24"/>
          <w:szCs w:val="24"/>
          <w:lang w:val="hy-AM"/>
        </w:rPr>
        <w:t xml:space="preserve"> </w:t>
      </w:r>
      <w:r w:rsidRPr="00E27143">
        <w:rPr>
          <w:rFonts w:ascii="GHEA Grapalat" w:hAnsi="GHEA Grapalat" w:cs="Sylfaen"/>
          <w:b/>
          <w:sz w:val="24"/>
          <w:szCs w:val="24"/>
          <w:lang w:val="hy-AM"/>
        </w:rPr>
        <w:t>Մ</w:t>
      </w:r>
      <w:r w:rsidRPr="00E27143">
        <w:rPr>
          <w:rFonts w:ascii="GHEA Grapalat" w:hAnsi="GHEA Grapalat"/>
          <w:b/>
          <w:sz w:val="24"/>
          <w:szCs w:val="24"/>
          <w:lang w:val="hy-AM"/>
        </w:rPr>
        <w:t xml:space="preserve"> </w:t>
      </w:r>
      <w:r w:rsidRPr="00E27143">
        <w:rPr>
          <w:rFonts w:ascii="GHEA Grapalat" w:hAnsi="GHEA Grapalat" w:cs="Sylfaen"/>
          <w:b/>
          <w:sz w:val="24"/>
          <w:szCs w:val="24"/>
          <w:lang w:val="hy-AM"/>
        </w:rPr>
        <w:t>Փ</w:t>
      </w:r>
      <w:r w:rsidRPr="00E27143">
        <w:rPr>
          <w:rFonts w:ascii="GHEA Grapalat" w:hAnsi="GHEA Grapalat"/>
          <w:b/>
          <w:sz w:val="24"/>
          <w:szCs w:val="24"/>
          <w:lang w:val="hy-AM"/>
        </w:rPr>
        <w:t xml:space="preserve"> </w:t>
      </w:r>
      <w:r w:rsidRPr="00E27143">
        <w:rPr>
          <w:rFonts w:ascii="GHEA Grapalat" w:hAnsi="GHEA Grapalat" w:cs="Sylfaen"/>
          <w:b/>
          <w:sz w:val="24"/>
          <w:szCs w:val="24"/>
          <w:lang w:val="hy-AM"/>
        </w:rPr>
        <w:t>Ո</w:t>
      </w:r>
      <w:r w:rsidRPr="00E27143">
        <w:rPr>
          <w:rFonts w:ascii="GHEA Grapalat" w:hAnsi="GHEA Grapalat"/>
          <w:b/>
          <w:sz w:val="24"/>
          <w:szCs w:val="24"/>
          <w:lang w:val="hy-AM"/>
        </w:rPr>
        <w:t xml:space="preserve"> </w:t>
      </w:r>
      <w:r w:rsidRPr="00E27143">
        <w:rPr>
          <w:rFonts w:ascii="GHEA Grapalat" w:hAnsi="GHEA Grapalat" w:cs="Sylfaen"/>
          <w:b/>
          <w:sz w:val="24"/>
          <w:szCs w:val="24"/>
          <w:lang w:val="hy-AM"/>
        </w:rPr>
        <w:t>Փ</w:t>
      </w:r>
      <w:r w:rsidRPr="00E27143">
        <w:rPr>
          <w:rFonts w:ascii="GHEA Grapalat" w:hAnsi="GHEA Grapalat"/>
          <w:b/>
          <w:sz w:val="24"/>
          <w:szCs w:val="24"/>
          <w:lang w:val="hy-AM"/>
        </w:rPr>
        <w:t xml:space="preserve"> </w:t>
      </w:r>
      <w:r w:rsidRPr="00E27143">
        <w:rPr>
          <w:rFonts w:ascii="GHEA Grapalat" w:hAnsi="GHEA Grapalat" w:cs="Sylfaen"/>
          <w:b/>
          <w:sz w:val="24"/>
          <w:szCs w:val="24"/>
          <w:lang w:val="hy-AM"/>
        </w:rPr>
        <w:t>Ա</w:t>
      </w:r>
      <w:r w:rsidRPr="00E27143">
        <w:rPr>
          <w:rFonts w:ascii="GHEA Grapalat" w:hAnsi="GHEA Grapalat"/>
          <w:b/>
          <w:sz w:val="24"/>
          <w:szCs w:val="24"/>
          <w:lang w:val="hy-AM"/>
        </w:rPr>
        <w:t xml:space="preserve"> </w:t>
      </w:r>
      <w:r w:rsidRPr="00E27143">
        <w:rPr>
          <w:rFonts w:ascii="GHEA Grapalat" w:hAnsi="GHEA Grapalat" w:cs="Sylfaen"/>
          <w:b/>
          <w:sz w:val="24"/>
          <w:szCs w:val="24"/>
          <w:lang w:val="hy-AM"/>
        </w:rPr>
        <w:t>Թ</w:t>
      </w:r>
      <w:r w:rsidRPr="00E27143">
        <w:rPr>
          <w:rFonts w:ascii="GHEA Grapalat" w:hAnsi="GHEA Grapalat"/>
          <w:b/>
          <w:sz w:val="24"/>
          <w:szCs w:val="24"/>
          <w:lang w:val="hy-AM"/>
        </w:rPr>
        <w:t xml:space="preserve"> </w:t>
      </w:r>
      <w:r w:rsidRPr="00E27143">
        <w:rPr>
          <w:rFonts w:ascii="GHEA Grapalat" w:hAnsi="GHEA Grapalat" w:cs="Sylfaen"/>
          <w:b/>
          <w:sz w:val="24"/>
          <w:szCs w:val="24"/>
          <w:lang w:val="hy-AM"/>
        </w:rPr>
        <w:t>Ե</w:t>
      </w:r>
      <w:r w:rsidRPr="00E27143">
        <w:rPr>
          <w:rFonts w:ascii="GHEA Grapalat" w:hAnsi="GHEA Grapalat"/>
          <w:b/>
          <w:sz w:val="24"/>
          <w:szCs w:val="24"/>
          <w:lang w:val="hy-AM"/>
        </w:rPr>
        <w:t xml:space="preserve"> </w:t>
      </w:r>
      <w:r w:rsidRPr="00E27143">
        <w:rPr>
          <w:rFonts w:ascii="GHEA Grapalat" w:hAnsi="GHEA Grapalat" w:cs="Sylfaen"/>
          <w:b/>
          <w:sz w:val="24"/>
          <w:szCs w:val="24"/>
          <w:lang w:val="hy-AM"/>
        </w:rPr>
        <w:t>Ր</w:t>
      </w:r>
      <w:r w:rsidRPr="00E27143">
        <w:rPr>
          <w:rFonts w:ascii="GHEA Grapalat" w:hAnsi="GHEA Grapalat"/>
          <w:b/>
          <w:sz w:val="24"/>
          <w:szCs w:val="24"/>
          <w:lang w:val="hy-AM"/>
        </w:rPr>
        <w:t xml:space="preserve"> </w:t>
      </w:r>
      <w:r w:rsidRPr="00E27143">
        <w:rPr>
          <w:rFonts w:ascii="GHEA Grapalat" w:hAnsi="GHEA Grapalat" w:cs="Sylfaen"/>
          <w:b/>
          <w:sz w:val="24"/>
          <w:szCs w:val="24"/>
          <w:lang w:val="hy-AM"/>
        </w:rPr>
        <w:t>Թ</w:t>
      </w:r>
    </w:p>
    <w:p w:rsidR="00BF534F" w:rsidRPr="00C94FF8" w:rsidRDefault="008A177D" w:rsidP="0065184F">
      <w:pPr>
        <w:spacing w:after="0" w:line="360" w:lineRule="auto"/>
        <w:ind w:right="5" w:firstLine="720"/>
        <w:jc w:val="center"/>
        <w:rPr>
          <w:rFonts w:ascii="GHEA Grapalat" w:eastAsia="GHEA Grapalat" w:hAnsi="GHEA Grapalat" w:cs="GHEA Grapalat"/>
          <w:b/>
          <w:lang w:val="hy-AM"/>
        </w:rPr>
      </w:pPr>
      <w:r w:rsidRPr="00C94FF8">
        <w:rPr>
          <w:rFonts w:ascii="GHEA Grapalat" w:eastAsia="GHEA Grapalat" w:hAnsi="GHEA Grapalat" w:cs="GHEA Grapalat"/>
          <w:b/>
          <w:lang w:val="hy-AM"/>
        </w:rPr>
        <w:t xml:space="preserve">ՀԱՅԱՍՏԱՆԻ ՀԱՆՐԱՊԵՏՈՒԹՅԱՆ </w:t>
      </w:r>
      <w:r w:rsidR="00BF534F" w:rsidRPr="00C94FF8">
        <w:rPr>
          <w:rFonts w:ascii="GHEA Grapalat" w:eastAsia="GHEA Grapalat" w:hAnsi="GHEA Grapalat" w:cs="GHEA Grapalat"/>
          <w:b/>
          <w:lang w:val="hy-AM"/>
        </w:rPr>
        <w:t>ՔԱՂԱՔԱՑԻԱԿԱՆ ՕՐԵՆՍԳՐՔՈՒՄ ԼՐԱՑՈՒՄ ԿԱՏԱՐԵԼՈՒ ՄԱՍԻՆ ԵՎ «ՊԵՏԱԿԱՆ ՍԱՀՄԱՆԻ ՄԱՍԻՆ» ՕՐԵՆՔՈՒՄ ԼՐԱՑՈՒՄՆԵՐ ԿԱՏԱՐԵԼՈՒ ՄԱՍԻՆ» ՕՐԵՆՔՈՒՄ ՓՈՓՈԽՈՒԹՅՈՒՆ ԿԱՏԱՐԵԼՈՒ ՄԱՍԻՆ ՕՐԵՆՔՆԵՐԻ ՆԱԽԱԳԾԵՐԻ</w:t>
      </w:r>
    </w:p>
    <w:p w:rsidR="008A177D" w:rsidRPr="00C94FF8" w:rsidRDefault="008A177D" w:rsidP="00635D2B">
      <w:pPr>
        <w:spacing w:after="0" w:line="240" w:lineRule="auto"/>
        <w:jc w:val="center"/>
        <w:rPr>
          <w:rFonts w:ascii="GHEA Grapalat" w:hAnsi="GHEA Grapalat" w:cs="Sylfaen"/>
          <w:b/>
          <w:bCs/>
          <w:color w:val="000000"/>
          <w:szCs w:val="20"/>
          <w:lang w:val="hy-AM"/>
        </w:rPr>
      </w:pPr>
    </w:p>
    <w:p w:rsidR="00FA34B5" w:rsidRPr="00E27143" w:rsidRDefault="00FA34B5" w:rsidP="00635D2B">
      <w:pPr>
        <w:spacing w:after="0" w:line="240" w:lineRule="auto"/>
        <w:jc w:val="center"/>
        <w:rPr>
          <w:rFonts w:ascii="GHEA Grapalat" w:hAnsi="GHEA Grapalat" w:cs="Sylfaen"/>
          <w:b/>
          <w:bCs/>
          <w:color w:val="000000"/>
          <w:szCs w:val="20"/>
          <w:lang w:val="hy-AM"/>
        </w:rPr>
      </w:pPr>
    </w:p>
    <w:tbl>
      <w:tblPr>
        <w:tblStyle w:val="TableGrid"/>
        <w:tblW w:w="0" w:type="auto"/>
        <w:tblLook w:val="04A0"/>
      </w:tblPr>
      <w:tblGrid>
        <w:gridCol w:w="9351"/>
        <w:gridCol w:w="1559"/>
        <w:gridCol w:w="3390"/>
      </w:tblGrid>
      <w:tr w:rsidR="00E40193" w:rsidTr="0065184F">
        <w:trPr>
          <w:trHeight w:val="413"/>
        </w:trPr>
        <w:tc>
          <w:tcPr>
            <w:tcW w:w="10910" w:type="dxa"/>
            <w:gridSpan w:val="2"/>
            <w:vMerge w:val="restart"/>
            <w:shd w:val="clear" w:color="auto" w:fill="BFBFBF" w:themeFill="background1" w:themeFillShade="BF"/>
          </w:tcPr>
          <w:p w:rsidR="00E40193" w:rsidRPr="00E07534" w:rsidRDefault="00E40193" w:rsidP="00045F97">
            <w:pPr>
              <w:pStyle w:val="ListParagraph"/>
              <w:tabs>
                <w:tab w:val="left" w:pos="3435"/>
                <w:tab w:val="left" w:pos="5253"/>
                <w:tab w:val="center" w:pos="5707"/>
              </w:tabs>
              <w:jc w:val="center"/>
              <w:rPr>
                <w:rFonts w:ascii="GHEA Grapalat" w:hAnsi="GHEA Grapalat"/>
                <w:b/>
                <w:bCs/>
                <w:sz w:val="24"/>
                <w:szCs w:val="24"/>
              </w:rPr>
            </w:pPr>
            <w:r w:rsidRPr="00E07534">
              <w:rPr>
                <w:rFonts w:ascii="GHEA Grapalat" w:hAnsi="GHEA Grapalat" w:cs="GHEA Grapalat"/>
                <w:b/>
                <w:bCs/>
                <w:sz w:val="24"/>
                <w:szCs w:val="24"/>
              </w:rPr>
              <w:t>1.</w:t>
            </w:r>
            <w:r w:rsidRPr="00E07534">
              <w:rPr>
                <w:rFonts w:ascii="GHEA Grapalat" w:hAnsi="GHEA Grapalat" w:cs="Sylfaen"/>
                <w:b/>
                <w:bCs/>
                <w:sz w:val="24"/>
                <w:szCs w:val="24"/>
              </w:rPr>
              <w:t xml:space="preserve"> </w:t>
            </w:r>
            <w:r w:rsidR="00045F97">
              <w:rPr>
                <w:rFonts w:ascii="GHEA Grapalat" w:hAnsi="GHEA Grapalat" w:cs="Sylfaen"/>
                <w:b/>
                <w:bCs/>
                <w:sz w:val="24"/>
                <w:szCs w:val="24"/>
              </w:rPr>
              <w:t>Ֆինանսների նախարարություն</w:t>
            </w:r>
          </w:p>
        </w:tc>
        <w:tc>
          <w:tcPr>
            <w:tcW w:w="3390" w:type="dxa"/>
            <w:shd w:val="clear" w:color="auto" w:fill="BFBFBF" w:themeFill="background1" w:themeFillShade="BF"/>
          </w:tcPr>
          <w:p w:rsidR="00E40193" w:rsidRPr="00E07534" w:rsidRDefault="00647AFD" w:rsidP="000F2E8C">
            <w:pPr>
              <w:tabs>
                <w:tab w:val="left" w:pos="5253"/>
              </w:tabs>
              <w:jc w:val="center"/>
              <w:rPr>
                <w:rFonts w:ascii="GHEA Grapalat" w:hAnsi="GHEA Grapalat"/>
                <w:b/>
                <w:bCs/>
                <w:sz w:val="24"/>
                <w:szCs w:val="24"/>
              </w:rPr>
            </w:pPr>
            <w:r>
              <w:rPr>
                <w:rFonts w:ascii="GHEA Grapalat" w:hAnsi="GHEA Grapalat"/>
                <w:b/>
                <w:bCs/>
                <w:sz w:val="24"/>
                <w:szCs w:val="24"/>
              </w:rPr>
              <w:t>15.11.2021</w:t>
            </w:r>
          </w:p>
        </w:tc>
      </w:tr>
      <w:tr w:rsidR="00E40193" w:rsidTr="00F13F1C">
        <w:trPr>
          <w:trHeight w:val="170"/>
        </w:trPr>
        <w:tc>
          <w:tcPr>
            <w:tcW w:w="10910" w:type="dxa"/>
            <w:gridSpan w:val="2"/>
            <w:vMerge/>
            <w:shd w:val="clear" w:color="auto" w:fill="BFBFBF" w:themeFill="background1" w:themeFillShade="BF"/>
          </w:tcPr>
          <w:p w:rsidR="00E40193" w:rsidRPr="00E07534" w:rsidRDefault="00E40193" w:rsidP="00635D2B">
            <w:pPr>
              <w:spacing w:after="0" w:line="240" w:lineRule="auto"/>
              <w:jc w:val="center"/>
              <w:rPr>
                <w:rFonts w:ascii="GHEA Grapalat" w:hAnsi="GHEA Grapalat" w:cs="Sylfaen"/>
                <w:b/>
                <w:bCs/>
                <w:szCs w:val="20"/>
                <w:lang w:val="hy-AM"/>
              </w:rPr>
            </w:pPr>
          </w:p>
        </w:tc>
        <w:tc>
          <w:tcPr>
            <w:tcW w:w="3390" w:type="dxa"/>
            <w:shd w:val="clear" w:color="auto" w:fill="BFBFBF" w:themeFill="background1" w:themeFillShade="BF"/>
          </w:tcPr>
          <w:p w:rsidR="00E40193" w:rsidRPr="00E07534" w:rsidRDefault="00647AFD" w:rsidP="00232915">
            <w:pPr>
              <w:spacing w:after="0" w:line="240" w:lineRule="auto"/>
              <w:jc w:val="center"/>
              <w:rPr>
                <w:rFonts w:ascii="GHEA Grapalat" w:hAnsi="GHEA Grapalat" w:cs="Sylfaen"/>
                <w:b/>
                <w:bCs/>
                <w:sz w:val="24"/>
                <w:szCs w:val="24"/>
              </w:rPr>
            </w:pPr>
            <w:r>
              <w:rPr>
                <w:rFonts w:ascii="GHEA Grapalat" w:hAnsi="GHEA Grapalat" w:cs="Sylfaen"/>
                <w:b/>
                <w:bCs/>
                <w:sz w:val="24"/>
                <w:szCs w:val="24"/>
              </w:rPr>
              <w:t>01/11-1/18485-2021</w:t>
            </w:r>
          </w:p>
        </w:tc>
      </w:tr>
      <w:tr w:rsidR="00E40193" w:rsidRPr="007326CB" w:rsidTr="00A938E3">
        <w:trPr>
          <w:trHeight w:val="270"/>
        </w:trPr>
        <w:tc>
          <w:tcPr>
            <w:tcW w:w="9351" w:type="dxa"/>
          </w:tcPr>
          <w:p w:rsidR="00E40193" w:rsidRPr="00E40193" w:rsidRDefault="008A177D" w:rsidP="008A177D">
            <w:pPr>
              <w:spacing w:after="0" w:line="360" w:lineRule="auto"/>
              <w:jc w:val="both"/>
              <w:rPr>
                <w:rFonts w:ascii="GHEA Grapalat" w:hAnsi="GHEA Grapalat" w:cs="Sylfaen"/>
                <w:sz w:val="24"/>
                <w:szCs w:val="24"/>
                <w:lang w:val="hy-AM"/>
              </w:rPr>
            </w:pPr>
            <w:r>
              <w:rPr>
                <w:rFonts w:ascii="GHEA Grapalat" w:hAnsi="GHEA Grapalat"/>
                <w:bCs/>
                <w:sz w:val="24"/>
                <w:szCs w:val="24"/>
              </w:rPr>
              <w:t xml:space="preserve">      </w:t>
            </w:r>
            <w:r w:rsidR="00647AFD">
              <w:rPr>
                <w:rFonts w:ascii="GHEA Grapalat" w:hAnsi="GHEA Grapalat"/>
                <w:bCs/>
                <w:sz w:val="24"/>
                <w:szCs w:val="24"/>
              </w:rPr>
              <w:t xml:space="preserve">ՀՀ ֆինանսների նախարարությունը ուսումնասիրել է «Հայաստանի Հանրապետության քաղաքացիական օրենսգրքում լրացում կատարելու մասին» և </w:t>
            </w:r>
            <w:r w:rsidR="00FA7B3B">
              <w:rPr>
                <w:rFonts w:ascii="GHEA Grapalat" w:hAnsi="GHEA Grapalat"/>
                <w:bCs/>
                <w:sz w:val="24"/>
                <w:szCs w:val="24"/>
              </w:rPr>
              <w:t>«</w:t>
            </w:r>
            <w:r w:rsidR="00647AFD">
              <w:rPr>
                <w:rFonts w:ascii="GHEA Grapalat" w:hAnsi="GHEA Grapalat"/>
                <w:bCs/>
                <w:sz w:val="24"/>
                <w:szCs w:val="24"/>
              </w:rPr>
              <w:t>Պետական սահմանի մասին Հայաստանի Հանրապետության օրենքում լրացումներ կատարելու մասին» օրենքում փոփոխություն կատարելու մասին» օրենքների նախագծերը և հայտնում է, որ առաջարկություններ և դիտողություններ չունի:</w:t>
            </w:r>
          </w:p>
        </w:tc>
        <w:tc>
          <w:tcPr>
            <w:tcW w:w="4949" w:type="dxa"/>
            <w:gridSpan w:val="2"/>
          </w:tcPr>
          <w:p w:rsidR="00E07534" w:rsidRDefault="00E07534" w:rsidP="00E07534">
            <w:pPr>
              <w:tabs>
                <w:tab w:val="left" w:pos="5253"/>
              </w:tabs>
              <w:spacing w:after="0" w:line="360" w:lineRule="auto"/>
              <w:rPr>
                <w:rFonts w:ascii="GHEA Grapalat" w:hAnsi="GHEA Grapalat" w:cs="Sylfaen"/>
                <w:bCs/>
                <w:color w:val="000000"/>
                <w:szCs w:val="20"/>
              </w:rPr>
            </w:pPr>
          </w:p>
          <w:p w:rsidR="00E40193" w:rsidRPr="00F44561" w:rsidRDefault="00E40193" w:rsidP="00E27143">
            <w:pPr>
              <w:tabs>
                <w:tab w:val="left" w:pos="5253"/>
              </w:tabs>
              <w:spacing w:after="0" w:line="360" w:lineRule="auto"/>
              <w:jc w:val="center"/>
              <w:rPr>
                <w:rFonts w:ascii="GHEA Grapalat" w:hAnsi="GHEA Grapalat" w:cs="Sylfaen"/>
                <w:bCs/>
                <w:color w:val="000000"/>
                <w:szCs w:val="20"/>
                <w:lang w:val="hy-AM"/>
              </w:rPr>
            </w:pPr>
          </w:p>
        </w:tc>
      </w:tr>
      <w:bookmarkEnd w:id="0"/>
      <w:bookmarkEnd w:id="1"/>
      <w:tr w:rsidR="00E40193" w:rsidTr="00B45591">
        <w:tc>
          <w:tcPr>
            <w:tcW w:w="10910" w:type="dxa"/>
            <w:gridSpan w:val="2"/>
            <w:vMerge w:val="restart"/>
            <w:shd w:val="clear" w:color="auto" w:fill="BFBFBF" w:themeFill="background1" w:themeFillShade="BF"/>
          </w:tcPr>
          <w:p w:rsidR="00E40193" w:rsidRPr="00E07534" w:rsidRDefault="00E07534" w:rsidP="00045F97">
            <w:pPr>
              <w:spacing w:after="0" w:line="240" w:lineRule="auto"/>
              <w:jc w:val="center"/>
              <w:rPr>
                <w:rFonts w:ascii="GHEA Grapalat" w:hAnsi="GHEA Grapalat" w:cs="Sylfaen"/>
                <w:bCs/>
                <w:sz w:val="24"/>
                <w:szCs w:val="24"/>
                <w:lang w:val="hy-AM"/>
              </w:rPr>
            </w:pPr>
            <w:r>
              <w:rPr>
                <w:rFonts w:ascii="GHEA Grapalat" w:hAnsi="GHEA Grapalat"/>
                <w:b/>
                <w:bCs/>
                <w:sz w:val="24"/>
                <w:szCs w:val="24"/>
              </w:rPr>
              <w:t>2</w:t>
            </w:r>
            <w:r w:rsidRPr="00E07534">
              <w:rPr>
                <w:rFonts w:ascii="GHEA Grapalat" w:hAnsi="GHEA Grapalat"/>
                <w:b/>
                <w:bCs/>
                <w:sz w:val="24"/>
                <w:szCs w:val="24"/>
              </w:rPr>
              <w:t>.</w:t>
            </w:r>
            <w:r w:rsidR="00045F97">
              <w:rPr>
                <w:rFonts w:ascii="GHEA Grapalat" w:hAnsi="GHEA Grapalat"/>
                <w:b/>
                <w:bCs/>
                <w:sz w:val="24"/>
                <w:szCs w:val="24"/>
              </w:rPr>
              <w:t>Էկոնոմիկայի նախարարություն</w:t>
            </w:r>
          </w:p>
        </w:tc>
        <w:tc>
          <w:tcPr>
            <w:tcW w:w="3390" w:type="dxa"/>
            <w:shd w:val="clear" w:color="auto" w:fill="BFBFBF" w:themeFill="background1" w:themeFillShade="BF"/>
          </w:tcPr>
          <w:p w:rsidR="00E40193" w:rsidRPr="00E07534" w:rsidRDefault="00E07534" w:rsidP="00B46E63">
            <w:pPr>
              <w:spacing w:after="0" w:line="240" w:lineRule="auto"/>
              <w:jc w:val="center"/>
              <w:rPr>
                <w:rFonts w:ascii="GHEA Grapalat" w:hAnsi="GHEA Grapalat" w:cs="Sylfaen"/>
                <w:b/>
                <w:bCs/>
                <w:sz w:val="24"/>
                <w:szCs w:val="24"/>
              </w:rPr>
            </w:pPr>
            <w:r w:rsidRPr="00E07534">
              <w:rPr>
                <w:rFonts w:ascii="GHEA Grapalat" w:hAnsi="GHEA Grapalat" w:cs="Sylfaen"/>
                <w:b/>
                <w:bCs/>
                <w:sz w:val="24"/>
                <w:szCs w:val="24"/>
              </w:rPr>
              <w:t>17.09.2021</w:t>
            </w:r>
          </w:p>
        </w:tc>
      </w:tr>
      <w:tr w:rsidR="00E40193" w:rsidTr="00B45591">
        <w:tc>
          <w:tcPr>
            <w:tcW w:w="10910" w:type="dxa"/>
            <w:gridSpan w:val="2"/>
            <w:vMerge/>
            <w:tcBorders>
              <w:bottom w:val="nil"/>
            </w:tcBorders>
            <w:shd w:val="clear" w:color="auto" w:fill="BFBFBF" w:themeFill="background1" w:themeFillShade="BF"/>
          </w:tcPr>
          <w:p w:rsidR="00E40193" w:rsidRPr="00E07534" w:rsidRDefault="00E40193" w:rsidP="00635D2B">
            <w:pPr>
              <w:spacing w:after="0" w:line="240" w:lineRule="auto"/>
              <w:jc w:val="center"/>
              <w:rPr>
                <w:rFonts w:ascii="GHEA Grapalat" w:hAnsi="GHEA Grapalat" w:cs="Sylfaen"/>
                <w:b/>
                <w:bCs/>
                <w:szCs w:val="20"/>
                <w:lang w:val="hy-AM"/>
              </w:rPr>
            </w:pPr>
          </w:p>
        </w:tc>
        <w:tc>
          <w:tcPr>
            <w:tcW w:w="3390" w:type="dxa"/>
            <w:tcBorders>
              <w:bottom w:val="nil"/>
            </w:tcBorders>
            <w:shd w:val="clear" w:color="auto" w:fill="BFBFBF" w:themeFill="background1" w:themeFillShade="BF"/>
          </w:tcPr>
          <w:p w:rsidR="00E40193" w:rsidRPr="00E07534" w:rsidRDefault="00E07534" w:rsidP="00232915">
            <w:pPr>
              <w:spacing w:after="0" w:line="240" w:lineRule="auto"/>
              <w:jc w:val="center"/>
              <w:rPr>
                <w:rFonts w:ascii="GHEA Grapalat" w:hAnsi="GHEA Grapalat" w:cs="Sylfaen"/>
                <w:b/>
                <w:bCs/>
                <w:sz w:val="24"/>
                <w:szCs w:val="24"/>
                <w:lang w:val="ru-RU"/>
              </w:rPr>
            </w:pPr>
            <w:r w:rsidRPr="00E07534">
              <w:rPr>
                <w:rFonts w:ascii="GHEA Grapalat" w:hAnsi="GHEA Grapalat" w:cs="Sylfaen"/>
                <w:b/>
                <w:bCs/>
                <w:sz w:val="24"/>
                <w:szCs w:val="24"/>
              </w:rPr>
              <w:t>11/704</w:t>
            </w:r>
          </w:p>
        </w:tc>
      </w:tr>
      <w:tr w:rsidR="00E07534" w:rsidRPr="0064564B" w:rsidTr="008A177D">
        <w:trPr>
          <w:trHeight w:val="70"/>
        </w:trPr>
        <w:tc>
          <w:tcPr>
            <w:tcW w:w="9351" w:type="dxa"/>
          </w:tcPr>
          <w:p w:rsidR="00E07534" w:rsidRPr="008A177D" w:rsidRDefault="008A177D" w:rsidP="008A177D">
            <w:pPr>
              <w:tabs>
                <w:tab w:val="left" w:pos="660"/>
              </w:tabs>
              <w:spacing w:after="0" w:line="360" w:lineRule="auto"/>
              <w:jc w:val="both"/>
              <w:rPr>
                <w:rFonts w:ascii="GHEA Grapalat" w:hAnsi="GHEA Grapalat" w:cs="Sylfaen"/>
                <w:sz w:val="24"/>
                <w:szCs w:val="24"/>
              </w:rPr>
            </w:pPr>
            <w:r>
              <w:rPr>
                <w:rFonts w:ascii="GHEA Grapalat" w:hAnsi="GHEA Grapalat" w:cs="Sylfaen"/>
                <w:sz w:val="24"/>
                <w:szCs w:val="24"/>
              </w:rPr>
              <w:t xml:space="preserve">      </w:t>
            </w:r>
            <w:r w:rsidR="00DB2C11" w:rsidRPr="00E40193">
              <w:rPr>
                <w:rFonts w:ascii="GHEA Grapalat" w:hAnsi="GHEA Grapalat" w:cs="Sylfaen"/>
                <w:sz w:val="24"/>
                <w:szCs w:val="24"/>
              </w:rPr>
              <w:t>Ի</w:t>
            </w:r>
            <w:r w:rsidR="00DB2C11" w:rsidRPr="00E40193">
              <w:rPr>
                <w:rFonts w:ascii="GHEA Grapalat" w:hAnsi="GHEA Grapalat"/>
                <w:sz w:val="24"/>
                <w:szCs w:val="24"/>
              </w:rPr>
              <w:t xml:space="preserve"> </w:t>
            </w:r>
            <w:r w:rsidR="00DB2C11" w:rsidRPr="00E40193">
              <w:rPr>
                <w:rFonts w:ascii="GHEA Grapalat" w:hAnsi="GHEA Grapalat" w:cs="Sylfaen"/>
                <w:sz w:val="24"/>
                <w:szCs w:val="24"/>
              </w:rPr>
              <w:t>պատասխան</w:t>
            </w:r>
            <w:r w:rsidR="00DB2C11" w:rsidRPr="00E40193">
              <w:rPr>
                <w:rFonts w:ascii="GHEA Grapalat" w:hAnsi="GHEA Grapalat"/>
                <w:sz w:val="24"/>
                <w:szCs w:val="24"/>
              </w:rPr>
              <w:t xml:space="preserve"> </w:t>
            </w:r>
            <w:r w:rsidR="00DB2C11">
              <w:rPr>
                <w:rFonts w:ascii="GHEA Grapalat" w:hAnsi="GHEA Grapalat" w:cs="Sylfaen"/>
                <w:sz w:val="24"/>
                <w:szCs w:val="24"/>
              </w:rPr>
              <w:t xml:space="preserve">Ձեր՝ </w:t>
            </w:r>
            <w:r w:rsidR="00DB2C11">
              <w:rPr>
                <w:rFonts w:ascii="GHEA Grapalat" w:hAnsi="GHEA Grapalat"/>
                <w:sz w:val="24"/>
                <w:szCs w:val="24"/>
              </w:rPr>
              <w:t>02</w:t>
            </w:r>
            <w:r w:rsidR="00DB2C11" w:rsidRPr="00E40193">
              <w:rPr>
                <w:rFonts w:ascii="GHEA Grapalat" w:hAnsi="GHEA Grapalat"/>
                <w:sz w:val="24"/>
                <w:szCs w:val="24"/>
              </w:rPr>
              <w:t>.</w:t>
            </w:r>
            <w:r w:rsidR="00DB2C11">
              <w:rPr>
                <w:rFonts w:ascii="GHEA Grapalat" w:hAnsi="GHEA Grapalat"/>
                <w:sz w:val="24"/>
                <w:szCs w:val="24"/>
              </w:rPr>
              <w:t>11.2021թ.</w:t>
            </w:r>
            <w:r w:rsidR="00DB2C11" w:rsidRPr="00E40193">
              <w:rPr>
                <w:rFonts w:ascii="GHEA Grapalat" w:hAnsi="GHEA Grapalat"/>
                <w:sz w:val="24"/>
                <w:szCs w:val="24"/>
              </w:rPr>
              <w:t xml:space="preserve"> </w:t>
            </w:r>
            <w:r w:rsidR="00DB2C11">
              <w:rPr>
                <w:rFonts w:ascii="GHEA Grapalat" w:hAnsi="GHEA Grapalat" w:cs="Sylfaen"/>
                <w:sz w:val="24"/>
                <w:szCs w:val="24"/>
              </w:rPr>
              <w:t>թիվ /10.2/35368-2021</w:t>
            </w:r>
            <w:r w:rsidR="00DB2C11" w:rsidRPr="00E40193">
              <w:rPr>
                <w:rFonts w:ascii="GHEA Grapalat" w:hAnsi="GHEA Grapalat"/>
                <w:sz w:val="24"/>
                <w:szCs w:val="24"/>
              </w:rPr>
              <w:t xml:space="preserve"> </w:t>
            </w:r>
            <w:r w:rsidR="00DB2C11" w:rsidRPr="00E40193">
              <w:rPr>
                <w:rFonts w:ascii="GHEA Grapalat" w:hAnsi="GHEA Grapalat" w:cs="Sylfaen"/>
                <w:sz w:val="24"/>
                <w:szCs w:val="24"/>
              </w:rPr>
              <w:t>գրության</w:t>
            </w:r>
            <w:r w:rsidR="00DB2C11" w:rsidRPr="00E40193">
              <w:rPr>
                <w:rFonts w:ascii="GHEA Grapalat" w:hAnsi="GHEA Grapalat"/>
                <w:sz w:val="24"/>
                <w:szCs w:val="24"/>
              </w:rPr>
              <w:t>՝</w:t>
            </w:r>
            <w:r w:rsidR="00DB2C11">
              <w:rPr>
                <w:rFonts w:ascii="GHEA Grapalat" w:hAnsi="GHEA Grapalat"/>
                <w:sz w:val="24"/>
                <w:szCs w:val="24"/>
              </w:rPr>
              <w:t xml:space="preserve"> հայտնում ենք, որ </w:t>
            </w:r>
            <w:r w:rsidR="00DB2C11" w:rsidRPr="00E40193">
              <w:rPr>
                <w:rFonts w:ascii="GHEA Grapalat" w:hAnsi="GHEA Grapalat"/>
                <w:sz w:val="24"/>
                <w:szCs w:val="24"/>
              </w:rPr>
              <w:t>«</w:t>
            </w:r>
            <w:r w:rsidR="00DB2C11">
              <w:rPr>
                <w:rFonts w:ascii="GHEA Grapalat" w:hAnsi="GHEA Grapalat"/>
                <w:sz w:val="24"/>
                <w:szCs w:val="24"/>
              </w:rPr>
              <w:t>Քաղաքացիական օրենսգրքում լրացում կատարելու մասին</w:t>
            </w:r>
            <w:r w:rsidR="00DB2C11" w:rsidRPr="00E40193">
              <w:rPr>
                <w:rFonts w:ascii="GHEA Grapalat" w:hAnsi="GHEA Grapalat"/>
                <w:sz w:val="24"/>
                <w:szCs w:val="24"/>
              </w:rPr>
              <w:t>»</w:t>
            </w:r>
            <w:r w:rsidR="00DB2C11">
              <w:rPr>
                <w:rFonts w:ascii="GHEA Grapalat" w:hAnsi="GHEA Grapalat"/>
                <w:sz w:val="24"/>
                <w:szCs w:val="24"/>
              </w:rPr>
              <w:t xml:space="preserve"> և «Պետական սահմանի մասին» օրենքում լրացումներ կատարելու մասին» օրենքում փոփոխություն կատարելու մասին» օրենքների նախագծերի </w:t>
            </w:r>
            <w:r w:rsidR="0065184F">
              <w:rPr>
                <w:rFonts w:ascii="GHEA Grapalat" w:hAnsi="GHEA Grapalat"/>
                <w:sz w:val="24"/>
                <w:szCs w:val="24"/>
              </w:rPr>
              <w:t>վերաբերյալ Էկոնոմիկայի նախարարությունը դիտողություններ և առաջարկություններ չունի:</w:t>
            </w:r>
          </w:p>
        </w:tc>
        <w:tc>
          <w:tcPr>
            <w:tcW w:w="4949" w:type="dxa"/>
            <w:gridSpan w:val="2"/>
          </w:tcPr>
          <w:p w:rsidR="00E07534" w:rsidRPr="00B45591" w:rsidRDefault="00E07534" w:rsidP="00647AFD">
            <w:pPr>
              <w:spacing w:after="0" w:line="360" w:lineRule="auto"/>
              <w:jc w:val="center"/>
              <w:rPr>
                <w:rFonts w:ascii="GHEA Grapalat" w:hAnsi="GHEA Grapalat" w:cs="Sylfaen"/>
                <w:bCs/>
                <w:color w:val="000000"/>
                <w:sz w:val="24"/>
                <w:szCs w:val="24"/>
              </w:rPr>
            </w:pPr>
          </w:p>
        </w:tc>
      </w:tr>
      <w:tr w:rsidR="00E07534" w:rsidRPr="0064564B" w:rsidTr="00B45591">
        <w:trPr>
          <w:trHeight w:val="270"/>
        </w:trPr>
        <w:tc>
          <w:tcPr>
            <w:tcW w:w="9351" w:type="dxa"/>
            <w:vMerge w:val="restart"/>
            <w:shd w:val="clear" w:color="auto" w:fill="BFBFBF" w:themeFill="background1" w:themeFillShade="BF"/>
          </w:tcPr>
          <w:p w:rsidR="00E07534" w:rsidRPr="00E07534" w:rsidRDefault="00E07534" w:rsidP="00045F97">
            <w:pPr>
              <w:tabs>
                <w:tab w:val="num" w:pos="0"/>
              </w:tabs>
              <w:spacing w:after="0" w:line="360" w:lineRule="auto"/>
              <w:ind w:firstLine="596"/>
              <w:contextualSpacing/>
              <w:jc w:val="center"/>
              <w:rPr>
                <w:rFonts w:ascii="GHEA Grapalat" w:hAnsi="GHEA Grapalat"/>
                <w:b/>
                <w:bCs/>
                <w:sz w:val="24"/>
                <w:szCs w:val="24"/>
              </w:rPr>
            </w:pPr>
            <w:r>
              <w:rPr>
                <w:rFonts w:ascii="GHEA Grapalat" w:hAnsi="GHEA Grapalat"/>
                <w:b/>
                <w:bCs/>
                <w:sz w:val="24"/>
                <w:szCs w:val="24"/>
              </w:rPr>
              <w:lastRenderedPageBreak/>
              <w:t>3.</w:t>
            </w:r>
            <w:r w:rsidR="00045F97">
              <w:rPr>
                <w:rFonts w:ascii="GHEA Grapalat" w:hAnsi="GHEA Grapalat"/>
                <w:b/>
                <w:bCs/>
                <w:sz w:val="24"/>
                <w:szCs w:val="24"/>
              </w:rPr>
              <w:t>Ազգային անվտանգության ծառայություն</w:t>
            </w:r>
          </w:p>
        </w:tc>
        <w:tc>
          <w:tcPr>
            <w:tcW w:w="1559" w:type="dxa"/>
            <w:vMerge w:val="restart"/>
            <w:shd w:val="clear" w:color="auto" w:fill="BFBFBF" w:themeFill="background1" w:themeFillShade="BF"/>
          </w:tcPr>
          <w:p w:rsidR="00E07534" w:rsidRPr="00E07534" w:rsidRDefault="00E07534" w:rsidP="00E40193">
            <w:pPr>
              <w:spacing w:after="0" w:line="240" w:lineRule="auto"/>
              <w:jc w:val="center"/>
              <w:rPr>
                <w:rFonts w:ascii="GHEA Grapalat" w:hAnsi="GHEA Grapalat" w:cs="Sylfaen"/>
                <w:bCs/>
                <w:szCs w:val="20"/>
              </w:rPr>
            </w:pPr>
          </w:p>
        </w:tc>
        <w:tc>
          <w:tcPr>
            <w:tcW w:w="3390" w:type="dxa"/>
            <w:shd w:val="clear" w:color="auto" w:fill="BFBFBF" w:themeFill="background1" w:themeFillShade="BF"/>
          </w:tcPr>
          <w:p w:rsidR="00E07534" w:rsidRPr="00E07534" w:rsidRDefault="00045F97" w:rsidP="00045F97">
            <w:pPr>
              <w:spacing w:after="0" w:line="240" w:lineRule="auto"/>
              <w:jc w:val="center"/>
              <w:rPr>
                <w:rFonts w:ascii="GHEA Grapalat" w:hAnsi="GHEA Grapalat" w:cs="Sylfaen"/>
                <w:b/>
                <w:bCs/>
                <w:sz w:val="24"/>
                <w:szCs w:val="24"/>
              </w:rPr>
            </w:pPr>
            <w:r>
              <w:rPr>
                <w:rFonts w:ascii="GHEA Grapalat" w:hAnsi="GHEA Grapalat" w:cs="Sylfaen"/>
                <w:b/>
                <w:bCs/>
                <w:sz w:val="24"/>
                <w:szCs w:val="24"/>
              </w:rPr>
              <w:t>11</w:t>
            </w:r>
            <w:r w:rsidR="00E07534" w:rsidRPr="00E07534">
              <w:rPr>
                <w:rFonts w:ascii="GHEA Grapalat" w:hAnsi="GHEA Grapalat" w:cs="Sylfaen"/>
                <w:b/>
                <w:bCs/>
                <w:sz w:val="24"/>
                <w:szCs w:val="24"/>
              </w:rPr>
              <w:t>.</w:t>
            </w:r>
            <w:r>
              <w:rPr>
                <w:rFonts w:ascii="GHEA Grapalat" w:hAnsi="GHEA Grapalat" w:cs="Sylfaen"/>
                <w:b/>
                <w:bCs/>
                <w:sz w:val="24"/>
                <w:szCs w:val="24"/>
              </w:rPr>
              <w:t>11</w:t>
            </w:r>
            <w:r w:rsidR="00E07534" w:rsidRPr="00E07534">
              <w:rPr>
                <w:rFonts w:ascii="GHEA Grapalat" w:hAnsi="GHEA Grapalat" w:cs="Sylfaen"/>
                <w:b/>
                <w:bCs/>
                <w:sz w:val="24"/>
                <w:szCs w:val="24"/>
              </w:rPr>
              <w:t>.2021</w:t>
            </w:r>
          </w:p>
        </w:tc>
      </w:tr>
      <w:tr w:rsidR="00E07534" w:rsidRPr="0064564B" w:rsidTr="00B45591">
        <w:trPr>
          <w:trHeight w:val="287"/>
        </w:trPr>
        <w:tc>
          <w:tcPr>
            <w:tcW w:w="9351" w:type="dxa"/>
            <w:vMerge/>
            <w:shd w:val="clear" w:color="auto" w:fill="BFBFBF" w:themeFill="background1" w:themeFillShade="BF"/>
          </w:tcPr>
          <w:p w:rsidR="00E07534" w:rsidRPr="00E07534" w:rsidRDefault="00E07534" w:rsidP="00E40193">
            <w:pPr>
              <w:tabs>
                <w:tab w:val="num" w:pos="0"/>
              </w:tabs>
              <w:spacing w:after="0" w:line="360" w:lineRule="auto"/>
              <w:ind w:firstLine="596"/>
              <w:contextualSpacing/>
              <w:jc w:val="both"/>
              <w:rPr>
                <w:rFonts w:ascii="GHEA Grapalat" w:hAnsi="GHEA Grapalat"/>
                <w:bCs/>
                <w:sz w:val="24"/>
                <w:szCs w:val="24"/>
              </w:rPr>
            </w:pPr>
          </w:p>
        </w:tc>
        <w:tc>
          <w:tcPr>
            <w:tcW w:w="1559" w:type="dxa"/>
            <w:vMerge/>
            <w:shd w:val="clear" w:color="auto" w:fill="BFBFBF" w:themeFill="background1" w:themeFillShade="BF"/>
          </w:tcPr>
          <w:p w:rsidR="00E07534" w:rsidRPr="00E07534" w:rsidRDefault="00E07534" w:rsidP="00E40193">
            <w:pPr>
              <w:spacing w:after="0" w:line="240" w:lineRule="auto"/>
              <w:jc w:val="center"/>
              <w:rPr>
                <w:rFonts w:ascii="GHEA Grapalat" w:hAnsi="GHEA Grapalat" w:cs="Sylfaen"/>
                <w:bCs/>
                <w:szCs w:val="20"/>
              </w:rPr>
            </w:pPr>
          </w:p>
        </w:tc>
        <w:tc>
          <w:tcPr>
            <w:tcW w:w="3390" w:type="dxa"/>
            <w:shd w:val="clear" w:color="auto" w:fill="BFBFBF" w:themeFill="background1" w:themeFillShade="BF"/>
          </w:tcPr>
          <w:p w:rsidR="00E07534" w:rsidRPr="00E07534" w:rsidRDefault="00045F97" w:rsidP="00B45591">
            <w:pPr>
              <w:spacing w:after="0" w:line="240" w:lineRule="auto"/>
              <w:ind w:left="-110" w:firstLine="110"/>
              <w:jc w:val="center"/>
              <w:rPr>
                <w:rFonts w:ascii="GHEA Grapalat" w:hAnsi="GHEA Grapalat" w:cs="Sylfaen"/>
                <w:b/>
                <w:bCs/>
                <w:sz w:val="24"/>
                <w:szCs w:val="24"/>
              </w:rPr>
            </w:pPr>
            <w:r>
              <w:rPr>
                <w:rFonts w:ascii="GHEA Grapalat" w:hAnsi="GHEA Grapalat" w:cs="Sylfaen"/>
                <w:b/>
                <w:bCs/>
                <w:sz w:val="24"/>
                <w:szCs w:val="24"/>
              </w:rPr>
              <w:t>11/866</w:t>
            </w:r>
          </w:p>
        </w:tc>
      </w:tr>
      <w:tr w:rsidR="00E07534" w:rsidRPr="0064564B" w:rsidTr="00A37FB6">
        <w:trPr>
          <w:trHeight w:val="1835"/>
        </w:trPr>
        <w:tc>
          <w:tcPr>
            <w:tcW w:w="9351" w:type="dxa"/>
          </w:tcPr>
          <w:p w:rsidR="00045F97" w:rsidRDefault="00E07534" w:rsidP="002F7976">
            <w:pPr>
              <w:spacing w:line="360" w:lineRule="auto"/>
              <w:ind w:firstLine="567"/>
              <w:jc w:val="both"/>
              <w:rPr>
                <w:rFonts w:ascii="GHEA Grapalat" w:hAnsi="GHEA Grapalat"/>
                <w:color w:val="000000"/>
                <w:sz w:val="24"/>
                <w:szCs w:val="24"/>
              </w:rPr>
            </w:pPr>
            <w:r w:rsidRPr="00F40CF8">
              <w:rPr>
                <w:rFonts w:ascii="GHEA Grapalat" w:hAnsi="GHEA Grapalat" w:cs="Sylfaen"/>
                <w:sz w:val="24"/>
                <w:szCs w:val="24"/>
                <w:lang w:val="hy-AM"/>
              </w:rPr>
              <w:t>«</w:t>
            </w:r>
            <w:r w:rsidR="00045F97">
              <w:rPr>
                <w:rFonts w:ascii="GHEA Grapalat" w:hAnsi="GHEA Grapalat" w:cs="Sylfaen"/>
                <w:bCs/>
                <w:color w:val="000000"/>
                <w:sz w:val="24"/>
                <w:szCs w:val="24"/>
              </w:rPr>
              <w:t>Հայաստանի Հանրապետության քաղաքացիական օրենսգրքում լրացում կատարելու մասին</w:t>
            </w:r>
            <w:r w:rsidRPr="00F40CF8">
              <w:rPr>
                <w:rFonts w:ascii="GHEA Grapalat" w:hAnsi="GHEA Grapalat" w:cs="Sylfaen"/>
                <w:bCs/>
                <w:color w:val="000000"/>
                <w:sz w:val="24"/>
                <w:szCs w:val="24"/>
                <w:lang w:val="hy-AM"/>
              </w:rPr>
              <w:t>»</w:t>
            </w:r>
            <w:r w:rsidR="00045F97">
              <w:rPr>
                <w:rFonts w:ascii="GHEA Grapalat" w:hAnsi="GHEA Grapalat" w:cs="Sylfaen"/>
                <w:bCs/>
                <w:color w:val="000000"/>
                <w:sz w:val="24"/>
                <w:szCs w:val="24"/>
              </w:rPr>
              <w:t xml:space="preserve"> և «Պետական սահմանի մասին» օրենքում</w:t>
            </w:r>
            <w:r w:rsidRPr="00F40CF8">
              <w:rPr>
                <w:rFonts w:ascii="GHEA Grapalat" w:hAnsi="GHEA Grapalat"/>
                <w:color w:val="000000"/>
                <w:sz w:val="24"/>
                <w:szCs w:val="24"/>
                <w:lang w:val="hy-AM"/>
              </w:rPr>
              <w:t xml:space="preserve"> </w:t>
            </w:r>
            <w:r w:rsidR="00045F97">
              <w:rPr>
                <w:rFonts w:ascii="GHEA Grapalat" w:hAnsi="GHEA Grapalat"/>
                <w:color w:val="000000"/>
                <w:sz w:val="24"/>
                <w:szCs w:val="24"/>
              </w:rPr>
              <w:t>լրացումներ կատարելու մասին» օրենքում փոփոխություն կատարելու մասին» օրենքների նախագծերի վերաբերյալ ՀՀ ազգային անվտանգության ծառայությունը դիտողություններ և առաջարկություններ չունի:</w:t>
            </w:r>
          </w:p>
          <w:p w:rsidR="00E07534" w:rsidRDefault="00E07534" w:rsidP="00045F97">
            <w:pPr>
              <w:spacing w:line="360" w:lineRule="auto"/>
              <w:ind w:firstLine="567"/>
              <w:jc w:val="both"/>
              <w:rPr>
                <w:rFonts w:ascii="GHEA Grapalat" w:hAnsi="GHEA Grapalat" w:cs="Sylfaen"/>
                <w:sz w:val="24"/>
                <w:szCs w:val="24"/>
              </w:rPr>
            </w:pPr>
          </w:p>
          <w:p w:rsidR="00045F97" w:rsidRPr="00045F97" w:rsidRDefault="00045F97" w:rsidP="00045F97">
            <w:pPr>
              <w:spacing w:line="360" w:lineRule="auto"/>
              <w:ind w:firstLine="567"/>
              <w:jc w:val="both"/>
              <w:rPr>
                <w:rFonts w:ascii="GHEA Grapalat" w:hAnsi="GHEA Grapalat"/>
                <w:bCs/>
                <w:sz w:val="24"/>
                <w:szCs w:val="24"/>
              </w:rPr>
            </w:pPr>
            <w:r>
              <w:rPr>
                <w:rFonts w:ascii="GHEA Grapalat" w:hAnsi="GHEA Grapalat" w:cs="Sylfaen"/>
                <w:sz w:val="24"/>
                <w:szCs w:val="24"/>
              </w:rPr>
              <w:t>Միաժամանակ, հայտնում ենք, որ նախագծերի ընդունումից հետո դրանց կիրարկումն ապահովելու նպատակով հնարավոր է պահանջվի սահմանային էլեկտրոնային կառավարման տեղեկատվական համակագրում ծրագրային փոփոխությունների իրականացում:</w:t>
            </w:r>
          </w:p>
        </w:tc>
        <w:tc>
          <w:tcPr>
            <w:tcW w:w="4949" w:type="dxa"/>
            <w:gridSpan w:val="2"/>
          </w:tcPr>
          <w:p w:rsidR="00E07534" w:rsidRDefault="00E07534" w:rsidP="00EA3105">
            <w:pPr>
              <w:spacing w:after="0" w:line="240" w:lineRule="auto"/>
              <w:jc w:val="center"/>
              <w:rPr>
                <w:rFonts w:ascii="GHEA Grapalat" w:hAnsi="GHEA Grapalat" w:cs="Sylfaen"/>
                <w:b/>
                <w:bCs/>
                <w:color w:val="000000"/>
                <w:sz w:val="24"/>
                <w:szCs w:val="24"/>
              </w:rPr>
            </w:pPr>
          </w:p>
          <w:p w:rsidR="00E07534" w:rsidRDefault="00E07534" w:rsidP="00A37FB6">
            <w:pPr>
              <w:spacing w:after="0" w:line="240" w:lineRule="auto"/>
              <w:rPr>
                <w:rFonts w:ascii="GHEA Grapalat" w:hAnsi="GHEA Grapalat" w:cs="Sylfaen"/>
                <w:b/>
                <w:bCs/>
                <w:color w:val="000000"/>
                <w:sz w:val="24"/>
                <w:szCs w:val="24"/>
              </w:rPr>
            </w:pPr>
          </w:p>
          <w:p w:rsidR="00DB2C11" w:rsidRDefault="00DB2C11" w:rsidP="00647AFD">
            <w:pPr>
              <w:spacing w:after="0" w:line="360" w:lineRule="auto"/>
              <w:jc w:val="center"/>
              <w:rPr>
                <w:rFonts w:ascii="GHEA Grapalat" w:hAnsi="GHEA Grapalat" w:cs="Sylfaen"/>
                <w:b/>
                <w:bCs/>
                <w:color w:val="000000"/>
                <w:sz w:val="24"/>
                <w:szCs w:val="24"/>
              </w:rPr>
            </w:pPr>
          </w:p>
          <w:p w:rsidR="00DB2C11" w:rsidRDefault="00DB2C11" w:rsidP="00647AFD">
            <w:pPr>
              <w:spacing w:after="0" w:line="360" w:lineRule="auto"/>
              <w:jc w:val="center"/>
              <w:rPr>
                <w:rFonts w:ascii="GHEA Grapalat" w:hAnsi="GHEA Grapalat" w:cs="Sylfaen"/>
                <w:b/>
                <w:bCs/>
                <w:color w:val="000000"/>
                <w:sz w:val="24"/>
                <w:szCs w:val="24"/>
              </w:rPr>
            </w:pPr>
          </w:p>
          <w:p w:rsidR="00DB2C11" w:rsidRDefault="00DB2C11" w:rsidP="00647AFD">
            <w:pPr>
              <w:spacing w:after="0" w:line="360" w:lineRule="auto"/>
              <w:jc w:val="center"/>
              <w:rPr>
                <w:rFonts w:ascii="GHEA Grapalat" w:hAnsi="GHEA Grapalat" w:cs="Sylfaen"/>
                <w:b/>
                <w:bCs/>
                <w:color w:val="000000"/>
                <w:sz w:val="24"/>
                <w:szCs w:val="24"/>
              </w:rPr>
            </w:pPr>
          </w:p>
          <w:p w:rsidR="00DB2C11" w:rsidRDefault="00DB2C11" w:rsidP="00647AFD">
            <w:pPr>
              <w:spacing w:after="0" w:line="360" w:lineRule="auto"/>
              <w:jc w:val="center"/>
              <w:rPr>
                <w:rFonts w:ascii="GHEA Grapalat" w:hAnsi="GHEA Grapalat" w:cs="Sylfaen"/>
                <w:b/>
                <w:bCs/>
                <w:color w:val="000000"/>
                <w:sz w:val="24"/>
                <w:szCs w:val="24"/>
              </w:rPr>
            </w:pPr>
          </w:p>
          <w:p w:rsidR="00DB2C11" w:rsidRDefault="00DB2C11" w:rsidP="00647AFD">
            <w:pPr>
              <w:spacing w:after="0" w:line="360" w:lineRule="auto"/>
              <w:jc w:val="center"/>
              <w:rPr>
                <w:rFonts w:ascii="GHEA Grapalat" w:hAnsi="GHEA Grapalat" w:cs="Sylfaen"/>
                <w:b/>
                <w:bCs/>
                <w:color w:val="000000"/>
                <w:sz w:val="24"/>
                <w:szCs w:val="24"/>
              </w:rPr>
            </w:pPr>
          </w:p>
          <w:p w:rsidR="00C94FF8" w:rsidRDefault="00C94FF8" w:rsidP="00647AFD">
            <w:pPr>
              <w:spacing w:after="0" w:line="360" w:lineRule="auto"/>
              <w:jc w:val="center"/>
              <w:rPr>
                <w:rFonts w:ascii="GHEA Grapalat" w:hAnsi="GHEA Grapalat" w:cs="Sylfaen"/>
                <w:b/>
                <w:bCs/>
                <w:color w:val="000000"/>
                <w:sz w:val="24"/>
                <w:szCs w:val="24"/>
              </w:rPr>
            </w:pPr>
            <w:bookmarkStart w:id="2" w:name="_GoBack"/>
            <w:bookmarkEnd w:id="2"/>
          </w:p>
          <w:p w:rsidR="00647AFD" w:rsidRPr="00E40193" w:rsidRDefault="00647AFD" w:rsidP="00647AFD">
            <w:pPr>
              <w:spacing w:after="0" w:line="360" w:lineRule="auto"/>
              <w:jc w:val="center"/>
              <w:rPr>
                <w:rFonts w:ascii="GHEA Grapalat" w:hAnsi="GHEA Grapalat" w:cs="Sylfaen"/>
                <w:b/>
                <w:bCs/>
                <w:color w:val="000000"/>
                <w:sz w:val="24"/>
                <w:szCs w:val="24"/>
              </w:rPr>
            </w:pPr>
            <w:r w:rsidRPr="00E40193">
              <w:rPr>
                <w:rFonts w:ascii="GHEA Grapalat" w:hAnsi="GHEA Grapalat" w:cs="Sylfaen"/>
                <w:b/>
                <w:bCs/>
                <w:color w:val="000000"/>
                <w:sz w:val="24"/>
                <w:szCs w:val="24"/>
                <w:lang w:val="hy-AM"/>
              </w:rPr>
              <w:t>Ընդունվել է</w:t>
            </w:r>
          </w:p>
          <w:p w:rsidR="00FA7B3B" w:rsidRDefault="00FA7B3B" w:rsidP="00FA7B3B">
            <w:pPr>
              <w:spacing w:after="0" w:line="360" w:lineRule="auto"/>
              <w:jc w:val="center"/>
              <w:rPr>
                <w:rFonts w:ascii="GHEA Grapalat" w:hAnsi="GHEA Grapalat" w:cs="Sylfaen"/>
                <w:b/>
                <w:bCs/>
                <w:color w:val="000000"/>
                <w:sz w:val="24"/>
                <w:szCs w:val="24"/>
              </w:rPr>
            </w:pPr>
            <w:r w:rsidRPr="00EA476E">
              <w:rPr>
                <w:rFonts w:ascii="GHEA Grapalat" w:hAnsi="GHEA Grapalat" w:cs="Sylfaen"/>
                <w:bCs/>
                <w:color w:val="000000"/>
                <w:sz w:val="24"/>
                <w:szCs w:val="24"/>
              </w:rPr>
              <w:t xml:space="preserve">«Պետական սահմանի մասին» </w:t>
            </w:r>
            <w:r w:rsidR="00C94FF8">
              <w:rPr>
                <w:rFonts w:ascii="GHEA Grapalat" w:hAnsi="GHEA Grapalat" w:cs="Sylfaen"/>
                <w:bCs/>
                <w:color w:val="000000"/>
                <w:sz w:val="24"/>
                <w:szCs w:val="24"/>
              </w:rPr>
              <w:t>օրենք</w:t>
            </w:r>
            <w:r w:rsidR="00C94FF8">
              <w:rPr>
                <w:rFonts w:ascii="Sylfaen" w:hAnsi="Sylfaen" w:cs="Sylfaen"/>
                <w:bCs/>
                <w:color w:val="000000"/>
                <w:sz w:val="24"/>
                <w:szCs w:val="24"/>
              </w:rPr>
              <w:t xml:space="preserve">ի  11-րդ հոդվածի </w:t>
            </w:r>
            <w:r w:rsidR="00C94FF8">
              <w:rPr>
                <w:rFonts w:ascii="GHEA Grapalat" w:hAnsi="GHEA Grapalat" w:cs="Sylfaen"/>
                <w:bCs/>
                <w:color w:val="000000"/>
                <w:sz w:val="24"/>
                <w:szCs w:val="24"/>
              </w:rPr>
              <w:t>3</w:t>
            </w:r>
            <w:r w:rsidRPr="00EA476E">
              <w:rPr>
                <w:rFonts w:ascii="GHEA Grapalat" w:hAnsi="GHEA Grapalat" w:cs="Sylfaen"/>
                <w:bCs/>
                <w:color w:val="000000"/>
                <w:sz w:val="24"/>
                <w:szCs w:val="24"/>
              </w:rPr>
              <w:t>-րդ պարբերության համաձայն՝</w:t>
            </w:r>
            <w:r>
              <w:rPr>
                <w:rFonts w:ascii="GHEA Grapalat" w:hAnsi="GHEA Grapalat" w:cs="Sylfaen"/>
                <w:b/>
                <w:bCs/>
                <w:color w:val="000000"/>
                <w:sz w:val="24"/>
                <w:szCs w:val="24"/>
              </w:rPr>
              <w:t xml:space="preserve"> </w:t>
            </w:r>
            <w:r w:rsidR="00C94FF8">
              <w:rPr>
                <w:rFonts w:ascii="GHEA Grapalat" w:hAnsi="GHEA Grapalat"/>
                <w:color w:val="000000"/>
                <w:sz w:val="24"/>
                <w:szCs w:val="24"/>
                <w:shd w:val="clear" w:color="auto" w:fill="FFFFFF"/>
              </w:rPr>
              <w:t>տ</w:t>
            </w:r>
            <w:r w:rsidRPr="00EA476E">
              <w:rPr>
                <w:rFonts w:ascii="GHEA Grapalat" w:hAnsi="GHEA Grapalat"/>
                <w:color w:val="000000"/>
                <w:sz w:val="24"/>
                <w:szCs w:val="24"/>
                <w:shd w:val="clear" w:color="auto" w:fill="FFFFFF"/>
              </w:rPr>
              <w:t>րանսպորտային միջոցի ելքի սահմանափակման և սահմանափակումը վերացնելու վերաբերյալ տեղեկատվությունը մուտքագրվում է սահմանային էլեկտրոնային կառավարման տեղեկատվական համակարգ՝ Հայաստանի Հանրապետության կառավարության որոշմամբ սահմանված կարգով:»։</w:t>
            </w:r>
            <w:r w:rsidRPr="00EA476E">
              <w:rPr>
                <w:rFonts w:ascii="GHEA Grapalat" w:hAnsi="GHEA Grapalat" w:cs="Sylfaen"/>
                <w:b/>
                <w:bCs/>
                <w:color w:val="000000"/>
                <w:sz w:val="24"/>
                <w:szCs w:val="24"/>
              </w:rPr>
              <w:t xml:space="preserve"> </w:t>
            </w:r>
          </w:p>
          <w:p w:rsidR="00FA7B3B" w:rsidRPr="00EA476E" w:rsidRDefault="00FA7B3B" w:rsidP="00FA7B3B">
            <w:pPr>
              <w:spacing w:after="0" w:line="360" w:lineRule="auto"/>
              <w:jc w:val="center"/>
              <w:rPr>
                <w:rFonts w:ascii="GHEA Grapalat" w:hAnsi="GHEA Grapalat" w:cs="Sylfaen"/>
                <w:bCs/>
                <w:color w:val="000000"/>
                <w:sz w:val="24"/>
                <w:szCs w:val="24"/>
              </w:rPr>
            </w:pPr>
            <w:r w:rsidRPr="00EA476E">
              <w:rPr>
                <w:rFonts w:ascii="GHEA Grapalat" w:hAnsi="GHEA Grapalat" w:cs="Sylfaen"/>
                <w:bCs/>
                <w:color w:val="000000"/>
                <w:sz w:val="24"/>
                <w:szCs w:val="24"/>
              </w:rPr>
              <w:lastRenderedPageBreak/>
              <w:t xml:space="preserve">Նշված դրույթի կիրարկումն ապահովելու համար </w:t>
            </w:r>
          </w:p>
          <w:p w:rsidR="00DB2C11" w:rsidRPr="00FA7B3B" w:rsidRDefault="00FA7B3B" w:rsidP="00250C26">
            <w:pPr>
              <w:spacing w:after="0" w:line="360" w:lineRule="auto"/>
              <w:jc w:val="center"/>
              <w:rPr>
                <w:rFonts w:ascii="GHEA Grapalat" w:hAnsi="GHEA Grapalat" w:cs="Sylfaen"/>
                <w:bCs/>
                <w:color w:val="000000"/>
                <w:sz w:val="24"/>
                <w:szCs w:val="24"/>
              </w:rPr>
            </w:pPr>
            <w:r w:rsidRPr="00DB2C11">
              <w:rPr>
                <w:rFonts w:ascii="GHEA Grapalat" w:hAnsi="GHEA Grapalat" w:cs="Sylfaen"/>
                <w:bCs/>
                <w:color w:val="000000"/>
                <w:sz w:val="24"/>
                <w:szCs w:val="24"/>
              </w:rPr>
              <w:t xml:space="preserve">2021 թվականի նոյեմբերի 1-ին ընդունվել է Վարչապետի «Պետական սահմանի մասին» օրենքում լրացումներ կատարելու մասին Հայաստանի Հանրապետության օրենքի կիրարկումն ապահովող միջոցառումները հաստատելու մասին թիվ 1230-Ա որոշումը, որով սահմանվել է, որ մինչև 2022 թվականի հունվարի 1-ին տասնօրյակը Վարչապետի աշխատակազմ է ներկայացվելու «ՀՀ կառավարության 2006 թվականի հունիսի 22-ի «Հայաստանի Հանրապետության սահմանային էլեկտրոնային կառավարման տեղեկատվական համակարգ ստեղծելու, դրա շահագործման կարգը և համակարգից օգտվողների ցանկը սահմանելու մասին» N 884-Ն որոշման մեջ փոփոխություններ </w:t>
            </w:r>
            <w:r w:rsidRPr="00DB2C11">
              <w:rPr>
                <w:rFonts w:ascii="GHEA Grapalat" w:hAnsi="GHEA Grapalat" w:cs="Sylfaen"/>
                <w:bCs/>
                <w:color w:val="000000"/>
                <w:sz w:val="24"/>
                <w:szCs w:val="24"/>
              </w:rPr>
              <w:lastRenderedPageBreak/>
              <w:t>և լրացումներ կատարելու մասին» ՀՀ կառավարության որոշման նախագիծը:</w:t>
            </w:r>
          </w:p>
        </w:tc>
      </w:tr>
      <w:tr w:rsidR="00E07534" w:rsidRPr="0064564B" w:rsidTr="00B45591">
        <w:trPr>
          <w:trHeight w:val="315"/>
        </w:trPr>
        <w:tc>
          <w:tcPr>
            <w:tcW w:w="9351" w:type="dxa"/>
            <w:vMerge w:val="restart"/>
            <w:shd w:val="clear" w:color="auto" w:fill="BFBFBF" w:themeFill="background1" w:themeFillShade="BF"/>
          </w:tcPr>
          <w:p w:rsidR="00E07534" w:rsidRPr="00E07534" w:rsidRDefault="00E07534" w:rsidP="00045F97">
            <w:pPr>
              <w:tabs>
                <w:tab w:val="num" w:pos="0"/>
              </w:tabs>
              <w:spacing w:after="0" w:line="360" w:lineRule="auto"/>
              <w:ind w:firstLine="596"/>
              <w:contextualSpacing/>
              <w:jc w:val="center"/>
              <w:rPr>
                <w:rFonts w:ascii="GHEA Grapalat" w:hAnsi="GHEA Grapalat"/>
                <w:b/>
                <w:bCs/>
                <w:sz w:val="24"/>
                <w:szCs w:val="24"/>
              </w:rPr>
            </w:pPr>
            <w:r w:rsidRPr="00E07534">
              <w:rPr>
                <w:rFonts w:ascii="GHEA Grapalat" w:hAnsi="GHEA Grapalat"/>
                <w:b/>
                <w:bCs/>
                <w:sz w:val="24"/>
                <w:szCs w:val="24"/>
              </w:rPr>
              <w:lastRenderedPageBreak/>
              <w:t xml:space="preserve">4. </w:t>
            </w:r>
            <w:r w:rsidR="00045F97">
              <w:rPr>
                <w:rFonts w:ascii="GHEA Grapalat" w:hAnsi="GHEA Grapalat" w:cs="Sylfaen"/>
                <w:b/>
                <w:bCs/>
                <w:sz w:val="24"/>
                <w:szCs w:val="24"/>
              </w:rPr>
              <w:t>Ոստիկանություն</w:t>
            </w:r>
          </w:p>
        </w:tc>
        <w:tc>
          <w:tcPr>
            <w:tcW w:w="1559" w:type="dxa"/>
            <w:vMerge w:val="restart"/>
            <w:shd w:val="clear" w:color="auto" w:fill="BFBFBF" w:themeFill="background1" w:themeFillShade="BF"/>
          </w:tcPr>
          <w:p w:rsidR="00E07534" w:rsidRPr="00E07534" w:rsidRDefault="00E07534" w:rsidP="00FA7B3B">
            <w:pPr>
              <w:spacing w:after="0" w:line="240" w:lineRule="auto"/>
              <w:jc w:val="center"/>
              <w:rPr>
                <w:rFonts w:ascii="GHEA Grapalat" w:hAnsi="GHEA Grapalat" w:cs="Sylfaen"/>
                <w:bCs/>
                <w:szCs w:val="20"/>
              </w:rPr>
            </w:pPr>
          </w:p>
        </w:tc>
        <w:tc>
          <w:tcPr>
            <w:tcW w:w="3390" w:type="dxa"/>
            <w:shd w:val="clear" w:color="auto" w:fill="BFBFBF" w:themeFill="background1" w:themeFillShade="BF"/>
          </w:tcPr>
          <w:p w:rsidR="00E07534" w:rsidRPr="00E07534" w:rsidRDefault="00045F97" w:rsidP="00045F97">
            <w:pPr>
              <w:spacing w:after="0" w:line="240" w:lineRule="auto"/>
              <w:jc w:val="center"/>
              <w:rPr>
                <w:rFonts w:ascii="GHEA Grapalat" w:hAnsi="GHEA Grapalat" w:cs="Sylfaen"/>
                <w:b/>
                <w:bCs/>
                <w:sz w:val="24"/>
                <w:szCs w:val="24"/>
              </w:rPr>
            </w:pPr>
            <w:r>
              <w:rPr>
                <w:rFonts w:ascii="GHEA Grapalat" w:hAnsi="GHEA Grapalat" w:cs="Sylfaen"/>
                <w:b/>
                <w:bCs/>
                <w:sz w:val="24"/>
                <w:szCs w:val="24"/>
              </w:rPr>
              <w:t>11</w:t>
            </w:r>
            <w:r w:rsidR="00E07534" w:rsidRPr="00E07534">
              <w:rPr>
                <w:rFonts w:ascii="GHEA Grapalat" w:hAnsi="GHEA Grapalat" w:cs="Sylfaen"/>
                <w:b/>
                <w:bCs/>
                <w:sz w:val="24"/>
                <w:szCs w:val="24"/>
              </w:rPr>
              <w:t>.</w:t>
            </w:r>
            <w:r>
              <w:rPr>
                <w:rFonts w:ascii="GHEA Grapalat" w:hAnsi="GHEA Grapalat" w:cs="Sylfaen"/>
                <w:b/>
                <w:bCs/>
                <w:sz w:val="24"/>
                <w:szCs w:val="24"/>
              </w:rPr>
              <w:t>11</w:t>
            </w:r>
            <w:r w:rsidR="00E07534" w:rsidRPr="00E07534">
              <w:rPr>
                <w:rFonts w:ascii="GHEA Grapalat" w:hAnsi="GHEA Grapalat" w:cs="Sylfaen"/>
                <w:b/>
                <w:bCs/>
                <w:sz w:val="24"/>
                <w:szCs w:val="24"/>
              </w:rPr>
              <w:t>.2021</w:t>
            </w:r>
          </w:p>
        </w:tc>
      </w:tr>
      <w:tr w:rsidR="00E07534" w:rsidRPr="0064564B" w:rsidTr="00B45591">
        <w:trPr>
          <w:trHeight w:val="255"/>
        </w:trPr>
        <w:tc>
          <w:tcPr>
            <w:tcW w:w="9351" w:type="dxa"/>
            <w:vMerge/>
            <w:shd w:val="clear" w:color="auto" w:fill="BFBFBF" w:themeFill="background1" w:themeFillShade="BF"/>
          </w:tcPr>
          <w:p w:rsidR="00E07534" w:rsidRPr="00E07534" w:rsidRDefault="00E07534" w:rsidP="00EA3105">
            <w:pPr>
              <w:shd w:val="clear" w:color="auto" w:fill="FFFFFF"/>
              <w:spacing w:line="360" w:lineRule="auto"/>
              <w:ind w:firstLine="567"/>
              <w:contextualSpacing/>
              <w:jc w:val="both"/>
              <w:rPr>
                <w:rFonts w:ascii="GHEA Grapalat" w:hAnsi="GHEA Grapalat" w:cs="Calibri"/>
                <w:sz w:val="24"/>
                <w:szCs w:val="24"/>
              </w:rPr>
            </w:pPr>
          </w:p>
        </w:tc>
        <w:tc>
          <w:tcPr>
            <w:tcW w:w="1559" w:type="dxa"/>
            <w:vMerge/>
            <w:shd w:val="clear" w:color="auto" w:fill="BFBFBF" w:themeFill="background1" w:themeFillShade="BF"/>
          </w:tcPr>
          <w:p w:rsidR="00E07534" w:rsidRPr="00E07534" w:rsidRDefault="00E07534" w:rsidP="00EA3105">
            <w:pPr>
              <w:spacing w:after="0" w:line="240" w:lineRule="auto"/>
              <w:jc w:val="center"/>
              <w:rPr>
                <w:rFonts w:ascii="GHEA Grapalat" w:hAnsi="GHEA Grapalat" w:cs="Sylfaen"/>
                <w:b/>
                <w:bCs/>
                <w:sz w:val="24"/>
                <w:szCs w:val="24"/>
              </w:rPr>
            </w:pPr>
          </w:p>
        </w:tc>
        <w:tc>
          <w:tcPr>
            <w:tcW w:w="3390" w:type="dxa"/>
            <w:shd w:val="clear" w:color="auto" w:fill="BFBFBF" w:themeFill="background1" w:themeFillShade="BF"/>
          </w:tcPr>
          <w:p w:rsidR="00E07534" w:rsidRPr="00E07534" w:rsidRDefault="00045F97" w:rsidP="00EA3105">
            <w:pPr>
              <w:spacing w:after="0" w:line="240" w:lineRule="auto"/>
              <w:jc w:val="center"/>
              <w:rPr>
                <w:rFonts w:ascii="GHEA Grapalat" w:hAnsi="GHEA Grapalat" w:cs="Sylfaen"/>
                <w:b/>
                <w:bCs/>
                <w:sz w:val="24"/>
                <w:szCs w:val="24"/>
              </w:rPr>
            </w:pPr>
            <w:r>
              <w:rPr>
                <w:rFonts w:ascii="GHEA Grapalat" w:hAnsi="GHEA Grapalat" w:cs="Sylfaen"/>
                <w:b/>
                <w:bCs/>
                <w:sz w:val="24"/>
                <w:szCs w:val="24"/>
              </w:rPr>
              <w:t>1/21/76820-21</w:t>
            </w:r>
          </w:p>
        </w:tc>
      </w:tr>
      <w:tr w:rsidR="00E07534" w:rsidRPr="0064564B" w:rsidTr="00FA7B3B">
        <w:trPr>
          <w:trHeight w:val="3005"/>
        </w:trPr>
        <w:tc>
          <w:tcPr>
            <w:tcW w:w="9351" w:type="dxa"/>
          </w:tcPr>
          <w:p w:rsidR="00E07534" w:rsidRPr="00F40CF8" w:rsidRDefault="00897374" w:rsidP="002F7976">
            <w:pPr>
              <w:spacing w:line="360" w:lineRule="auto"/>
              <w:ind w:firstLine="567"/>
              <w:jc w:val="both"/>
              <w:rPr>
                <w:rFonts w:ascii="GHEA Grapalat" w:hAnsi="GHEA Grapalat"/>
                <w:sz w:val="24"/>
                <w:szCs w:val="24"/>
                <w:lang w:val="hy-AM"/>
              </w:rPr>
            </w:pPr>
            <w:r w:rsidRPr="00E40193">
              <w:rPr>
                <w:rFonts w:ascii="GHEA Grapalat" w:hAnsi="GHEA Grapalat"/>
                <w:bCs/>
                <w:sz w:val="24"/>
                <w:szCs w:val="24"/>
              </w:rPr>
              <w:t xml:space="preserve">  </w:t>
            </w:r>
            <w:r w:rsidRPr="00E40193">
              <w:rPr>
                <w:rFonts w:ascii="GHEA Grapalat" w:hAnsi="GHEA Grapalat" w:cs="Sylfaen"/>
                <w:sz w:val="24"/>
                <w:szCs w:val="24"/>
              </w:rPr>
              <w:t>Ի</w:t>
            </w:r>
            <w:r w:rsidRPr="00E40193">
              <w:rPr>
                <w:rFonts w:ascii="GHEA Grapalat" w:hAnsi="GHEA Grapalat"/>
                <w:sz w:val="24"/>
                <w:szCs w:val="24"/>
              </w:rPr>
              <w:t xml:space="preserve"> </w:t>
            </w:r>
            <w:r w:rsidRPr="00E40193">
              <w:rPr>
                <w:rFonts w:ascii="GHEA Grapalat" w:hAnsi="GHEA Grapalat" w:cs="Sylfaen"/>
                <w:sz w:val="24"/>
                <w:szCs w:val="24"/>
              </w:rPr>
              <w:t>պատասխան</w:t>
            </w:r>
            <w:r w:rsidRPr="00E40193">
              <w:rPr>
                <w:rFonts w:ascii="GHEA Grapalat" w:hAnsi="GHEA Grapalat"/>
                <w:sz w:val="24"/>
                <w:szCs w:val="24"/>
              </w:rPr>
              <w:t xml:space="preserve"> </w:t>
            </w:r>
            <w:r w:rsidR="00045F97">
              <w:rPr>
                <w:rFonts w:ascii="GHEA Grapalat" w:hAnsi="GHEA Grapalat" w:cs="Sylfaen"/>
                <w:sz w:val="24"/>
                <w:szCs w:val="24"/>
              </w:rPr>
              <w:t xml:space="preserve">Ձեր </w:t>
            </w:r>
            <w:r w:rsidR="00045F97">
              <w:rPr>
                <w:rFonts w:ascii="GHEA Grapalat" w:hAnsi="GHEA Grapalat"/>
                <w:sz w:val="24"/>
                <w:szCs w:val="24"/>
              </w:rPr>
              <w:t>02</w:t>
            </w:r>
            <w:r w:rsidRPr="00E40193">
              <w:rPr>
                <w:rFonts w:ascii="GHEA Grapalat" w:hAnsi="GHEA Grapalat"/>
                <w:sz w:val="24"/>
                <w:szCs w:val="24"/>
              </w:rPr>
              <w:t>.</w:t>
            </w:r>
            <w:r w:rsidR="00045F97">
              <w:rPr>
                <w:rFonts w:ascii="GHEA Grapalat" w:hAnsi="GHEA Grapalat"/>
                <w:sz w:val="24"/>
                <w:szCs w:val="24"/>
              </w:rPr>
              <w:t>11.2021թ.</w:t>
            </w:r>
            <w:r w:rsidRPr="00E40193">
              <w:rPr>
                <w:rFonts w:ascii="GHEA Grapalat" w:hAnsi="GHEA Grapalat"/>
                <w:sz w:val="24"/>
                <w:szCs w:val="24"/>
              </w:rPr>
              <w:t xml:space="preserve"> </w:t>
            </w:r>
            <w:r w:rsidR="00045F97">
              <w:rPr>
                <w:rFonts w:ascii="GHEA Grapalat" w:hAnsi="GHEA Grapalat" w:cs="Sylfaen"/>
                <w:sz w:val="24"/>
                <w:szCs w:val="24"/>
              </w:rPr>
              <w:t>N /10.2/35368-2021</w:t>
            </w:r>
            <w:r w:rsidRPr="00E40193">
              <w:rPr>
                <w:rFonts w:ascii="GHEA Grapalat" w:hAnsi="GHEA Grapalat"/>
                <w:sz w:val="24"/>
                <w:szCs w:val="24"/>
              </w:rPr>
              <w:t xml:space="preserve"> </w:t>
            </w:r>
            <w:r w:rsidRPr="00E40193">
              <w:rPr>
                <w:rFonts w:ascii="GHEA Grapalat" w:hAnsi="GHEA Grapalat" w:cs="Sylfaen"/>
                <w:sz w:val="24"/>
                <w:szCs w:val="24"/>
              </w:rPr>
              <w:t>գրության</w:t>
            </w:r>
            <w:r w:rsidRPr="00E40193">
              <w:rPr>
                <w:rFonts w:ascii="GHEA Grapalat" w:hAnsi="GHEA Grapalat"/>
                <w:sz w:val="24"/>
                <w:szCs w:val="24"/>
              </w:rPr>
              <w:t>՝</w:t>
            </w:r>
            <w:r w:rsidR="00045F97">
              <w:rPr>
                <w:rFonts w:ascii="GHEA Grapalat" w:hAnsi="GHEA Grapalat"/>
                <w:sz w:val="24"/>
                <w:szCs w:val="24"/>
              </w:rPr>
              <w:t xml:space="preserve"> ՀՀ ոստիկանությունում ուսումնասիրվել է </w:t>
            </w:r>
            <w:r w:rsidRPr="00E40193">
              <w:rPr>
                <w:rFonts w:ascii="GHEA Grapalat" w:hAnsi="GHEA Grapalat"/>
                <w:sz w:val="24"/>
                <w:szCs w:val="24"/>
              </w:rPr>
              <w:t>«</w:t>
            </w:r>
            <w:r w:rsidR="00045F97">
              <w:rPr>
                <w:rFonts w:ascii="GHEA Grapalat" w:hAnsi="GHEA Grapalat"/>
                <w:sz w:val="24"/>
                <w:szCs w:val="24"/>
              </w:rPr>
              <w:t>Քաղաքացիական օրենսգրքում լրացում կատարելու մասին</w:t>
            </w:r>
            <w:r w:rsidRPr="00E40193">
              <w:rPr>
                <w:rFonts w:ascii="GHEA Grapalat" w:hAnsi="GHEA Grapalat"/>
                <w:sz w:val="24"/>
                <w:szCs w:val="24"/>
              </w:rPr>
              <w:t>»</w:t>
            </w:r>
            <w:r w:rsidR="00045F97">
              <w:rPr>
                <w:rFonts w:ascii="GHEA Grapalat" w:hAnsi="GHEA Grapalat"/>
                <w:sz w:val="24"/>
                <w:szCs w:val="24"/>
              </w:rPr>
              <w:t xml:space="preserve"> և «Պետական սահմանի մասին» օրենքում լրացումներ կատարելու մասին» օրենքում փոփոխություններ կատարելու մասին» օրենքների նախագծերի փաթեթը, որի վերաբերյալ</w:t>
            </w:r>
            <w:r w:rsidRPr="00E40193">
              <w:rPr>
                <w:rFonts w:ascii="GHEA Grapalat" w:hAnsi="GHEA Grapalat"/>
                <w:sz w:val="24"/>
                <w:szCs w:val="24"/>
              </w:rPr>
              <w:t xml:space="preserve"> </w:t>
            </w:r>
            <w:r w:rsidRPr="00E40193">
              <w:rPr>
                <w:rFonts w:ascii="GHEA Grapalat" w:hAnsi="GHEA Grapalat" w:cs="Sylfaen"/>
                <w:sz w:val="24"/>
                <w:szCs w:val="24"/>
              </w:rPr>
              <w:t>առաջարկություններ</w:t>
            </w:r>
            <w:r w:rsidRPr="00E40193">
              <w:rPr>
                <w:rFonts w:ascii="GHEA Grapalat" w:hAnsi="GHEA Grapalat"/>
                <w:sz w:val="24"/>
                <w:szCs w:val="24"/>
              </w:rPr>
              <w:t xml:space="preserve"> </w:t>
            </w:r>
            <w:r w:rsidRPr="00E40193">
              <w:rPr>
                <w:rFonts w:ascii="GHEA Grapalat" w:hAnsi="GHEA Grapalat" w:cs="Sylfaen"/>
                <w:sz w:val="24"/>
                <w:szCs w:val="24"/>
              </w:rPr>
              <w:t>ու</w:t>
            </w:r>
            <w:r w:rsidRPr="00E40193">
              <w:rPr>
                <w:rFonts w:ascii="GHEA Grapalat" w:hAnsi="GHEA Grapalat"/>
                <w:sz w:val="24"/>
                <w:szCs w:val="24"/>
              </w:rPr>
              <w:t xml:space="preserve"> </w:t>
            </w:r>
            <w:r w:rsidR="00045F97">
              <w:rPr>
                <w:rFonts w:ascii="GHEA Grapalat" w:hAnsi="GHEA Grapalat" w:cs="Sylfaen"/>
                <w:sz w:val="24"/>
                <w:szCs w:val="24"/>
              </w:rPr>
              <w:t>առարկություններ</w:t>
            </w:r>
            <w:r w:rsidRPr="00E40193">
              <w:rPr>
                <w:rFonts w:ascii="GHEA Grapalat" w:hAnsi="GHEA Grapalat"/>
                <w:sz w:val="24"/>
                <w:szCs w:val="24"/>
              </w:rPr>
              <w:t xml:space="preserve"> </w:t>
            </w:r>
            <w:r w:rsidRPr="00E40193">
              <w:rPr>
                <w:rFonts w:ascii="GHEA Grapalat" w:hAnsi="GHEA Grapalat" w:cs="Sylfaen"/>
                <w:sz w:val="24"/>
                <w:szCs w:val="24"/>
              </w:rPr>
              <w:t>չ</w:t>
            </w:r>
            <w:r w:rsidR="00045F97">
              <w:rPr>
                <w:rFonts w:ascii="GHEA Grapalat" w:hAnsi="GHEA Grapalat" w:cs="Sylfaen"/>
                <w:sz w:val="24"/>
                <w:szCs w:val="24"/>
              </w:rPr>
              <w:t>կան</w:t>
            </w:r>
            <w:r w:rsidRPr="00E40193">
              <w:rPr>
                <w:rFonts w:ascii="GHEA Grapalat" w:hAnsi="GHEA Grapalat"/>
                <w:sz w:val="24"/>
                <w:szCs w:val="24"/>
              </w:rPr>
              <w:t>:</w:t>
            </w:r>
          </w:p>
          <w:p w:rsidR="00E07534" w:rsidRPr="00EA3105" w:rsidRDefault="00E07534" w:rsidP="00EA3105">
            <w:pPr>
              <w:shd w:val="clear" w:color="auto" w:fill="FFFFFF"/>
              <w:spacing w:line="360" w:lineRule="auto"/>
              <w:ind w:firstLine="567"/>
              <w:contextualSpacing/>
              <w:jc w:val="both"/>
              <w:rPr>
                <w:rFonts w:ascii="GHEA Grapalat" w:hAnsi="GHEA Grapalat" w:cs="Calibri"/>
                <w:sz w:val="24"/>
                <w:szCs w:val="24"/>
              </w:rPr>
            </w:pPr>
          </w:p>
        </w:tc>
        <w:tc>
          <w:tcPr>
            <w:tcW w:w="4949" w:type="dxa"/>
            <w:gridSpan w:val="2"/>
          </w:tcPr>
          <w:p w:rsidR="00E07534" w:rsidRDefault="00E07534" w:rsidP="00E07534">
            <w:pPr>
              <w:spacing w:after="0" w:line="240" w:lineRule="auto"/>
              <w:rPr>
                <w:rFonts w:ascii="GHEA Grapalat" w:hAnsi="GHEA Grapalat" w:cs="Sylfaen"/>
                <w:b/>
                <w:bCs/>
                <w:color w:val="000000"/>
                <w:sz w:val="24"/>
                <w:szCs w:val="24"/>
              </w:rPr>
            </w:pPr>
          </w:p>
          <w:p w:rsidR="00E07534" w:rsidRDefault="00E07534" w:rsidP="00E07534">
            <w:pPr>
              <w:spacing w:after="0" w:line="240" w:lineRule="auto"/>
              <w:rPr>
                <w:rFonts w:ascii="GHEA Grapalat" w:hAnsi="GHEA Grapalat" w:cs="Sylfaen"/>
                <w:b/>
                <w:bCs/>
                <w:color w:val="000000"/>
                <w:sz w:val="24"/>
                <w:szCs w:val="24"/>
              </w:rPr>
            </w:pPr>
          </w:p>
          <w:p w:rsidR="00E07534" w:rsidRDefault="00E07534" w:rsidP="00E27143">
            <w:pPr>
              <w:spacing w:after="0" w:line="240" w:lineRule="auto"/>
              <w:jc w:val="center"/>
              <w:rPr>
                <w:rFonts w:ascii="GHEA Grapalat" w:hAnsi="GHEA Grapalat" w:cs="Sylfaen"/>
                <w:b/>
                <w:bCs/>
                <w:color w:val="000000"/>
                <w:sz w:val="24"/>
                <w:szCs w:val="24"/>
              </w:rPr>
            </w:pPr>
          </w:p>
        </w:tc>
      </w:tr>
      <w:tr w:rsidR="00897374" w:rsidRPr="00E07534" w:rsidTr="00FA7B3B">
        <w:trPr>
          <w:trHeight w:val="315"/>
        </w:trPr>
        <w:tc>
          <w:tcPr>
            <w:tcW w:w="9351" w:type="dxa"/>
            <w:vMerge w:val="restart"/>
            <w:shd w:val="clear" w:color="auto" w:fill="BFBFBF" w:themeFill="background1" w:themeFillShade="BF"/>
          </w:tcPr>
          <w:p w:rsidR="00897374" w:rsidRPr="00E07534" w:rsidRDefault="002F7976" w:rsidP="00045F97">
            <w:pPr>
              <w:tabs>
                <w:tab w:val="num" w:pos="0"/>
              </w:tabs>
              <w:spacing w:after="0" w:line="360" w:lineRule="auto"/>
              <w:ind w:firstLine="596"/>
              <w:contextualSpacing/>
              <w:jc w:val="center"/>
              <w:rPr>
                <w:rFonts w:ascii="GHEA Grapalat" w:hAnsi="GHEA Grapalat"/>
                <w:b/>
                <w:bCs/>
                <w:sz w:val="24"/>
                <w:szCs w:val="24"/>
              </w:rPr>
            </w:pPr>
            <w:r>
              <w:rPr>
                <w:rFonts w:ascii="GHEA Grapalat" w:hAnsi="GHEA Grapalat"/>
                <w:b/>
                <w:bCs/>
                <w:sz w:val="24"/>
                <w:szCs w:val="24"/>
              </w:rPr>
              <w:t>5</w:t>
            </w:r>
            <w:r w:rsidR="00897374" w:rsidRPr="00E07534">
              <w:rPr>
                <w:rFonts w:ascii="GHEA Grapalat" w:hAnsi="GHEA Grapalat"/>
                <w:b/>
                <w:bCs/>
                <w:sz w:val="24"/>
                <w:szCs w:val="24"/>
              </w:rPr>
              <w:t xml:space="preserve">. </w:t>
            </w:r>
            <w:r w:rsidR="00045F97">
              <w:rPr>
                <w:rFonts w:ascii="GHEA Grapalat" w:hAnsi="GHEA Grapalat" w:cs="Sylfaen"/>
                <w:b/>
                <w:bCs/>
                <w:sz w:val="24"/>
                <w:szCs w:val="24"/>
              </w:rPr>
              <w:t>Պետական եկամուտների կոմիտե</w:t>
            </w:r>
          </w:p>
        </w:tc>
        <w:tc>
          <w:tcPr>
            <w:tcW w:w="1559" w:type="dxa"/>
            <w:vMerge w:val="restart"/>
            <w:shd w:val="clear" w:color="auto" w:fill="BFBFBF" w:themeFill="background1" w:themeFillShade="BF"/>
          </w:tcPr>
          <w:p w:rsidR="00897374" w:rsidRPr="00E07534" w:rsidRDefault="00897374" w:rsidP="00FA7B3B">
            <w:pPr>
              <w:spacing w:after="0" w:line="240" w:lineRule="auto"/>
              <w:jc w:val="center"/>
              <w:rPr>
                <w:rFonts w:ascii="GHEA Grapalat" w:hAnsi="GHEA Grapalat" w:cs="Sylfaen"/>
                <w:bCs/>
                <w:szCs w:val="20"/>
              </w:rPr>
            </w:pPr>
          </w:p>
        </w:tc>
        <w:tc>
          <w:tcPr>
            <w:tcW w:w="3390" w:type="dxa"/>
            <w:shd w:val="clear" w:color="auto" w:fill="BFBFBF" w:themeFill="background1" w:themeFillShade="BF"/>
          </w:tcPr>
          <w:p w:rsidR="00897374" w:rsidRPr="00E07534" w:rsidRDefault="00B35175" w:rsidP="00B35175">
            <w:pPr>
              <w:spacing w:after="0" w:line="240" w:lineRule="auto"/>
              <w:jc w:val="center"/>
              <w:rPr>
                <w:rFonts w:ascii="GHEA Grapalat" w:hAnsi="GHEA Grapalat" w:cs="Sylfaen"/>
                <w:b/>
                <w:bCs/>
                <w:sz w:val="24"/>
                <w:szCs w:val="24"/>
              </w:rPr>
            </w:pPr>
            <w:r>
              <w:rPr>
                <w:rFonts w:ascii="GHEA Grapalat" w:hAnsi="GHEA Grapalat" w:cs="Sylfaen"/>
                <w:b/>
                <w:bCs/>
                <w:sz w:val="24"/>
                <w:szCs w:val="24"/>
              </w:rPr>
              <w:t>12</w:t>
            </w:r>
            <w:r w:rsidR="00897374" w:rsidRPr="00E07534">
              <w:rPr>
                <w:rFonts w:ascii="GHEA Grapalat" w:hAnsi="GHEA Grapalat" w:cs="Sylfaen"/>
                <w:b/>
                <w:bCs/>
                <w:sz w:val="24"/>
                <w:szCs w:val="24"/>
              </w:rPr>
              <w:t>.</w:t>
            </w:r>
            <w:r>
              <w:rPr>
                <w:rFonts w:ascii="GHEA Grapalat" w:hAnsi="GHEA Grapalat" w:cs="Sylfaen"/>
                <w:b/>
                <w:bCs/>
                <w:sz w:val="24"/>
                <w:szCs w:val="24"/>
              </w:rPr>
              <w:t>11</w:t>
            </w:r>
            <w:r w:rsidR="00897374" w:rsidRPr="00E07534">
              <w:rPr>
                <w:rFonts w:ascii="GHEA Grapalat" w:hAnsi="GHEA Grapalat" w:cs="Sylfaen"/>
                <w:b/>
                <w:bCs/>
                <w:sz w:val="24"/>
                <w:szCs w:val="24"/>
              </w:rPr>
              <w:t>.2021</w:t>
            </w:r>
          </w:p>
        </w:tc>
      </w:tr>
      <w:tr w:rsidR="00897374" w:rsidRPr="00E07534" w:rsidTr="00FA7B3B">
        <w:trPr>
          <w:trHeight w:val="255"/>
        </w:trPr>
        <w:tc>
          <w:tcPr>
            <w:tcW w:w="9351" w:type="dxa"/>
            <w:vMerge/>
            <w:shd w:val="clear" w:color="auto" w:fill="BFBFBF" w:themeFill="background1" w:themeFillShade="BF"/>
          </w:tcPr>
          <w:p w:rsidR="00897374" w:rsidRPr="00E07534" w:rsidRDefault="00897374" w:rsidP="00FA7B3B">
            <w:pPr>
              <w:shd w:val="clear" w:color="auto" w:fill="FFFFFF"/>
              <w:spacing w:line="360" w:lineRule="auto"/>
              <w:ind w:firstLine="567"/>
              <w:contextualSpacing/>
              <w:jc w:val="both"/>
              <w:rPr>
                <w:rFonts w:ascii="GHEA Grapalat" w:hAnsi="GHEA Grapalat" w:cs="Calibri"/>
                <w:sz w:val="24"/>
                <w:szCs w:val="24"/>
              </w:rPr>
            </w:pPr>
          </w:p>
        </w:tc>
        <w:tc>
          <w:tcPr>
            <w:tcW w:w="1559" w:type="dxa"/>
            <w:vMerge/>
            <w:shd w:val="clear" w:color="auto" w:fill="BFBFBF" w:themeFill="background1" w:themeFillShade="BF"/>
          </w:tcPr>
          <w:p w:rsidR="00897374" w:rsidRPr="00E07534" w:rsidRDefault="00897374" w:rsidP="00FA7B3B">
            <w:pPr>
              <w:spacing w:after="0" w:line="240" w:lineRule="auto"/>
              <w:jc w:val="center"/>
              <w:rPr>
                <w:rFonts w:ascii="GHEA Grapalat" w:hAnsi="GHEA Grapalat" w:cs="Sylfaen"/>
                <w:b/>
                <w:bCs/>
                <w:sz w:val="24"/>
                <w:szCs w:val="24"/>
              </w:rPr>
            </w:pPr>
          </w:p>
        </w:tc>
        <w:tc>
          <w:tcPr>
            <w:tcW w:w="3390" w:type="dxa"/>
            <w:shd w:val="clear" w:color="auto" w:fill="BFBFBF" w:themeFill="background1" w:themeFillShade="BF"/>
          </w:tcPr>
          <w:p w:rsidR="00897374" w:rsidRPr="00E07534" w:rsidRDefault="002F7976" w:rsidP="00B35175">
            <w:pPr>
              <w:spacing w:after="0" w:line="240" w:lineRule="auto"/>
              <w:jc w:val="center"/>
              <w:rPr>
                <w:rFonts w:ascii="GHEA Grapalat" w:hAnsi="GHEA Grapalat" w:cs="Sylfaen"/>
                <w:b/>
                <w:bCs/>
                <w:sz w:val="24"/>
                <w:szCs w:val="24"/>
              </w:rPr>
            </w:pPr>
            <w:r>
              <w:rPr>
                <w:rFonts w:ascii="GHEA Grapalat" w:hAnsi="GHEA Grapalat" w:cs="Sylfaen"/>
                <w:b/>
                <w:bCs/>
                <w:sz w:val="24"/>
                <w:szCs w:val="24"/>
              </w:rPr>
              <w:t>01/</w:t>
            </w:r>
            <w:r w:rsidR="00B35175">
              <w:rPr>
                <w:rFonts w:ascii="GHEA Grapalat" w:hAnsi="GHEA Grapalat" w:cs="Sylfaen"/>
                <w:b/>
                <w:bCs/>
                <w:sz w:val="24"/>
                <w:szCs w:val="24"/>
              </w:rPr>
              <w:t>3-2/71534-2021</w:t>
            </w:r>
          </w:p>
        </w:tc>
      </w:tr>
      <w:tr w:rsidR="00897374" w:rsidTr="00FA7B3B">
        <w:trPr>
          <w:trHeight w:val="1530"/>
        </w:trPr>
        <w:tc>
          <w:tcPr>
            <w:tcW w:w="9351" w:type="dxa"/>
          </w:tcPr>
          <w:p w:rsidR="00744D60" w:rsidRPr="00744D60" w:rsidRDefault="00897374" w:rsidP="00DA3D9E">
            <w:pPr>
              <w:spacing w:after="0" w:line="360" w:lineRule="auto"/>
              <w:ind w:firstLine="629"/>
              <w:jc w:val="both"/>
              <w:rPr>
                <w:rFonts w:ascii="GHEA Grapalat" w:eastAsia="GHEA Grapalat" w:hAnsi="GHEA Grapalat" w:cs="GHEA Grapalat"/>
                <w:sz w:val="24"/>
                <w:szCs w:val="24"/>
                <w:lang w:val="hy-AM"/>
              </w:rPr>
            </w:pPr>
            <w:r w:rsidRPr="00EA3105">
              <w:rPr>
                <w:rFonts w:ascii="GHEA Grapalat" w:hAnsi="GHEA Grapalat" w:cs="Calibri"/>
                <w:sz w:val="24"/>
                <w:szCs w:val="24"/>
                <w:lang w:val="hy-AM"/>
              </w:rPr>
              <w:t xml:space="preserve"> </w:t>
            </w:r>
            <w:r w:rsidR="00744D60" w:rsidRPr="00744D60">
              <w:rPr>
                <w:rFonts w:ascii="GHEA Grapalat" w:hAnsi="GHEA Grapalat"/>
                <w:sz w:val="24"/>
                <w:szCs w:val="24"/>
                <w:lang w:val="af-ZA"/>
              </w:rPr>
              <w:t xml:space="preserve">«Քաղաքացիական օրենսգրքում լրացում կատարելու մասին» և «Պետական սահմանի մասին» օրենքում լրացումներ կատարելու մասին» օրենքում փոփոխություն կատարելու մասին» </w:t>
            </w:r>
            <w:r w:rsidR="00744D60" w:rsidRPr="00744D60">
              <w:rPr>
                <w:rFonts w:ascii="GHEA Grapalat" w:eastAsia="GHEA Grapalat" w:hAnsi="GHEA Grapalat" w:cs="GHEA Grapalat"/>
                <w:sz w:val="24"/>
                <w:szCs w:val="24"/>
                <w:lang w:val="hy-AM"/>
              </w:rPr>
              <w:t>Հայաստանի Հանրապետության օրենքների նախագծերի վերաբերյալ հայտնում ենք հետևյալը:</w:t>
            </w:r>
          </w:p>
          <w:p w:rsidR="00744D60" w:rsidRPr="00744D60" w:rsidRDefault="00744D60" w:rsidP="00DA3D9E">
            <w:pPr>
              <w:spacing w:after="0" w:line="360" w:lineRule="auto"/>
              <w:ind w:firstLine="629"/>
              <w:jc w:val="both"/>
              <w:rPr>
                <w:rFonts w:ascii="GHEA Grapalat" w:hAnsi="GHEA Grapalat" w:cs="Tahoma"/>
                <w:spacing w:val="-4"/>
                <w:sz w:val="24"/>
                <w:szCs w:val="24"/>
                <w:lang w:val="hy-AM" w:eastAsia="ru-RU"/>
              </w:rPr>
            </w:pPr>
            <w:r w:rsidRPr="00744D60">
              <w:rPr>
                <w:rFonts w:ascii="GHEA Grapalat" w:eastAsia="GHEA Grapalat" w:hAnsi="GHEA Grapalat" w:cs="GHEA Grapalat"/>
                <w:sz w:val="24"/>
                <w:szCs w:val="24"/>
                <w:lang w:val="hy-AM"/>
              </w:rPr>
              <w:t>Ներկայացված նախագծերով առաջարկում ենք սահմանել, թե պետական սահմանի անցման կետերում</w:t>
            </w:r>
            <w:r w:rsidRPr="00744D60">
              <w:rPr>
                <w:rFonts w:eastAsia="GHEA Grapalat" w:cs="Calibri"/>
                <w:sz w:val="24"/>
                <w:szCs w:val="24"/>
                <w:lang w:val="hy-AM"/>
              </w:rPr>
              <w:t> </w:t>
            </w:r>
            <w:r w:rsidRPr="00744D60">
              <w:rPr>
                <w:rFonts w:ascii="GHEA Grapalat" w:eastAsia="GHEA Grapalat" w:hAnsi="GHEA Grapalat" w:cs="GHEA Grapalat"/>
                <w:sz w:val="24"/>
                <w:szCs w:val="24"/>
                <w:lang w:val="hy-AM"/>
              </w:rPr>
              <w:t xml:space="preserve">խնդրո առարկա տրանսպորտային միջոցների նկատմամբ որ պետական մարմնի կողմից է իրականացվելու համապատասխան </w:t>
            </w:r>
            <w:r w:rsidRPr="00744D60">
              <w:rPr>
                <w:rFonts w:ascii="GHEA Grapalat" w:eastAsia="GHEA Grapalat" w:hAnsi="GHEA Grapalat" w:cs="GHEA Grapalat"/>
                <w:sz w:val="24"/>
                <w:szCs w:val="24"/>
                <w:lang w:val="hy-AM"/>
              </w:rPr>
              <w:lastRenderedPageBreak/>
              <w:t>հսկողությունը, ինչպես նաև նախատեսել տ</w:t>
            </w:r>
            <w:r w:rsidRPr="00744D60">
              <w:rPr>
                <w:rFonts w:ascii="GHEA Grapalat" w:hAnsi="GHEA Grapalat" w:cs="Tahoma"/>
                <w:spacing w:val="-4"/>
                <w:sz w:val="24"/>
                <w:szCs w:val="24"/>
                <w:lang w:val="hy-AM" w:eastAsia="ru-RU"/>
              </w:rPr>
              <w:t>րանսպորտային</w:t>
            </w:r>
            <w:r w:rsidRPr="00744D60">
              <w:rPr>
                <w:rFonts w:ascii="GHEA Grapalat" w:hAnsi="GHEA Grapalat" w:cs="Tahoma"/>
                <w:spacing w:val="-4"/>
                <w:sz w:val="24"/>
                <w:szCs w:val="24"/>
                <w:lang w:val="af-ZA" w:eastAsia="ru-RU"/>
              </w:rPr>
              <w:t xml:space="preserve"> </w:t>
            </w:r>
            <w:r w:rsidRPr="00744D60">
              <w:rPr>
                <w:rFonts w:ascii="GHEA Grapalat" w:hAnsi="GHEA Grapalat" w:cs="Tahoma"/>
                <w:spacing w:val="-4"/>
                <w:sz w:val="24"/>
                <w:szCs w:val="24"/>
                <w:lang w:val="hy-AM" w:eastAsia="ru-RU"/>
              </w:rPr>
              <w:t>միջոցի</w:t>
            </w:r>
            <w:r w:rsidRPr="00744D60">
              <w:rPr>
                <w:rFonts w:ascii="GHEA Grapalat" w:hAnsi="GHEA Grapalat" w:cs="Tahoma"/>
                <w:spacing w:val="-4"/>
                <w:sz w:val="24"/>
                <w:szCs w:val="24"/>
                <w:lang w:val="af-ZA" w:eastAsia="ru-RU"/>
              </w:rPr>
              <w:t xml:space="preserve"> </w:t>
            </w:r>
            <w:r w:rsidRPr="00744D60">
              <w:rPr>
                <w:rFonts w:ascii="GHEA Grapalat" w:hAnsi="GHEA Grapalat" w:cs="Tahoma"/>
                <w:spacing w:val="-4"/>
                <w:sz w:val="24"/>
                <w:szCs w:val="24"/>
                <w:lang w:val="hy-AM" w:eastAsia="ru-RU"/>
              </w:rPr>
              <w:t>ելքի</w:t>
            </w:r>
            <w:r w:rsidRPr="00744D60">
              <w:rPr>
                <w:rFonts w:ascii="GHEA Grapalat" w:hAnsi="GHEA Grapalat" w:cs="Tahoma"/>
                <w:spacing w:val="-4"/>
                <w:sz w:val="24"/>
                <w:szCs w:val="24"/>
                <w:lang w:val="af-ZA" w:eastAsia="ru-RU"/>
              </w:rPr>
              <w:t xml:space="preserve"> </w:t>
            </w:r>
            <w:r w:rsidRPr="00744D60">
              <w:rPr>
                <w:rFonts w:ascii="GHEA Grapalat" w:hAnsi="GHEA Grapalat" w:cs="Tahoma"/>
                <w:spacing w:val="-4"/>
                <w:sz w:val="24"/>
                <w:szCs w:val="24"/>
                <w:lang w:val="hy-AM" w:eastAsia="ru-RU"/>
              </w:rPr>
              <w:t>սահմանափակման</w:t>
            </w:r>
            <w:r w:rsidRPr="00744D60">
              <w:rPr>
                <w:rFonts w:ascii="GHEA Grapalat" w:hAnsi="GHEA Grapalat" w:cs="Tahoma"/>
                <w:spacing w:val="-4"/>
                <w:sz w:val="24"/>
                <w:szCs w:val="24"/>
                <w:lang w:val="af-ZA" w:eastAsia="ru-RU"/>
              </w:rPr>
              <w:t xml:space="preserve"> </w:t>
            </w:r>
            <w:r w:rsidRPr="00744D60">
              <w:rPr>
                <w:rFonts w:ascii="GHEA Grapalat" w:hAnsi="GHEA Grapalat" w:cs="Tahoma"/>
                <w:spacing w:val="-4"/>
                <w:sz w:val="24"/>
                <w:szCs w:val="24"/>
                <w:lang w:val="hy-AM" w:eastAsia="ru-RU"/>
              </w:rPr>
              <w:t>վերաբերյալ</w:t>
            </w:r>
            <w:r w:rsidRPr="00744D60">
              <w:rPr>
                <w:rFonts w:ascii="GHEA Grapalat" w:hAnsi="GHEA Grapalat" w:cs="Tahoma"/>
                <w:spacing w:val="-4"/>
                <w:sz w:val="24"/>
                <w:szCs w:val="24"/>
                <w:lang w:val="af-ZA" w:eastAsia="ru-RU"/>
              </w:rPr>
              <w:t xml:space="preserve"> </w:t>
            </w:r>
            <w:r w:rsidRPr="00744D60">
              <w:rPr>
                <w:rFonts w:ascii="GHEA Grapalat" w:hAnsi="GHEA Grapalat" w:cs="Tahoma"/>
                <w:spacing w:val="-4"/>
                <w:sz w:val="24"/>
                <w:szCs w:val="24"/>
                <w:lang w:val="hy-AM" w:eastAsia="ru-RU"/>
              </w:rPr>
              <w:t>տեղեկատվությունը համապատասխան հսկողություն իրականացնող մարմնին տրամադրելու վերաբերյալ դրույթներ:</w:t>
            </w:r>
          </w:p>
          <w:p w:rsidR="00897374" w:rsidRPr="00C94FF8" w:rsidRDefault="00897374" w:rsidP="00744D60">
            <w:pPr>
              <w:shd w:val="clear" w:color="auto" w:fill="FFFFFF"/>
              <w:spacing w:line="360" w:lineRule="auto"/>
              <w:ind w:firstLine="567"/>
              <w:contextualSpacing/>
              <w:jc w:val="both"/>
              <w:rPr>
                <w:rFonts w:ascii="GHEA Grapalat" w:hAnsi="GHEA Grapalat" w:cs="Calibri"/>
                <w:sz w:val="24"/>
                <w:szCs w:val="24"/>
                <w:lang w:val="hy-AM"/>
              </w:rPr>
            </w:pPr>
          </w:p>
        </w:tc>
        <w:tc>
          <w:tcPr>
            <w:tcW w:w="4949" w:type="dxa"/>
            <w:gridSpan w:val="2"/>
          </w:tcPr>
          <w:p w:rsidR="00897374" w:rsidRPr="00C94FF8" w:rsidRDefault="00897374" w:rsidP="00FA7B3B">
            <w:pPr>
              <w:spacing w:after="0" w:line="240" w:lineRule="auto"/>
              <w:rPr>
                <w:rFonts w:ascii="GHEA Grapalat" w:hAnsi="GHEA Grapalat" w:cs="Sylfaen"/>
                <w:b/>
                <w:bCs/>
                <w:color w:val="000000"/>
                <w:sz w:val="24"/>
                <w:szCs w:val="24"/>
                <w:lang w:val="hy-AM"/>
              </w:rPr>
            </w:pPr>
          </w:p>
          <w:p w:rsidR="00DB2C11" w:rsidRDefault="00DB2C11" w:rsidP="00DB2C11">
            <w:pPr>
              <w:spacing w:after="0" w:line="360" w:lineRule="auto"/>
              <w:jc w:val="center"/>
              <w:rPr>
                <w:rFonts w:ascii="GHEA Grapalat" w:hAnsi="GHEA Grapalat" w:cs="Sylfaen"/>
                <w:b/>
                <w:bCs/>
                <w:color w:val="000000"/>
                <w:sz w:val="24"/>
                <w:szCs w:val="24"/>
                <w:lang w:val="hy-AM"/>
              </w:rPr>
            </w:pPr>
            <w:r w:rsidRPr="00C94FF8">
              <w:rPr>
                <w:rFonts w:ascii="GHEA Grapalat" w:hAnsi="GHEA Grapalat" w:cs="Sylfaen"/>
                <w:b/>
                <w:bCs/>
                <w:color w:val="000000"/>
                <w:sz w:val="24"/>
                <w:szCs w:val="24"/>
                <w:lang w:val="hy-AM"/>
              </w:rPr>
              <w:t>Ընդունվել է</w:t>
            </w:r>
          </w:p>
          <w:p w:rsidR="00C94FF8" w:rsidRPr="00C94FF8" w:rsidRDefault="00C94FF8" w:rsidP="00DB2C11">
            <w:pPr>
              <w:spacing w:after="0" w:line="360" w:lineRule="auto"/>
              <w:jc w:val="center"/>
              <w:rPr>
                <w:rFonts w:ascii="GHEA Grapalat" w:hAnsi="GHEA Grapalat" w:cs="Sylfaen"/>
                <w:b/>
                <w:bCs/>
                <w:color w:val="000000"/>
                <w:sz w:val="24"/>
                <w:szCs w:val="24"/>
                <w:lang w:val="hy-AM"/>
              </w:rPr>
            </w:pPr>
            <w:r w:rsidRPr="00C94FF8">
              <w:rPr>
                <w:rFonts w:ascii="GHEA Grapalat" w:hAnsi="GHEA Grapalat" w:cs="Sylfaen"/>
                <w:bCs/>
                <w:color w:val="000000"/>
                <w:sz w:val="24"/>
                <w:szCs w:val="24"/>
                <w:lang w:val="hy-AM"/>
              </w:rPr>
              <w:t>«Պետական սահմանի մասին» օրենք</w:t>
            </w:r>
            <w:r w:rsidRPr="00C94FF8">
              <w:rPr>
                <w:rFonts w:ascii="Sylfaen" w:hAnsi="Sylfaen" w:cs="Sylfaen"/>
                <w:bCs/>
                <w:color w:val="000000"/>
                <w:sz w:val="24"/>
                <w:szCs w:val="24"/>
                <w:lang w:val="hy-AM"/>
              </w:rPr>
              <w:t xml:space="preserve">ի  11-րդ հոդվածի </w:t>
            </w:r>
            <w:r w:rsidRPr="00C94FF8">
              <w:rPr>
                <w:rFonts w:ascii="GHEA Grapalat" w:hAnsi="GHEA Grapalat" w:cs="Sylfaen"/>
                <w:bCs/>
                <w:color w:val="000000"/>
                <w:sz w:val="24"/>
                <w:szCs w:val="24"/>
                <w:lang w:val="hy-AM"/>
              </w:rPr>
              <w:t>3-րդ պարբերության համաձայն՝</w:t>
            </w:r>
          </w:p>
          <w:p w:rsidR="00FA7B3B" w:rsidRPr="00C94FF8" w:rsidRDefault="00C94FF8" w:rsidP="00FA7B3B">
            <w:pPr>
              <w:spacing w:after="0" w:line="360" w:lineRule="auto"/>
              <w:jc w:val="center"/>
              <w:rPr>
                <w:rFonts w:ascii="GHEA Grapalat" w:hAnsi="GHEA Grapalat" w:cs="Sylfaen"/>
                <w:b/>
                <w:bCs/>
                <w:color w:val="000000"/>
                <w:sz w:val="24"/>
                <w:szCs w:val="24"/>
                <w:lang w:val="hy-AM"/>
              </w:rPr>
            </w:pPr>
            <w:r w:rsidRPr="00C94FF8">
              <w:rPr>
                <w:rFonts w:ascii="Sylfaen" w:hAnsi="Sylfaen"/>
                <w:color w:val="000000"/>
                <w:sz w:val="24"/>
                <w:szCs w:val="24"/>
                <w:shd w:val="clear" w:color="auto" w:fill="FFFFFF"/>
                <w:lang w:val="hy-AM"/>
              </w:rPr>
              <w:t>տ</w:t>
            </w:r>
            <w:r w:rsidR="00FA7B3B" w:rsidRPr="00C94FF8">
              <w:rPr>
                <w:rFonts w:ascii="GHEA Grapalat" w:hAnsi="GHEA Grapalat"/>
                <w:color w:val="000000"/>
                <w:sz w:val="24"/>
                <w:szCs w:val="24"/>
                <w:shd w:val="clear" w:color="auto" w:fill="FFFFFF"/>
                <w:lang w:val="hy-AM"/>
              </w:rPr>
              <w:t xml:space="preserve">րանսպորտային միջոցի ելքի սահմանափակման և սահմանափակումը </w:t>
            </w:r>
            <w:r w:rsidR="00FA7B3B" w:rsidRPr="00C94FF8">
              <w:rPr>
                <w:rFonts w:ascii="GHEA Grapalat" w:hAnsi="GHEA Grapalat"/>
                <w:color w:val="000000"/>
                <w:sz w:val="24"/>
                <w:szCs w:val="24"/>
                <w:shd w:val="clear" w:color="auto" w:fill="FFFFFF"/>
                <w:lang w:val="hy-AM"/>
              </w:rPr>
              <w:lastRenderedPageBreak/>
              <w:t>վերացնելու վերաբերյալ տեղեկատվությունը մուտքագրվում է սահմանային էլեկտրոնային կառավարման տեղեկատվական համակարգ՝ Հայաստանի Հանրապետության կառավարության որոշմամբ սահմանված կարգով:»։</w:t>
            </w:r>
            <w:r w:rsidR="00FA7B3B" w:rsidRPr="00C94FF8">
              <w:rPr>
                <w:rFonts w:ascii="GHEA Grapalat" w:hAnsi="GHEA Grapalat" w:cs="Sylfaen"/>
                <w:b/>
                <w:bCs/>
                <w:color w:val="000000"/>
                <w:sz w:val="24"/>
                <w:szCs w:val="24"/>
                <w:lang w:val="hy-AM"/>
              </w:rPr>
              <w:t xml:space="preserve"> </w:t>
            </w:r>
          </w:p>
          <w:p w:rsidR="00FA7B3B" w:rsidRPr="00EA476E" w:rsidRDefault="00FA7B3B" w:rsidP="00FA7B3B">
            <w:pPr>
              <w:spacing w:after="0" w:line="360" w:lineRule="auto"/>
              <w:jc w:val="center"/>
              <w:rPr>
                <w:rFonts w:ascii="GHEA Grapalat" w:hAnsi="GHEA Grapalat" w:cs="Sylfaen"/>
                <w:bCs/>
                <w:color w:val="000000"/>
                <w:sz w:val="24"/>
                <w:szCs w:val="24"/>
              </w:rPr>
            </w:pPr>
            <w:r w:rsidRPr="00EA476E">
              <w:rPr>
                <w:rFonts w:ascii="GHEA Grapalat" w:hAnsi="GHEA Grapalat" w:cs="Sylfaen"/>
                <w:bCs/>
                <w:color w:val="000000"/>
                <w:sz w:val="24"/>
                <w:szCs w:val="24"/>
              </w:rPr>
              <w:t xml:space="preserve">Նշված դրույթի կիրարկումն ապահովելու համար </w:t>
            </w:r>
          </w:p>
          <w:p w:rsidR="00FA7B3B" w:rsidRDefault="00FA7B3B" w:rsidP="00FA7B3B">
            <w:pPr>
              <w:spacing w:after="0" w:line="360" w:lineRule="auto"/>
              <w:jc w:val="center"/>
              <w:rPr>
                <w:rFonts w:ascii="GHEA Grapalat" w:hAnsi="GHEA Grapalat" w:cs="Sylfaen"/>
                <w:bCs/>
                <w:color w:val="000000"/>
                <w:sz w:val="24"/>
                <w:szCs w:val="24"/>
              </w:rPr>
            </w:pPr>
            <w:r w:rsidRPr="00DB2C11">
              <w:rPr>
                <w:rFonts w:ascii="GHEA Grapalat" w:hAnsi="GHEA Grapalat" w:cs="Sylfaen"/>
                <w:bCs/>
                <w:color w:val="000000"/>
                <w:sz w:val="24"/>
                <w:szCs w:val="24"/>
              </w:rPr>
              <w:t xml:space="preserve">2021 թվականի նոյեմբերի 1-ին ընդունվել է Վարչապետի «Պետական սահմանի մասին» օրենքում լրացումներ կատարելու մասին Հայաստանի Հանրապետության օրենքի կիրարկումն ապահովող միջոցառումները հաստատելու մասին թիվ 1230-Ա որոշումը, որով սահմանվել է, որ մինչև 2022 թվականի հունվարի 1-ին տասնօրյակը Վարչապետի աշխատակազմ է ներկայացվելու «ՀՀ կառավարության 2006 թվականի հունիսի </w:t>
            </w:r>
            <w:r w:rsidRPr="00DB2C11">
              <w:rPr>
                <w:rFonts w:ascii="GHEA Grapalat" w:hAnsi="GHEA Grapalat" w:cs="Sylfaen"/>
                <w:bCs/>
                <w:color w:val="000000"/>
                <w:sz w:val="24"/>
                <w:szCs w:val="24"/>
              </w:rPr>
              <w:lastRenderedPageBreak/>
              <w:t>22-ի «Հայաստանի Հանրապետության սահմանային էլեկտրոնային կառավարման տեղեկատվական համակարգ ստեղծելու, դրա շահագործման կարգը և համակարգից օգտվողների ցանկը սահմանելու մասին» N 884-Ն որոշման մեջ փոփոխություններ և լրացումներ կատարելու մասին» ՀՀ կառավարության որոշման նախագիծը:</w:t>
            </w:r>
          </w:p>
          <w:p w:rsidR="00897374" w:rsidRPr="00FA7B3B" w:rsidRDefault="00897374" w:rsidP="00250C26">
            <w:pPr>
              <w:spacing w:after="0" w:line="360" w:lineRule="auto"/>
              <w:jc w:val="center"/>
              <w:rPr>
                <w:rFonts w:ascii="GHEA Grapalat" w:hAnsi="GHEA Grapalat" w:cs="Sylfaen"/>
                <w:b/>
                <w:bCs/>
                <w:color w:val="000000"/>
                <w:sz w:val="24"/>
                <w:szCs w:val="24"/>
              </w:rPr>
            </w:pPr>
          </w:p>
        </w:tc>
      </w:tr>
      <w:tr w:rsidR="002F7976" w:rsidRPr="00E07534" w:rsidTr="00FA7B3B">
        <w:trPr>
          <w:trHeight w:val="315"/>
        </w:trPr>
        <w:tc>
          <w:tcPr>
            <w:tcW w:w="9351" w:type="dxa"/>
            <w:vMerge w:val="restart"/>
            <w:shd w:val="clear" w:color="auto" w:fill="BFBFBF" w:themeFill="background1" w:themeFillShade="BF"/>
          </w:tcPr>
          <w:p w:rsidR="002F7976" w:rsidRPr="00E07534" w:rsidRDefault="002F7976" w:rsidP="00045F97">
            <w:pPr>
              <w:tabs>
                <w:tab w:val="num" w:pos="0"/>
              </w:tabs>
              <w:spacing w:after="0" w:line="360" w:lineRule="auto"/>
              <w:ind w:firstLine="596"/>
              <w:contextualSpacing/>
              <w:jc w:val="center"/>
              <w:rPr>
                <w:rFonts w:ascii="GHEA Grapalat" w:hAnsi="GHEA Grapalat"/>
                <w:b/>
                <w:bCs/>
                <w:sz w:val="24"/>
                <w:szCs w:val="24"/>
              </w:rPr>
            </w:pPr>
            <w:r>
              <w:rPr>
                <w:rFonts w:ascii="GHEA Grapalat" w:hAnsi="GHEA Grapalat"/>
                <w:b/>
                <w:bCs/>
                <w:sz w:val="24"/>
                <w:szCs w:val="24"/>
              </w:rPr>
              <w:lastRenderedPageBreak/>
              <w:t>6</w:t>
            </w:r>
            <w:r w:rsidRPr="00E07534">
              <w:rPr>
                <w:rFonts w:ascii="GHEA Grapalat" w:hAnsi="GHEA Grapalat"/>
                <w:b/>
                <w:bCs/>
                <w:sz w:val="24"/>
                <w:szCs w:val="24"/>
              </w:rPr>
              <w:t xml:space="preserve">. </w:t>
            </w:r>
            <w:r w:rsidR="00045F97">
              <w:rPr>
                <w:rFonts w:ascii="GHEA Grapalat" w:hAnsi="GHEA Grapalat" w:cs="Sylfaen"/>
                <w:b/>
                <w:bCs/>
                <w:sz w:val="24"/>
                <w:szCs w:val="24"/>
              </w:rPr>
              <w:t>Կենտրոնական բանկ</w:t>
            </w:r>
          </w:p>
        </w:tc>
        <w:tc>
          <w:tcPr>
            <w:tcW w:w="1559" w:type="dxa"/>
            <w:vMerge w:val="restart"/>
            <w:shd w:val="clear" w:color="auto" w:fill="BFBFBF" w:themeFill="background1" w:themeFillShade="BF"/>
          </w:tcPr>
          <w:p w:rsidR="002F7976" w:rsidRPr="00E07534" w:rsidRDefault="002F7976" w:rsidP="00FA7B3B">
            <w:pPr>
              <w:spacing w:after="0" w:line="240" w:lineRule="auto"/>
              <w:jc w:val="center"/>
              <w:rPr>
                <w:rFonts w:ascii="GHEA Grapalat" w:hAnsi="GHEA Grapalat" w:cs="Sylfaen"/>
                <w:bCs/>
                <w:szCs w:val="20"/>
              </w:rPr>
            </w:pPr>
          </w:p>
        </w:tc>
        <w:tc>
          <w:tcPr>
            <w:tcW w:w="3390" w:type="dxa"/>
            <w:shd w:val="clear" w:color="auto" w:fill="BFBFBF" w:themeFill="background1" w:themeFillShade="BF"/>
          </w:tcPr>
          <w:p w:rsidR="002F7976" w:rsidRPr="00E07534" w:rsidRDefault="00971B19" w:rsidP="00FA7B3B">
            <w:pPr>
              <w:spacing w:after="0" w:line="240" w:lineRule="auto"/>
              <w:jc w:val="center"/>
              <w:rPr>
                <w:rFonts w:ascii="GHEA Grapalat" w:hAnsi="GHEA Grapalat" w:cs="Sylfaen"/>
                <w:b/>
                <w:bCs/>
                <w:sz w:val="24"/>
                <w:szCs w:val="24"/>
              </w:rPr>
            </w:pPr>
            <w:r>
              <w:rPr>
                <w:rFonts w:ascii="GHEA Grapalat" w:hAnsi="GHEA Grapalat" w:cs="Sylfaen"/>
                <w:b/>
                <w:bCs/>
                <w:sz w:val="24"/>
                <w:szCs w:val="24"/>
              </w:rPr>
              <w:t>24.12.2021</w:t>
            </w:r>
          </w:p>
        </w:tc>
      </w:tr>
      <w:tr w:rsidR="002F7976" w:rsidRPr="00E07534" w:rsidTr="00FA7B3B">
        <w:trPr>
          <w:trHeight w:val="255"/>
        </w:trPr>
        <w:tc>
          <w:tcPr>
            <w:tcW w:w="9351" w:type="dxa"/>
            <w:vMerge/>
            <w:shd w:val="clear" w:color="auto" w:fill="BFBFBF" w:themeFill="background1" w:themeFillShade="BF"/>
          </w:tcPr>
          <w:p w:rsidR="002F7976" w:rsidRPr="00E07534" w:rsidRDefault="002F7976" w:rsidP="00FA7B3B">
            <w:pPr>
              <w:shd w:val="clear" w:color="auto" w:fill="FFFFFF"/>
              <w:spacing w:line="360" w:lineRule="auto"/>
              <w:ind w:firstLine="567"/>
              <w:contextualSpacing/>
              <w:jc w:val="both"/>
              <w:rPr>
                <w:rFonts w:ascii="GHEA Grapalat" w:hAnsi="GHEA Grapalat" w:cs="Calibri"/>
                <w:sz w:val="24"/>
                <w:szCs w:val="24"/>
              </w:rPr>
            </w:pPr>
          </w:p>
        </w:tc>
        <w:tc>
          <w:tcPr>
            <w:tcW w:w="1559" w:type="dxa"/>
            <w:vMerge/>
            <w:shd w:val="clear" w:color="auto" w:fill="BFBFBF" w:themeFill="background1" w:themeFillShade="BF"/>
          </w:tcPr>
          <w:p w:rsidR="002F7976" w:rsidRPr="00E07534" w:rsidRDefault="002F7976" w:rsidP="00FA7B3B">
            <w:pPr>
              <w:spacing w:after="0" w:line="240" w:lineRule="auto"/>
              <w:jc w:val="center"/>
              <w:rPr>
                <w:rFonts w:ascii="GHEA Grapalat" w:hAnsi="GHEA Grapalat" w:cs="Sylfaen"/>
                <w:b/>
                <w:bCs/>
                <w:sz w:val="24"/>
                <w:szCs w:val="24"/>
              </w:rPr>
            </w:pPr>
          </w:p>
        </w:tc>
        <w:tc>
          <w:tcPr>
            <w:tcW w:w="3390" w:type="dxa"/>
            <w:shd w:val="clear" w:color="auto" w:fill="BFBFBF" w:themeFill="background1" w:themeFillShade="BF"/>
          </w:tcPr>
          <w:p w:rsidR="002F7976" w:rsidRPr="00E07534" w:rsidRDefault="00971B19" w:rsidP="00FA7B3B">
            <w:pPr>
              <w:spacing w:after="0" w:line="240" w:lineRule="auto"/>
              <w:jc w:val="center"/>
              <w:rPr>
                <w:rFonts w:ascii="GHEA Grapalat" w:hAnsi="GHEA Grapalat" w:cs="Sylfaen"/>
                <w:b/>
                <w:bCs/>
                <w:sz w:val="24"/>
                <w:szCs w:val="24"/>
              </w:rPr>
            </w:pPr>
            <w:r>
              <w:rPr>
                <w:rFonts w:ascii="GHEA Grapalat" w:hAnsi="GHEA Grapalat" w:cs="Sylfaen"/>
                <w:b/>
                <w:bCs/>
                <w:sz w:val="24"/>
                <w:szCs w:val="24"/>
              </w:rPr>
              <w:t>15.1-06/000966-21</w:t>
            </w:r>
          </w:p>
        </w:tc>
      </w:tr>
      <w:tr w:rsidR="002F7976" w:rsidRPr="00C94FF8" w:rsidTr="00971B19">
        <w:trPr>
          <w:trHeight w:val="890"/>
        </w:trPr>
        <w:tc>
          <w:tcPr>
            <w:tcW w:w="9351" w:type="dxa"/>
          </w:tcPr>
          <w:p w:rsidR="00971B19" w:rsidRPr="00773A97" w:rsidRDefault="00971B19" w:rsidP="00971B19">
            <w:pPr>
              <w:pStyle w:val="ListParagraph"/>
              <w:spacing w:after="0" w:line="360" w:lineRule="auto"/>
              <w:ind w:left="0" w:right="-11" w:firstLine="720"/>
              <w:jc w:val="both"/>
              <w:rPr>
                <w:rFonts w:ascii="GHEA Grapalat" w:hAnsi="GHEA Grapalat" w:cs="Sylfaen"/>
                <w:spacing w:val="10"/>
                <w:sz w:val="24"/>
                <w:szCs w:val="24"/>
                <w:lang w:val="hy-AM"/>
              </w:rPr>
            </w:pPr>
            <w:r w:rsidRPr="00773A97">
              <w:rPr>
                <w:rFonts w:ascii="GHEA Grapalat" w:hAnsi="GHEA Grapalat" w:cs="Sylfaen"/>
                <w:spacing w:val="10"/>
                <w:sz w:val="24"/>
                <w:szCs w:val="24"/>
                <w:lang w:val="hy-AM"/>
              </w:rPr>
              <w:t>««Պետական սահմանի մասին» օրենքում լրացումներ կատարելու մասին»  օրենքում փոփոխություն կատարելու մասին» օրենքի նախագծի վերաբերյալ հայտնում ենք, որ Հայաստանի Հանրապետության կենտրոնական բանկը շարունակում է մնալ այն կարծիքին, որ գրավատուի՝ իր սեփականությունը հանդիսացող ավտոմեքենայի նկատմամբ սեփականության իրավունքի սահմանափակումը, չի հետապնդում Սահմանադրությամբ սահմանված իրավաչափ նպատակը, այն է. հանրության շահը կամ այլոց հիմնական իրավունքների և ազատությունների պաշտպանությունը:</w:t>
            </w:r>
          </w:p>
          <w:p w:rsidR="00971B19" w:rsidRPr="00773A97" w:rsidRDefault="00971B19" w:rsidP="00971B19">
            <w:pPr>
              <w:pStyle w:val="ListParagraph"/>
              <w:spacing w:after="0" w:line="360" w:lineRule="auto"/>
              <w:ind w:left="0" w:right="-11" w:firstLine="720"/>
              <w:jc w:val="both"/>
              <w:rPr>
                <w:rFonts w:ascii="GHEA Grapalat" w:hAnsi="GHEA Grapalat" w:cs="Sylfaen"/>
                <w:spacing w:val="10"/>
                <w:sz w:val="24"/>
                <w:szCs w:val="24"/>
                <w:lang w:val="hy-AM"/>
              </w:rPr>
            </w:pPr>
            <w:r w:rsidRPr="00773A97">
              <w:rPr>
                <w:rFonts w:ascii="GHEA Grapalat" w:hAnsi="GHEA Grapalat" w:cs="Sylfaen"/>
                <w:spacing w:val="10"/>
                <w:sz w:val="24"/>
                <w:szCs w:val="24"/>
                <w:lang w:val="hy-AM"/>
              </w:rPr>
              <w:lastRenderedPageBreak/>
              <w:t>Պետք է նկատի ունենալ, որ անկախ բոլոր հանգամանքներից, նախագծով առաջարկվող, ինչպես նաև գործող օրենքի վերջին փոփոխություններով նախատեսված գրավադրված տրանսպորտային միջոցով սահմանը հատելու սահմանափակումները նախատեսվելու են կողմերի միջև կնքվող պայմանագրով և  շարունակելու են մնալ պայմանագրային հարաբերություններ ու պայմանագրային պարտավորություններ:</w:t>
            </w:r>
          </w:p>
          <w:p w:rsidR="00971B19" w:rsidRPr="00773A97" w:rsidRDefault="00971B19" w:rsidP="00971B19">
            <w:pPr>
              <w:pStyle w:val="ListParagraph"/>
              <w:spacing w:after="0" w:line="360" w:lineRule="auto"/>
              <w:ind w:left="0" w:right="-11" w:firstLine="720"/>
              <w:jc w:val="both"/>
              <w:rPr>
                <w:rFonts w:ascii="GHEA Grapalat" w:hAnsi="GHEA Grapalat" w:cs="Sylfaen"/>
                <w:spacing w:val="10"/>
                <w:sz w:val="24"/>
                <w:szCs w:val="24"/>
                <w:lang w:val="hy-AM"/>
              </w:rPr>
            </w:pPr>
            <w:r w:rsidRPr="00773A97">
              <w:rPr>
                <w:rFonts w:ascii="GHEA Grapalat" w:hAnsi="GHEA Grapalat" w:cs="Sylfaen"/>
                <w:spacing w:val="10"/>
                <w:sz w:val="24"/>
                <w:szCs w:val="24"/>
                <w:lang w:val="hy-AM"/>
              </w:rPr>
              <w:t>Հաշվի առնելով նախկինում կատարված հարցումները շուկայի մասնակիցների շրջանում՝ մեր ուսումնասիրությունները ցույց են տվել, որ տվյալ դեպքում գործ ունենք ոչ թե համակարգային խնդրի, այլ ֆինանսական կազմակերպության բիզնես ռիսկի հետ։ Ընդ որում, առնվազն հիմնավորման կարիք ունի, արդյոք այդ ռիսկը ֆինանսական կազմակերպության կողմից ոչ պատասխանատու վարկավորման հետևանքը չի հանդիսանում:</w:t>
            </w:r>
          </w:p>
          <w:p w:rsidR="00971B19" w:rsidRPr="00773A97" w:rsidRDefault="00971B19" w:rsidP="00971B19">
            <w:pPr>
              <w:pStyle w:val="ListParagraph"/>
              <w:spacing w:after="0" w:line="360" w:lineRule="auto"/>
              <w:ind w:left="0" w:right="-11" w:firstLine="720"/>
              <w:jc w:val="both"/>
              <w:rPr>
                <w:rFonts w:ascii="GHEA Grapalat" w:hAnsi="GHEA Grapalat" w:cs="Sylfaen"/>
                <w:spacing w:val="10"/>
                <w:sz w:val="24"/>
                <w:szCs w:val="24"/>
                <w:lang w:val="hy-AM"/>
              </w:rPr>
            </w:pPr>
            <w:r w:rsidRPr="00773A97">
              <w:rPr>
                <w:rFonts w:ascii="GHEA Grapalat" w:hAnsi="GHEA Grapalat" w:cs="Sylfaen"/>
                <w:spacing w:val="10"/>
                <w:sz w:val="24"/>
                <w:szCs w:val="24"/>
                <w:lang w:val="hy-AM"/>
              </w:rPr>
              <w:t>Կարծում ենք՝ պետական սահմանի նկատմամբ կարգավորումները և  պետական գործառույթները պետք է հավասարակշռված մոտեցում ցուցաբերեն բոլոր սուբյեկտների նկատմամբ՝ չսահմանափակելով նրանց Սահմանադրությամբ ամրագրված իրավունքները և չպետք է հանդիսանան բիզնես ռիսկերի կառավարման և մասնավոր պարտավորությունների կատարման վերահսկողության գործիք։</w:t>
            </w:r>
          </w:p>
          <w:p w:rsidR="00971B19" w:rsidRPr="00773A97" w:rsidRDefault="00971B19" w:rsidP="00971B19">
            <w:pPr>
              <w:pStyle w:val="ListParagraph"/>
              <w:spacing w:after="0" w:line="360" w:lineRule="auto"/>
              <w:ind w:left="0" w:right="-11" w:firstLine="720"/>
              <w:jc w:val="both"/>
              <w:rPr>
                <w:rFonts w:ascii="GHEA Grapalat" w:hAnsi="GHEA Grapalat" w:cs="Sylfaen"/>
                <w:spacing w:val="10"/>
                <w:sz w:val="24"/>
                <w:szCs w:val="24"/>
                <w:lang w:val="hy-AM"/>
              </w:rPr>
            </w:pPr>
            <w:r w:rsidRPr="00773A97">
              <w:rPr>
                <w:rFonts w:ascii="GHEA Grapalat" w:hAnsi="GHEA Grapalat" w:cs="Sylfaen"/>
                <w:spacing w:val="10"/>
                <w:sz w:val="24"/>
                <w:szCs w:val="24"/>
                <w:lang w:val="hy-AM"/>
              </w:rPr>
              <w:lastRenderedPageBreak/>
              <w:t xml:space="preserve">Հետևաբար, մեր կարծիքով, որևէ պետական մարմին, քաղաքացիաիրավական պայմանագրով սահմանված պարտավորության ուժով չի կարող արգելել սեփականատիրոջը իր սեփականությունը հանդիսացող ավտոտրանսպորտային միջոցով ազատ տեղաշարժվել կամ հատել սահմանը։ </w:t>
            </w:r>
          </w:p>
          <w:p w:rsidR="00971B19" w:rsidRPr="00C94FF8" w:rsidRDefault="00971B19" w:rsidP="00971B19">
            <w:pPr>
              <w:pStyle w:val="ListParagraph"/>
              <w:spacing w:after="0" w:line="360" w:lineRule="auto"/>
              <w:ind w:left="0" w:right="-11" w:firstLine="720"/>
              <w:jc w:val="both"/>
              <w:rPr>
                <w:rFonts w:ascii="GHEA Grapalat" w:hAnsi="GHEA Grapalat" w:cs="Sylfaen"/>
                <w:spacing w:val="10"/>
                <w:sz w:val="24"/>
                <w:szCs w:val="24"/>
                <w:lang w:val="hy-AM"/>
              </w:rPr>
            </w:pPr>
            <w:r w:rsidRPr="00773A97">
              <w:rPr>
                <w:rFonts w:ascii="GHEA Grapalat" w:hAnsi="GHEA Grapalat" w:cs="Sylfaen"/>
                <w:spacing w:val="10"/>
                <w:sz w:val="24"/>
                <w:szCs w:val="24"/>
                <w:lang w:val="hy-AM"/>
              </w:rPr>
              <w:t>Հաշվի առնելով վերոգրյալը Հայաստանի Հանրապետության կենտրոնական բանկը նպատակահարմար չի համարում պետական ռեսուրսի վատնումը, ուստի առաջարկում ենք նախագիծը խմբագրել և հանել գրավի վերաբերյալ կարգավորումը։</w:t>
            </w:r>
          </w:p>
          <w:p w:rsidR="00971B19" w:rsidRPr="00C94FF8" w:rsidRDefault="00971B19" w:rsidP="00971B19">
            <w:pPr>
              <w:pStyle w:val="ListParagraph"/>
              <w:spacing w:after="0" w:line="360" w:lineRule="auto"/>
              <w:ind w:left="0" w:right="-11" w:firstLine="720"/>
              <w:jc w:val="both"/>
              <w:rPr>
                <w:rFonts w:ascii="GHEA Grapalat" w:hAnsi="GHEA Grapalat" w:cs="Sylfaen"/>
                <w:spacing w:val="10"/>
                <w:sz w:val="24"/>
                <w:szCs w:val="24"/>
                <w:lang w:val="hy-AM"/>
              </w:rPr>
            </w:pPr>
          </w:p>
          <w:p w:rsidR="002F7976" w:rsidRPr="00C94FF8" w:rsidRDefault="00971B19" w:rsidP="00971B19">
            <w:pPr>
              <w:pStyle w:val="ListParagraph"/>
              <w:spacing w:after="0" w:line="360" w:lineRule="auto"/>
              <w:ind w:left="0" w:right="-11" w:firstLine="720"/>
              <w:jc w:val="both"/>
              <w:rPr>
                <w:rFonts w:ascii="GHEA Grapalat" w:hAnsi="GHEA Grapalat" w:cs="Sylfaen"/>
                <w:spacing w:val="10"/>
                <w:sz w:val="24"/>
                <w:szCs w:val="24"/>
                <w:lang w:val="hy-AM"/>
              </w:rPr>
            </w:pPr>
            <w:r w:rsidRPr="00B022A9">
              <w:rPr>
                <w:rFonts w:ascii="GHEA Grapalat" w:hAnsi="GHEA Grapalat" w:cs="Sylfaen"/>
                <w:spacing w:val="10"/>
                <w:sz w:val="24"/>
                <w:szCs w:val="24"/>
                <w:lang w:val="hy-AM"/>
              </w:rPr>
              <w:t xml:space="preserve">Ինչ վերաբերում է լիզինգի պայմանագրով «Պետական սահմանի մասին» օրենքում նմանատիպ փոփոխություններ ներառելուն, ընդհանուր առմամբ վերը նշված՝ պետական գործառույթները մասնավոր շահի համար օգտագործելու անթույլատրելիության փաստարկները վերաբերում են նաև այս պայմանագրային հարաբերություններին: Սակայն հաշվի առնելով այն հանգամանքը, որ այս պարագայում ավտոտրանսպորտային միջոցը օգտագործողը դրա սեփականատերը չէ՝ կարող ենք քննարկել այս կարգավորման անհրաժեշտության նպատակահարմարությունը: </w:t>
            </w:r>
          </w:p>
        </w:tc>
        <w:tc>
          <w:tcPr>
            <w:tcW w:w="4949" w:type="dxa"/>
            <w:gridSpan w:val="2"/>
          </w:tcPr>
          <w:p w:rsidR="002F7976" w:rsidRPr="00C94FF8" w:rsidRDefault="002F7976" w:rsidP="00FA7B3B">
            <w:pPr>
              <w:spacing w:after="0" w:line="240" w:lineRule="auto"/>
              <w:rPr>
                <w:rFonts w:ascii="GHEA Grapalat" w:hAnsi="GHEA Grapalat" w:cs="Sylfaen"/>
                <w:b/>
                <w:bCs/>
                <w:color w:val="000000"/>
                <w:sz w:val="24"/>
                <w:szCs w:val="24"/>
                <w:lang w:val="hy-AM"/>
              </w:rPr>
            </w:pPr>
          </w:p>
          <w:p w:rsidR="002F7976" w:rsidRPr="00C94FF8" w:rsidRDefault="002F7976" w:rsidP="00FA7B3B">
            <w:pPr>
              <w:spacing w:after="0" w:line="240" w:lineRule="auto"/>
              <w:rPr>
                <w:rFonts w:ascii="GHEA Grapalat" w:hAnsi="GHEA Grapalat" w:cs="Sylfaen"/>
                <w:b/>
                <w:bCs/>
                <w:color w:val="000000"/>
                <w:sz w:val="24"/>
                <w:szCs w:val="24"/>
                <w:lang w:val="hy-AM"/>
              </w:rPr>
            </w:pPr>
          </w:p>
          <w:p w:rsidR="002F7976" w:rsidRPr="00C94FF8" w:rsidRDefault="00971B19" w:rsidP="00B80EE7">
            <w:pPr>
              <w:spacing w:after="0" w:line="360" w:lineRule="auto"/>
              <w:jc w:val="center"/>
              <w:rPr>
                <w:rFonts w:ascii="GHEA Grapalat" w:hAnsi="GHEA Grapalat" w:cs="Sylfaen"/>
                <w:b/>
                <w:bCs/>
                <w:color w:val="000000"/>
                <w:sz w:val="24"/>
                <w:szCs w:val="24"/>
                <w:lang w:val="hy-AM"/>
              </w:rPr>
            </w:pPr>
            <w:r w:rsidRPr="00C94FF8">
              <w:rPr>
                <w:rFonts w:ascii="GHEA Grapalat" w:hAnsi="GHEA Grapalat" w:cs="Sylfaen"/>
                <w:b/>
                <w:bCs/>
                <w:color w:val="000000"/>
                <w:sz w:val="24"/>
                <w:szCs w:val="24"/>
                <w:lang w:val="hy-AM"/>
              </w:rPr>
              <w:t>Չի ընդունվել</w:t>
            </w:r>
          </w:p>
          <w:p w:rsidR="00971B19" w:rsidRPr="00C94FF8" w:rsidRDefault="00971B19" w:rsidP="00B80EE7">
            <w:pPr>
              <w:spacing w:after="0" w:line="360" w:lineRule="auto"/>
              <w:jc w:val="center"/>
              <w:rPr>
                <w:rFonts w:ascii="GHEA Grapalat" w:hAnsi="GHEA Grapalat" w:cs="Sylfaen"/>
                <w:bCs/>
                <w:color w:val="000000"/>
                <w:sz w:val="24"/>
                <w:szCs w:val="24"/>
                <w:lang w:val="hy-AM"/>
              </w:rPr>
            </w:pPr>
            <w:r w:rsidRPr="00C94FF8">
              <w:rPr>
                <w:rFonts w:ascii="GHEA Grapalat" w:hAnsi="GHEA Grapalat" w:cs="Sylfaen"/>
                <w:bCs/>
                <w:color w:val="000000"/>
                <w:sz w:val="24"/>
                <w:szCs w:val="24"/>
                <w:lang w:val="hy-AM"/>
              </w:rPr>
              <w:t>Դուրս է նախագծով կարգավորվող իրավահարաբերությունների շրջանակից:</w:t>
            </w: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Cs/>
                <w:color w:val="000000"/>
                <w:sz w:val="24"/>
                <w:szCs w:val="24"/>
                <w:lang w:val="hy-AM"/>
              </w:rPr>
            </w:pPr>
          </w:p>
          <w:p w:rsidR="00971B19" w:rsidRDefault="00971B19" w:rsidP="00B80EE7">
            <w:pPr>
              <w:spacing w:after="0" w:line="360" w:lineRule="auto"/>
              <w:jc w:val="center"/>
              <w:rPr>
                <w:rFonts w:ascii="GHEA Grapalat" w:hAnsi="GHEA Grapalat" w:cs="Sylfaen"/>
                <w:bCs/>
                <w:color w:val="000000"/>
                <w:sz w:val="24"/>
                <w:szCs w:val="24"/>
                <w:lang w:val="hy-AM"/>
              </w:rPr>
            </w:pPr>
          </w:p>
          <w:p w:rsidR="00C94FF8" w:rsidRDefault="00C94FF8" w:rsidP="00B80EE7">
            <w:pPr>
              <w:spacing w:after="0" w:line="360" w:lineRule="auto"/>
              <w:jc w:val="center"/>
              <w:rPr>
                <w:rFonts w:ascii="GHEA Grapalat" w:hAnsi="GHEA Grapalat" w:cs="Sylfaen"/>
                <w:bCs/>
                <w:color w:val="000000"/>
                <w:sz w:val="24"/>
                <w:szCs w:val="24"/>
                <w:lang w:val="hy-AM"/>
              </w:rPr>
            </w:pPr>
          </w:p>
          <w:p w:rsidR="00C94FF8" w:rsidRDefault="00C94FF8" w:rsidP="00B80EE7">
            <w:pPr>
              <w:spacing w:after="0" w:line="360" w:lineRule="auto"/>
              <w:jc w:val="center"/>
              <w:rPr>
                <w:rFonts w:ascii="GHEA Grapalat" w:hAnsi="GHEA Grapalat" w:cs="Sylfaen"/>
                <w:bCs/>
                <w:color w:val="000000"/>
                <w:sz w:val="24"/>
                <w:szCs w:val="24"/>
                <w:lang w:val="hy-AM"/>
              </w:rPr>
            </w:pPr>
          </w:p>
          <w:p w:rsidR="00C94FF8" w:rsidRDefault="00C94FF8" w:rsidP="00B80EE7">
            <w:pPr>
              <w:spacing w:after="0" w:line="360" w:lineRule="auto"/>
              <w:jc w:val="center"/>
              <w:rPr>
                <w:rFonts w:ascii="GHEA Grapalat" w:hAnsi="GHEA Grapalat" w:cs="Sylfaen"/>
                <w:bCs/>
                <w:color w:val="000000"/>
                <w:sz w:val="24"/>
                <w:szCs w:val="24"/>
                <w:lang w:val="hy-AM"/>
              </w:rPr>
            </w:pPr>
          </w:p>
          <w:p w:rsidR="00C94FF8" w:rsidRDefault="00C94FF8" w:rsidP="00B80EE7">
            <w:pPr>
              <w:spacing w:after="0" w:line="360" w:lineRule="auto"/>
              <w:jc w:val="center"/>
              <w:rPr>
                <w:rFonts w:ascii="GHEA Grapalat" w:hAnsi="GHEA Grapalat" w:cs="Sylfaen"/>
                <w:bCs/>
                <w:color w:val="000000"/>
                <w:sz w:val="24"/>
                <w:szCs w:val="24"/>
                <w:lang w:val="hy-AM"/>
              </w:rPr>
            </w:pPr>
          </w:p>
          <w:p w:rsidR="00C94FF8" w:rsidRDefault="00C94FF8" w:rsidP="00B80EE7">
            <w:pPr>
              <w:spacing w:after="0" w:line="360" w:lineRule="auto"/>
              <w:jc w:val="center"/>
              <w:rPr>
                <w:rFonts w:ascii="GHEA Grapalat" w:hAnsi="GHEA Grapalat" w:cs="Sylfaen"/>
                <w:bCs/>
                <w:color w:val="000000"/>
                <w:sz w:val="24"/>
                <w:szCs w:val="24"/>
                <w:lang w:val="hy-AM"/>
              </w:rPr>
            </w:pPr>
          </w:p>
          <w:p w:rsidR="00C94FF8" w:rsidRPr="00C94FF8" w:rsidRDefault="00C94FF8" w:rsidP="00B80EE7">
            <w:pPr>
              <w:spacing w:after="0" w:line="360" w:lineRule="auto"/>
              <w:jc w:val="center"/>
              <w:rPr>
                <w:rFonts w:ascii="GHEA Grapalat" w:hAnsi="GHEA Grapalat" w:cs="Sylfaen"/>
                <w:bCs/>
                <w:color w:val="000000"/>
                <w:sz w:val="24"/>
                <w:szCs w:val="24"/>
                <w:lang w:val="hy-AM"/>
              </w:rPr>
            </w:pPr>
          </w:p>
          <w:p w:rsidR="00971B19" w:rsidRPr="00C94FF8" w:rsidRDefault="00971B19" w:rsidP="00B80EE7">
            <w:pPr>
              <w:spacing w:after="0" w:line="360" w:lineRule="auto"/>
              <w:jc w:val="center"/>
              <w:rPr>
                <w:rFonts w:ascii="GHEA Grapalat" w:hAnsi="GHEA Grapalat" w:cs="Sylfaen"/>
                <w:b/>
                <w:bCs/>
                <w:color w:val="000000"/>
                <w:sz w:val="24"/>
                <w:szCs w:val="24"/>
                <w:lang w:val="hy-AM"/>
              </w:rPr>
            </w:pPr>
            <w:r w:rsidRPr="00C94FF8">
              <w:rPr>
                <w:rFonts w:ascii="GHEA Grapalat" w:hAnsi="GHEA Grapalat" w:cs="Sylfaen"/>
                <w:b/>
                <w:bCs/>
                <w:color w:val="000000"/>
                <w:sz w:val="24"/>
                <w:szCs w:val="24"/>
                <w:lang w:val="hy-AM"/>
              </w:rPr>
              <w:t>Չի ընդունվել</w:t>
            </w:r>
          </w:p>
          <w:p w:rsidR="00971B19" w:rsidRPr="00C94FF8" w:rsidRDefault="00971B19" w:rsidP="00B80EE7">
            <w:pPr>
              <w:spacing w:after="0" w:line="360" w:lineRule="auto"/>
              <w:jc w:val="center"/>
              <w:rPr>
                <w:rFonts w:ascii="GHEA Grapalat" w:hAnsi="GHEA Grapalat" w:cs="Sylfaen"/>
                <w:bCs/>
                <w:color w:val="000000"/>
                <w:sz w:val="24"/>
                <w:szCs w:val="24"/>
                <w:lang w:val="hy-AM"/>
              </w:rPr>
            </w:pPr>
            <w:r w:rsidRPr="00C94FF8">
              <w:rPr>
                <w:rFonts w:ascii="GHEA Grapalat" w:hAnsi="GHEA Grapalat" w:cs="Sylfaen"/>
                <w:bCs/>
                <w:color w:val="000000"/>
                <w:sz w:val="24"/>
                <w:szCs w:val="24"/>
                <w:lang w:val="hy-AM"/>
              </w:rPr>
              <w:t xml:space="preserve">Հիմնավորման մեջ արդեն իսկ սահմանվել են այն առանցքային դրույթները, որոնք հիմք են հանդիսացել նշված Նախագիծը </w:t>
            </w:r>
            <w:r w:rsidRPr="00C94FF8">
              <w:rPr>
                <w:rFonts w:ascii="GHEA Grapalat" w:hAnsi="GHEA Grapalat" w:cs="Sylfaen"/>
                <w:bCs/>
                <w:color w:val="000000"/>
                <w:sz w:val="24"/>
                <w:szCs w:val="24"/>
                <w:lang w:val="hy-AM"/>
              </w:rPr>
              <w:lastRenderedPageBreak/>
              <w:t>մշակելու համար:</w:t>
            </w:r>
          </w:p>
        </w:tc>
      </w:tr>
      <w:tr w:rsidR="005D1222" w:rsidRPr="00E07534" w:rsidTr="00FA7B3B">
        <w:trPr>
          <w:trHeight w:val="315"/>
        </w:trPr>
        <w:tc>
          <w:tcPr>
            <w:tcW w:w="9351" w:type="dxa"/>
            <w:vMerge w:val="restart"/>
            <w:shd w:val="clear" w:color="auto" w:fill="BFBFBF" w:themeFill="background1" w:themeFillShade="BF"/>
          </w:tcPr>
          <w:p w:rsidR="005D1222" w:rsidRPr="00E07534" w:rsidRDefault="005D1222" w:rsidP="005D1222">
            <w:pPr>
              <w:tabs>
                <w:tab w:val="num" w:pos="0"/>
              </w:tabs>
              <w:spacing w:after="0" w:line="360" w:lineRule="auto"/>
              <w:ind w:firstLine="596"/>
              <w:contextualSpacing/>
              <w:jc w:val="center"/>
              <w:rPr>
                <w:rFonts w:ascii="GHEA Grapalat" w:hAnsi="GHEA Grapalat"/>
                <w:b/>
                <w:bCs/>
                <w:sz w:val="24"/>
                <w:szCs w:val="24"/>
              </w:rPr>
            </w:pPr>
            <w:r>
              <w:rPr>
                <w:rFonts w:ascii="GHEA Grapalat" w:hAnsi="GHEA Grapalat"/>
                <w:b/>
                <w:bCs/>
                <w:sz w:val="24"/>
                <w:szCs w:val="24"/>
              </w:rPr>
              <w:lastRenderedPageBreak/>
              <w:t>7</w:t>
            </w:r>
            <w:r w:rsidRPr="00E07534">
              <w:rPr>
                <w:rFonts w:ascii="GHEA Grapalat" w:hAnsi="GHEA Grapalat"/>
                <w:b/>
                <w:bCs/>
                <w:sz w:val="24"/>
                <w:szCs w:val="24"/>
              </w:rPr>
              <w:t xml:space="preserve">. </w:t>
            </w:r>
            <w:r>
              <w:rPr>
                <w:rFonts w:ascii="GHEA Grapalat" w:hAnsi="GHEA Grapalat" w:cs="Sylfaen"/>
                <w:b/>
                <w:bCs/>
                <w:sz w:val="24"/>
                <w:szCs w:val="24"/>
              </w:rPr>
              <w:t>Վ</w:t>
            </w:r>
            <w:r w:rsidRPr="00530F21">
              <w:rPr>
                <w:rFonts w:ascii="GHEA Grapalat" w:hAnsi="GHEA Grapalat" w:cs="Sylfaen"/>
                <w:b/>
                <w:bCs/>
                <w:sz w:val="24"/>
                <w:szCs w:val="24"/>
              </w:rPr>
              <w:t>արչապետի աշխատակազմի իրավաբանական վարչություն</w:t>
            </w:r>
          </w:p>
        </w:tc>
        <w:tc>
          <w:tcPr>
            <w:tcW w:w="1559" w:type="dxa"/>
            <w:vMerge w:val="restart"/>
            <w:shd w:val="clear" w:color="auto" w:fill="BFBFBF" w:themeFill="background1" w:themeFillShade="BF"/>
          </w:tcPr>
          <w:p w:rsidR="005D1222" w:rsidRPr="00E07534" w:rsidRDefault="005D1222" w:rsidP="00FA7B3B">
            <w:pPr>
              <w:spacing w:after="0" w:line="240" w:lineRule="auto"/>
              <w:jc w:val="center"/>
              <w:rPr>
                <w:rFonts w:ascii="GHEA Grapalat" w:hAnsi="GHEA Grapalat" w:cs="Sylfaen"/>
                <w:bCs/>
                <w:szCs w:val="20"/>
              </w:rPr>
            </w:pPr>
          </w:p>
        </w:tc>
        <w:tc>
          <w:tcPr>
            <w:tcW w:w="3390" w:type="dxa"/>
            <w:shd w:val="clear" w:color="auto" w:fill="BFBFBF" w:themeFill="background1" w:themeFillShade="BF"/>
          </w:tcPr>
          <w:p w:rsidR="005D1222" w:rsidRPr="00E07534" w:rsidRDefault="005D1222" w:rsidP="00FA7B3B">
            <w:pPr>
              <w:spacing w:after="0" w:line="240" w:lineRule="auto"/>
              <w:jc w:val="center"/>
              <w:rPr>
                <w:rFonts w:ascii="GHEA Grapalat" w:hAnsi="GHEA Grapalat" w:cs="Sylfaen"/>
                <w:b/>
                <w:bCs/>
                <w:sz w:val="24"/>
                <w:szCs w:val="24"/>
              </w:rPr>
            </w:pPr>
            <w:r>
              <w:rPr>
                <w:rFonts w:ascii="GHEA Grapalat" w:hAnsi="GHEA Grapalat" w:cs="Sylfaen"/>
                <w:b/>
                <w:bCs/>
                <w:sz w:val="24"/>
                <w:szCs w:val="24"/>
              </w:rPr>
              <w:t>28</w:t>
            </w:r>
            <w:r w:rsidRPr="00E07534">
              <w:rPr>
                <w:rFonts w:ascii="GHEA Grapalat" w:hAnsi="GHEA Grapalat" w:cs="Sylfaen"/>
                <w:b/>
                <w:bCs/>
                <w:sz w:val="24"/>
                <w:szCs w:val="24"/>
              </w:rPr>
              <w:t>.</w:t>
            </w:r>
            <w:r>
              <w:rPr>
                <w:rFonts w:ascii="GHEA Grapalat" w:hAnsi="GHEA Grapalat" w:cs="Sylfaen"/>
                <w:b/>
                <w:bCs/>
                <w:sz w:val="24"/>
                <w:szCs w:val="24"/>
              </w:rPr>
              <w:t>12</w:t>
            </w:r>
            <w:r w:rsidRPr="00E07534">
              <w:rPr>
                <w:rFonts w:ascii="GHEA Grapalat" w:hAnsi="GHEA Grapalat" w:cs="Sylfaen"/>
                <w:b/>
                <w:bCs/>
                <w:sz w:val="24"/>
                <w:szCs w:val="24"/>
              </w:rPr>
              <w:t>.2021</w:t>
            </w:r>
          </w:p>
        </w:tc>
      </w:tr>
      <w:tr w:rsidR="005D1222" w:rsidRPr="00E07534" w:rsidTr="00FA7B3B">
        <w:trPr>
          <w:trHeight w:val="255"/>
        </w:trPr>
        <w:tc>
          <w:tcPr>
            <w:tcW w:w="9351" w:type="dxa"/>
            <w:vMerge/>
            <w:shd w:val="clear" w:color="auto" w:fill="BFBFBF" w:themeFill="background1" w:themeFillShade="BF"/>
          </w:tcPr>
          <w:p w:rsidR="005D1222" w:rsidRPr="00E07534" w:rsidRDefault="005D1222" w:rsidP="00FA7B3B">
            <w:pPr>
              <w:shd w:val="clear" w:color="auto" w:fill="FFFFFF"/>
              <w:spacing w:line="360" w:lineRule="auto"/>
              <w:ind w:firstLine="567"/>
              <w:contextualSpacing/>
              <w:jc w:val="both"/>
              <w:rPr>
                <w:rFonts w:ascii="GHEA Grapalat" w:hAnsi="GHEA Grapalat" w:cs="Calibri"/>
                <w:sz w:val="24"/>
                <w:szCs w:val="24"/>
              </w:rPr>
            </w:pPr>
          </w:p>
        </w:tc>
        <w:tc>
          <w:tcPr>
            <w:tcW w:w="1559" w:type="dxa"/>
            <w:vMerge/>
            <w:shd w:val="clear" w:color="auto" w:fill="BFBFBF" w:themeFill="background1" w:themeFillShade="BF"/>
          </w:tcPr>
          <w:p w:rsidR="005D1222" w:rsidRPr="00E07534" w:rsidRDefault="005D1222" w:rsidP="00FA7B3B">
            <w:pPr>
              <w:spacing w:after="0" w:line="240" w:lineRule="auto"/>
              <w:jc w:val="center"/>
              <w:rPr>
                <w:rFonts w:ascii="GHEA Grapalat" w:hAnsi="GHEA Grapalat" w:cs="Sylfaen"/>
                <w:b/>
                <w:bCs/>
                <w:sz w:val="24"/>
                <w:szCs w:val="24"/>
              </w:rPr>
            </w:pPr>
          </w:p>
        </w:tc>
        <w:tc>
          <w:tcPr>
            <w:tcW w:w="3390" w:type="dxa"/>
            <w:shd w:val="clear" w:color="auto" w:fill="BFBFBF" w:themeFill="background1" w:themeFillShade="BF"/>
          </w:tcPr>
          <w:p w:rsidR="005D1222" w:rsidRPr="00E07534" w:rsidRDefault="005D1222" w:rsidP="00FA7B3B">
            <w:pPr>
              <w:spacing w:after="0" w:line="240" w:lineRule="auto"/>
              <w:jc w:val="center"/>
              <w:rPr>
                <w:rFonts w:ascii="GHEA Grapalat" w:hAnsi="GHEA Grapalat" w:cs="Sylfaen"/>
                <w:b/>
                <w:bCs/>
                <w:sz w:val="24"/>
                <w:szCs w:val="24"/>
              </w:rPr>
            </w:pPr>
            <w:r>
              <w:rPr>
                <w:rFonts w:ascii="GHEA Grapalat" w:hAnsi="GHEA Grapalat" w:cs="Sylfaen"/>
                <w:b/>
                <w:bCs/>
                <w:sz w:val="24"/>
                <w:szCs w:val="24"/>
              </w:rPr>
              <w:t>02/16.2/44900-2021</w:t>
            </w:r>
          </w:p>
        </w:tc>
      </w:tr>
      <w:tr w:rsidR="005D1222" w:rsidTr="00FA7B3B">
        <w:trPr>
          <w:trHeight w:val="1530"/>
        </w:trPr>
        <w:tc>
          <w:tcPr>
            <w:tcW w:w="9351" w:type="dxa"/>
          </w:tcPr>
          <w:p w:rsidR="005D1222" w:rsidRDefault="005D1222"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    </w:t>
            </w:r>
            <w:r w:rsidRPr="00172331">
              <w:rPr>
                <w:rFonts w:ascii="GHEA Grapalat" w:hAnsi="GHEA Grapalat"/>
                <w:color w:val="000000"/>
                <w:sz w:val="24"/>
                <w:szCs w:val="24"/>
                <w:shd w:val="clear" w:color="auto" w:fill="FFFFFF"/>
                <w:lang w:val="hy-AM"/>
              </w:rPr>
              <w:t xml:space="preserve">«Հայաստանի Հանրապետության քաղաքացիական օրենսգրքում լրացում կատարելու մասին» օրենքի նախագծով առաջարկվում է սահմանել, որ </w:t>
            </w:r>
            <w:r w:rsidRPr="00172331">
              <w:rPr>
                <w:rFonts w:ascii="GHEA Grapalat" w:eastAsia="GHEA Grapalat" w:hAnsi="GHEA Grapalat" w:cs="GHEA Grapalat"/>
                <w:sz w:val="24"/>
                <w:szCs w:val="24"/>
                <w:lang w:val="hy-AM"/>
              </w:rPr>
              <w:t>լիզինգատուն և լիզինգառուն կարող են լիզինգի պայմանագրով ամրագրել լիզինգառուի կամ նրա լիազորած անձի կողմից լիզինգի առարկա հանդիսացող տրանսպորտային միջոցով պետական սահմանը հատելու իրավունքը կամ դրա սահմանափակումը: ՀՀ քաղաքացիական օրենսգրքի 437-րդ հոդվածի 4-րդ մասի համաձայն՝ պ</w:t>
            </w:r>
            <w:r w:rsidRPr="00172331">
              <w:rPr>
                <w:rFonts w:ascii="GHEA Grapalat" w:hAnsi="GHEA Grapalat"/>
                <w:color w:val="000000"/>
                <w:sz w:val="24"/>
                <w:szCs w:val="24"/>
                <w:shd w:val="clear" w:color="auto" w:fill="FFFFFF"/>
                <w:lang w:val="hy-AM"/>
              </w:rPr>
              <w:t xml:space="preserve">այմանագրի պայմանները որոշվում են կողմերի հայեցողությամբ (…): Հետևաբար, պայմանագրի ազատության սկզբունքի գործողության պայմաններում անհասկանալի է առաջարկվող դրույթի իրավակարգավորիչ նշանակությունը՝ հաշվի առնելով, որ այն չի նախատեսում պայմանագրում նման դրույթ նախատեսելու իմպերատիվ պահանջ և նման պայման նախատեսելու նպատակահարմարությունը թողնում է կողմերի հայեցողությանը: </w:t>
            </w:r>
          </w:p>
          <w:p w:rsidR="005D1222" w:rsidRDefault="005D1222"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971B19" w:rsidRDefault="00971B19"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971B19" w:rsidRDefault="00971B19"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971B19" w:rsidRDefault="00971B19"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971B19" w:rsidRDefault="00971B19"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A55CFE" w:rsidRDefault="005D1222"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lastRenderedPageBreak/>
              <w:t xml:space="preserve">      </w:t>
            </w:r>
          </w:p>
          <w:p w:rsidR="00A55CFE" w:rsidRDefault="00A55CFE"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A55CFE" w:rsidRDefault="00A55CFE"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A55CFE" w:rsidRDefault="00A55CFE"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A55CFE" w:rsidRDefault="00A55CFE"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A55CFE" w:rsidRDefault="00A55CFE"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A55CFE" w:rsidRDefault="00A55CFE"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A55CFE" w:rsidRDefault="00A55CFE"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88000F" w:rsidRDefault="0088000F"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EA476E" w:rsidRDefault="00EA476E"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EA476E" w:rsidRDefault="00EA476E"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C94FF8" w:rsidRDefault="00C94FF8"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C94FF8" w:rsidRDefault="00C94FF8"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C94FF8" w:rsidRDefault="00C94FF8"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C94FF8" w:rsidRDefault="00C94FF8"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C94FF8" w:rsidRDefault="00C94FF8"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EA476E" w:rsidRDefault="00EA476E"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6367B0" w:rsidRDefault="005D1222"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 </w:t>
            </w:r>
            <w:r w:rsidR="0088000F">
              <w:rPr>
                <w:rFonts w:ascii="GHEA Grapalat" w:hAnsi="GHEA Grapalat"/>
                <w:color w:val="000000"/>
                <w:sz w:val="24"/>
                <w:szCs w:val="24"/>
                <w:shd w:val="clear" w:color="auto" w:fill="FFFFFF"/>
              </w:rPr>
              <w:t xml:space="preserve">     </w:t>
            </w:r>
          </w:p>
          <w:p w:rsidR="006367B0" w:rsidRDefault="006367B0" w:rsidP="005D1222">
            <w:pPr>
              <w:tabs>
                <w:tab w:val="left" w:pos="720"/>
                <w:tab w:val="left" w:pos="851"/>
                <w:tab w:val="left" w:pos="993"/>
              </w:tabs>
              <w:autoSpaceDE w:val="0"/>
              <w:autoSpaceDN w:val="0"/>
              <w:adjustRightInd w:val="0"/>
              <w:spacing w:after="0" w:line="360" w:lineRule="auto"/>
              <w:jc w:val="both"/>
              <w:rPr>
                <w:rFonts w:ascii="GHEA Grapalat" w:hAnsi="GHEA Grapalat"/>
                <w:color w:val="000000"/>
                <w:sz w:val="24"/>
                <w:szCs w:val="24"/>
                <w:shd w:val="clear" w:color="auto" w:fill="FFFFFF"/>
              </w:rPr>
            </w:pPr>
          </w:p>
          <w:p w:rsidR="005D1222" w:rsidRPr="005D1222" w:rsidRDefault="005D1222" w:rsidP="005D1222">
            <w:pPr>
              <w:tabs>
                <w:tab w:val="left" w:pos="720"/>
                <w:tab w:val="left" w:pos="851"/>
                <w:tab w:val="left" w:pos="993"/>
              </w:tabs>
              <w:autoSpaceDE w:val="0"/>
              <w:autoSpaceDN w:val="0"/>
              <w:adjustRightInd w:val="0"/>
              <w:spacing w:after="0" w:line="360" w:lineRule="auto"/>
              <w:jc w:val="both"/>
              <w:rPr>
                <w:rFonts w:ascii="GHEA Grapalat" w:hAnsi="GHEA Grapalat"/>
                <w:sz w:val="24"/>
                <w:szCs w:val="24"/>
              </w:rPr>
            </w:pPr>
            <w:r w:rsidRPr="00172331">
              <w:rPr>
                <w:rFonts w:ascii="GHEA Grapalat" w:hAnsi="GHEA Grapalat"/>
                <w:color w:val="000000"/>
                <w:sz w:val="24"/>
                <w:szCs w:val="24"/>
                <w:shd w:val="clear" w:color="auto" w:fill="FFFFFF"/>
                <w:lang w:val="hy-AM"/>
              </w:rPr>
              <w:t xml:space="preserve">«Պետական սահմանի մասին» օրենքում լրացում կատարելու մասին» օրենքի </w:t>
            </w:r>
            <w:r w:rsidRPr="00172331">
              <w:rPr>
                <w:rFonts w:ascii="GHEA Grapalat" w:hAnsi="GHEA Grapalat"/>
                <w:color w:val="000000"/>
                <w:sz w:val="24"/>
                <w:szCs w:val="24"/>
                <w:shd w:val="clear" w:color="auto" w:fill="FFFFFF"/>
                <w:lang w:val="hy-AM"/>
              </w:rPr>
              <w:lastRenderedPageBreak/>
              <w:t xml:space="preserve">նախագծով առաջարկվում է սահմանել, որ լիզինգի առարկա տրանսպորտային միջոցների բացթողնումն արգելվում է, եթե լիզինգի պայմանագրով ամրագրվել է լիզինգառուի կամ վերջինիս լիազորած անձի կողմից տրանսպորտային միջոցի ելքի իրավունքի սահմանափակումը Հայաստանի Հանրապետությունից: Նշված կարգավորումը գործնական կիրառության տեսանկյունից խնդրահարույց է, քանի որ նախատեսված չէ, ընթացակարգային առումով ինչպես է սահմանապահ զորքերի զինծառայողը տեղեկանալու լիզինգի պայմանագրի բովանդակության և ելքի սահմանափակման մասին՝ հաշվի առնելով, որ համապատասխան տվյալները չեն կարող մուտքագրվել ՀՀ սահմանային էլեկտրոնային կառավարման տեղեկատվական համակարգ՝  ՀՀ կառավարության 2006 թվականի հունիսի 22-ի </w:t>
            </w:r>
            <w:r w:rsidRPr="005D1222">
              <w:rPr>
                <w:rFonts w:ascii="GHEA Grapalat" w:hAnsi="GHEA Grapalat"/>
                <w:b/>
                <w:color w:val="000000"/>
                <w:sz w:val="24"/>
                <w:szCs w:val="24"/>
                <w:shd w:val="clear" w:color="auto" w:fill="FFFFFF"/>
                <w:lang w:val="hy-AM"/>
              </w:rPr>
              <w:t>«</w:t>
            </w:r>
            <w:r w:rsidRPr="005D1222">
              <w:rPr>
                <w:rStyle w:val="Strong"/>
                <w:rFonts w:ascii="GHEA Grapalat" w:hAnsi="GHEA Grapalat"/>
                <w:b w:val="0"/>
                <w:color w:val="000000"/>
                <w:sz w:val="24"/>
                <w:szCs w:val="24"/>
                <w:shd w:val="clear" w:color="auto" w:fill="FFFFFF"/>
                <w:lang w:val="hy-AM"/>
              </w:rPr>
              <w:t>Հայաստանի Հանրապետության սահմանային էլեկտրոնային կառավարման տեղեկատվական համակարգ ստեղծելու, դրա շահագործման կարգը և համակարգից օգտվողների ցանկը սահմանելու մասին</w:t>
            </w:r>
            <w:r w:rsidRPr="005D1222">
              <w:rPr>
                <w:rFonts w:ascii="GHEA Grapalat" w:hAnsi="GHEA Grapalat"/>
                <w:b/>
                <w:color w:val="000000"/>
                <w:sz w:val="24"/>
                <w:szCs w:val="24"/>
                <w:shd w:val="clear" w:color="auto" w:fill="FFFFFF"/>
                <w:lang w:val="hy-AM"/>
              </w:rPr>
              <w:t>»</w:t>
            </w:r>
            <w:r w:rsidRPr="00172331">
              <w:rPr>
                <w:rFonts w:ascii="GHEA Grapalat" w:hAnsi="GHEA Grapalat"/>
                <w:color w:val="000000"/>
                <w:sz w:val="24"/>
                <w:szCs w:val="24"/>
                <w:shd w:val="clear" w:color="auto" w:fill="FFFFFF"/>
                <w:lang w:val="hy-AM"/>
              </w:rPr>
              <w:t xml:space="preserve"> թիվ 884-Ն որոշմանը համապատասխան:</w:t>
            </w:r>
          </w:p>
          <w:p w:rsidR="005D1222" w:rsidRPr="00EA3105" w:rsidRDefault="005D1222" w:rsidP="005D1222">
            <w:pPr>
              <w:spacing w:line="360" w:lineRule="auto"/>
              <w:ind w:firstLine="567"/>
              <w:jc w:val="both"/>
              <w:rPr>
                <w:rFonts w:ascii="GHEA Grapalat" w:hAnsi="GHEA Grapalat" w:cs="Calibri"/>
                <w:sz w:val="24"/>
                <w:szCs w:val="24"/>
              </w:rPr>
            </w:pPr>
          </w:p>
        </w:tc>
        <w:tc>
          <w:tcPr>
            <w:tcW w:w="4949" w:type="dxa"/>
            <w:gridSpan w:val="2"/>
          </w:tcPr>
          <w:p w:rsidR="00971B19" w:rsidRDefault="00971B19" w:rsidP="0088000F">
            <w:pPr>
              <w:spacing w:after="0" w:line="360" w:lineRule="auto"/>
              <w:rPr>
                <w:rFonts w:ascii="GHEA Grapalat" w:hAnsi="GHEA Grapalat" w:cs="Sylfaen"/>
                <w:b/>
                <w:bCs/>
                <w:color w:val="000000"/>
                <w:sz w:val="24"/>
                <w:szCs w:val="24"/>
              </w:rPr>
            </w:pPr>
          </w:p>
          <w:p w:rsidR="00971B19" w:rsidRDefault="00EA476E" w:rsidP="0088000F">
            <w:pPr>
              <w:spacing w:after="0" w:line="360" w:lineRule="auto"/>
              <w:jc w:val="center"/>
              <w:rPr>
                <w:rFonts w:ascii="GHEA Grapalat" w:hAnsi="GHEA Grapalat" w:cs="Sylfaen"/>
                <w:b/>
                <w:bCs/>
                <w:color w:val="000000"/>
                <w:sz w:val="24"/>
                <w:szCs w:val="24"/>
              </w:rPr>
            </w:pPr>
            <w:r>
              <w:rPr>
                <w:rFonts w:ascii="GHEA Grapalat" w:hAnsi="GHEA Grapalat" w:cs="Sylfaen"/>
                <w:b/>
                <w:bCs/>
                <w:color w:val="000000"/>
                <w:sz w:val="24"/>
                <w:szCs w:val="24"/>
              </w:rPr>
              <w:t xml:space="preserve"> Չի ը</w:t>
            </w:r>
            <w:r w:rsidR="00971B19" w:rsidRPr="00EA476E">
              <w:rPr>
                <w:rFonts w:ascii="GHEA Grapalat" w:hAnsi="GHEA Grapalat" w:cs="Sylfaen"/>
                <w:b/>
                <w:bCs/>
                <w:color w:val="000000"/>
                <w:sz w:val="24"/>
                <w:szCs w:val="24"/>
              </w:rPr>
              <w:t xml:space="preserve">նդունվել </w:t>
            </w:r>
          </w:p>
          <w:p w:rsidR="005D1222" w:rsidRDefault="006367B0" w:rsidP="0088000F">
            <w:pPr>
              <w:spacing w:after="0" w:line="360" w:lineRule="auto"/>
              <w:jc w:val="center"/>
              <w:rPr>
                <w:rFonts w:ascii="GHEA Grapalat" w:hAnsi="GHEA Grapalat"/>
                <w:color w:val="000000"/>
                <w:sz w:val="24"/>
                <w:szCs w:val="24"/>
              </w:rPr>
            </w:pPr>
            <w:r>
              <w:rPr>
                <w:rFonts w:ascii="GHEA Grapalat" w:hAnsi="GHEA Grapalat"/>
                <w:color w:val="000000"/>
                <w:sz w:val="24"/>
                <w:szCs w:val="24"/>
              </w:rPr>
              <w:t>Օրենքով</w:t>
            </w:r>
            <w:r w:rsidR="00A55CFE">
              <w:rPr>
                <w:rFonts w:ascii="GHEA Grapalat" w:hAnsi="GHEA Grapalat"/>
                <w:color w:val="000000"/>
                <w:sz w:val="24"/>
                <w:szCs w:val="24"/>
              </w:rPr>
              <w:t xml:space="preserve"> պայմանագրային հարաբերությունների կողմերի համար սահման</w:t>
            </w:r>
            <w:r>
              <w:rPr>
                <w:rFonts w:ascii="GHEA Grapalat" w:hAnsi="GHEA Grapalat"/>
                <w:color w:val="000000"/>
                <w:sz w:val="24"/>
                <w:szCs w:val="24"/>
              </w:rPr>
              <w:t>վ</w:t>
            </w:r>
            <w:r w:rsidR="00A55CFE">
              <w:rPr>
                <w:rFonts w:ascii="GHEA Grapalat" w:hAnsi="GHEA Grapalat"/>
                <w:color w:val="000000"/>
                <w:sz w:val="24"/>
                <w:szCs w:val="24"/>
              </w:rPr>
              <w:t>ում է հնարավորություն</w:t>
            </w:r>
            <w:r w:rsidR="009356D5">
              <w:rPr>
                <w:rFonts w:ascii="GHEA Grapalat" w:hAnsi="GHEA Grapalat"/>
                <w:color w:val="000000"/>
                <w:sz w:val="24"/>
                <w:szCs w:val="24"/>
              </w:rPr>
              <w:t>, որից օգտվելը</w:t>
            </w:r>
            <w:r>
              <w:rPr>
                <w:rFonts w:ascii="GHEA Grapalat" w:hAnsi="GHEA Grapalat"/>
                <w:color w:val="000000"/>
                <w:sz w:val="24"/>
                <w:szCs w:val="24"/>
              </w:rPr>
              <w:t>, ճիշտ է,</w:t>
            </w:r>
            <w:r w:rsidR="009356D5">
              <w:rPr>
                <w:rFonts w:ascii="GHEA Grapalat" w:hAnsi="GHEA Grapalat"/>
                <w:color w:val="000000"/>
                <w:sz w:val="24"/>
                <w:szCs w:val="24"/>
              </w:rPr>
              <w:t xml:space="preserve"> պայմանագրի ազատության սկզբունքից ելնելով կողմերի հայեցողությանն է թողնված, </w:t>
            </w:r>
            <w:r>
              <w:rPr>
                <w:rFonts w:ascii="GHEA Grapalat" w:hAnsi="GHEA Grapalat"/>
                <w:color w:val="000000"/>
                <w:sz w:val="24"/>
                <w:szCs w:val="24"/>
              </w:rPr>
              <w:t>սակայն այս կանոնի սահմանումը կաևոր է այնքանով, որ պետությունը նման հնարավորությունից օգտվելու դեպքում</w:t>
            </w:r>
            <w:r w:rsidR="00A55CFE">
              <w:rPr>
                <w:rFonts w:ascii="GHEA Grapalat" w:hAnsi="GHEA Grapalat"/>
                <w:color w:val="000000"/>
                <w:sz w:val="24"/>
                <w:szCs w:val="24"/>
              </w:rPr>
              <w:t xml:space="preserve"> տալիս է երաշխիք, որ լիզինգի առարկա հանդիսացող տրանսպորտային միջոցների բացթողումն ՀՀ պետական սահմանով արգել</w:t>
            </w:r>
            <w:r w:rsidR="0088000F">
              <w:rPr>
                <w:rFonts w:ascii="GHEA Grapalat" w:hAnsi="GHEA Grapalat"/>
                <w:color w:val="000000"/>
                <w:sz w:val="24"/>
                <w:szCs w:val="24"/>
              </w:rPr>
              <w:t>վ</w:t>
            </w:r>
            <w:r w:rsidR="00A55CFE">
              <w:rPr>
                <w:rFonts w:ascii="GHEA Grapalat" w:hAnsi="GHEA Grapalat"/>
                <w:color w:val="000000"/>
                <w:sz w:val="24"/>
                <w:szCs w:val="24"/>
              </w:rPr>
              <w:t>ելու է:</w:t>
            </w:r>
            <w:r>
              <w:rPr>
                <w:rFonts w:ascii="GHEA Grapalat" w:hAnsi="GHEA Grapalat"/>
                <w:color w:val="000000"/>
                <w:sz w:val="24"/>
                <w:szCs w:val="24"/>
              </w:rPr>
              <w:t xml:space="preserve"> Նման իրավունքի մասին կողմերը, որպես կանոն, տեղեկանում են ոչ թե «Պետական սահմանի մասին» օրենքի </w:t>
            </w:r>
            <w:r>
              <w:rPr>
                <w:rFonts w:ascii="GHEA Grapalat" w:hAnsi="GHEA Grapalat"/>
                <w:color w:val="000000"/>
                <w:sz w:val="24"/>
                <w:szCs w:val="24"/>
              </w:rPr>
              <w:lastRenderedPageBreak/>
              <w:t>կարգավորումներից, այլ Քաղաքացիական օրենսգրքի` լիզինգին վերաբերող դրույթներից:</w:t>
            </w:r>
          </w:p>
          <w:p w:rsidR="006367B0" w:rsidRPr="006367B0" w:rsidRDefault="006367B0" w:rsidP="0088000F">
            <w:pPr>
              <w:spacing w:after="0" w:line="360" w:lineRule="auto"/>
              <w:jc w:val="center"/>
              <w:rPr>
                <w:rFonts w:ascii="GHEA Grapalat" w:hAnsi="GHEA Grapalat"/>
                <w:color w:val="000000"/>
                <w:sz w:val="24"/>
                <w:szCs w:val="24"/>
              </w:rPr>
            </w:pPr>
            <w:r>
              <w:rPr>
                <w:rFonts w:ascii="GHEA Grapalat" w:hAnsi="GHEA Grapalat"/>
                <w:color w:val="000000"/>
                <w:sz w:val="24"/>
                <w:szCs w:val="24"/>
              </w:rPr>
              <w:t>Բացի այդ, անհրաժեշտ ենք համարում նշել, որ նմանատիպ կարգավորում արդեն իսկ առկա է Քաղաքացիական օրենսգրքի 238-րդ հոդվածում` կապված գրավի առարկայի հետ:</w:t>
            </w:r>
          </w:p>
          <w:p w:rsidR="005D1222" w:rsidRDefault="005D1222" w:rsidP="00971B19">
            <w:pPr>
              <w:spacing w:after="0" w:line="240" w:lineRule="auto"/>
              <w:rPr>
                <w:rFonts w:ascii="GHEA Grapalat" w:hAnsi="GHEA Grapalat" w:cs="Sylfaen"/>
                <w:b/>
                <w:bCs/>
                <w:color w:val="000000"/>
                <w:sz w:val="24"/>
                <w:szCs w:val="24"/>
              </w:rPr>
            </w:pPr>
          </w:p>
          <w:p w:rsidR="005D1222" w:rsidRDefault="005D1222" w:rsidP="00FA7B3B">
            <w:pPr>
              <w:spacing w:after="0" w:line="240" w:lineRule="auto"/>
              <w:jc w:val="center"/>
              <w:rPr>
                <w:rFonts w:ascii="GHEA Grapalat" w:hAnsi="GHEA Grapalat" w:cs="Sylfaen"/>
                <w:b/>
                <w:bCs/>
                <w:color w:val="000000"/>
                <w:sz w:val="24"/>
                <w:szCs w:val="24"/>
              </w:rPr>
            </w:pPr>
          </w:p>
          <w:p w:rsidR="00A55CFE" w:rsidRDefault="00A55CFE" w:rsidP="00FA7B3B">
            <w:pPr>
              <w:spacing w:after="0" w:line="240" w:lineRule="auto"/>
              <w:jc w:val="center"/>
              <w:rPr>
                <w:rFonts w:ascii="GHEA Grapalat" w:hAnsi="GHEA Grapalat" w:cs="Sylfaen"/>
                <w:b/>
                <w:bCs/>
                <w:color w:val="000000"/>
                <w:sz w:val="24"/>
                <w:szCs w:val="24"/>
              </w:rPr>
            </w:pPr>
          </w:p>
          <w:p w:rsidR="005D1222" w:rsidRPr="00FA7B3B" w:rsidRDefault="005D1222" w:rsidP="0088000F">
            <w:pPr>
              <w:spacing w:after="0" w:line="360" w:lineRule="auto"/>
              <w:jc w:val="center"/>
              <w:rPr>
                <w:rFonts w:ascii="GHEA Grapalat" w:hAnsi="GHEA Grapalat" w:cs="Sylfaen"/>
                <w:b/>
                <w:bCs/>
                <w:color w:val="000000"/>
                <w:sz w:val="24"/>
                <w:szCs w:val="24"/>
              </w:rPr>
            </w:pPr>
            <w:r w:rsidRPr="00FA7B3B">
              <w:rPr>
                <w:rFonts w:ascii="GHEA Grapalat" w:hAnsi="GHEA Grapalat" w:cs="Sylfaen"/>
                <w:b/>
                <w:bCs/>
                <w:color w:val="000000"/>
                <w:sz w:val="24"/>
                <w:szCs w:val="24"/>
              </w:rPr>
              <w:t>Ընդունվել է</w:t>
            </w:r>
          </w:p>
          <w:p w:rsidR="00FA7B3B" w:rsidRDefault="00C94FF8" w:rsidP="00FA7B3B">
            <w:pPr>
              <w:spacing w:after="0" w:line="360" w:lineRule="auto"/>
              <w:jc w:val="center"/>
              <w:rPr>
                <w:rFonts w:ascii="GHEA Grapalat" w:hAnsi="GHEA Grapalat" w:cs="Sylfaen"/>
                <w:b/>
                <w:bCs/>
                <w:color w:val="000000"/>
                <w:sz w:val="24"/>
                <w:szCs w:val="24"/>
              </w:rPr>
            </w:pPr>
            <w:r w:rsidRPr="00EA476E">
              <w:rPr>
                <w:rFonts w:ascii="GHEA Grapalat" w:hAnsi="GHEA Grapalat" w:cs="Sylfaen"/>
                <w:bCs/>
                <w:color w:val="000000"/>
                <w:sz w:val="24"/>
                <w:szCs w:val="24"/>
              </w:rPr>
              <w:t xml:space="preserve">«Պետական սահմանի մասին» </w:t>
            </w:r>
            <w:r>
              <w:rPr>
                <w:rFonts w:ascii="GHEA Grapalat" w:hAnsi="GHEA Grapalat" w:cs="Sylfaen"/>
                <w:bCs/>
                <w:color w:val="000000"/>
                <w:sz w:val="24"/>
                <w:szCs w:val="24"/>
              </w:rPr>
              <w:t>օրենք</w:t>
            </w:r>
            <w:r>
              <w:rPr>
                <w:rFonts w:ascii="Sylfaen" w:hAnsi="Sylfaen" w:cs="Sylfaen"/>
                <w:bCs/>
                <w:color w:val="000000"/>
                <w:sz w:val="24"/>
                <w:szCs w:val="24"/>
              </w:rPr>
              <w:t xml:space="preserve">ի  11-րդ հոդվածի </w:t>
            </w:r>
            <w:r>
              <w:rPr>
                <w:rFonts w:ascii="GHEA Grapalat" w:hAnsi="GHEA Grapalat" w:cs="Sylfaen"/>
                <w:bCs/>
                <w:color w:val="000000"/>
                <w:sz w:val="24"/>
                <w:szCs w:val="24"/>
              </w:rPr>
              <w:t>3</w:t>
            </w:r>
            <w:r w:rsidRPr="00EA476E">
              <w:rPr>
                <w:rFonts w:ascii="GHEA Grapalat" w:hAnsi="GHEA Grapalat" w:cs="Sylfaen"/>
                <w:bCs/>
                <w:color w:val="000000"/>
                <w:sz w:val="24"/>
                <w:szCs w:val="24"/>
              </w:rPr>
              <w:t xml:space="preserve">-րդ պարբերության </w:t>
            </w:r>
            <w:r>
              <w:rPr>
                <w:rFonts w:ascii="GHEA Grapalat" w:hAnsi="GHEA Grapalat" w:cs="Sylfaen"/>
                <w:bCs/>
                <w:color w:val="000000"/>
                <w:sz w:val="24"/>
                <w:szCs w:val="24"/>
              </w:rPr>
              <w:t>համաձայն</w:t>
            </w:r>
            <w:r w:rsidR="00FA7B3B" w:rsidRPr="00EA476E">
              <w:rPr>
                <w:rFonts w:ascii="GHEA Grapalat" w:hAnsi="GHEA Grapalat" w:cs="Sylfaen"/>
                <w:bCs/>
                <w:color w:val="000000"/>
                <w:sz w:val="24"/>
                <w:szCs w:val="24"/>
              </w:rPr>
              <w:t>՝</w:t>
            </w:r>
            <w:r w:rsidR="00FA7B3B">
              <w:rPr>
                <w:rFonts w:ascii="GHEA Grapalat" w:hAnsi="GHEA Grapalat" w:cs="Sylfaen"/>
                <w:b/>
                <w:bCs/>
                <w:color w:val="000000"/>
                <w:sz w:val="24"/>
                <w:szCs w:val="24"/>
              </w:rPr>
              <w:t xml:space="preserve"> </w:t>
            </w:r>
            <w:r>
              <w:rPr>
                <w:rFonts w:ascii="GHEA Grapalat" w:hAnsi="GHEA Grapalat"/>
                <w:color w:val="000000"/>
                <w:sz w:val="24"/>
                <w:szCs w:val="24"/>
                <w:shd w:val="clear" w:color="auto" w:fill="FFFFFF"/>
              </w:rPr>
              <w:t>տ</w:t>
            </w:r>
            <w:r w:rsidR="00FA7B3B" w:rsidRPr="00EA476E">
              <w:rPr>
                <w:rFonts w:ascii="GHEA Grapalat" w:hAnsi="GHEA Grapalat"/>
                <w:color w:val="000000"/>
                <w:sz w:val="24"/>
                <w:szCs w:val="24"/>
                <w:shd w:val="clear" w:color="auto" w:fill="FFFFFF"/>
              </w:rPr>
              <w:t xml:space="preserve">րանսպորտային միջոցի ելքի սահմանափակման և սահմանափակումը վերացնելու վերաբերյալ տեղեկատվությունը մուտքագրվում է սահմանային էլեկտրոնային կառավարման տեղեկատվական համակարգ՝ Հայաստանի </w:t>
            </w:r>
            <w:r w:rsidR="00FA7B3B" w:rsidRPr="00EA476E">
              <w:rPr>
                <w:rFonts w:ascii="GHEA Grapalat" w:hAnsi="GHEA Grapalat"/>
                <w:color w:val="000000"/>
                <w:sz w:val="24"/>
                <w:szCs w:val="24"/>
                <w:shd w:val="clear" w:color="auto" w:fill="FFFFFF"/>
              </w:rPr>
              <w:lastRenderedPageBreak/>
              <w:t>Հանրապետության կառավարության որոշմամբ սահմանված կարգով:»։</w:t>
            </w:r>
            <w:r w:rsidR="00FA7B3B" w:rsidRPr="00EA476E">
              <w:rPr>
                <w:rFonts w:ascii="GHEA Grapalat" w:hAnsi="GHEA Grapalat" w:cs="Sylfaen"/>
                <w:b/>
                <w:bCs/>
                <w:color w:val="000000"/>
                <w:sz w:val="24"/>
                <w:szCs w:val="24"/>
              </w:rPr>
              <w:t xml:space="preserve"> </w:t>
            </w:r>
          </w:p>
          <w:p w:rsidR="00FA7B3B" w:rsidRPr="00EA476E" w:rsidRDefault="00FA7B3B" w:rsidP="00FA7B3B">
            <w:pPr>
              <w:spacing w:after="0" w:line="360" w:lineRule="auto"/>
              <w:jc w:val="center"/>
              <w:rPr>
                <w:rFonts w:ascii="GHEA Grapalat" w:hAnsi="GHEA Grapalat" w:cs="Sylfaen"/>
                <w:bCs/>
                <w:color w:val="000000"/>
                <w:sz w:val="24"/>
                <w:szCs w:val="24"/>
              </w:rPr>
            </w:pPr>
            <w:r w:rsidRPr="00EA476E">
              <w:rPr>
                <w:rFonts w:ascii="GHEA Grapalat" w:hAnsi="GHEA Grapalat" w:cs="Sylfaen"/>
                <w:bCs/>
                <w:color w:val="000000"/>
                <w:sz w:val="24"/>
                <w:szCs w:val="24"/>
              </w:rPr>
              <w:t xml:space="preserve">Նշված դրույթի կիրարկումն ապահովելու համար </w:t>
            </w:r>
          </w:p>
          <w:p w:rsidR="00FA7B3B" w:rsidRDefault="00FA7B3B" w:rsidP="00FA7B3B">
            <w:pPr>
              <w:spacing w:after="0" w:line="360" w:lineRule="auto"/>
              <w:jc w:val="center"/>
              <w:rPr>
                <w:rFonts w:ascii="GHEA Grapalat" w:hAnsi="GHEA Grapalat" w:cs="Sylfaen"/>
                <w:bCs/>
                <w:color w:val="000000"/>
                <w:sz w:val="24"/>
                <w:szCs w:val="24"/>
              </w:rPr>
            </w:pPr>
            <w:r w:rsidRPr="00DB2C11">
              <w:rPr>
                <w:rFonts w:ascii="GHEA Grapalat" w:hAnsi="GHEA Grapalat" w:cs="Sylfaen"/>
                <w:bCs/>
                <w:color w:val="000000"/>
                <w:sz w:val="24"/>
                <w:szCs w:val="24"/>
              </w:rPr>
              <w:t xml:space="preserve">2021 թվականի նոյեմբերի 1-ին ընդունվել է Վարչապետի «Պետական սահմանի մասին» օրենքում լրացումներ կատարելու մասին Հայաստանի Հանրապետության օրենքի կիրարկումն ապահովող միջոցառումները հաստատելու մասին թիվ 1230-Ա որոշումը, որով սահմանվել է, որ մինչև 2022 թվականի հունվարի 1-ին տասնօրյակը Վարչապետի աշխատակազմ է ներկայացվելու «ՀՀ կառավարության 2006 թվականի հունիսի 22-ի «Հայաստանի Հանրապետության սահմանային էլեկտրոնային կառավարման տեղեկատվական համակարգ ստեղծելու, դրա շահագործման կարգը և համակարգից </w:t>
            </w:r>
            <w:r w:rsidRPr="00DB2C11">
              <w:rPr>
                <w:rFonts w:ascii="GHEA Grapalat" w:hAnsi="GHEA Grapalat" w:cs="Sylfaen"/>
                <w:bCs/>
                <w:color w:val="000000"/>
                <w:sz w:val="24"/>
                <w:szCs w:val="24"/>
              </w:rPr>
              <w:lastRenderedPageBreak/>
              <w:t>օգտվողների ցանկը սահմանելու մասին» N 884-Ն որոշման մեջ փոփոխություններ և լրացումներ կատարելու մասին» ՀՀ կառավարության որոշման նախագիծը:</w:t>
            </w:r>
          </w:p>
          <w:p w:rsidR="005D1222" w:rsidRPr="00FA7B3B" w:rsidRDefault="00FA7B3B" w:rsidP="00FA7B3B">
            <w:pPr>
              <w:spacing w:after="0" w:line="360" w:lineRule="auto"/>
              <w:jc w:val="center"/>
              <w:rPr>
                <w:rFonts w:ascii="GHEA Grapalat" w:hAnsi="GHEA Grapalat" w:cs="Sylfaen"/>
                <w:b/>
                <w:bCs/>
                <w:color w:val="000000"/>
                <w:sz w:val="24"/>
                <w:szCs w:val="24"/>
              </w:rPr>
            </w:pPr>
            <w:r>
              <w:rPr>
                <w:rFonts w:ascii="GHEA Grapalat" w:hAnsi="GHEA Grapalat" w:cs="Tahoma"/>
                <w:spacing w:val="-4"/>
                <w:sz w:val="24"/>
                <w:szCs w:val="24"/>
                <w:lang w:eastAsia="ru-RU"/>
              </w:rPr>
              <w:t>Միաժամանակ, հարկ է նշել, որ եթե օրենսդրական փոփոխությունը կատարվի միայն գրավի առարկա հանդիսացող գույքի մասով, ապա, հետագայում համապատասխան կիրարկման որոշում կընդունվի նաև լիզինգի առարկա հանդիսացող տրանսպորտային միջոցների մասով, որտեղ կկարգավորվեն նշված հարցերը:</w:t>
            </w:r>
          </w:p>
        </w:tc>
      </w:tr>
    </w:tbl>
    <w:p w:rsidR="00262772" w:rsidRDefault="00262772" w:rsidP="00B45591">
      <w:pPr>
        <w:tabs>
          <w:tab w:val="left" w:pos="10800"/>
        </w:tabs>
        <w:spacing w:after="0" w:line="240" w:lineRule="auto"/>
        <w:ind w:firstLine="567"/>
        <w:contextualSpacing/>
        <w:rPr>
          <w:rFonts w:ascii="GHEA Grapalat" w:eastAsia="Arial" w:hAnsi="GHEA Grapalat"/>
        </w:rPr>
      </w:pPr>
    </w:p>
    <w:p w:rsidR="00EA3105" w:rsidRDefault="00EA3105" w:rsidP="00635D2B">
      <w:pPr>
        <w:spacing w:after="0" w:line="240" w:lineRule="auto"/>
        <w:ind w:firstLine="567"/>
        <w:contextualSpacing/>
        <w:rPr>
          <w:rFonts w:ascii="GHEA Grapalat" w:eastAsia="Arial" w:hAnsi="GHEA Grapalat"/>
        </w:rPr>
      </w:pPr>
      <w:r>
        <w:rPr>
          <w:rFonts w:ascii="GHEA Grapalat" w:eastAsia="Arial" w:hAnsi="GHEA Grapalat"/>
        </w:rPr>
        <w:tab/>
      </w:r>
      <w:r>
        <w:rPr>
          <w:rFonts w:ascii="GHEA Grapalat" w:eastAsia="Arial" w:hAnsi="GHEA Grapalat"/>
        </w:rPr>
        <w:tab/>
      </w:r>
      <w:r>
        <w:rPr>
          <w:rFonts w:ascii="GHEA Grapalat" w:eastAsia="Arial" w:hAnsi="GHEA Grapalat"/>
        </w:rPr>
        <w:tab/>
      </w:r>
      <w:r>
        <w:rPr>
          <w:rFonts w:ascii="GHEA Grapalat" w:eastAsia="Arial" w:hAnsi="GHEA Grapalat"/>
        </w:rPr>
        <w:tab/>
      </w:r>
      <w:r>
        <w:rPr>
          <w:rFonts w:ascii="GHEA Grapalat" w:eastAsia="Arial" w:hAnsi="GHEA Grapalat"/>
        </w:rPr>
        <w:tab/>
      </w:r>
      <w:r>
        <w:rPr>
          <w:rFonts w:ascii="GHEA Grapalat" w:eastAsia="Arial" w:hAnsi="GHEA Grapalat"/>
        </w:rPr>
        <w:tab/>
      </w:r>
    </w:p>
    <w:p w:rsidR="00EA3105" w:rsidRPr="00EA3105" w:rsidRDefault="00EA3105" w:rsidP="00DA3D9E">
      <w:pPr>
        <w:spacing w:after="0" w:line="240" w:lineRule="auto"/>
        <w:contextualSpacing/>
        <w:rPr>
          <w:rFonts w:ascii="GHEA Grapalat" w:eastAsia="Arial" w:hAnsi="GHEA Grapalat"/>
        </w:rPr>
      </w:pPr>
    </w:p>
    <w:sectPr w:rsidR="00EA3105" w:rsidRPr="00EA3105" w:rsidSect="0039598C">
      <w:footerReference w:type="default" r:id="rId8"/>
      <w:pgSz w:w="15840" w:h="12240" w:orient="landscape"/>
      <w:pgMar w:top="810" w:right="810" w:bottom="426"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62F8" w:rsidRDefault="00E962F8" w:rsidP="00DA3D9E">
      <w:pPr>
        <w:spacing w:after="0" w:line="240" w:lineRule="auto"/>
      </w:pPr>
      <w:r>
        <w:separator/>
      </w:r>
    </w:p>
  </w:endnote>
  <w:endnote w:type="continuationSeparator" w:id="0">
    <w:p w:rsidR="00E962F8" w:rsidRDefault="00E962F8" w:rsidP="00DA3D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82216"/>
      <w:docPartObj>
        <w:docPartGallery w:val="Page Numbers (Bottom of Page)"/>
        <w:docPartUnique/>
      </w:docPartObj>
    </w:sdtPr>
    <w:sdtContent>
      <w:p w:rsidR="00FA7B3B" w:rsidRDefault="009D78AE">
        <w:pPr>
          <w:pStyle w:val="Footer"/>
          <w:jc w:val="right"/>
        </w:pPr>
        <w:r>
          <w:rPr>
            <w:noProof/>
          </w:rPr>
          <w:fldChar w:fldCharType="begin"/>
        </w:r>
        <w:r w:rsidR="00E07B8D">
          <w:rPr>
            <w:noProof/>
          </w:rPr>
          <w:instrText xml:space="preserve"> PAGE   \* MERGEFORMAT </w:instrText>
        </w:r>
        <w:r>
          <w:rPr>
            <w:noProof/>
          </w:rPr>
          <w:fldChar w:fldCharType="separate"/>
        </w:r>
        <w:r w:rsidR="004A52B0">
          <w:rPr>
            <w:noProof/>
          </w:rPr>
          <w:t>1</w:t>
        </w:r>
        <w:r>
          <w:rPr>
            <w:noProof/>
          </w:rPr>
          <w:fldChar w:fldCharType="end"/>
        </w:r>
      </w:p>
    </w:sdtContent>
  </w:sdt>
  <w:p w:rsidR="00FA7B3B" w:rsidRDefault="00FA7B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62F8" w:rsidRDefault="00E962F8" w:rsidP="00DA3D9E">
      <w:pPr>
        <w:spacing w:after="0" w:line="240" w:lineRule="auto"/>
      </w:pPr>
      <w:r>
        <w:separator/>
      </w:r>
    </w:p>
  </w:footnote>
  <w:footnote w:type="continuationSeparator" w:id="0">
    <w:p w:rsidR="00E962F8" w:rsidRDefault="00E962F8" w:rsidP="00DA3D9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F2D6BB5"/>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2">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4">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5">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48634692"/>
    <w:multiLevelType w:val="hybridMultilevel"/>
    <w:tmpl w:val="23EED4CA"/>
    <w:lvl w:ilvl="0" w:tplc="A0BE208C">
      <w:start w:val="1"/>
      <w:numFmt w:val="decimal"/>
      <w:lvlText w:val="%1."/>
      <w:lvlJc w:val="left"/>
      <w:pPr>
        <w:ind w:left="927" w:hanging="360"/>
      </w:pPr>
      <w:rPr>
        <w:rFonts w:ascii="GHEA Grapalat" w:hAnsi="GHEA Grapalat" w:cs="Sylfaen" w:hint="default"/>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8">
    <w:nsid w:val="5D6F2B4F"/>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9">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0">
    <w:nsid w:val="63E23392"/>
    <w:multiLevelType w:val="hybridMultilevel"/>
    <w:tmpl w:val="A81493B6"/>
    <w:lvl w:ilvl="0" w:tplc="67DA7158">
      <w:start w:val="1"/>
      <w:numFmt w:val="decimal"/>
      <w:lvlText w:val="%1."/>
      <w:lvlJc w:val="left"/>
      <w:pPr>
        <w:ind w:left="720" w:hanging="360"/>
      </w:pPr>
      <w:rPr>
        <w:rFonts w:ascii="GHEA Grapalat" w:hAnsi="GHEA Grapalat" w:cs="Sylfae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2">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5"/>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2"/>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
  </w:num>
  <w:num w:numId="14">
    <w:abstractNumId w:val="6"/>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activeWritingStyle w:appName="MSWord" w:lang="fr-FR" w:vendorID="64" w:dllVersion="131078" w:nlCheck="1" w:checkStyle="1"/>
  <w:defaultTabStop w:val="720"/>
  <w:characterSpacingControl w:val="doNotCompress"/>
  <w:footnotePr>
    <w:footnote w:id="-1"/>
    <w:footnote w:id="0"/>
  </w:footnotePr>
  <w:endnotePr>
    <w:endnote w:id="-1"/>
    <w:endnote w:id="0"/>
  </w:endnotePr>
  <w:compat/>
  <w:rsids>
    <w:rsidRoot w:val="0075570B"/>
    <w:rsid w:val="000009E1"/>
    <w:rsid w:val="00004151"/>
    <w:rsid w:val="00011475"/>
    <w:rsid w:val="00011870"/>
    <w:rsid w:val="000167D3"/>
    <w:rsid w:val="0002713B"/>
    <w:rsid w:val="000326D3"/>
    <w:rsid w:val="0003523D"/>
    <w:rsid w:val="00045F97"/>
    <w:rsid w:val="00064715"/>
    <w:rsid w:val="0006549D"/>
    <w:rsid w:val="00066B04"/>
    <w:rsid w:val="000729B0"/>
    <w:rsid w:val="0007701D"/>
    <w:rsid w:val="00077DC8"/>
    <w:rsid w:val="00083436"/>
    <w:rsid w:val="000855D8"/>
    <w:rsid w:val="000955A2"/>
    <w:rsid w:val="000B261D"/>
    <w:rsid w:val="000C2D75"/>
    <w:rsid w:val="000C4444"/>
    <w:rsid w:val="000C7945"/>
    <w:rsid w:val="000D31DE"/>
    <w:rsid w:val="000E6B8E"/>
    <w:rsid w:val="000F0D59"/>
    <w:rsid w:val="000F2E8C"/>
    <w:rsid w:val="000F56F4"/>
    <w:rsid w:val="00103D1E"/>
    <w:rsid w:val="00104044"/>
    <w:rsid w:val="001044B5"/>
    <w:rsid w:val="0010591E"/>
    <w:rsid w:val="0011365F"/>
    <w:rsid w:val="00115AFF"/>
    <w:rsid w:val="00120CF2"/>
    <w:rsid w:val="00125BA1"/>
    <w:rsid w:val="0012666D"/>
    <w:rsid w:val="00127856"/>
    <w:rsid w:val="0013464E"/>
    <w:rsid w:val="00137EF1"/>
    <w:rsid w:val="001433D6"/>
    <w:rsid w:val="00146C20"/>
    <w:rsid w:val="0015083E"/>
    <w:rsid w:val="001508B1"/>
    <w:rsid w:val="001525AF"/>
    <w:rsid w:val="001605DD"/>
    <w:rsid w:val="00160665"/>
    <w:rsid w:val="001634B4"/>
    <w:rsid w:val="00180364"/>
    <w:rsid w:val="00191334"/>
    <w:rsid w:val="001962A8"/>
    <w:rsid w:val="001A4A8B"/>
    <w:rsid w:val="001B1301"/>
    <w:rsid w:val="001B7A36"/>
    <w:rsid w:val="001C1BA4"/>
    <w:rsid w:val="001C5E1F"/>
    <w:rsid w:val="001D0192"/>
    <w:rsid w:val="001F0447"/>
    <w:rsid w:val="001F37B3"/>
    <w:rsid w:val="001F7487"/>
    <w:rsid w:val="002072E8"/>
    <w:rsid w:val="00210970"/>
    <w:rsid w:val="0021473D"/>
    <w:rsid w:val="0022220B"/>
    <w:rsid w:val="00225895"/>
    <w:rsid w:val="00230E6E"/>
    <w:rsid w:val="00232915"/>
    <w:rsid w:val="00250A72"/>
    <w:rsid w:val="00250C26"/>
    <w:rsid w:val="00262772"/>
    <w:rsid w:val="0026542C"/>
    <w:rsid w:val="00267E4E"/>
    <w:rsid w:val="002821CA"/>
    <w:rsid w:val="002855E0"/>
    <w:rsid w:val="002B207A"/>
    <w:rsid w:val="002B3180"/>
    <w:rsid w:val="002C3504"/>
    <w:rsid w:val="002C68C0"/>
    <w:rsid w:val="002D3B9A"/>
    <w:rsid w:val="002E7918"/>
    <w:rsid w:val="002F4605"/>
    <w:rsid w:val="002F580C"/>
    <w:rsid w:val="002F7976"/>
    <w:rsid w:val="003005FF"/>
    <w:rsid w:val="003012A7"/>
    <w:rsid w:val="003046BE"/>
    <w:rsid w:val="0031472C"/>
    <w:rsid w:val="00315946"/>
    <w:rsid w:val="00324328"/>
    <w:rsid w:val="00331948"/>
    <w:rsid w:val="00332F01"/>
    <w:rsid w:val="0033754A"/>
    <w:rsid w:val="0034056C"/>
    <w:rsid w:val="003410B1"/>
    <w:rsid w:val="0034164D"/>
    <w:rsid w:val="003540CF"/>
    <w:rsid w:val="003551EA"/>
    <w:rsid w:val="00363A5D"/>
    <w:rsid w:val="00366223"/>
    <w:rsid w:val="00366DED"/>
    <w:rsid w:val="003775CD"/>
    <w:rsid w:val="00393020"/>
    <w:rsid w:val="0039598C"/>
    <w:rsid w:val="003978C6"/>
    <w:rsid w:val="003A04BF"/>
    <w:rsid w:val="003A0E9C"/>
    <w:rsid w:val="003C112E"/>
    <w:rsid w:val="003C26C7"/>
    <w:rsid w:val="003D0DEF"/>
    <w:rsid w:val="003D46D5"/>
    <w:rsid w:val="003D4995"/>
    <w:rsid w:val="003E1E0A"/>
    <w:rsid w:val="003E27E9"/>
    <w:rsid w:val="003E3C44"/>
    <w:rsid w:val="003E4264"/>
    <w:rsid w:val="00411028"/>
    <w:rsid w:val="004178BB"/>
    <w:rsid w:val="00420881"/>
    <w:rsid w:val="00422A5B"/>
    <w:rsid w:val="00447603"/>
    <w:rsid w:val="004501C3"/>
    <w:rsid w:val="00456F23"/>
    <w:rsid w:val="00466CD0"/>
    <w:rsid w:val="00471504"/>
    <w:rsid w:val="00472E49"/>
    <w:rsid w:val="00477F1B"/>
    <w:rsid w:val="00485127"/>
    <w:rsid w:val="00490EE7"/>
    <w:rsid w:val="00496416"/>
    <w:rsid w:val="004A104D"/>
    <w:rsid w:val="004A24C0"/>
    <w:rsid w:val="004A52B0"/>
    <w:rsid w:val="004C62EE"/>
    <w:rsid w:val="004E3362"/>
    <w:rsid w:val="004E3943"/>
    <w:rsid w:val="004E4BA7"/>
    <w:rsid w:val="004F5F31"/>
    <w:rsid w:val="00500748"/>
    <w:rsid w:val="00505EEB"/>
    <w:rsid w:val="00507DED"/>
    <w:rsid w:val="00510332"/>
    <w:rsid w:val="005160EC"/>
    <w:rsid w:val="005179F4"/>
    <w:rsid w:val="0052456A"/>
    <w:rsid w:val="00527455"/>
    <w:rsid w:val="00531423"/>
    <w:rsid w:val="00533FF5"/>
    <w:rsid w:val="005360C8"/>
    <w:rsid w:val="00536ECF"/>
    <w:rsid w:val="005374C1"/>
    <w:rsid w:val="00552A4C"/>
    <w:rsid w:val="0055492D"/>
    <w:rsid w:val="00564665"/>
    <w:rsid w:val="00576768"/>
    <w:rsid w:val="00580B80"/>
    <w:rsid w:val="005A0899"/>
    <w:rsid w:val="005B024F"/>
    <w:rsid w:val="005B68F6"/>
    <w:rsid w:val="005D1222"/>
    <w:rsid w:val="005D2B1D"/>
    <w:rsid w:val="005D6372"/>
    <w:rsid w:val="005E20AB"/>
    <w:rsid w:val="005E4BCF"/>
    <w:rsid w:val="005E6F6A"/>
    <w:rsid w:val="005F5A6A"/>
    <w:rsid w:val="00602985"/>
    <w:rsid w:val="00603252"/>
    <w:rsid w:val="00613316"/>
    <w:rsid w:val="00614CC0"/>
    <w:rsid w:val="00617765"/>
    <w:rsid w:val="00620ACD"/>
    <w:rsid w:val="00635D2B"/>
    <w:rsid w:val="00636765"/>
    <w:rsid w:val="006367B0"/>
    <w:rsid w:val="00637780"/>
    <w:rsid w:val="00640D23"/>
    <w:rsid w:val="00644293"/>
    <w:rsid w:val="0064564B"/>
    <w:rsid w:val="00646820"/>
    <w:rsid w:val="00647AFD"/>
    <w:rsid w:val="0065184F"/>
    <w:rsid w:val="00653C21"/>
    <w:rsid w:val="00656DE4"/>
    <w:rsid w:val="00666EFB"/>
    <w:rsid w:val="006729F9"/>
    <w:rsid w:val="00672F90"/>
    <w:rsid w:val="00675A9A"/>
    <w:rsid w:val="00685298"/>
    <w:rsid w:val="006931F0"/>
    <w:rsid w:val="00694BE2"/>
    <w:rsid w:val="006967B5"/>
    <w:rsid w:val="006969A8"/>
    <w:rsid w:val="006970D3"/>
    <w:rsid w:val="006973B8"/>
    <w:rsid w:val="006A149D"/>
    <w:rsid w:val="006A5443"/>
    <w:rsid w:val="006A72BB"/>
    <w:rsid w:val="006B12F3"/>
    <w:rsid w:val="006B7300"/>
    <w:rsid w:val="006C02A3"/>
    <w:rsid w:val="006C5D81"/>
    <w:rsid w:val="006C60C7"/>
    <w:rsid w:val="006E1381"/>
    <w:rsid w:val="006E2B10"/>
    <w:rsid w:val="006E41B2"/>
    <w:rsid w:val="007104B4"/>
    <w:rsid w:val="00712174"/>
    <w:rsid w:val="00714ED3"/>
    <w:rsid w:val="007326CB"/>
    <w:rsid w:val="007327A7"/>
    <w:rsid w:val="00732A2C"/>
    <w:rsid w:val="00737786"/>
    <w:rsid w:val="00742236"/>
    <w:rsid w:val="0074443D"/>
    <w:rsid w:val="00744D60"/>
    <w:rsid w:val="00751E9B"/>
    <w:rsid w:val="00754D6D"/>
    <w:rsid w:val="0075570B"/>
    <w:rsid w:val="0075599C"/>
    <w:rsid w:val="007607DF"/>
    <w:rsid w:val="00766C42"/>
    <w:rsid w:val="007671E7"/>
    <w:rsid w:val="00772B5F"/>
    <w:rsid w:val="00772CFB"/>
    <w:rsid w:val="00773A97"/>
    <w:rsid w:val="00780522"/>
    <w:rsid w:val="00786E0F"/>
    <w:rsid w:val="007B0DA1"/>
    <w:rsid w:val="007B6258"/>
    <w:rsid w:val="007D6D65"/>
    <w:rsid w:val="007F367A"/>
    <w:rsid w:val="00803061"/>
    <w:rsid w:val="00806BDC"/>
    <w:rsid w:val="008076BC"/>
    <w:rsid w:val="00816562"/>
    <w:rsid w:val="00816BAB"/>
    <w:rsid w:val="00816CCE"/>
    <w:rsid w:val="008176B6"/>
    <w:rsid w:val="00821BD4"/>
    <w:rsid w:val="008301CD"/>
    <w:rsid w:val="008304B5"/>
    <w:rsid w:val="0083325B"/>
    <w:rsid w:val="00837A3D"/>
    <w:rsid w:val="008465D2"/>
    <w:rsid w:val="00856A5C"/>
    <w:rsid w:val="00857A8D"/>
    <w:rsid w:val="008613C1"/>
    <w:rsid w:val="00862963"/>
    <w:rsid w:val="0086307E"/>
    <w:rsid w:val="0086656C"/>
    <w:rsid w:val="0086793A"/>
    <w:rsid w:val="0088000F"/>
    <w:rsid w:val="00880146"/>
    <w:rsid w:val="008806C2"/>
    <w:rsid w:val="00884BB7"/>
    <w:rsid w:val="00894DB5"/>
    <w:rsid w:val="00897374"/>
    <w:rsid w:val="008A177D"/>
    <w:rsid w:val="008C21B1"/>
    <w:rsid w:val="008C3812"/>
    <w:rsid w:val="008D198F"/>
    <w:rsid w:val="008D2DDC"/>
    <w:rsid w:val="008D4C9A"/>
    <w:rsid w:val="008E74F9"/>
    <w:rsid w:val="008F12D1"/>
    <w:rsid w:val="008F5CA4"/>
    <w:rsid w:val="00900098"/>
    <w:rsid w:val="00920BE8"/>
    <w:rsid w:val="0092325C"/>
    <w:rsid w:val="00924D16"/>
    <w:rsid w:val="009356D5"/>
    <w:rsid w:val="0094036B"/>
    <w:rsid w:val="009457C9"/>
    <w:rsid w:val="00955A08"/>
    <w:rsid w:val="0095627F"/>
    <w:rsid w:val="00971B19"/>
    <w:rsid w:val="00974681"/>
    <w:rsid w:val="00990D0E"/>
    <w:rsid w:val="009A09B0"/>
    <w:rsid w:val="009A5579"/>
    <w:rsid w:val="009B6E5A"/>
    <w:rsid w:val="009C2E49"/>
    <w:rsid w:val="009D78AE"/>
    <w:rsid w:val="009E11AB"/>
    <w:rsid w:val="009E3319"/>
    <w:rsid w:val="009E3EDC"/>
    <w:rsid w:val="009E5D41"/>
    <w:rsid w:val="009E70A2"/>
    <w:rsid w:val="009F01B6"/>
    <w:rsid w:val="009F0899"/>
    <w:rsid w:val="00A03BAB"/>
    <w:rsid w:val="00A1314A"/>
    <w:rsid w:val="00A14EC0"/>
    <w:rsid w:val="00A228D2"/>
    <w:rsid w:val="00A30FD4"/>
    <w:rsid w:val="00A31509"/>
    <w:rsid w:val="00A35971"/>
    <w:rsid w:val="00A37FB6"/>
    <w:rsid w:val="00A40E93"/>
    <w:rsid w:val="00A44313"/>
    <w:rsid w:val="00A4787B"/>
    <w:rsid w:val="00A551CF"/>
    <w:rsid w:val="00A55CFE"/>
    <w:rsid w:val="00A61BFF"/>
    <w:rsid w:val="00A62FEC"/>
    <w:rsid w:val="00A938E3"/>
    <w:rsid w:val="00AB420C"/>
    <w:rsid w:val="00AB4870"/>
    <w:rsid w:val="00AC0554"/>
    <w:rsid w:val="00AC37B7"/>
    <w:rsid w:val="00AC628F"/>
    <w:rsid w:val="00AD0A48"/>
    <w:rsid w:val="00AD6986"/>
    <w:rsid w:val="00AD7CC0"/>
    <w:rsid w:val="00AE0270"/>
    <w:rsid w:val="00AF10C0"/>
    <w:rsid w:val="00AF1411"/>
    <w:rsid w:val="00AF42D0"/>
    <w:rsid w:val="00AF5A20"/>
    <w:rsid w:val="00AF6527"/>
    <w:rsid w:val="00B07B11"/>
    <w:rsid w:val="00B122C6"/>
    <w:rsid w:val="00B246DD"/>
    <w:rsid w:val="00B35175"/>
    <w:rsid w:val="00B40AB0"/>
    <w:rsid w:val="00B42CBC"/>
    <w:rsid w:val="00B45591"/>
    <w:rsid w:val="00B46E63"/>
    <w:rsid w:val="00B5014F"/>
    <w:rsid w:val="00B52AF2"/>
    <w:rsid w:val="00B70061"/>
    <w:rsid w:val="00B74F79"/>
    <w:rsid w:val="00B80EE7"/>
    <w:rsid w:val="00B83EDF"/>
    <w:rsid w:val="00B85B60"/>
    <w:rsid w:val="00B96FB4"/>
    <w:rsid w:val="00BD2F59"/>
    <w:rsid w:val="00BF1FEC"/>
    <w:rsid w:val="00BF27CC"/>
    <w:rsid w:val="00BF38C5"/>
    <w:rsid w:val="00BF534F"/>
    <w:rsid w:val="00BF6748"/>
    <w:rsid w:val="00BF67DB"/>
    <w:rsid w:val="00C0629E"/>
    <w:rsid w:val="00C12D1E"/>
    <w:rsid w:val="00C132AA"/>
    <w:rsid w:val="00C22353"/>
    <w:rsid w:val="00C22929"/>
    <w:rsid w:val="00C23415"/>
    <w:rsid w:val="00C24830"/>
    <w:rsid w:val="00C2733D"/>
    <w:rsid w:val="00C4067A"/>
    <w:rsid w:val="00C424A8"/>
    <w:rsid w:val="00C42E5F"/>
    <w:rsid w:val="00C57108"/>
    <w:rsid w:val="00C57142"/>
    <w:rsid w:val="00C66F14"/>
    <w:rsid w:val="00C711A9"/>
    <w:rsid w:val="00C72AD3"/>
    <w:rsid w:val="00C8117A"/>
    <w:rsid w:val="00C81E7B"/>
    <w:rsid w:val="00C925F7"/>
    <w:rsid w:val="00C943FF"/>
    <w:rsid w:val="00C94FF8"/>
    <w:rsid w:val="00CA5BC8"/>
    <w:rsid w:val="00CB6492"/>
    <w:rsid w:val="00CD071F"/>
    <w:rsid w:val="00CD16F3"/>
    <w:rsid w:val="00CD1812"/>
    <w:rsid w:val="00CD374F"/>
    <w:rsid w:val="00CE6867"/>
    <w:rsid w:val="00CF05C7"/>
    <w:rsid w:val="00D0277D"/>
    <w:rsid w:val="00D14F2C"/>
    <w:rsid w:val="00D15AE5"/>
    <w:rsid w:val="00D27599"/>
    <w:rsid w:val="00D3023D"/>
    <w:rsid w:val="00D400C3"/>
    <w:rsid w:val="00D526B1"/>
    <w:rsid w:val="00D56ED8"/>
    <w:rsid w:val="00D63651"/>
    <w:rsid w:val="00D63766"/>
    <w:rsid w:val="00D64C31"/>
    <w:rsid w:val="00D75132"/>
    <w:rsid w:val="00D76BE4"/>
    <w:rsid w:val="00D77C11"/>
    <w:rsid w:val="00D81BE0"/>
    <w:rsid w:val="00D82C48"/>
    <w:rsid w:val="00D84C18"/>
    <w:rsid w:val="00D91CCD"/>
    <w:rsid w:val="00D92839"/>
    <w:rsid w:val="00DA3B61"/>
    <w:rsid w:val="00DA3D9E"/>
    <w:rsid w:val="00DA6AC0"/>
    <w:rsid w:val="00DB2C11"/>
    <w:rsid w:val="00DB2DEB"/>
    <w:rsid w:val="00DB3C0A"/>
    <w:rsid w:val="00DB5191"/>
    <w:rsid w:val="00DC1E9C"/>
    <w:rsid w:val="00DD3BC1"/>
    <w:rsid w:val="00DE2136"/>
    <w:rsid w:val="00DE44C2"/>
    <w:rsid w:val="00DE5AEF"/>
    <w:rsid w:val="00DE78AD"/>
    <w:rsid w:val="00DF0FFD"/>
    <w:rsid w:val="00DF35EA"/>
    <w:rsid w:val="00DF58EE"/>
    <w:rsid w:val="00DF6F90"/>
    <w:rsid w:val="00DF7766"/>
    <w:rsid w:val="00E07534"/>
    <w:rsid w:val="00E07B8D"/>
    <w:rsid w:val="00E218F8"/>
    <w:rsid w:val="00E27143"/>
    <w:rsid w:val="00E40193"/>
    <w:rsid w:val="00E5427F"/>
    <w:rsid w:val="00E60AE2"/>
    <w:rsid w:val="00E61E36"/>
    <w:rsid w:val="00E66672"/>
    <w:rsid w:val="00E66CB1"/>
    <w:rsid w:val="00E7770A"/>
    <w:rsid w:val="00E95054"/>
    <w:rsid w:val="00E9542C"/>
    <w:rsid w:val="00E962F8"/>
    <w:rsid w:val="00EA3105"/>
    <w:rsid w:val="00EA476E"/>
    <w:rsid w:val="00EA7915"/>
    <w:rsid w:val="00EB0099"/>
    <w:rsid w:val="00EC082D"/>
    <w:rsid w:val="00EC1A47"/>
    <w:rsid w:val="00EC7CD0"/>
    <w:rsid w:val="00ED64F9"/>
    <w:rsid w:val="00ED7418"/>
    <w:rsid w:val="00EE07A7"/>
    <w:rsid w:val="00EE234E"/>
    <w:rsid w:val="00EE4A48"/>
    <w:rsid w:val="00EE6773"/>
    <w:rsid w:val="00EF132C"/>
    <w:rsid w:val="00EF3200"/>
    <w:rsid w:val="00F014FC"/>
    <w:rsid w:val="00F047BD"/>
    <w:rsid w:val="00F13F1C"/>
    <w:rsid w:val="00F17CAD"/>
    <w:rsid w:val="00F217D5"/>
    <w:rsid w:val="00F26FE8"/>
    <w:rsid w:val="00F27626"/>
    <w:rsid w:val="00F27875"/>
    <w:rsid w:val="00F3594B"/>
    <w:rsid w:val="00F40CF8"/>
    <w:rsid w:val="00F417D5"/>
    <w:rsid w:val="00F41BCF"/>
    <w:rsid w:val="00F44561"/>
    <w:rsid w:val="00F47679"/>
    <w:rsid w:val="00F52761"/>
    <w:rsid w:val="00F54BED"/>
    <w:rsid w:val="00F5688C"/>
    <w:rsid w:val="00F624DD"/>
    <w:rsid w:val="00F65A69"/>
    <w:rsid w:val="00F7695C"/>
    <w:rsid w:val="00F823AB"/>
    <w:rsid w:val="00FA2B12"/>
    <w:rsid w:val="00FA34B5"/>
    <w:rsid w:val="00FA5F01"/>
    <w:rsid w:val="00FA7B3B"/>
    <w:rsid w:val="00FB27C8"/>
    <w:rsid w:val="00FC0400"/>
    <w:rsid w:val="00FC313E"/>
    <w:rsid w:val="00FD0D7F"/>
    <w:rsid w:val="00FD6919"/>
    <w:rsid w:val="00FE4BCF"/>
    <w:rsid w:val="00FF10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B1D"/>
    <w:pPr>
      <w:spacing w:after="160" w:line="259" w:lineRule="auto"/>
    </w:pPr>
    <w:rPr>
      <w:sz w:val="22"/>
      <w:szCs w:val="2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locked/>
    <w:rsid w:val="00363A5D"/>
    <w:rPr>
      <w:sz w:val="24"/>
      <w:szCs w:val="24"/>
    </w:rPr>
  </w:style>
  <w:style w:type="character" w:customStyle="1" w:styleId="BodyTextChar">
    <w:name w:val="Body Text Char"/>
    <w:link w:val="BodyText"/>
    <w:locked/>
    <w:rsid w:val="00363A5D"/>
    <w:rPr>
      <w:rFonts w:ascii="Times Armenian" w:hAnsi="Times Armenian"/>
      <w:sz w:val="24"/>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8C3812"/>
    <w:rPr>
      <w:sz w:val="22"/>
      <w:szCs w:val="22"/>
    </w:rPr>
  </w:style>
  <w:style w:type="character" w:styleId="Strong">
    <w:name w:val="Strong"/>
    <w:basedOn w:val="DefaultParagraphFont"/>
    <w:uiPriority w:val="22"/>
    <w:qFormat/>
    <w:rsid w:val="00552A4C"/>
    <w:rPr>
      <w:b/>
      <w:bCs/>
    </w:rPr>
  </w:style>
</w:styles>
</file>

<file path=word/webSettings.xml><?xml version="1.0" encoding="utf-8"?>
<w:webSettings xmlns:r="http://schemas.openxmlformats.org/officeDocument/2006/relationships" xmlns:w="http://schemas.openxmlformats.org/wordprocessingml/2006/main">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D09C6-E69F-47B3-A5EB-1D2349824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1665</Words>
  <Characters>9496</Characters>
  <Application>Microsoft Office Word</Application>
  <DocSecurity>0</DocSecurity>
  <Lines>79</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11139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Tamazyan</dc:creator>
  <cp:keywords>https:/mul2-moj.gov.am/tasks/334679/oneclick/ampopatert .lizing (2) (1) (2) (1).docx?token=9164dd3399d1555665b2c2c8eecc2843</cp:keywords>
  <cp:lastModifiedBy>Harut-Grigoryan</cp:lastModifiedBy>
  <cp:revision>2</cp:revision>
  <dcterms:created xsi:type="dcterms:W3CDTF">2022-01-07T07:43:00Z</dcterms:created>
  <dcterms:modified xsi:type="dcterms:W3CDTF">2022-01-07T07:43:00Z</dcterms:modified>
</cp:coreProperties>
</file>