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Default="001508B1" w:rsidP="0003523D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  <w:bookmarkStart w:id="0" w:name="_GoBack"/>
      <w:bookmarkEnd w:id="0"/>
    </w:p>
    <w:p w:rsidR="00AC37B7" w:rsidRPr="00F2549A" w:rsidRDefault="00AC37B7" w:rsidP="00F2549A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F2549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8E7C16" w:rsidRDefault="008E7C16" w:rsidP="00F2549A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8E7C16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«ՏԵՂԵԿԱՏՎԱԿԱՆ ՀԱՄԱԿԱՐԳԵՐԻ ԱՆՍԱՐՔՈՒԹՅԱՆ ՄԱՍԻՆ ԱՆՁԱՆՑ ՏԵՂԵԿԱՑՄԱՆ </w:t>
      </w:r>
    </w:p>
    <w:p w:rsidR="00AC37B7" w:rsidRDefault="008E7C16" w:rsidP="00F2549A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8E7C16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ԿԱՐԳԸ ՍԱՀՄԱՆԵԼՈՒ ՄԱՍԻՆ»</w:t>
      </w:r>
      <w:r w:rsidR="00E164DC" w:rsidRPr="009774E1">
        <w:rPr>
          <w:lang w:val="hy-AM"/>
        </w:rPr>
        <w:t xml:space="preserve"> </w:t>
      </w:r>
      <w:r w:rsidR="009774E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ՀՀ </w:t>
      </w:r>
      <w:r w:rsidR="009774E1" w:rsidRPr="009774E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ԿԱՌԱՎԱՐՈՒԹՅԱՆ ՈՐՈՇՄԱՆ</w:t>
      </w:r>
      <w:r w:rsidR="009774E1" w:rsidRPr="00F2549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ՆԱԽԱԳԾԻ</w:t>
      </w:r>
    </w:p>
    <w:p w:rsidR="00C52A7A" w:rsidRPr="00F2549A" w:rsidRDefault="00C52A7A" w:rsidP="00F2549A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2F0643" w:rsidTr="002231D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F0643" w:rsidRPr="005E20AB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5E20AB">
              <w:rPr>
                <w:rFonts w:ascii="GHEA Grapalat" w:hAnsi="GHEA Grapalat" w:cs="Sylfaen"/>
                <w:bCs/>
                <w:color w:val="000000"/>
                <w:szCs w:val="20"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F0643" w:rsidRPr="00136524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02.12.2021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թ․</w:t>
            </w:r>
          </w:p>
        </w:tc>
      </w:tr>
      <w:tr w:rsidR="002F0643" w:rsidTr="002231D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F0643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F0643" w:rsidRPr="00466CD0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136524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№ 01/2-1/19682-2021</w:t>
            </w:r>
          </w:p>
        </w:tc>
      </w:tr>
      <w:tr w:rsidR="002F0643" w:rsidRPr="00136524" w:rsidTr="002231D2">
        <w:tc>
          <w:tcPr>
            <w:tcW w:w="9351" w:type="dxa"/>
          </w:tcPr>
          <w:p w:rsidR="002F0643" w:rsidRPr="0003523D" w:rsidRDefault="002F0643" w:rsidP="002231D2">
            <w:pPr>
              <w:tabs>
                <w:tab w:val="num" w:pos="0"/>
              </w:tabs>
              <w:spacing w:after="0" w:line="240" w:lineRule="auto"/>
              <w:ind w:firstLine="596"/>
              <w:contextualSpacing/>
              <w:jc w:val="both"/>
              <w:rPr>
                <w:rFonts w:ascii="GHEA Grapalat" w:eastAsia="Arial" w:hAnsi="GHEA Grapalat"/>
                <w:lang w:val="hy-AM"/>
              </w:rPr>
            </w:pPr>
            <w:r w:rsidRPr="008E7C1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«Տեղեկատվական համակարգերի անսարքության մասին անձանց տեղեկացման կարգը սահմանելու մասին»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որոշման նախագծի վերաբերյալ</w:t>
            </w:r>
            <w:r w:rsidRPr="00E164DC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2F0643" w:rsidRPr="007122A4" w:rsidRDefault="002F0643" w:rsidP="002231D2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357684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</w:tr>
      <w:tr w:rsidR="002F0643" w:rsidTr="002231D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F0643" w:rsidRPr="005E20AB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5E20AB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2.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F0643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01.12.2021թ.</w:t>
            </w:r>
          </w:p>
        </w:tc>
      </w:tr>
      <w:tr w:rsidR="002F0643" w:rsidTr="002231D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F0643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F0643" w:rsidRPr="009774E1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9774E1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N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0258C8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06/17814-2021</w:t>
            </w:r>
          </w:p>
        </w:tc>
      </w:tr>
      <w:tr w:rsidR="002F0643" w:rsidTr="002231D2">
        <w:tc>
          <w:tcPr>
            <w:tcW w:w="9351" w:type="dxa"/>
          </w:tcPr>
          <w:p w:rsidR="002F0643" w:rsidRDefault="002F0643" w:rsidP="002231D2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8E7C1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«Տեղեկատվական համակարգերի անսարքության մասին անձանց տեղեկացման կարգը սահմանելու մասին»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որոշման նախագծի վերաբերյալ</w:t>
            </w:r>
            <w:r w:rsidRPr="00E164DC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2F0643" w:rsidRDefault="002F0643" w:rsidP="002231D2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357684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  <w:p w:rsidR="00FB471B" w:rsidRPr="00357684" w:rsidRDefault="00FB471B" w:rsidP="002231D2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</w:tr>
      <w:tr w:rsidR="002F0643" w:rsidRPr="00E164DC" w:rsidTr="002231D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F0643" w:rsidRDefault="002F0643" w:rsidP="002231D2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3.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ՀՀ</w:t>
            </w: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բ</w:t>
            </w:r>
            <w:r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արձր տեխնոլոգիական արդյունաբերության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F0643" w:rsidRPr="00E164DC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30.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11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.2021թ.</w:t>
            </w:r>
          </w:p>
        </w:tc>
      </w:tr>
      <w:tr w:rsidR="002F0643" w:rsidRPr="00E164DC" w:rsidTr="002231D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F0643" w:rsidRDefault="002F0643" w:rsidP="002231D2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F0643" w:rsidRPr="00E164DC" w:rsidRDefault="002F0643" w:rsidP="002231D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01/17</w:t>
            </w:r>
            <w:r w:rsidRPr="00E164DC">
              <w:rPr>
                <w:rFonts w:ascii="Cambria Math" w:hAnsi="Cambria Math" w:cs="Cambria Math"/>
                <w:b/>
                <w:bCs/>
                <w:color w:val="000000"/>
                <w:szCs w:val="20"/>
                <w:lang w:val="hy-AM"/>
              </w:rPr>
              <w:t>․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1/7521-2021</w:t>
            </w:r>
          </w:p>
        </w:tc>
      </w:tr>
      <w:tr w:rsidR="002F0643" w:rsidRPr="009774E1" w:rsidTr="002231D2">
        <w:tc>
          <w:tcPr>
            <w:tcW w:w="9351" w:type="dxa"/>
          </w:tcPr>
          <w:p w:rsidR="002F0643" w:rsidRPr="009774E1" w:rsidRDefault="002F0643" w:rsidP="002231D2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8E7C1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«Տեղեկատվական համակարգերի անսարքության մասին անձանց տեղեկացման կարգը սահմանելու մասին»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որոշման նախագծի վերաբերյալ</w:t>
            </w:r>
            <w:r w:rsidRPr="00E164DC">
              <w:rPr>
                <w:rFonts w:ascii="GHEA Grapalat" w:eastAsia="Arial" w:hAnsi="GHEA Grapalat"/>
                <w:lang w:val="hy-AM"/>
              </w:rPr>
              <w:t xml:space="preserve"> </w:t>
            </w:r>
            <w:r w:rsidRPr="00E164DC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2F0643" w:rsidRDefault="002F0643" w:rsidP="002231D2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</w:p>
        </w:tc>
      </w:tr>
      <w:tr w:rsidR="00127368" w:rsidRPr="00E164DC" w:rsidTr="0032192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127368" w:rsidRDefault="007E3134" w:rsidP="00127368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Cs w:val="20"/>
              </w:rPr>
              <w:t>4</w:t>
            </w:r>
            <w:r w:rsidR="00127368"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.</w:t>
            </w:r>
            <w:r w:rsid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ՀՀ</w:t>
            </w:r>
            <w:r w:rsidR="00127368"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</w:t>
            </w:r>
            <w:r w:rsid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արդարադատության</w:t>
            </w:r>
            <w:r w:rsidR="00127368" w:rsidRPr="00C42E5F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127368" w:rsidRPr="00E164DC" w:rsidRDefault="00127368" w:rsidP="0032192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23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12</w:t>
            </w: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.2021թ.</w:t>
            </w:r>
          </w:p>
        </w:tc>
      </w:tr>
      <w:tr w:rsidR="00127368" w:rsidRPr="00E164DC" w:rsidTr="0032192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127368" w:rsidRDefault="00127368" w:rsidP="00321925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127368" w:rsidRPr="00E164DC" w:rsidRDefault="00127368" w:rsidP="0032192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E164DC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N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127368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//42739-2021</w:t>
            </w:r>
          </w:p>
        </w:tc>
      </w:tr>
      <w:tr w:rsidR="00127368" w:rsidRPr="009B2C07" w:rsidTr="00321925">
        <w:tc>
          <w:tcPr>
            <w:tcW w:w="9351" w:type="dxa"/>
          </w:tcPr>
          <w:p w:rsidR="00127368" w:rsidRPr="009774E1" w:rsidRDefault="00127368" w:rsidP="003039F6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1.Նախագծով հաստատվող կարգի վերնագրում նշված «վերաբերյալ» բառն առաջարկում ենք հանել:</w:t>
            </w:r>
          </w:p>
        </w:tc>
        <w:tc>
          <w:tcPr>
            <w:tcW w:w="4949" w:type="dxa"/>
            <w:gridSpan w:val="2"/>
          </w:tcPr>
          <w:p w:rsidR="00127368" w:rsidRDefault="003039F6" w:rsidP="00321925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</w:t>
            </w:r>
          </w:p>
          <w:p w:rsidR="003039F6" w:rsidRPr="003039F6" w:rsidRDefault="003039F6" w:rsidP="00321925">
            <w:pPr>
              <w:spacing w:after="0" w:line="24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3039F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Նախագծում կատարվել է համապատասխան փոփոխություն:</w:t>
            </w:r>
          </w:p>
        </w:tc>
      </w:tr>
      <w:tr w:rsidR="003039F6" w:rsidRPr="009B2C07" w:rsidTr="00321925">
        <w:tc>
          <w:tcPr>
            <w:tcW w:w="9351" w:type="dxa"/>
          </w:tcPr>
          <w:p w:rsidR="003039F6" w:rsidRPr="00127368" w:rsidRDefault="003039F6" w:rsidP="00127368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2.Նախագծով հաստատվող կարգի 1-ին կետում անհրաժեշտ է նշել</w:t>
            </w:r>
            <w:r w:rsidR="002B52E1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, </w:t>
            </w:r>
            <w:r w:rsidRP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թե ինչ գործառույթների իրականացման արդյունքում առաջացած տեխնիկական խափանումներին է սույն դրույթը վերաբերում:</w:t>
            </w:r>
          </w:p>
        </w:tc>
        <w:tc>
          <w:tcPr>
            <w:tcW w:w="4949" w:type="dxa"/>
            <w:gridSpan w:val="2"/>
          </w:tcPr>
          <w:p w:rsidR="00FB471B" w:rsidRDefault="003039F6" w:rsidP="003039F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</w:t>
            </w:r>
            <w:r w:rsidR="00FB471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</w:p>
          <w:p w:rsidR="00FB471B" w:rsidRDefault="00B63A16" w:rsidP="00C52A7A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3039F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Նախագծում կատարվել է համապատասխան փոփոխություն</w:t>
            </w:r>
            <w:r w:rsidR="00C52A7A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:</w:t>
            </w:r>
          </w:p>
        </w:tc>
      </w:tr>
      <w:tr w:rsidR="003039F6" w:rsidRPr="009B2C07" w:rsidTr="00321925">
        <w:tc>
          <w:tcPr>
            <w:tcW w:w="9351" w:type="dxa"/>
          </w:tcPr>
          <w:p w:rsidR="003039F6" w:rsidRPr="00127368" w:rsidRDefault="003039F6" w:rsidP="00127368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3.Նախագծով հաստատվող հավելվածի 2-րդ կետում «օրվա դրությամբ» բառերն առաջարկում ենք փոխարինել «օրը» բառով:</w:t>
            </w:r>
          </w:p>
        </w:tc>
        <w:tc>
          <w:tcPr>
            <w:tcW w:w="4949" w:type="dxa"/>
            <w:gridSpan w:val="2"/>
          </w:tcPr>
          <w:p w:rsidR="003039F6" w:rsidRDefault="003039F6" w:rsidP="003039F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</w:t>
            </w:r>
          </w:p>
          <w:p w:rsidR="003039F6" w:rsidRDefault="003039F6" w:rsidP="003039F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3039F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Նախագծում կատարվել է համապատասխան փոփոխություն:</w:t>
            </w:r>
          </w:p>
        </w:tc>
      </w:tr>
      <w:tr w:rsidR="003039F6" w:rsidRPr="009B2C07" w:rsidTr="00321925">
        <w:tc>
          <w:tcPr>
            <w:tcW w:w="9351" w:type="dxa"/>
          </w:tcPr>
          <w:p w:rsidR="003039F6" w:rsidRPr="00127368" w:rsidRDefault="003039F6" w:rsidP="00127368">
            <w:pPr>
              <w:spacing w:after="0" w:line="24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4.Նախագծով հաստատվող կարգի 4-րդ կետով սահմանվում է, որ հարկային մարմնի պաշտոնական ինտերնետային կայքում տեղեկատվությունը պահպանվում է 5 տարի ժամկետով, սակայն Նախագծին կից ներկայացված հիմնավորման 3-րդ կետի 3-րդ </w:t>
            </w:r>
            <w:r w:rsidRPr="00127368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lastRenderedPageBreak/>
              <w:t>ենթակետով նշվում է, որ տեղեկատվությունը պահպանվում է 3 տարի ժամկետով: Հաշվի առնելով վերոգրյալը՝ գտնում ենք, որ անհրաժեշտ է վերանայել վերոնշյալ հակասությունը:</w:t>
            </w:r>
          </w:p>
        </w:tc>
        <w:tc>
          <w:tcPr>
            <w:tcW w:w="4949" w:type="dxa"/>
            <w:gridSpan w:val="2"/>
          </w:tcPr>
          <w:p w:rsidR="003039F6" w:rsidRDefault="003039F6" w:rsidP="003039F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lastRenderedPageBreak/>
              <w:t>Ընդունվել է</w:t>
            </w:r>
          </w:p>
          <w:p w:rsidR="003039F6" w:rsidRDefault="003039F6" w:rsidP="003039F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 xml:space="preserve">Նախագծի հիմնավորումում </w:t>
            </w:r>
            <w:r w:rsidRPr="003039F6"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  <w:t>կատարվել է համապատասխան փոփոխություն:</w:t>
            </w:r>
          </w:p>
        </w:tc>
      </w:tr>
    </w:tbl>
    <w:p w:rsidR="00FA34B5" w:rsidRPr="009C2E49" w:rsidRDefault="00FA34B5" w:rsidP="00127368">
      <w:pPr>
        <w:spacing w:after="0" w:line="240" w:lineRule="auto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sectPr w:rsidR="00FA34B5" w:rsidRPr="009C2E49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8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368"/>
    <w:rsid w:val="00127856"/>
    <w:rsid w:val="0013464E"/>
    <w:rsid w:val="00136524"/>
    <w:rsid w:val="00137EF1"/>
    <w:rsid w:val="00146C20"/>
    <w:rsid w:val="00147DCB"/>
    <w:rsid w:val="001508B1"/>
    <w:rsid w:val="001525AF"/>
    <w:rsid w:val="001605DD"/>
    <w:rsid w:val="00160665"/>
    <w:rsid w:val="001634B4"/>
    <w:rsid w:val="00180364"/>
    <w:rsid w:val="0019556F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B52E1"/>
    <w:rsid w:val="002C3504"/>
    <w:rsid w:val="002C68C0"/>
    <w:rsid w:val="002D3B9A"/>
    <w:rsid w:val="002E7918"/>
    <w:rsid w:val="002F0643"/>
    <w:rsid w:val="002F4605"/>
    <w:rsid w:val="002F580C"/>
    <w:rsid w:val="003005FF"/>
    <w:rsid w:val="003039F6"/>
    <w:rsid w:val="003046BE"/>
    <w:rsid w:val="00315946"/>
    <w:rsid w:val="00324328"/>
    <w:rsid w:val="00331948"/>
    <w:rsid w:val="00332F01"/>
    <w:rsid w:val="0033754A"/>
    <w:rsid w:val="0034056C"/>
    <w:rsid w:val="003410B1"/>
    <w:rsid w:val="003540CF"/>
    <w:rsid w:val="00357684"/>
    <w:rsid w:val="00363A5D"/>
    <w:rsid w:val="00366223"/>
    <w:rsid w:val="00366DED"/>
    <w:rsid w:val="0039598C"/>
    <w:rsid w:val="003A0E9C"/>
    <w:rsid w:val="003C112E"/>
    <w:rsid w:val="003D0DEF"/>
    <w:rsid w:val="003D46D5"/>
    <w:rsid w:val="003D4995"/>
    <w:rsid w:val="003E3C44"/>
    <w:rsid w:val="003E4264"/>
    <w:rsid w:val="004077FC"/>
    <w:rsid w:val="00411028"/>
    <w:rsid w:val="00420881"/>
    <w:rsid w:val="00422A5B"/>
    <w:rsid w:val="00427B2A"/>
    <w:rsid w:val="004501C3"/>
    <w:rsid w:val="004533EA"/>
    <w:rsid w:val="00456F23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E069A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61BBF"/>
    <w:rsid w:val="00666EFB"/>
    <w:rsid w:val="00672486"/>
    <w:rsid w:val="006729F9"/>
    <w:rsid w:val="00672F90"/>
    <w:rsid w:val="00675A9A"/>
    <w:rsid w:val="00675D60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3134"/>
    <w:rsid w:val="007E7993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74EBC"/>
    <w:rsid w:val="00880146"/>
    <w:rsid w:val="008806C2"/>
    <w:rsid w:val="00885777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E7C16"/>
    <w:rsid w:val="008F5CA4"/>
    <w:rsid w:val="00901DA0"/>
    <w:rsid w:val="00920BE8"/>
    <w:rsid w:val="0092325C"/>
    <w:rsid w:val="009457C9"/>
    <w:rsid w:val="00955A08"/>
    <w:rsid w:val="0095627F"/>
    <w:rsid w:val="009774E1"/>
    <w:rsid w:val="009A09B0"/>
    <w:rsid w:val="009B2C07"/>
    <w:rsid w:val="009C2E49"/>
    <w:rsid w:val="009E3319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C37B7"/>
    <w:rsid w:val="00AC628F"/>
    <w:rsid w:val="00AD6986"/>
    <w:rsid w:val="00AD7CC0"/>
    <w:rsid w:val="00AE0270"/>
    <w:rsid w:val="00AE43FB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63A16"/>
    <w:rsid w:val="00B70061"/>
    <w:rsid w:val="00B83BC9"/>
    <w:rsid w:val="00B83EDF"/>
    <w:rsid w:val="00B85B60"/>
    <w:rsid w:val="00B94205"/>
    <w:rsid w:val="00B96FB4"/>
    <w:rsid w:val="00BD2F59"/>
    <w:rsid w:val="00BF1FEC"/>
    <w:rsid w:val="00BF27CC"/>
    <w:rsid w:val="00C0629E"/>
    <w:rsid w:val="00C12D1E"/>
    <w:rsid w:val="00C21BA5"/>
    <w:rsid w:val="00C22353"/>
    <w:rsid w:val="00C22929"/>
    <w:rsid w:val="00C23415"/>
    <w:rsid w:val="00C24830"/>
    <w:rsid w:val="00C2733D"/>
    <w:rsid w:val="00C4067A"/>
    <w:rsid w:val="00C424A8"/>
    <w:rsid w:val="00C42E5F"/>
    <w:rsid w:val="00C52A7A"/>
    <w:rsid w:val="00C57108"/>
    <w:rsid w:val="00C57142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603E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164DC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6F20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471B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CBA92C-6F13-4924-B956-17716D8F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https://mul2.gov.am/tasks/549696/oneclick/4_Ampopatert.docx?token=37423314b672c33487faf121c5fff689</cp:keywords>
  <cp:lastModifiedBy>Zaliko Barseghyan</cp:lastModifiedBy>
  <cp:revision>9</cp:revision>
  <dcterms:created xsi:type="dcterms:W3CDTF">2021-12-28T04:41:00Z</dcterms:created>
  <dcterms:modified xsi:type="dcterms:W3CDTF">2022-01-11T11:51:00Z</dcterms:modified>
</cp:coreProperties>
</file>