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504F" w:rsidRPr="00E92F4A" w:rsidRDefault="0073504F" w:rsidP="0073504F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E92F4A">
        <w:rPr>
          <w:rFonts w:ascii="GHEA Grapalat" w:hAnsi="GHEA Grapalat"/>
          <w:b/>
          <w:lang w:val="hy-AM"/>
        </w:rPr>
        <w:t>ՀԻՄՆԱՎՈՐՈՒՄ</w:t>
      </w:r>
    </w:p>
    <w:p w:rsidR="0073504F" w:rsidRPr="00E92F4A" w:rsidRDefault="002F3AF7" w:rsidP="0073504F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E92F4A">
        <w:rPr>
          <w:rFonts w:ascii="GHEA Grapalat" w:hAnsi="GHEA Grapalat"/>
          <w:b/>
          <w:lang w:val="hy-AM"/>
        </w:rPr>
        <w:t>«</w:t>
      </w:r>
      <w:r w:rsidR="00E92F4A" w:rsidRPr="00E92F4A">
        <w:rPr>
          <w:rFonts w:ascii="GHEA Grapalat" w:hAnsi="GHEA Grapalat" w:cs="Sylfaen"/>
          <w:b/>
          <w:lang w:val="hy-AM"/>
        </w:rPr>
        <w:t>ԱՎՏՈՏՐԱՆՍՊՈՐՏԱՅԻՆ ՄԻՋՈՑԻ (ԱՅԴ ԹՎՈՒՄ՝ ԳՅՈՒՂԱՏՆՏԵՍԱԿԱՆ ՏԵԽՆԻԿԱՅԻ) ՁԵՌՔԲԵՐՄԱՆ ԹՐԵՅԴ-ԻՆ ԱՌԵՎՏՐԻ ԼԻՑԵՆԶԱՎՈՐՄԱՆ ԿԱՐԳԸ ՀԱՍՏԱՏԵԼՈՒ ՄԱՍԻՆ</w:t>
      </w:r>
      <w:r w:rsidRPr="00E92F4A">
        <w:rPr>
          <w:rFonts w:ascii="GHEA Grapalat" w:hAnsi="GHEA Grapalat"/>
          <w:b/>
          <w:lang w:val="hy-AM"/>
        </w:rPr>
        <w:t xml:space="preserve">» </w:t>
      </w:r>
      <w:r w:rsidR="0073504F" w:rsidRPr="00E92F4A">
        <w:rPr>
          <w:rFonts w:ascii="GHEA Grapalat" w:hAnsi="GHEA Grapalat"/>
          <w:b/>
          <w:lang w:val="hy-AM"/>
        </w:rPr>
        <w:t>ՀԱՅԱՍՏԱՆԻ ՀԱՆՐԱՊԵՏՈՒԹՅԱՆ ԿԱՌԱՎԱՐՈՒԹՅԱՆ ՈՐՈՇՄԱՆ ԸՆԴՈՒՆՄԱՆ ՄԱՍԻՆ</w:t>
      </w:r>
    </w:p>
    <w:p w:rsidR="0073504F" w:rsidRPr="00C27BF1" w:rsidRDefault="0073504F" w:rsidP="0073504F">
      <w:pPr>
        <w:spacing w:line="360" w:lineRule="auto"/>
        <w:jc w:val="center"/>
        <w:rPr>
          <w:rFonts w:ascii="GHEA Grapalat" w:hAnsi="GHEA Grapalat"/>
          <w:lang w:val="hy-AM"/>
        </w:rPr>
      </w:pPr>
    </w:p>
    <w:p w:rsidR="0073504F" w:rsidRPr="00E92F4A" w:rsidRDefault="0073504F" w:rsidP="0073504F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E92F4A">
        <w:rPr>
          <w:rFonts w:ascii="GHEA Grapalat" w:hAnsi="GHEA Grapalat" w:cs="Sylfaen"/>
          <w:b/>
          <w:sz w:val="24"/>
          <w:szCs w:val="24"/>
          <w:lang w:val="hy-AM"/>
        </w:rPr>
        <w:t>ԱՆՀՐԱԺԵՇՏՈՒԹՅՈՒՆԸ</w:t>
      </w:r>
    </w:p>
    <w:p w:rsidR="0073504F" w:rsidRPr="00D07525" w:rsidRDefault="001421F0" w:rsidP="00EC1C48">
      <w:pPr>
        <w:spacing w:line="360" w:lineRule="auto"/>
        <w:ind w:firstLine="36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Սույն որոշման ընդունումը պայմանավորված է </w:t>
      </w:r>
      <w:r w:rsidR="00FC45BF" w:rsidRPr="00FC45BF">
        <w:rPr>
          <w:rFonts w:ascii="GHEA Grapalat" w:hAnsi="GHEA Grapalat"/>
          <w:lang w:val="hy-AM"/>
        </w:rPr>
        <w:t xml:space="preserve">«Լիցենզավորման մասին» Հայաստանի Հանրապետության օրենքում լրացում կատարելու մասին» 2021 թվականի մայիսի 27-ի ՀՕ-225-Ն </w:t>
      </w:r>
      <w:r w:rsidR="00FC45BF">
        <w:rPr>
          <w:rFonts w:ascii="GHEA Grapalat" w:hAnsi="GHEA Grapalat"/>
          <w:lang w:val="hy-AM"/>
        </w:rPr>
        <w:t>Հայաս</w:t>
      </w:r>
      <w:r w:rsidR="00FC45BF" w:rsidRPr="00FC45BF">
        <w:rPr>
          <w:rFonts w:ascii="GHEA Grapalat" w:hAnsi="GHEA Grapalat"/>
          <w:lang w:val="hy-AM"/>
        </w:rPr>
        <w:t>տանի Հանրապետության օրենքի կիրարկումն</w:t>
      </w:r>
      <w:r>
        <w:rPr>
          <w:rFonts w:ascii="GHEA Grapalat" w:hAnsi="GHEA Grapalat" w:cs="Courier New"/>
          <w:lang w:val="hy-AM"/>
        </w:rPr>
        <w:t xml:space="preserve"> ապահովելու՝ </w:t>
      </w:r>
      <w:bookmarkStart w:id="0" w:name="_GoBack"/>
      <w:bookmarkEnd w:id="0"/>
      <w:r w:rsidR="00EC1C48" w:rsidRPr="00D07525">
        <w:rPr>
          <w:rFonts w:ascii="GHEA Grapalat" w:hAnsi="GHEA Grapalat" w:cs="Courier New"/>
          <w:lang w:val="hy-AM"/>
        </w:rPr>
        <w:t xml:space="preserve">Ավտոտրանսպորտային միջոցի (այդ թվում՝ գյուղատնտեսական տեխնիկայի) ձեռքբերման թրեյդ-ին առևտրի լիցենզավորման </w:t>
      </w:r>
      <w:r w:rsidRPr="00D07525">
        <w:rPr>
          <w:rFonts w:ascii="GHEA Grapalat" w:hAnsi="GHEA Grapalat" w:cs="Courier New"/>
          <w:lang w:val="hy-AM"/>
        </w:rPr>
        <w:t xml:space="preserve">գործընթացը կանոնակարգելու անհրաժեշտությամբ։ </w:t>
      </w:r>
      <w:r w:rsidRPr="00D07525">
        <w:rPr>
          <w:rFonts w:ascii="GHEA Grapalat" w:hAnsi="GHEA Grapalat" w:cs="Sylfaen"/>
          <w:lang w:val="hy-AM"/>
        </w:rPr>
        <w:t xml:space="preserve"> </w:t>
      </w:r>
    </w:p>
    <w:p w:rsidR="0073504F" w:rsidRPr="00D07525" w:rsidRDefault="0073504F" w:rsidP="0073504F">
      <w:pPr>
        <w:spacing w:line="360" w:lineRule="auto"/>
        <w:ind w:firstLine="360"/>
        <w:jc w:val="both"/>
        <w:rPr>
          <w:rFonts w:ascii="GHEA Grapalat" w:hAnsi="GHEA Grapalat" w:cs="Sylfaen"/>
          <w:lang w:val="hy-AM"/>
        </w:rPr>
      </w:pPr>
    </w:p>
    <w:p w:rsidR="0073504F" w:rsidRPr="00D07525" w:rsidRDefault="0073504F" w:rsidP="0073504F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D07525">
        <w:rPr>
          <w:rFonts w:ascii="GHEA Grapalat" w:hAnsi="GHEA Grapalat" w:cs="Sylfaen"/>
          <w:b/>
          <w:sz w:val="24"/>
          <w:szCs w:val="24"/>
          <w:lang w:val="hy-AM"/>
        </w:rPr>
        <w:t>ԸՆԹԱՑԻԿ</w:t>
      </w:r>
      <w:r w:rsidRPr="00D07525">
        <w:rPr>
          <w:rFonts w:ascii="GHEA Grapalat" w:hAnsi="GHEA Grapalat"/>
          <w:b/>
          <w:sz w:val="24"/>
          <w:szCs w:val="24"/>
          <w:lang w:val="hy-AM"/>
        </w:rPr>
        <w:t xml:space="preserve"> ԻՐԱՎԻՃԱԿԸ ԵՎ ԽՆԴԻՐՆԵՐԸ</w:t>
      </w:r>
    </w:p>
    <w:p w:rsidR="00BE7B91" w:rsidRPr="00D07525" w:rsidRDefault="007C15E2" w:rsidP="00BE7B91">
      <w:pPr>
        <w:pStyle w:val="BodyText"/>
        <w:tabs>
          <w:tab w:val="left" w:pos="851"/>
        </w:tabs>
        <w:spacing w:after="0" w:line="360" w:lineRule="auto"/>
        <w:ind w:firstLine="284"/>
        <w:jc w:val="both"/>
        <w:rPr>
          <w:rFonts w:ascii="GHEA Grapalat" w:eastAsia="GHEA Grapalat" w:hAnsi="GHEA Grapalat" w:cs="GHEA Grapalat"/>
          <w:b/>
          <w:bCs/>
          <w:color w:val="FF0000"/>
          <w:lang w:val="hy-AM" w:eastAsia="en-US"/>
        </w:rPr>
      </w:pPr>
      <w:r w:rsidRPr="00D07525">
        <w:rPr>
          <w:rFonts w:ascii="GHEA Grapalat" w:hAnsi="GHEA Grapalat" w:cs="Sylfaen"/>
          <w:lang w:val="hy-AM"/>
        </w:rPr>
        <w:t xml:space="preserve">ՀՀ ԱԺ կողմից </w:t>
      </w:r>
      <w:r w:rsidR="003B1109" w:rsidRPr="00D07525">
        <w:rPr>
          <w:rFonts w:ascii="GHEA Grapalat" w:hAnsi="GHEA Grapalat" w:cs="Sylfaen"/>
          <w:lang w:val="hy-AM"/>
        </w:rPr>
        <w:t>2021 թվականի մայիսի 27-ին ընդունվել է</w:t>
      </w:r>
      <w:r w:rsidR="003B1109" w:rsidRPr="00D07525">
        <w:rPr>
          <w:rStyle w:val="Hyperlink"/>
          <w:rFonts w:ascii="GHEA Grapalat" w:hAnsi="GHEA Grapalat"/>
          <w:color w:val="000000"/>
          <w:sz w:val="21"/>
          <w:szCs w:val="21"/>
          <w:u w:val="none"/>
          <w:shd w:val="clear" w:color="auto" w:fill="FFFFFF"/>
          <w:lang w:val="hy-AM"/>
        </w:rPr>
        <w:t xml:space="preserve">  «</w:t>
      </w:r>
      <w:r w:rsidR="003B1109" w:rsidRPr="00D07525">
        <w:rPr>
          <w:rStyle w:val="Strong"/>
          <w:rFonts w:ascii="GHEA Grapalat" w:hAnsi="GHEA Grapalat"/>
          <w:b w:val="0"/>
          <w:color w:val="000000"/>
          <w:szCs w:val="21"/>
          <w:shd w:val="clear" w:color="auto" w:fill="FFFFFF"/>
          <w:lang w:val="hy-AM"/>
        </w:rPr>
        <w:t>Հայաստանի Հանրապետության հարկային օրենսգրքում լրացումներ կատարելու մասին» ՀՀ օրենքը</w:t>
      </w:r>
      <w:r w:rsidRPr="00D07525">
        <w:rPr>
          <w:rFonts w:ascii="GHEA Grapalat" w:eastAsia="GHEA Grapalat" w:hAnsi="GHEA Grapalat" w:cs="GHEA Grapalat"/>
          <w:lang w:val="hy-AM"/>
        </w:rPr>
        <w:t xml:space="preserve">, որի կարգավորման առարկան </w:t>
      </w:r>
      <w:r w:rsidR="00CE5C54" w:rsidRPr="00D07525">
        <w:rPr>
          <w:rFonts w:ascii="GHEA Grapalat" w:hAnsi="GHEA Grapalat"/>
          <w:lang w:val="hy-AM"/>
        </w:rPr>
        <w:t xml:space="preserve">թրեյդ-ին </w:t>
      </w:r>
      <w:r w:rsidRPr="00D07525">
        <w:rPr>
          <w:rFonts w:ascii="GHEA Grapalat" w:hAnsi="GHEA Grapalat" w:cs="Sylfaen"/>
          <w:lang w:val="hy-AM"/>
        </w:rPr>
        <w:t>համա</w:t>
      </w:r>
      <w:r w:rsidRPr="00D07525">
        <w:rPr>
          <w:rFonts w:ascii="GHEA Grapalat" w:hAnsi="GHEA Grapalat" w:cs="Sylfaen"/>
          <w:lang w:val="hy-AM"/>
        </w:rPr>
        <w:softHyphen/>
        <w:t>կարգի շրջանակներում ավտոարտադրողների պաշտոնական ներկայացուցչի կողմից ավտո</w:t>
      </w:r>
      <w:r w:rsidRPr="00D07525">
        <w:rPr>
          <w:rFonts w:ascii="GHEA Grapalat" w:hAnsi="GHEA Grapalat" w:cs="Sylfaen"/>
          <w:lang w:val="hy-AM"/>
        </w:rPr>
        <w:softHyphen/>
        <w:t>տրանս</w:t>
      </w:r>
      <w:r w:rsidRPr="00D07525">
        <w:rPr>
          <w:rFonts w:ascii="GHEA Grapalat" w:hAnsi="GHEA Grapalat" w:cs="Sylfaen"/>
          <w:lang w:val="hy-AM"/>
        </w:rPr>
        <w:softHyphen/>
      </w:r>
      <w:r w:rsidRPr="00D07525">
        <w:rPr>
          <w:rFonts w:ascii="GHEA Grapalat" w:hAnsi="GHEA Grapalat" w:cs="Sylfaen"/>
          <w:lang w:val="hy-AM"/>
        </w:rPr>
        <w:softHyphen/>
        <w:t>պորտային միջոցի ձեռքբերման և վաճառքի ժամանակ ձևավորվող՝ եկամտային հար</w:t>
      </w:r>
      <w:r w:rsidRPr="00D07525">
        <w:rPr>
          <w:rFonts w:ascii="GHEA Grapalat" w:hAnsi="GHEA Grapalat" w:cs="Sylfaen"/>
          <w:lang w:val="hy-AM"/>
        </w:rPr>
        <w:softHyphen/>
        <w:t>կով և ԱԱՀ-ով հարկման բազաների հաշվարկման առանձնահատկություններն են</w:t>
      </w:r>
      <w:r w:rsidR="009C7382" w:rsidRPr="00D07525">
        <w:rPr>
          <w:rFonts w:ascii="GHEA Grapalat" w:hAnsi="GHEA Grapalat" w:cs="Sylfaen"/>
          <w:lang w:val="hy-AM"/>
        </w:rPr>
        <w:t>։</w:t>
      </w:r>
    </w:p>
    <w:p w:rsidR="00BE7B91" w:rsidRPr="00D07525" w:rsidRDefault="009C7382" w:rsidP="00BE7B91">
      <w:pPr>
        <w:tabs>
          <w:tab w:val="left" w:pos="851"/>
        </w:tabs>
        <w:spacing w:line="360" w:lineRule="auto"/>
        <w:ind w:firstLine="284"/>
        <w:jc w:val="both"/>
        <w:rPr>
          <w:rFonts w:ascii="GHEA Grapalat" w:eastAsia="GHEA Grapalat" w:hAnsi="GHEA Grapalat" w:cs="GHEA Grapalat"/>
          <w:lang w:val="hy-AM" w:eastAsia="en-US"/>
        </w:rPr>
      </w:pPr>
      <w:r w:rsidRPr="00D07525">
        <w:rPr>
          <w:rFonts w:ascii="GHEA Grapalat" w:eastAsia="GHEA Grapalat" w:hAnsi="GHEA Grapalat" w:cs="GHEA Grapalat"/>
          <w:lang w:val="hy-AM" w:eastAsia="en-US"/>
        </w:rPr>
        <w:t xml:space="preserve">Միաժամանակ, </w:t>
      </w:r>
      <w:r w:rsidR="00CE5C54" w:rsidRPr="00D07525">
        <w:rPr>
          <w:rFonts w:ascii="GHEA Grapalat" w:hAnsi="GHEA Grapalat"/>
          <w:lang w:val="hy-AM"/>
        </w:rPr>
        <w:t>թրեյդ-ին</w:t>
      </w:r>
      <w:r w:rsidR="00BE7B91" w:rsidRPr="00D07525">
        <w:rPr>
          <w:rFonts w:ascii="GHEA Grapalat" w:eastAsia="GHEA Grapalat" w:hAnsi="GHEA Grapalat" w:cs="GHEA Grapalat"/>
          <w:lang w:val="hy-AM" w:eastAsia="en-US"/>
        </w:rPr>
        <w:t xml:space="preserve"> համակարգով ավտոմեքենաների առքուվաճառքով զբաղվող՝ ավտո</w:t>
      </w:r>
      <w:r w:rsidR="00BE7B91" w:rsidRPr="00D07525">
        <w:rPr>
          <w:rFonts w:ascii="GHEA Grapalat" w:eastAsia="GHEA Grapalat" w:hAnsi="GHEA Grapalat" w:cs="GHEA Grapalat"/>
          <w:lang w:val="hy-AM" w:eastAsia="en-US"/>
        </w:rPr>
        <w:softHyphen/>
        <w:t>արտա</w:t>
      </w:r>
      <w:r w:rsidR="00BE7B91" w:rsidRPr="00D07525">
        <w:rPr>
          <w:rFonts w:ascii="GHEA Grapalat" w:eastAsia="GHEA Grapalat" w:hAnsi="GHEA Grapalat" w:cs="GHEA Grapalat"/>
          <w:lang w:val="hy-AM" w:eastAsia="en-US"/>
        </w:rPr>
        <w:softHyphen/>
        <w:t>դրող</w:t>
      </w:r>
      <w:r w:rsidR="00BE7B91" w:rsidRPr="00D07525">
        <w:rPr>
          <w:rFonts w:ascii="GHEA Grapalat" w:eastAsia="GHEA Grapalat" w:hAnsi="GHEA Grapalat" w:cs="GHEA Grapalat"/>
          <w:lang w:val="hy-AM" w:eastAsia="en-US"/>
        </w:rPr>
        <w:softHyphen/>
        <w:t>ների պաշտոնական ներկայացուցչի գործունեությունը համարվում է լիցեն</w:t>
      </w:r>
      <w:r w:rsidR="00BE7B91" w:rsidRPr="00D07525">
        <w:rPr>
          <w:rFonts w:ascii="GHEA Grapalat" w:eastAsia="GHEA Grapalat" w:hAnsi="GHEA Grapalat" w:cs="GHEA Grapalat"/>
          <w:lang w:val="hy-AM" w:eastAsia="en-US"/>
        </w:rPr>
        <w:softHyphen/>
        <w:t>զավորման ենթակա գործունեություն՝ կանխելու համար հարկային արտոնյալ կար</w:t>
      </w:r>
      <w:r w:rsidR="00BE7B91" w:rsidRPr="00D07525">
        <w:rPr>
          <w:rFonts w:ascii="GHEA Grapalat" w:eastAsia="GHEA Grapalat" w:hAnsi="GHEA Grapalat" w:cs="GHEA Grapalat"/>
          <w:lang w:val="hy-AM" w:eastAsia="en-US"/>
        </w:rPr>
        <w:softHyphen/>
        <w:t>գավորում</w:t>
      </w:r>
      <w:r w:rsidR="00BE7B91" w:rsidRPr="00D07525">
        <w:rPr>
          <w:rFonts w:ascii="GHEA Grapalat" w:eastAsia="GHEA Grapalat" w:hAnsi="GHEA Grapalat" w:cs="GHEA Grapalat"/>
          <w:lang w:val="hy-AM" w:eastAsia="en-US"/>
        </w:rPr>
        <w:softHyphen/>
        <w:t>նե</w:t>
      </w:r>
      <w:r w:rsidR="00BE7B91" w:rsidRPr="00D07525">
        <w:rPr>
          <w:rFonts w:ascii="GHEA Grapalat" w:eastAsia="GHEA Grapalat" w:hAnsi="GHEA Grapalat" w:cs="GHEA Grapalat"/>
          <w:lang w:val="hy-AM" w:eastAsia="en-US"/>
        </w:rPr>
        <w:softHyphen/>
        <w:t>րից անհարկի օգտվելու հնարավորությունները:</w:t>
      </w:r>
    </w:p>
    <w:p w:rsidR="00406FA5" w:rsidRPr="00D07525" w:rsidRDefault="007A4653" w:rsidP="007A4653">
      <w:pPr>
        <w:tabs>
          <w:tab w:val="left" w:pos="851"/>
        </w:tabs>
        <w:spacing w:line="360" w:lineRule="auto"/>
        <w:ind w:firstLine="284"/>
        <w:jc w:val="both"/>
        <w:rPr>
          <w:rFonts w:ascii="GHEA Grapalat" w:eastAsia="GHEA Grapalat" w:hAnsi="GHEA Grapalat" w:cs="Cambria Math"/>
          <w:bCs/>
          <w:lang w:val="hy-AM" w:eastAsia="en-US"/>
        </w:rPr>
      </w:pPr>
      <w:r w:rsidRPr="00D07525">
        <w:rPr>
          <w:rFonts w:ascii="GHEA Grapalat" w:eastAsia="GHEA Grapalat" w:hAnsi="GHEA Grapalat" w:cs="Cambria Math"/>
          <w:bCs/>
          <w:lang w:val="hy-AM" w:eastAsia="en-US"/>
        </w:rPr>
        <w:t xml:space="preserve">Հարկ է նշել, որ </w:t>
      </w:r>
      <w:r w:rsidR="00921711" w:rsidRPr="00D07525">
        <w:rPr>
          <w:rFonts w:ascii="GHEA Grapalat" w:eastAsia="GHEA Grapalat" w:hAnsi="GHEA Grapalat" w:cs="Cambria Math"/>
          <w:bCs/>
          <w:lang w:val="hy-AM" w:eastAsia="en-US"/>
        </w:rPr>
        <w:t xml:space="preserve">նախագծում ներկայացված լիցենզիայի պարտադիր </w:t>
      </w:r>
      <w:r w:rsidR="006C7A7F" w:rsidRPr="00D07525">
        <w:rPr>
          <w:rFonts w:ascii="GHEA Grapalat" w:eastAsia="GHEA Grapalat" w:hAnsi="GHEA Grapalat" w:cs="Cambria Math"/>
          <w:bCs/>
          <w:lang w:val="hy-AM" w:eastAsia="en-US"/>
        </w:rPr>
        <w:t>պահանջները և պայմաններն անհրաժեշտ է սահմանել</w:t>
      </w:r>
      <w:r w:rsidR="00C42FC0" w:rsidRPr="00D07525">
        <w:rPr>
          <w:rFonts w:ascii="GHEA Grapalat" w:eastAsia="GHEA Grapalat" w:hAnsi="GHEA Grapalat" w:cs="Cambria Math"/>
          <w:bCs/>
          <w:lang w:val="hy-AM" w:eastAsia="en-US"/>
        </w:rPr>
        <w:t>՝ ելնելով</w:t>
      </w:r>
      <w:r w:rsidR="006C7A7F" w:rsidRPr="00D07525">
        <w:rPr>
          <w:rFonts w:ascii="GHEA Grapalat" w:eastAsia="GHEA Grapalat" w:hAnsi="GHEA Grapalat" w:cs="Cambria Math"/>
          <w:bCs/>
          <w:lang w:val="hy-AM" w:eastAsia="en-US"/>
        </w:rPr>
        <w:t xml:space="preserve"> հետևյալ </w:t>
      </w:r>
      <w:r w:rsidR="00C42FC0" w:rsidRPr="00D07525">
        <w:rPr>
          <w:rFonts w:ascii="GHEA Grapalat" w:eastAsia="GHEA Grapalat" w:hAnsi="GHEA Grapalat" w:cs="Cambria Math"/>
          <w:bCs/>
          <w:lang w:val="hy-AM" w:eastAsia="en-US"/>
        </w:rPr>
        <w:t>նպատակներից։</w:t>
      </w:r>
    </w:p>
    <w:p w:rsidR="00A468BB" w:rsidRPr="00D07525" w:rsidRDefault="00A468BB" w:rsidP="007A4653">
      <w:pPr>
        <w:tabs>
          <w:tab w:val="left" w:pos="851"/>
        </w:tabs>
        <w:spacing w:line="360" w:lineRule="auto"/>
        <w:ind w:firstLine="284"/>
        <w:jc w:val="both"/>
        <w:rPr>
          <w:rFonts w:ascii="GHEA Grapalat" w:hAnsi="GHEA Grapalat"/>
          <w:color w:val="000000"/>
          <w:lang w:val="hy-AM"/>
        </w:rPr>
      </w:pPr>
      <w:r w:rsidRPr="00D07525">
        <w:rPr>
          <w:rFonts w:ascii="GHEA Grapalat" w:eastAsia="GHEA Grapalat" w:hAnsi="GHEA Grapalat" w:cs="Cambria Math"/>
          <w:bCs/>
          <w:lang w:val="hy-AM" w:eastAsia="en-US"/>
        </w:rPr>
        <w:t>1. Ա</w:t>
      </w:r>
      <w:r w:rsidRPr="00D07525">
        <w:rPr>
          <w:rFonts w:ascii="GHEA Grapalat" w:hAnsi="GHEA Grapalat"/>
          <w:color w:val="000000"/>
          <w:lang w:val="hy-AM"/>
        </w:rPr>
        <w:t>վտոարտադրողի և/կամ դրա տարածքային ստորաբաժանման (ներկայացուցչություն կամ մասնաճյուղ) հետ պայմանագրի առկայությունն անհրաժեշտ է</w:t>
      </w:r>
      <w:r w:rsidR="00FF267F" w:rsidRPr="00D07525">
        <w:rPr>
          <w:rFonts w:ascii="GHEA Grapalat" w:hAnsi="GHEA Grapalat"/>
          <w:color w:val="000000"/>
          <w:lang w:val="hy-AM"/>
        </w:rPr>
        <w:t xml:space="preserve">՝ ելնելով այն տեսանկյունից, որ </w:t>
      </w:r>
      <w:r w:rsidR="00D37826" w:rsidRPr="00D07525">
        <w:rPr>
          <w:rFonts w:ascii="GHEA Grapalat" w:hAnsi="GHEA Grapalat"/>
          <w:color w:val="000000"/>
          <w:lang w:val="hy-AM"/>
        </w:rPr>
        <w:t xml:space="preserve">դրա բացակայության պարագայում լիցենզիա կարող են ստանալ նաև </w:t>
      </w:r>
      <w:r w:rsidR="000B102E" w:rsidRPr="00D07525">
        <w:rPr>
          <w:rFonts w:ascii="GHEA Grapalat" w:hAnsi="GHEA Grapalat"/>
          <w:color w:val="000000"/>
          <w:lang w:val="hy-AM"/>
        </w:rPr>
        <w:t xml:space="preserve">ավտոարտադրողների պաշտոնական ներկայացուցիչ չհանդիսացող </w:t>
      </w:r>
      <w:r w:rsidR="00D37826" w:rsidRPr="00D07525">
        <w:rPr>
          <w:rFonts w:ascii="GHEA Grapalat" w:hAnsi="GHEA Grapalat"/>
          <w:color w:val="000000"/>
          <w:lang w:val="hy-AM"/>
        </w:rPr>
        <w:t>այլ տնտեսավարողներ</w:t>
      </w:r>
      <w:r w:rsidR="000B102E" w:rsidRPr="00D07525">
        <w:rPr>
          <w:rFonts w:ascii="GHEA Grapalat" w:hAnsi="GHEA Grapalat"/>
          <w:color w:val="000000"/>
          <w:lang w:val="hy-AM"/>
        </w:rPr>
        <w:t>, ինչ</w:t>
      </w:r>
      <w:r w:rsidR="00590E24" w:rsidRPr="00D07525">
        <w:rPr>
          <w:rFonts w:ascii="GHEA Grapalat" w:hAnsi="GHEA Grapalat"/>
          <w:color w:val="000000"/>
          <w:lang w:val="hy-AM"/>
        </w:rPr>
        <w:t xml:space="preserve">ը կհակասի «թրեյդ-ին» համակարգի </w:t>
      </w:r>
      <w:r w:rsidR="001A1093" w:rsidRPr="00D07525">
        <w:rPr>
          <w:rFonts w:ascii="GHEA Grapalat" w:hAnsi="GHEA Grapalat"/>
          <w:color w:val="000000"/>
          <w:lang w:val="hy-AM"/>
        </w:rPr>
        <w:t>սկզբունքներին, և դրա</w:t>
      </w:r>
      <w:r w:rsidR="000B102E" w:rsidRPr="00D07525">
        <w:rPr>
          <w:rFonts w:ascii="GHEA Grapalat" w:hAnsi="GHEA Grapalat"/>
          <w:color w:val="000000"/>
          <w:lang w:val="hy-AM"/>
        </w:rPr>
        <w:t xml:space="preserve"> </w:t>
      </w:r>
      <w:r w:rsidR="000B102E" w:rsidRPr="00D07525">
        <w:rPr>
          <w:rFonts w:ascii="GHEA Grapalat" w:hAnsi="GHEA Grapalat"/>
          <w:color w:val="000000"/>
          <w:lang w:val="hy-AM"/>
        </w:rPr>
        <w:lastRenderedPageBreak/>
        <w:t>հետևանքով</w:t>
      </w:r>
      <w:r w:rsidR="001A1093" w:rsidRPr="00D07525">
        <w:rPr>
          <w:rFonts w:ascii="GHEA Grapalat" w:hAnsi="GHEA Grapalat"/>
          <w:color w:val="000000"/>
          <w:lang w:val="hy-AM"/>
        </w:rPr>
        <w:t xml:space="preserve"> կխախտվեն նաև </w:t>
      </w:r>
      <w:r w:rsidR="00D05BC5" w:rsidRPr="00D07525">
        <w:rPr>
          <w:rFonts w:ascii="GHEA Grapalat" w:hAnsi="GHEA Grapalat"/>
          <w:color w:val="000000"/>
          <w:lang w:val="hy-AM"/>
        </w:rPr>
        <w:t>ավտոարտադրողների պաշտոնական ներկայացուցիչների իրավունքները։</w:t>
      </w:r>
    </w:p>
    <w:p w:rsidR="007A4653" w:rsidRPr="00D07525" w:rsidRDefault="00406FA5" w:rsidP="007A4653">
      <w:pPr>
        <w:tabs>
          <w:tab w:val="left" w:pos="851"/>
        </w:tabs>
        <w:spacing w:line="360" w:lineRule="auto"/>
        <w:ind w:firstLine="284"/>
        <w:jc w:val="both"/>
        <w:rPr>
          <w:rFonts w:ascii="GHEA Grapalat" w:eastAsia="GHEA Grapalat" w:hAnsi="GHEA Grapalat" w:cs="GHEA Grapalat"/>
          <w:bCs/>
          <w:lang w:val="hy-AM" w:eastAsia="en-US"/>
        </w:rPr>
      </w:pPr>
      <w:r w:rsidRPr="00D07525">
        <w:rPr>
          <w:rFonts w:ascii="GHEA Grapalat" w:eastAsia="GHEA Grapalat" w:hAnsi="GHEA Grapalat" w:cs="Cambria Math"/>
          <w:bCs/>
          <w:lang w:val="hy-AM" w:eastAsia="en-US"/>
        </w:rPr>
        <w:t xml:space="preserve">2. </w:t>
      </w:r>
      <w:r w:rsidR="00A468BB" w:rsidRPr="00D07525">
        <w:rPr>
          <w:rFonts w:ascii="GHEA Grapalat" w:eastAsia="GHEA Grapalat" w:hAnsi="GHEA Grapalat" w:cs="Cambria Math"/>
          <w:bCs/>
          <w:lang w:val="hy-AM" w:eastAsia="en-US"/>
        </w:rPr>
        <w:t>Փ</w:t>
      </w:r>
      <w:r w:rsidR="007A4653" w:rsidRPr="00D07525">
        <w:rPr>
          <w:rFonts w:ascii="GHEA Grapalat" w:eastAsia="GHEA Grapalat" w:hAnsi="GHEA Grapalat" w:cs="GHEA Grapalat"/>
          <w:bCs/>
          <w:lang w:val="hy-AM" w:eastAsia="en-US"/>
        </w:rPr>
        <w:t xml:space="preserve">ակ </w:t>
      </w:r>
      <w:r w:rsidR="006C7A7F" w:rsidRPr="00D07525">
        <w:rPr>
          <w:rFonts w:ascii="GHEA Grapalat" w:eastAsia="GHEA Grapalat" w:hAnsi="GHEA Grapalat" w:cs="GHEA Grapalat"/>
          <w:bCs/>
          <w:lang w:val="hy-AM" w:eastAsia="en-US"/>
        </w:rPr>
        <w:t xml:space="preserve">առևտրային տարածքի առկայությունը </w:t>
      </w:r>
      <w:r w:rsidR="007A4653" w:rsidRPr="00D07525">
        <w:rPr>
          <w:rFonts w:ascii="GHEA Grapalat" w:eastAsia="GHEA Grapalat" w:hAnsi="GHEA Grapalat" w:cs="GHEA Grapalat"/>
          <w:bCs/>
          <w:lang w:val="hy-AM" w:eastAsia="en-US"/>
        </w:rPr>
        <w:t xml:space="preserve">կարևոր է սպառողների իրավունքների պաշտպանության տեսանկյունից, քանի որ հնարավորություն է տալիս իրականացնել ավտոմեքենայի վաճառքը միջազգային նորմերի համապատասխան՝ գնորդին հասցնելով </w:t>
      </w:r>
      <w:r w:rsidR="004B7A91" w:rsidRPr="00D07525">
        <w:rPr>
          <w:rFonts w:ascii="GHEA Grapalat" w:eastAsia="GHEA Grapalat" w:hAnsi="GHEA Grapalat" w:cs="GHEA Grapalat"/>
          <w:bCs/>
          <w:lang w:val="hy-AM" w:eastAsia="en-US"/>
        </w:rPr>
        <w:t>տեղեկատվության</w:t>
      </w:r>
      <w:r w:rsidR="007A4653" w:rsidRPr="00D07525">
        <w:rPr>
          <w:rFonts w:ascii="GHEA Grapalat" w:eastAsia="GHEA Grapalat" w:hAnsi="GHEA Grapalat" w:cs="GHEA Grapalat"/>
          <w:bCs/>
          <w:lang w:val="hy-AM" w:eastAsia="en-US"/>
        </w:rPr>
        <w:t xml:space="preserve"> ամբողջ ծավալը, որ</w:t>
      </w:r>
      <w:r w:rsidR="004B7A91" w:rsidRPr="00D07525">
        <w:rPr>
          <w:rFonts w:ascii="GHEA Grapalat" w:eastAsia="GHEA Grapalat" w:hAnsi="GHEA Grapalat" w:cs="GHEA Grapalat"/>
          <w:bCs/>
          <w:lang w:val="hy-AM" w:eastAsia="en-US"/>
        </w:rPr>
        <w:t>ն</w:t>
      </w:r>
      <w:r w:rsidR="007A4653" w:rsidRPr="00D07525">
        <w:rPr>
          <w:rFonts w:ascii="GHEA Grapalat" w:eastAsia="GHEA Grapalat" w:hAnsi="GHEA Grapalat" w:cs="GHEA Grapalat"/>
          <w:bCs/>
          <w:lang w:val="hy-AM" w:eastAsia="en-US"/>
        </w:rPr>
        <w:t xml:space="preserve"> անհրաժեշտ է ավտոմեքենայի անվտանգ շահագործումը և դրա հետագա երաշխիքային </w:t>
      </w:r>
      <w:r w:rsidR="004B7A91" w:rsidRPr="00D07525">
        <w:rPr>
          <w:rFonts w:ascii="GHEA Grapalat" w:eastAsia="GHEA Grapalat" w:hAnsi="GHEA Grapalat" w:cs="GHEA Grapalat"/>
          <w:bCs/>
          <w:lang w:val="hy-AM" w:eastAsia="en-US"/>
        </w:rPr>
        <w:t>սպասարկումն</w:t>
      </w:r>
      <w:r w:rsidR="007A4653" w:rsidRPr="00D07525">
        <w:rPr>
          <w:rFonts w:ascii="GHEA Grapalat" w:eastAsia="GHEA Grapalat" w:hAnsi="GHEA Grapalat" w:cs="GHEA Grapalat"/>
          <w:bCs/>
          <w:lang w:val="hy-AM" w:eastAsia="en-US"/>
        </w:rPr>
        <w:t xml:space="preserve"> ապահովելու համար։</w:t>
      </w:r>
    </w:p>
    <w:p w:rsidR="00406FA5" w:rsidRDefault="00406FA5" w:rsidP="00CF477A">
      <w:pPr>
        <w:tabs>
          <w:tab w:val="left" w:pos="851"/>
        </w:tabs>
        <w:spacing w:line="360" w:lineRule="auto"/>
        <w:ind w:firstLine="284"/>
        <w:jc w:val="both"/>
        <w:rPr>
          <w:rFonts w:ascii="GHEA Grapalat" w:eastAsia="GHEA Grapalat" w:hAnsi="GHEA Grapalat" w:cs="GHEA Grapalat"/>
          <w:bCs/>
          <w:lang w:val="hy-AM" w:eastAsia="en-US"/>
        </w:rPr>
      </w:pPr>
      <w:r w:rsidRPr="00D07525">
        <w:rPr>
          <w:rFonts w:ascii="GHEA Grapalat" w:eastAsia="GHEA Grapalat" w:hAnsi="GHEA Grapalat" w:cs="GHEA Grapalat"/>
          <w:bCs/>
          <w:lang w:val="hy-AM" w:eastAsia="en-US"/>
        </w:rPr>
        <w:t xml:space="preserve">3. </w:t>
      </w:r>
      <w:r w:rsidR="007A4653" w:rsidRPr="00D07525">
        <w:rPr>
          <w:rFonts w:ascii="GHEA Grapalat" w:eastAsia="GHEA Grapalat" w:hAnsi="GHEA Grapalat" w:cs="GHEA Grapalat"/>
          <w:bCs/>
          <w:lang w:val="hy-AM" w:eastAsia="en-US"/>
        </w:rPr>
        <w:t>Փակ և արտադրողի չափորոշիչներին համապատասխանող տեխ</w:t>
      </w:r>
      <w:r w:rsidR="004B7A91" w:rsidRPr="00D07525">
        <w:rPr>
          <w:rFonts w:ascii="GHEA Grapalat" w:eastAsia="GHEA Grapalat" w:hAnsi="GHEA Grapalat" w:cs="GHEA Grapalat"/>
          <w:bCs/>
          <w:lang w:val="hy-AM" w:eastAsia="en-US"/>
        </w:rPr>
        <w:t xml:space="preserve">նիկական </w:t>
      </w:r>
      <w:r w:rsidR="007A4653" w:rsidRPr="00D07525">
        <w:rPr>
          <w:rFonts w:ascii="GHEA Grapalat" w:eastAsia="GHEA Grapalat" w:hAnsi="GHEA Grapalat" w:cs="GHEA Grapalat"/>
          <w:bCs/>
          <w:lang w:val="hy-AM" w:eastAsia="en-US"/>
        </w:rPr>
        <w:t>սպասարկման կենտրոնը թույլ է տալիս ամբողջ ծավալով իրականացնել մեքենայի երաշխիքային և հետերաշխիքային սպասարկումը՝ ներառյալ ախտորոշումներն ու բոլոր հնարավոր միջամտությունները, ինչ</w:t>
      </w:r>
      <w:r w:rsidR="004B7A91" w:rsidRPr="00D07525">
        <w:rPr>
          <w:rFonts w:ascii="GHEA Grapalat" w:eastAsia="GHEA Grapalat" w:hAnsi="GHEA Grapalat" w:cs="GHEA Grapalat"/>
          <w:bCs/>
          <w:lang w:val="hy-AM" w:eastAsia="en-US"/>
        </w:rPr>
        <w:t>ն</w:t>
      </w:r>
      <w:r w:rsidR="007A4653" w:rsidRPr="00D07525">
        <w:rPr>
          <w:rFonts w:ascii="GHEA Grapalat" w:eastAsia="GHEA Grapalat" w:hAnsi="GHEA Grapalat" w:cs="GHEA Grapalat"/>
          <w:bCs/>
          <w:lang w:val="hy-AM" w:eastAsia="en-US"/>
        </w:rPr>
        <w:t xml:space="preserve"> ապահովում է փոխադրամիջոցի տեխնիկական և հետևաբար</w:t>
      </w:r>
      <w:r w:rsidR="000E63A2" w:rsidRPr="00D07525">
        <w:rPr>
          <w:rFonts w:ascii="GHEA Grapalat" w:eastAsia="GHEA Grapalat" w:hAnsi="GHEA Grapalat" w:cs="GHEA Grapalat"/>
          <w:bCs/>
          <w:lang w:val="hy-AM" w:eastAsia="en-US"/>
        </w:rPr>
        <w:t>՝</w:t>
      </w:r>
      <w:r w:rsidR="007A4653" w:rsidRPr="00D07525">
        <w:rPr>
          <w:rFonts w:ascii="GHEA Grapalat" w:eastAsia="GHEA Grapalat" w:hAnsi="GHEA Grapalat" w:cs="GHEA Grapalat"/>
          <w:bCs/>
          <w:lang w:val="hy-AM" w:eastAsia="en-US"/>
        </w:rPr>
        <w:t xml:space="preserve"> </w:t>
      </w:r>
      <w:r w:rsidR="00CF477A" w:rsidRPr="00D07525">
        <w:rPr>
          <w:rFonts w:ascii="GHEA Grapalat" w:eastAsia="GHEA Grapalat" w:hAnsi="GHEA Grapalat" w:cs="GHEA Grapalat"/>
          <w:bCs/>
          <w:lang w:val="hy-AM" w:eastAsia="en-US"/>
        </w:rPr>
        <w:t>հասարակ</w:t>
      </w:r>
      <w:r w:rsidR="007A4653" w:rsidRPr="00D07525">
        <w:rPr>
          <w:rFonts w:ascii="GHEA Grapalat" w:eastAsia="GHEA Grapalat" w:hAnsi="GHEA Grapalat" w:cs="GHEA Grapalat"/>
          <w:bCs/>
          <w:lang w:val="hy-AM" w:eastAsia="en-US"/>
        </w:rPr>
        <w:t xml:space="preserve">ության </w:t>
      </w:r>
      <w:r w:rsidR="000E63A2" w:rsidRPr="00D07525">
        <w:rPr>
          <w:rFonts w:ascii="GHEA Grapalat" w:eastAsia="GHEA Grapalat" w:hAnsi="GHEA Grapalat" w:cs="GHEA Grapalat"/>
          <w:bCs/>
          <w:lang w:val="hy-AM" w:eastAsia="en-US"/>
        </w:rPr>
        <w:t>անվտանգությունը</w:t>
      </w:r>
      <w:r w:rsidR="007A4653" w:rsidRPr="00D07525">
        <w:rPr>
          <w:rFonts w:ascii="GHEA Grapalat" w:eastAsia="GHEA Grapalat" w:hAnsi="GHEA Grapalat" w:cs="GHEA Grapalat"/>
          <w:bCs/>
          <w:lang w:val="hy-AM" w:eastAsia="en-US"/>
        </w:rPr>
        <w:t xml:space="preserve"> հնարավոր ճանապարհատրան</w:t>
      </w:r>
      <w:r w:rsidR="000E63A2" w:rsidRPr="00D07525">
        <w:rPr>
          <w:rFonts w:ascii="GHEA Grapalat" w:eastAsia="GHEA Grapalat" w:hAnsi="GHEA Grapalat" w:cs="GHEA Grapalat"/>
          <w:bCs/>
          <w:lang w:val="hy-AM" w:eastAsia="en-US"/>
        </w:rPr>
        <w:t>ս</w:t>
      </w:r>
      <w:r w:rsidR="007A4653" w:rsidRPr="00D07525">
        <w:rPr>
          <w:rFonts w:ascii="GHEA Grapalat" w:eastAsia="GHEA Grapalat" w:hAnsi="GHEA Grapalat" w:cs="GHEA Grapalat"/>
          <w:bCs/>
          <w:lang w:val="hy-AM" w:eastAsia="en-US"/>
        </w:rPr>
        <w:t>պորտային պատահարների ժամանակ։</w:t>
      </w:r>
    </w:p>
    <w:p w:rsidR="00873D31" w:rsidRDefault="00950C56" w:rsidP="00CF477A">
      <w:pPr>
        <w:tabs>
          <w:tab w:val="left" w:pos="851"/>
        </w:tabs>
        <w:spacing w:line="360" w:lineRule="auto"/>
        <w:ind w:firstLine="284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Նշված գործընթացն ապահ</w:t>
      </w:r>
      <w:r w:rsidR="004A1EAE">
        <w:rPr>
          <w:rFonts w:ascii="GHEA Grapalat" w:hAnsi="GHEA Grapalat"/>
          <w:lang w:val="hy-AM"/>
        </w:rPr>
        <w:t>ո</w:t>
      </w:r>
      <w:r>
        <w:rPr>
          <w:rFonts w:ascii="GHEA Grapalat" w:hAnsi="GHEA Grapalat"/>
          <w:lang w:val="hy-AM"/>
        </w:rPr>
        <w:t xml:space="preserve">վելու նպատակով անհրաժեշտություն </w:t>
      </w:r>
      <w:r w:rsidR="00B80244">
        <w:rPr>
          <w:rFonts w:ascii="GHEA Grapalat" w:hAnsi="GHEA Grapalat"/>
          <w:lang w:val="hy-AM"/>
        </w:rPr>
        <w:t xml:space="preserve">է </w:t>
      </w:r>
      <w:r>
        <w:rPr>
          <w:rFonts w:ascii="GHEA Grapalat" w:hAnsi="GHEA Grapalat"/>
          <w:lang w:val="hy-AM"/>
        </w:rPr>
        <w:t>առաջա</w:t>
      </w:r>
      <w:r w:rsidR="00B80244">
        <w:rPr>
          <w:rFonts w:ascii="GHEA Grapalat" w:hAnsi="GHEA Grapalat"/>
          <w:lang w:val="hy-AM"/>
        </w:rPr>
        <w:t>ցել</w:t>
      </w:r>
      <w:r w:rsidR="00873D31">
        <w:rPr>
          <w:rFonts w:ascii="GHEA Grapalat" w:hAnsi="GHEA Grapalat"/>
          <w:lang w:val="hy-AM"/>
        </w:rPr>
        <w:t xml:space="preserve"> սահմանել լիցենզիաների տրամադրման լիազոր մարմին, ինչպես նաև սահմանել լիցենզիաների տրամադրման ընթացակարգը, որը կկանոնակարգի պետության և տնտեսվարող սուբյեկտի իրավահարաբերությունները՝ </w:t>
      </w:r>
      <w:r w:rsidR="00ED041C">
        <w:rPr>
          <w:rFonts w:ascii="GHEA Grapalat" w:hAnsi="GHEA Grapalat"/>
          <w:lang w:val="hy-AM"/>
        </w:rPr>
        <w:t>ա</w:t>
      </w:r>
      <w:r w:rsidR="00ED041C" w:rsidRPr="00ED041C">
        <w:rPr>
          <w:rFonts w:ascii="GHEA Grapalat" w:hAnsi="GHEA Grapalat"/>
          <w:lang w:val="hy-AM"/>
        </w:rPr>
        <w:t>վտոտրանսպորտային միջոցի (այդ</w:t>
      </w:r>
      <w:r w:rsidR="00ED041C">
        <w:rPr>
          <w:rFonts w:ascii="GHEA Grapalat" w:hAnsi="GHEA Grapalat"/>
          <w:lang w:val="hy-AM"/>
        </w:rPr>
        <w:t xml:space="preserve"> </w:t>
      </w:r>
      <w:r w:rsidR="00ED041C" w:rsidRPr="00ED041C">
        <w:rPr>
          <w:rFonts w:ascii="GHEA Grapalat" w:hAnsi="GHEA Grapalat"/>
          <w:lang w:val="hy-AM"/>
        </w:rPr>
        <w:t>թվում՝ գյուղատնտեսական տեխնիկայի)</w:t>
      </w:r>
      <w:r w:rsidR="00ED041C">
        <w:rPr>
          <w:rFonts w:ascii="GHEA Grapalat" w:hAnsi="GHEA Grapalat"/>
          <w:lang w:val="hy-AM"/>
        </w:rPr>
        <w:t xml:space="preserve"> </w:t>
      </w:r>
      <w:r w:rsidR="00ED041C" w:rsidRPr="00ED041C">
        <w:rPr>
          <w:rFonts w:ascii="GHEA Grapalat" w:hAnsi="GHEA Grapalat"/>
          <w:lang w:val="hy-AM"/>
        </w:rPr>
        <w:t xml:space="preserve">ձեռքբերման </w:t>
      </w:r>
      <w:r w:rsidR="00590E24">
        <w:rPr>
          <w:rFonts w:ascii="GHEA Grapalat" w:hAnsi="GHEA Grapalat"/>
          <w:lang w:val="hy-AM"/>
        </w:rPr>
        <w:t>«</w:t>
      </w:r>
      <w:r w:rsidR="00ED041C" w:rsidRPr="00ED041C">
        <w:rPr>
          <w:rFonts w:ascii="GHEA Grapalat" w:hAnsi="GHEA Grapalat"/>
          <w:lang w:val="hy-AM"/>
        </w:rPr>
        <w:t>թրեյդ-ին</w:t>
      </w:r>
      <w:r w:rsidR="00590E24">
        <w:rPr>
          <w:rFonts w:ascii="GHEA Grapalat" w:hAnsi="GHEA Grapalat"/>
          <w:lang w:val="hy-AM"/>
        </w:rPr>
        <w:t>»</w:t>
      </w:r>
      <w:r w:rsidR="00ED041C" w:rsidRPr="00ED041C">
        <w:rPr>
          <w:rFonts w:ascii="GHEA Grapalat" w:hAnsi="GHEA Grapalat"/>
          <w:lang w:val="hy-AM"/>
        </w:rPr>
        <w:t xml:space="preserve"> առևտրի լիցենզավորման</w:t>
      </w:r>
      <w:r w:rsidR="00873D31">
        <w:rPr>
          <w:rFonts w:ascii="GHEA Grapalat" w:hAnsi="GHEA Grapalat"/>
          <w:lang w:val="hy-AM"/>
        </w:rPr>
        <w:t xml:space="preserve"> համար վերջիններիս փոխադարձ պարտականությունները, ինչպես նաև՝ </w:t>
      </w:r>
      <w:r w:rsidR="00B80244">
        <w:rPr>
          <w:rFonts w:ascii="GHEA Grapalat" w:hAnsi="GHEA Grapalat"/>
          <w:lang w:val="hy-AM"/>
        </w:rPr>
        <w:t xml:space="preserve">տրամադրվող </w:t>
      </w:r>
      <w:r w:rsidR="00873D31">
        <w:rPr>
          <w:rFonts w:ascii="GHEA Grapalat" w:hAnsi="GHEA Grapalat"/>
          <w:lang w:val="hy-AM"/>
        </w:rPr>
        <w:t>լիցենզիայի ձևաչափը։</w:t>
      </w:r>
    </w:p>
    <w:p w:rsidR="001421F0" w:rsidRDefault="00873D31" w:rsidP="002F3AF7">
      <w:pPr>
        <w:tabs>
          <w:tab w:val="left" w:pos="0"/>
        </w:tabs>
        <w:spacing w:line="360" w:lineRule="auto"/>
        <w:ind w:firstLine="36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Սույն կարգով սահմանվում է լիցենզիաների տրամադրման համապատասխան մարմին </w:t>
      </w:r>
      <w:r w:rsidR="00413FA6" w:rsidRPr="00413FA6">
        <w:rPr>
          <w:rFonts w:ascii="GHEA Grapalat" w:hAnsi="GHEA Grapalat"/>
          <w:lang w:val="hy-AM"/>
        </w:rPr>
        <w:t>(</w:t>
      </w:r>
      <w:r>
        <w:rPr>
          <w:rFonts w:ascii="GHEA Grapalat" w:hAnsi="GHEA Grapalat"/>
          <w:lang w:val="hy-AM"/>
        </w:rPr>
        <w:t>ՀՀ էկոնոմիկայի նախարարություն</w:t>
      </w:r>
      <w:r w:rsidR="00413FA6" w:rsidRPr="00413FA6">
        <w:rPr>
          <w:rFonts w:ascii="GHEA Grapalat" w:hAnsi="GHEA Grapalat"/>
          <w:lang w:val="hy-AM"/>
        </w:rPr>
        <w:t>)</w:t>
      </w:r>
      <w:r w:rsidR="00941854">
        <w:rPr>
          <w:rFonts w:ascii="GHEA Grapalat" w:hAnsi="GHEA Grapalat"/>
          <w:lang w:val="hy-AM"/>
        </w:rPr>
        <w:t xml:space="preserve">։ </w:t>
      </w:r>
    </w:p>
    <w:p w:rsidR="0073504F" w:rsidRPr="00C27BF1" w:rsidRDefault="002F3AF7" w:rsidP="002F3AF7">
      <w:pPr>
        <w:tabs>
          <w:tab w:val="left" w:pos="2379"/>
        </w:tabs>
        <w:spacing w:line="360" w:lineRule="auto"/>
        <w:ind w:firstLine="36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ab/>
      </w:r>
    </w:p>
    <w:p w:rsidR="0073504F" w:rsidRPr="00E92F4A" w:rsidRDefault="0073504F" w:rsidP="0073504F">
      <w:pPr>
        <w:pStyle w:val="ListParagraph"/>
        <w:numPr>
          <w:ilvl w:val="0"/>
          <w:numId w:val="1"/>
        </w:numPr>
        <w:spacing w:after="0" w:line="360" w:lineRule="auto"/>
        <w:rPr>
          <w:rFonts w:ascii="GHEA Grapalat" w:hAnsi="GHEA Grapalat"/>
          <w:b/>
          <w:sz w:val="24"/>
          <w:szCs w:val="24"/>
          <w:lang w:val="hy-AM"/>
        </w:rPr>
      </w:pPr>
      <w:r w:rsidRPr="00E92F4A">
        <w:rPr>
          <w:rFonts w:ascii="GHEA Grapalat" w:hAnsi="GHEA Grapalat" w:cs="Sylfaen"/>
          <w:b/>
          <w:sz w:val="24"/>
          <w:szCs w:val="24"/>
          <w:lang w:val="hy-AM"/>
        </w:rPr>
        <w:t>ՏՎՅԱԼ</w:t>
      </w:r>
      <w:r w:rsidRPr="00E92F4A">
        <w:rPr>
          <w:rFonts w:ascii="GHEA Grapalat" w:hAnsi="GHEA Grapalat"/>
          <w:b/>
          <w:sz w:val="24"/>
          <w:szCs w:val="24"/>
          <w:lang w:val="hy-AM"/>
        </w:rPr>
        <w:t xml:space="preserve"> ԲՆԱԳԱՎԱՌՈՒՄ ԻՐԱԿԱՆԱՑՎՈՂ ՔԱՂԱՔԱԿԱՆՈՒԹՅՈՒՆԸ</w:t>
      </w:r>
    </w:p>
    <w:p w:rsidR="00941854" w:rsidRPr="00941854" w:rsidRDefault="009C7382" w:rsidP="009C7382">
      <w:pPr>
        <w:spacing w:line="360" w:lineRule="auto"/>
        <w:ind w:firstLine="284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Ա</w:t>
      </w:r>
      <w:r w:rsidRPr="00ED041C">
        <w:rPr>
          <w:rFonts w:ascii="GHEA Grapalat" w:hAnsi="GHEA Grapalat"/>
          <w:lang w:val="hy-AM"/>
        </w:rPr>
        <w:t>վտոտրանսպորտային միջոցի (այդ</w:t>
      </w:r>
      <w:r>
        <w:rPr>
          <w:rFonts w:ascii="GHEA Grapalat" w:hAnsi="GHEA Grapalat"/>
          <w:lang w:val="hy-AM"/>
        </w:rPr>
        <w:t xml:space="preserve"> </w:t>
      </w:r>
      <w:r w:rsidRPr="00ED041C">
        <w:rPr>
          <w:rFonts w:ascii="GHEA Grapalat" w:hAnsi="GHEA Grapalat"/>
          <w:lang w:val="hy-AM"/>
        </w:rPr>
        <w:t>թվում՝ գյուղատնտեսական տեխնիկայի)</w:t>
      </w:r>
      <w:r>
        <w:rPr>
          <w:rFonts w:ascii="GHEA Grapalat" w:hAnsi="GHEA Grapalat"/>
          <w:lang w:val="hy-AM"/>
        </w:rPr>
        <w:t xml:space="preserve"> </w:t>
      </w:r>
      <w:r w:rsidRPr="00ED041C">
        <w:rPr>
          <w:rFonts w:ascii="GHEA Grapalat" w:hAnsi="GHEA Grapalat"/>
          <w:lang w:val="hy-AM"/>
        </w:rPr>
        <w:t xml:space="preserve">ձեռքբերման </w:t>
      </w:r>
      <w:r w:rsidR="00590E24">
        <w:rPr>
          <w:rFonts w:ascii="GHEA Grapalat" w:hAnsi="GHEA Grapalat"/>
          <w:lang w:val="hy-AM"/>
        </w:rPr>
        <w:t>«</w:t>
      </w:r>
      <w:r w:rsidRPr="00ED041C">
        <w:rPr>
          <w:rFonts w:ascii="GHEA Grapalat" w:hAnsi="GHEA Grapalat"/>
          <w:lang w:val="hy-AM"/>
        </w:rPr>
        <w:t>թրեյդ-ին</w:t>
      </w:r>
      <w:r w:rsidR="00590E24">
        <w:rPr>
          <w:rFonts w:ascii="GHEA Grapalat" w:hAnsi="GHEA Grapalat"/>
          <w:lang w:val="hy-AM"/>
        </w:rPr>
        <w:t>»</w:t>
      </w:r>
      <w:r w:rsidRPr="00ED041C">
        <w:rPr>
          <w:rFonts w:ascii="GHEA Grapalat" w:hAnsi="GHEA Grapalat"/>
          <w:lang w:val="hy-AM"/>
        </w:rPr>
        <w:t xml:space="preserve"> առևտրի լիցենզավորման</w:t>
      </w:r>
      <w:r>
        <w:rPr>
          <w:rFonts w:ascii="GHEA Grapalat" w:hAnsi="GHEA Grapalat"/>
          <w:lang w:val="hy-AM"/>
        </w:rPr>
        <w:t xml:space="preserve"> գործընթացի կանոնակարգում</w:t>
      </w:r>
      <w:r w:rsidR="00941854" w:rsidRPr="00941854">
        <w:rPr>
          <w:rFonts w:ascii="GHEA Grapalat" w:hAnsi="GHEA Grapalat" w:cs="Sylfaen"/>
          <w:lang w:val="hy-AM"/>
        </w:rPr>
        <w:t>:</w:t>
      </w:r>
      <w:r w:rsidR="00941854" w:rsidRPr="00941854">
        <w:rPr>
          <w:rFonts w:ascii="GHEA Grapalat" w:hAnsi="GHEA Grapalat"/>
          <w:lang w:val="hy-AM"/>
        </w:rPr>
        <w:t xml:space="preserve"> </w:t>
      </w:r>
    </w:p>
    <w:p w:rsidR="0073504F" w:rsidRPr="00941854" w:rsidRDefault="0073504F" w:rsidP="0073504F">
      <w:pPr>
        <w:spacing w:line="360" w:lineRule="auto"/>
        <w:ind w:left="360"/>
        <w:jc w:val="both"/>
        <w:rPr>
          <w:rFonts w:ascii="GHEA Grapalat" w:hAnsi="GHEA Grapalat"/>
          <w:lang w:val="hy-AM"/>
        </w:rPr>
      </w:pPr>
    </w:p>
    <w:p w:rsidR="0073504F" w:rsidRPr="00E92F4A" w:rsidRDefault="0073504F" w:rsidP="0073504F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E92F4A">
        <w:rPr>
          <w:rFonts w:ascii="GHEA Grapalat" w:hAnsi="GHEA Grapalat" w:cs="Sylfaen"/>
          <w:b/>
          <w:sz w:val="24"/>
          <w:szCs w:val="24"/>
          <w:lang w:val="hy-AM"/>
        </w:rPr>
        <w:t>ԿԱՐԳԱՎՈՐՄԱՆ</w:t>
      </w:r>
      <w:r w:rsidRPr="00E92F4A">
        <w:rPr>
          <w:rFonts w:ascii="GHEA Grapalat" w:hAnsi="GHEA Grapalat"/>
          <w:b/>
          <w:sz w:val="24"/>
          <w:szCs w:val="24"/>
          <w:lang w:val="hy-AM"/>
        </w:rPr>
        <w:t xml:space="preserve"> ՆՊԱՏԱԿԸ ԵՎ ԲՆՈՒՅԹԸ</w:t>
      </w:r>
    </w:p>
    <w:p w:rsidR="0073504F" w:rsidRDefault="002A00B1" w:rsidP="001B1BA2">
      <w:pPr>
        <w:spacing w:line="360" w:lineRule="auto"/>
        <w:ind w:firstLine="36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Լիցենզավորման միջոցով </w:t>
      </w:r>
      <w:r w:rsidR="001B1BA2">
        <w:rPr>
          <w:rFonts w:ascii="GHEA Grapalat" w:hAnsi="GHEA Grapalat"/>
          <w:lang w:val="hy-AM"/>
        </w:rPr>
        <w:t>կկանոնակարգվի ա</w:t>
      </w:r>
      <w:r w:rsidR="001B1BA2" w:rsidRPr="00ED041C">
        <w:rPr>
          <w:rFonts w:ascii="GHEA Grapalat" w:hAnsi="GHEA Grapalat"/>
          <w:lang w:val="hy-AM"/>
        </w:rPr>
        <w:t>վտոտրանսպորտային միջոցի (այդ</w:t>
      </w:r>
      <w:r w:rsidR="001B1BA2">
        <w:rPr>
          <w:rFonts w:ascii="GHEA Grapalat" w:hAnsi="GHEA Grapalat"/>
          <w:lang w:val="hy-AM"/>
        </w:rPr>
        <w:t xml:space="preserve"> </w:t>
      </w:r>
      <w:r w:rsidR="001B1BA2" w:rsidRPr="00ED041C">
        <w:rPr>
          <w:rFonts w:ascii="GHEA Grapalat" w:hAnsi="GHEA Grapalat"/>
          <w:lang w:val="hy-AM"/>
        </w:rPr>
        <w:t>թվում՝ գյուղատնտեսական տեխնիկայի)</w:t>
      </w:r>
      <w:r w:rsidR="001B1BA2">
        <w:rPr>
          <w:rFonts w:ascii="GHEA Grapalat" w:hAnsi="GHEA Grapalat"/>
          <w:lang w:val="hy-AM"/>
        </w:rPr>
        <w:t xml:space="preserve"> </w:t>
      </w:r>
      <w:r w:rsidR="001B1BA2" w:rsidRPr="00ED041C">
        <w:rPr>
          <w:rFonts w:ascii="GHEA Grapalat" w:hAnsi="GHEA Grapalat"/>
          <w:lang w:val="hy-AM"/>
        </w:rPr>
        <w:t xml:space="preserve">ձեռքբերման </w:t>
      </w:r>
      <w:r w:rsidR="00590E24">
        <w:rPr>
          <w:rFonts w:ascii="GHEA Grapalat" w:hAnsi="GHEA Grapalat"/>
          <w:lang w:val="hy-AM"/>
        </w:rPr>
        <w:t>«</w:t>
      </w:r>
      <w:r w:rsidR="001B1BA2" w:rsidRPr="00ED041C">
        <w:rPr>
          <w:rFonts w:ascii="GHEA Grapalat" w:hAnsi="GHEA Grapalat"/>
          <w:lang w:val="hy-AM"/>
        </w:rPr>
        <w:t>թրեյդ-ին</w:t>
      </w:r>
      <w:r w:rsidR="00590E24">
        <w:rPr>
          <w:rFonts w:ascii="GHEA Grapalat" w:hAnsi="GHEA Grapalat"/>
          <w:lang w:val="hy-AM"/>
        </w:rPr>
        <w:t>»</w:t>
      </w:r>
      <w:r w:rsidR="001B1BA2" w:rsidRPr="00ED041C">
        <w:rPr>
          <w:rFonts w:ascii="GHEA Grapalat" w:hAnsi="GHEA Grapalat"/>
          <w:lang w:val="hy-AM"/>
        </w:rPr>
        <w:t xml:space="preserve"> առևտրի</w:t>
      </w:r>
      <w:r w:rsidR="001B1BA2">
        <w:rPr>
          <w:rFonts w:ascii="GHEA Grapalat" w:hAnsi="GHEA Grapalat"/>
          <w:lang w:val="hy-AM"/>
        </w:rPr>
        <w:t xml:space="preserve"> գործունեության իրականացման գործընթացը։</w:t>
      </w:r>
    </w:p>
    <w:p w:rsidR="001B1BA2" w:rsidRPr="00C27BF1" w:rsidRDefault="001B1BA2" w:rsidP="001B1BA2">
      <w:pPr>
        <w:spacing w:line="360" w:lineRule="auto"/>
        <w:ind w:firstLine="360"/>
        <w:jc w:val="both"/>
        <w:rPr>
          <w:rFonts w:ascii="GHEA Grapalat" w:hAnsi="GHEA Grapalat"/>
          <w:lang w:val="hy-AM"/>
        </w:rPr>
      </w:pPr>
    </w:p>
    <w:p w:rsidR="0073504F" w:rsidRPr="00E92F4A" w:rsidRDefault="0073504F" w:rsidP="0073504F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E92F4A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Pr="00E92F4A">
        <w:rPr>
          <w:rFonts w:ascii="GHEA Grapalat" w:hAnsi="GHEA Grapalat"/>
          <w:b/>
          <w:sz w:val="24"/>
          <w:szCs w:val="24"/>
          <w:lang w:val="hy-AM"/>
        </w:rPr>
        <w:t xml:space="preserve"> ՄՇԱԿՄԱՆ ԳՈՐԾԸՆԹԱՑՈՒՄ ՆԵՐԳՐԱՎՎԱԾ ԻՆՍՏԻՏՈՒՏՆԵՐԸ </w:t>
      </w:r>
    </w:p>
    <w:p w:rsidR="0073504F" w:rsidRPr="00C27BF1" w:rsidRDefault="0073504F" w:rsidP="0073504F">
      <w:pPr>
        <w:spacing w:line="360" w:lineRule="auto"/>
        <w:ind w:firstLine="360"/>
        <w:jc w:val="both"/>
        <w:rPr>
          <w:rFonts w:ascii="GHEA Grapalat" w:hAnsi="GHEA Grapalat"/>
          <w:lang w:val="hy-AM"/>
        </w:rPr>
      </w:pPr>
      <w:r w:rsidRPr="00C27BF1">
        <w:rPr>
          <w:rFonts w:ascii="GHEA Grapalat" w:hAnsi="GHEA Grapalat"/>
          <w:lang w:val="hy-AM"/>
        </w:rPr>
        <w:t>Նախագիծը մշակվել է ՀՀ էկոնոմիկայի նախարարության կողմից</w:t>
      </w:r>
      <w:r w:rsidR="0011683D">
        <w:rPr>
          <w:rFonts w:ascii="GHEA Grapalat" w:hAnsi="GHEA Grapalat"/>
          <w:lang w:val="hy-AM"/>
        </w:rPr>
        <w:t>,</w:t>
      </w:r>
      <w:r w:rsidR="00364311">
        <w:rPr>
          <w:rFonts w:ascii="GHEA Grapalat" w:hAnsi="GHEA Grapalat"/>
          <w:lang w:val="hy-AM"/>
        </w:rPr>
        <w:t xml:space="preserve"> </w:t>
      </w:r>
      <w:r w:rsidR="0011683D">
        <w:rPr>
          <w:rFonts w:ascii="GHEA Grapalat" w:eastAsia="MS Mincho" w:hAnsi="GHEA Grapalat"/>
          <w:color w:val="000000"/>
          <w:lang w:val="hy-AM"/>
        </w:rPr>
        <w:t xml:space="preserve">տեղադրվել է Իրավական ակտերի նախագծերի հրապարակման միասնական կայքում՝ </w:t>
      </w:r>
      <w:hyperlink r:id="rId6" w:history="1">
        <w:r w:rsidR="0011683D">
          <w:rPr>
            <w:rStyle w:val="Hyperlink"/>
            <w:rFonts w:ascii="GHEA Grapalat" w:eastAsia="MS Mincho" w:hAnsi="GHEA Grapalat"/>
            <w:lang w:val="hy-AM"/>
          </w:rPr>
          <w:t>www.e-draft.am</w:t>
        </w:r>
      </w:hyperlink>
      <w:r w:rsidR="0011683D">
        <w:rPr>
          <w:rFonts w:ascii="GHEA Grapalat" w:eastAsia="MS Mincho" w:hAnsi="GHEA Grapalat"/>
          <w:color w:val="000000"/>
          <w:lang w:val="hy-AM"/>
        </w:rPr>
        <w:t>:</w:t>
      </w:r>
    </w:p>
    <w:p w:rsidR="0073504F" w:rsidRPr="00C27BF1" w:rsidRDefault="0073504F" w:rsidP="0073504F">
      <w:pPr>
        <w:spacing w:line="360" w:lineRule="auto"/>
        <w:ind w:firstLine="360"/>
        <w:jc w:val="both"/>
        <w:rPr>
          <w:rFonts w:ascii="GHEA Grapalat" w:hAnsi="GHEA Grapalat"/>
          <w:lang w:val="hy-AM"/>
        </w:rPr>
      </w:pPr>
    </w:p>
    <w:p w:rsidR="0073504F" w:rsidRPr="00E92F4A" w:rsidRDefault="0073504F" w:rsidP="00CB50A5">
      <w:pPr>
        <w:pStyle w:val="ListParagraph"/>
        <w:numPr>
          <w:ilvl w:val="0"/>
          <w:numId w:val="1"/>
        </w:numPr>
        <w:spacing w:after="0" w:line="360" w:lineRule="auto"/>
        <w:ind w:left="0" w:firstLine="360"/>
        <w:jc w:val="both"/>
        <w:rPr>
          <w:rFonts w:ascii="GHEA Grapalat" w:hAnsi="GHEA Grapalat"/>
          <w:b/>
          <w:lang w:val="hy-AM"/>
        </w:rPr>
      </w:pPr>
      <w:r w:rsidRPr="00E92F4A">
        <w:rPr>
          <w:rFonts w:ascii="GHEA Grapalat" w:hAnsi="GHEA Grapalat" w:cs="Sylfaen"/>
          <w:b/>
          <w:sz w:val="24"/>
          <w:szCs w:val="24"/>
          <w:lang w:val="hy-AM"/>
        </w:rPr>
        <w:t>ԱՅԼ</w:t>
      </w:r>
      <w:r w:rsidRPr="00E92F4A">
        <w:rPr>
          <w:rFonts w:ascii="GHEA Grapalat" w:hAnsi="GHEA Grapalat"/>
          <w:b/>
          <w:sz w:val="24"/>
          <w:szCs w:val="24"/>
          <w:lang w:val="hy-AM"/>
        </w:rPr>
        <w:t xml:space="preserve"> ՏԵՂԵԿՈՒԹՅՈՒՆՆԵՐ </w:t>
      </w:r>
      <w:r w:rsidRPr="00E92F4A">
        <w:rPr>
          <w:rFonts w:ascii="GHEA Grapalat" w:hAnsi="GHEA Grapalat" w:cs="Sylfaen"/>
          <w:b/>
          <w:bCs/>
          <w:sz w:val="24"/>
          <w:szCs w:val="24"/>
          <w:lang w:val="hy-AM"/>
        </w:rPr>
        <w:t>(ԵԹԵ ԱՅԴՊԻՍԻՔ ԱՌԿԱ ԵՆ)</w:t>
      </w:r>
    </w:p>
    <w:p w:rsidR="00F521A6" w:rsidRPr="00D56DB8" w:rsidRDefault="00F521A6" w:rsidP="00F521A6">
      <w:pPr>
        <w:tabs>
          <w:tab w:val="left" w:pos="0"/>
        </w:tabs>
        <w:spacing w:line="360" w:lineRule="auto"/>
        <w:ind w:firstLine="360"/>
        <w:jc w:val="both"/>
        <w:rPr>
          <w:rFonts w:ascii="GHEA Grapalat" w:hAnsi="GHEA Grapalat"/>
          <w:lang w:val="hy-AM"/>
        </w:rPr>
      </w:pPr>
      <w:bookmarkStart w:id="1" w:name="_Toc1"/>
      <w:bookmarkEnd w:id="1"/>
      <w:r w:rsidRPr="000E5C7F">
        <w:rPr>
          <w:rFonts w:ascii="GHEA Grapalat" w:hAnsi="GHEA Grapalat"/>
          <w:lang w:val="hy-AM"/>
        </w:rPr>
        <w:t>«</w:t>
      </w:r>
      <w:r w:rsidR="009C7382">
        <w:rPr>
          <w:rFonts w:ascii="GHEA Grapalat" w:hAnsi="GHEA Grapalat"/>
          <w:lang w:val="hy-AM"/>
        </w:rPr>
        <w:t>Ա</w:t>
      </w:r>
      <w:r w:rsidR="009C7382" w:rsidRPr="009C7382">
        <w:rPr>
          <w:rFonts w:ascii="GHEA Grapalat" w:hAnsi="GHEA Grapalat"/>
          <w:lang w:val="hy-AM"/>
        </w:rPr>
        <w:t>վտոտրանսպորտային միջոցի (այդ թվում՝ գյուղատնտեսական տե</w:t>
      </w:r>
      <w:r w:rsidR="004A1EAE">
        <w:rPr>
          <w:rFonts w:ascii="GHEA Grapalat" w:hAnsi="GHEA Grapalat"/>
          <w:lang w:val="hy-AM"/>
        </w:rPr>
        <w:t xml:space="preserve">խնիկայի) ձեռքբերման </w:t>
      </w:r>
      <w:r w:rsidR="00590E24">
        <w:rPr>
          <w:rFonts w:ascii="GHEA Grapalat" w:hAnsi="GHEA Grapalat"/>
          <w:lang w:val="hy-AM"/>
        </w:rPr>
        <w:t>«</w:t>
      </w:r>
      <w:r w:rsidR="004A1EAE">
        <w:rPr>
          <w:rFonts w:ascii="GHEA Grapalat" w:hAnsi="GHEA Grapalat"/>
          <w:lang w:val="hy-AM"/>
        </w:rPr>
        <w:t>թրեյդ-ին</w:t>
      </w:r>
      <w:r w:rsidR="00590E24">
        <w:rPr>
          <w:rFonts w:ascii="GHEA Grapalat" w:hAnsi="GHEA Grapalat"/>
          <w:lang w:val="hy-AM"/>
        </w:rPr>
        <w:t>»</w:t>
      </w:r>
      <w:r w:rsidR="004A1EAE">
        <w:rPr>
          <w:rFonts w:ascii="GHEA Grapalat" w:hAnsi="GHEA Grapalat"/>
          <w:lang w:val="hy-AM"/>
        </w:rPr>
        <w:t xml:space="preserve"> առև</w:t>
      </w:r>
      <w:r w:rsidR="009C7382" w:rsidRPr="009C7382">
        <w:rPr>
          <w:rFonts w:ascii="GHEA Grapalat" w:hAnsi="GHEA Grapalat"/>
          <w:lang w:val="hy-AM"/>
        </w:rPr>
        <w:t>տրի լիցենզավորման կարգը հաստատելու մասին</w:t>
      </w:r>
      <w:r w:rsidRPr="000E5C7F">
        <w:rPr>
          <w:rFonts w:ascii="GHEA Grapalat" w:hAnsi="GHEA Grapalat"/>
          <w:lang w:val="hy-AM"/>
        </w:rPr>
        <w:t xml:space="preserve">» </w:t>
      </w:r>
      <w:r w:rsidRPr="00D56DB8">
        <w:rPr>
          <w:rFonts w:ascii="GHEA Grapalat" w:hAnsi="GHEA Grapalat"/>
          <w:lang w:val="hy-AM"/>
        </w:rPr>
        <w:t>Հայաստանի Հանրապետության կառավարության որոշման ընդունմամբ լրացուցիչ ֆինանսական միջոցների անհրաժեշտություն չի առաջանում,</w:t>
      </w:r>
      <w:r w:rsidRPr="00D56DB8">
        <w:rPr>
          <w:rFonts w:ascii="GHEA Grapalat" w:hAnsi="GHEA Grapalat" w:cs="GHEA Grapalat"/>
          <w:lang w:val="hy-AM"/>
        </w:rPr>
        <w:t xml:space="preserve"> իսկ պետական բյուջեում նախատես</w:t>
      </w:r>
      <w:r w:rsidR="00BA6A9D">
        <w:rPr>
          <w:rFonts w:ascii="GHEA Grapalat" w:hAnsi="GHEA Grapalat" w:cs="GHEA Grapalat"/>
          <w:lang w:val="hy-AM"/>
        </w:rPr>
        <w:t>վ</w:t>
      </w:r>
      <w:r w:rsidRPr="00D56DB8">
        <w:rPr>
          <w:rFonts w:ascii="GHEA Grapalat" w:hAnsi="GHEA Grapalat" w:cs="GHEA Grapalat"/>
          <w:lang w:val="hy-AM"/>
        </w:rPr>
        <w:t>ում է եկամուտների ավելացում լիցենզիայի ստացման նպատակով պետական տուրքերի վճարման տեսքով</w:t>
      </w:r>
      <w:r w:rsidRPr="00D56DB8">
        <w:rPr>
          <w:rFonts w:ascii="GHEA Grapalat" w:hAnsi="GHEA Grapalat"/>
          <w:lang w:val="hy-AM"/>
        </w:rPr>
        <w:t>։</w:t>
      </w:r>
    </w:p>
    <w:p w:rsidR="00BF502D" w:rsidRPr="00D56DB8" w:rsidRDefault="00BF502D" w:rsidP="00F521A6">
      <w:pPr>
        <w:tabs>
          <w:tab w:val="left" w:pos="0"/>
        </w:tabs>
        <w:spacing w:line="360" w:lineRule="auto"/>
        <w:ind w:firstLine="360"/>
        <w:jc w:val="both"/>
        <w:rPr>
          <w:rFonts w:ascii="GHEA Grapalat" w:hAnsi="GHEA Grapalat"/>
          <w:lang w:val="hy-AM"/>
        </w:rPr>
      </w:pPr>
    </w:p>
    <w:p w:rsidR="00BF502D" w:rsidRPr="00F459A1" w:rsidRDefault="00BF502D" w:rsidP="00C128A7">
      <w:pPr>
        <w:pStyle w:val="ListParagraph"/>
        <w:numPr>
          <w:ilvl w:val="0"/>
          <w:numId w:val="1"/>
        </w:numPr>
        <w:tabs>
          <w:tab w:val="left" w:pos="0"/>
        </w:tabs>
        <w:spacing w:line="360" w:lineRule="auto"/>
        <w:ind w:left="0" w:firstLine="360"/>
        <w:jc w:val="both"/>
        <w:rPr>
          <w:rFonts w:ascii="GHEA Grapalat" w:hAnsi="GHEA Grapalat"/>
          <w:b/>
          <w:lang w:val="hy-AM"/>
        </w:rPr>
      </w:pPr>
      <w:r w:rsidRPr="00D56DB8">
        <w:rPr>
          <w:rFonts w:ascii="GHEA Grapalat" w:hAnsi="GHEA Grapalat"/>
          <w:b/>
          <w:bCs/>
          <w:lang w:val="hy-AM"/>
        </w:rPr>
        <w:t xml:space="preserve">ԿԱՊԸ ՌԱԶՄԱՎԱՐԱԿԱՆ ՓԱՍՏԱԹՂԹԵՐԻ ՀԵՏ. ՀԱՅԱՍՏԱՆԻ ՎԵՐԱՓՈԽՄԱՆ </w:t>
      </w:r>
      <w:r w:rsidRPr="00F459A1">
        <w:rPr>
          <w:rFonts w:ascii="GHEA Grapalat" w:hAnsi="GHEA Grapalat"/>
          <w:b/>
          <w:bCs/>
          <w:lang w:val="hy-AM"/>
        </w:rPr>
        <w:t xml:space="preserve">ՌԱԶՄԱՎԱՐՈՒԹՅՈՒՆ 2050, ԿԱՌԱՎԱՐՈՒԹՅԱՆ 2021-2026ԹԹ. ԾՐԱԳԻՐ, ՈԼՈՐՏԱՅԻՆ </w:t>
      </w:r>
      <w:r w:rsidR="00F37D16" w:rsidRPr="00F459A1">
        <w:rPr>
          <w:rFonts w:ascii="GHEA Grapalat" w:hAnsi="GHEA Grapalat"/>
          <w:b/>
          <w:bCs/>
          <w:lang w:val="hy-AM"/>
        </w:rPr>
        <w:t>ԵՎ</w:t>
      </w:r>
      <w:r w:rsidRPr="00F459A1">
        <w:rPr>
          <w:rFonts w:ascii="GHEA Grapalat" w:hAnsi="GHEA Grapalat"/>
          <w:b/>
          <w:bCs/>
          <w:lang w:val="hy-AM"/>
        </w:rPr>
        <w:t>/ԿԱՄ ԱՅԼ ՌԱԶՄԱՎԱՐՈՒԹՅՈՒՆՆԵՐ</w:t>
      </w:r>
    </w:p>
    <w:p w:rsidR="00BF502D" w:rsidRPr="00FB2223" w:rsidRDefault="00D56DB8" w:rsidP="00F521A6">
      <w:pPr>
        <w:tabs>
          <w:tab w:val="left" w:pos="0"/>
        </w:tabs>
        <w:spacing w:line="360" w:lineRule="auto"/>
        <w:ind w:firstLine="360"/>
        <w:jc w:val="both"/>
        <w:rPr>
          <w:rFonts w:ascii="GHEA Grapalat" w:hAnsi="GHEA Grapalat"/>
          <w:lang w:val="hy-AM"/>
        </w:rPr>
      </w:pPr>
      <w:r w:rsidRPr="00F459A1">
        <w:rPr>
          <w:rFonts w:ascii="GHEA Grapalat" w:hAnsi="GHEA Grapalat"/>
          <w:lang w:val="hy-AM"/>
        </w:rPr>
        <w:t xml:space="preserve">Նախագիծը </w:t>
      </w:r>
      <w:r w:rsidR="00D15BAA" w:rsidRPr="00F459A1">
        <w:rPr>
          <w:rFonts w:ascii="GHEA Grapalat" w:hAnsi="GHEA Grapalat"/>
          <w:color w:val="000000"/>
          <w:lang w:val="hy-AM"/>
        </w:rPr>
        <w:t>բխում է Կառավարության 2021-2026</w:t>
      </w:r>
      <w:r w:rsidR="00E34CA7" w:rsidRPr="00F459A1">
        <w:rPr>
          <w:rFonts w:ascii="GHEA Grapalat" w:hAnsi="GHEA Grapalat"/>
          <w:color w:val="000000"/>
          <w:lang w:val="hy-AM"/>
        </w:rPr>
        <w:t xml:space="preserve"> </w:t>
      </w:r>
      <w:r w:rsidR="00D15BAA" w:rsidRPr="00F459A1">
        <w:rPr>
          <w:rFonts w:ascii="GHEA Grapalat" w:hAnsi="GHEA Grapalat"/>
          <w:color w:val="000000"/>
          <w:lang w:val="hy-AM"/>
        </w:rPr>
        <w:t xml:space="preserve">թթ. ծրագրի 2. «ՏՆՏԵՍՈՒԹՅՈՒՆ» կետի «Գործարար և ներդրումային միջավայրի բարելավում» հատվածից, ինչպես նաև  </w:t>
      </w:r>
      <w:r w:rsidR="00F60D4F" w:rsidRPr="00F459A1">
        <w:rPr>
          <w:rFonts w:ascii="GHEA Grapalat" w:hAnsi="GHEA Grapalat"/>
          <w:color w:val="000000"/>
          <w:lang w:val="hy-AM"/>
        </w:rPr>
        <w:t>նույն ծրագրի 6.8. «ՀԱՐԿԱԲՅՈՒՋԵՏԱՅԻՆ ՔԱՂԱՔԱԿԱՆՈՒԹՅՈՒՆ» կետի</w:t>
      </w:r>
      <w:r w:rsidR="00572743" w:rsidRPr="00F459A1">
        <w:rPr>
          <w:rFonts w:ascii="GHEA Grapalat" w:hAnsi="GHEA Grapalat"/>
          <w:color w:val="000000"/>
          <w:lang w:val="hy-AM"/>
        </w:rPr>
        <w:t>ց։ Հետճգնաժամային արագ և համապարփակ վերականգնումը պահանջում է մի շարք շրջանակային բարեփոխումներ՝ ուղղված տնտեսության ներուժի վերականգնմանը, մասնավորապես՝ գործարար միջավայրի ճկունությունն ապահովելու նպատակով իրականացվու</w:t>
      </w:r>
      <w:r w:rsidR="00E34CA7" w:rsidRPr="00F459A1">
        <w:rPr>
          <w:rFonts w:ascii="GHEA Grapalat" w:hAnsi="GHEA Grapalat"/>
          <w:color w:val="000000"/>
          <w:lang w:val="hy-AM"/>
        </w:rPr>
        <w:t>մ</w:t>
      </w:r>
      <w:r w:rsidR="00572743" w:rsidRPr="00F459A1">
        <w:rPr>
          <w:rFonts w:ascii="GHEA Grapalat" w:hAnsi="GHEA Grapalat"/>
          <w:color w:val="000000"/>
          <w:lang w:val="hy-AM"/>
        </w:rPr>
        <w:t xml:space="preserve"> են կառուցվածքային բարեփոխումներ՝ նպատակամիտված</w:t>
      </w:r>
      <w:r w:rsidR="0062205D" w:rsidRPr="00F459A1">
        <w:rPr>
          <w:rFonts w:ascii="GHEA Grapalat" w:hAnsi="GHEA Grapalat"/>
          <w:color w:val="000000"/>
          <w:lang w:val="hy-AM"/>
        </w:rPr>
        <w:t xml:space="preserve"> ՀՀ քաղաքացիների համար տնտեսական հնարավորությունների դաշտ</w:t>
      </w:r>
      <w:r w:rsidR="00E34CA7" w:rsidRPr="00F459A1">
        <w:rPr>
          <w:rFonts w:ascii="GHEA Grapalat" w:hAnsi="GHEA Grapalat"/>
          <w:color w:val="000000"/>
          <w:lang w:val="hy-AM"/>
        </w:rPr>
        <w:t>ի ընդլայնմանը</w:t>
      </w:r>
      <w:r w:rsidR="0062205D" w:rsidRPr="00F459A1">
        <w:rPr>
          <w:rFonts w:ascii="GHEA Grapalat" w:hAnsi="GHEA Grapalat"/>
          <w:color w:val="000000"/>
          <w:lang w:val="hy-AM"/>
        </w:rPr>
        <w:t>, գործարար շահութաբերությ</w:t>
      </w:r>
      <w:r w:rsidR="00E34CA7" w:rsidRPr="00F459A1">
        <w:rPr>
          <w:rFonts w:ascii="GHEA Grapalat" w:hAnsi="GHEA Grapalat"/>
          <w:color w:val="000000"/>
          <w:lang w:val="hy-AM"/>
        </w:rPr>
        <w:t>ա</w:t>
      </w:r>
      <w:r w:rsidR="0062205D" w:rsidRPr="00F459A1">
        <w:rPr>
          <w:rFonts w:ascii="GHEA Grapalat" w:hAnsi="GHEA Grapalat"/>
          <w:color w:val="000000"/>
          <w:lang w:val="hy-AM"/>
        </w:rPr>
        <w:t>ն</w:t>
      </w:r>
      <w:r w:rsidR="00E34CA7" w:rsidRPr="00F459A1">
        <w:rPr>
          <w:rFonts w:ascii="GHEA Grapalat" w:hAnsi="GHEA Grapalat"/>
          <w:color w:val="000000"/>
          <w:lang w:val="hy-AM"/>
        </w:rPr>
        <w:t xml:space="preserve"> բարձրացման</w:t>
      </w:r>
      <w:r w:rsidR="0062205D" w:rsidRPr="00F459A1">
        <w:rPr>
          <w:rFonts w:ascii="GHEA Grapalat" w:hAnsi="GHEA Grapalat"/>
          <w:color w:val="000000"/>
          <w:lang w:val="hy-AM"/>
        </w:rPr>
        <w:t>ը։</w:t>
      </w:r>
      <w:r w:rsidR="00F60D4F" w:rsidRPr="00F459A1">
        <w:rPr>
          <w:rFonts w:ascii="GHEA Grapalat" w:hAnsi="GHEA Grapalat"/>
          <w:color w:val="000000"/>
          <w:lang w:val="hy-AM"/>
        </w:rPr>
        <w:t xml:space="preserve"> </w:t>
      </w:r>
      <w:r w:rsidR="0062205D" w:rsidRPr="00F459A1">
        <w:rPr>
          <w:rFonts w:ascii="GHEA Grapalat" w:hAnsi="GHEA Grapalat"/>
          <w:color w:val="000000"/>
          <w:lang w:val="hy-AM"/>
        </w:rPr>
        <w:t xml:space="preserve">Միաժամանակ, </w:t>
      </w:r>
      <w:r w:rsidR="00C35986" w:rsidRPr="00F459A1">
        <w:rPr>
          <w:rFonts w:ascii="GHEA Grapalat" w:hAnsi="GHEA Grapalat"/>
          <w:color w:val="000000"/>
          <w:lang w:val="hy-AM"/>
        </w:rPr>
        <w:t xml:space="preserve">որպես </w:t>
      </w:r>
      <w:r w:rsidR="005D59CE" w:rsidRPr="00F459A1">
        <w:rPr>
          <w:rFonts w:ascii="GHEA Grapalat" w:hAnsi="GHEA Grapalat"/>
          <w:color w:val="000000"/>
          <w:lang w:val="hy-AM"/>
        </w:rPr>
        <w:t>հարկային քաղաքականության բարեփոխմ</w:t>
      </w:r>
      <w:r w:rsidR="00C35986" w:rsidRPr="00F459A1">
        <w:rPr>
          <w:rFonts w:ascii="GHEA Grapalat" w:hAnsi="GHEA Grapalat"/>
          <w:color w:val="000000"/>
          <w:lang w:val="hy-AM"/>
        </w:rPr>
        <w:t xml:space="preserve">անը միտված արդեն իսկ ընդունված օրենքից բխող կարգ՝ </w:t>
      </w:r>
      <w:r w:rsidR="00447D27" w:rsidRPr="00F459A1">
        <w:rPr>
          <w:rFonts w:ascii="GHEA Grapalat" w:hAnsi="GHEA Grapalat"/>
          <w:color w:val="000000"/>
          <w:lang w:val="hy-AM"/>
        </w:rPr>
        <w:t xml:space="preserve">սույն նախագծի ընդունումը կնպաստի </w:t>
      </w:r>
      <w:r w:rsidR="00D07525">
        <w:rPr>
          <w:rFonts w:ascii="GHEA Grapalat" w:hAnsi="GHEA Grapalat"/>
          <w:color w:val="000000"/>
          <w:lang w:val="hy-AM"/>
        </w:rPr>
        <w:t>գործարար</w:t>
      </w:r>
      <w:r w:rsidR="00447D27" w:rsidRPr="00F459A1">
        <w:rPr>
          <w:rFonts w:ascii="GHEA Grapalat" w:hAnsi="GHEA Grapalat"/>
          <w:color w:val="000000"/>
          <w:lang w:val="hy-AM"/>
        </w:rPr>
        <w:t xml:space="preserve"> միջավայրի մրցունակության բարձրացմանը</w:t>
      </w:r>
      <w:r w:rsidR="00A35AD7" w:rsidRPr="00F459A1">
        <w:rPr>
          <w:rFonts w:ascii="GHEA Grapalat" w:hAnsi="GHEA Grapalat"/>
          <w:color w:val="000000"/>
          <w:lang w:val="hy-AM"/>
        </w:rPr>
        <w:t>,</w:t>
      </w:r>
      <w:r w:rsidR="00447D27" w:rsidRPr="00F459A1">
        <w:rPr>
          <w:rFonts w:ascii="GHEA Grapalat" w:hAnsi="GHEA Grapalat"/>
          <w:color w:val="000000"/>
          <w:lang w:val="hy-AM"/>
        </w:rPr>
        <w:t xml:space="preserve"> </w:t>
      </w:r>
      <w:r w:rsidR="00A35AD7" w:rsidRPr="00F459A1">
        <w:rPr>
          <w:rFonts w:ascii="GHEA Grapalat" w:hAnsi="GHEA Grapalat"/>
          <w:color w:val="000000"/>
          <w:lang w:val="hy-AM"/>
        </w:rPr>
        <w:t>տնտեսական ակտիվության մակարդակի բարելավմանը</w:t>
      </w:r>
      <w:r w:rsidR="00481291" w:rsidRPr="00F459A1">
        <w:rPr>
          <w:rFonts w:ascii="GHEA Grapalat" w:hAnsi="GHEA Grapalat"/>
          <w:color w:val="000000"/>
          <w:lang w:val="hy-AM"/>
        </w:rPr>
        <w:t>, գործարար միջավայրի համար արդար, ընկալելի և կանխատեսելի միջավայրի ձևավորմանը</w:t>
      </w:r>
      <w:r w:rsidR="00447D27" w:rsidRPr="00F459A1">
        <w:rPr>
          <w:rFonts w:ascii="GHEA Grapalat" w:hAnsi="GHEA Grapalat"/>
          <w:color w:val="000000"/>
          <w:lang w:val="hy-AM"/>
        </w:rPr>
        <w:t>։</w:t>
      </w:r>
    </w:p>
    <w:p w:rsidR="00D10ECE" w:rsidRDefault="00D10ECE" w:rsidP="00F521A6">
      <w:pPr>
        <w:spacing w:line="360" w:lineRule="auto"/>
        <w:ind w:firstLine="540"/>
        <w:jc w:val="both"/>
        <w:rPr>
          <w:lang w:val="hy-AM"/>
        </w:rPr>
      </w:pPr>
    </w:p>
    <w:sectPr w:rsidR="00D10ECE" w:rsidSect="00E3342C">
      <w:pgSz w:w="11907" w:h="16840" w:code="9"/>
      <w:pgMar w:top="851" w:right="851" w:bottom="851" w:left="1134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9A02AA"/>
    <w:multiLevelType w:val="hybridMultilevel"/>
    <w:tmpl w:val="7F369EC6"/>
    <w:lvl w:ilvl="0" w:tplc="0BEE001C">
      <w:start w:val="1"/>
      <w:numFmt w:val="decimal"/>
      <w:lvlText w:val="%1."/>
      <w:lvlJc w:val="left"/>
      <w:pPr>
        <w:ind w:left="795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106F2A9E"/>
    <w:multiLevelType w:val="hybridMultilevel"/>
    <w:tmpl w:val="A816BD9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9C7406"/>
    <w:multiLevelType w:val="hybridMultilevel"/>
    <w:tmpl w:val="948AD6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931CEB"/>
    <w:multiLevelType w:val="hybridMultilevel"/>
    <w:tmpl w:val="7256F00C"/>
    <w:lvl w:ilvl="0" w:tplc="8CDA1032">
      <w:start w:val="1"/>
      <w:numFmt w:val="decimal"/>
      <w:lvlText w:val="%1)"/>
      <w:lvlJc w:val="left"/>
      <w:pPr>
        <w:ind w:left="795" w:hanging="360"/>
      </w:pPr>
      <w:rPr>
        <w:b w:val="0"/>
        <w:color w:val="auto"/>
      </w:rPr>
    </w:lvl>
    <w:lvl w:ilvl="1" w:tplc="042B0019">
      <w:start w:val="1"/>
      <w:numFmt w:val="lowerLetter"/>
      <w:lvlText w:val="%2."/>
      <w:lvlJc w:val="left"/>
      <w:pPr>
        <w:ind w:left="1515" w:hanging="360"/>
      </w:pPr>
    </w:lvl>
    <w:lvl w:ilvl="2" w:tplc="042B001B">
      <w:start w:val="1"/>
      <w:numFmt w:val="lowerRoman"/>
      <w:lvlText w:val="%3."/>
      <w:lvlJc w:val="right"/>
      <w:pPr>
        <w:ind w:left="2235" w:hanging="180"/>
      </w:pPr>
    </w:lvl>
    <w:lvl w:ilvl="3" w:tplc="042B000F">
      <w:start w:val="1"/>
      <w:numFmt w:val="decimal"/>
      <w:lvlText w:val="%4."/>
      <w:lvlJc w:val="left"/>
      <w:pPr>
        <w:ind w:left="2955" w:hanging="360"/>
      </w:pPr>
    </w:lvl>
    <w:lvl w:ilvl="4" w:tplc="042B0019">
      <w:start w:val="1"/>
      <w:numFmt w:val="lowerLetter"/>
      <w:lvlText w:val="%5."/>
      <w:lvlJc w:val="left"/>
      <w:pPr>
        <w:ind w:left="3675" w:hanging="360"/>
      </w:pPr>
    </w:lvl>
    <w:lvl w:ilvl="5" w:tplc="042B001B">
      <w:start w:val="1"/>
      <w:numFmt w:val="lowerRoman"/>
      <w:lvlText w:val="%6."/>
      <w:lvlJc w:val="right"/>
      <w:pPr>
        <w:ind w:left="4395" w:hanging="180"/>
      </w:pPr>
    </w:lvl>
    <w:lvl w:ilvl="6" w:tplc="042B000F">
      <w:start w:val="1"/>
      <w:numFmt w:val="decimal"/>
      <w:lvlText w:val="%7."/>
      <w:lvlJc w:val="left"/>
      <w:pPr>
        <w:ind w:left="5115" w:hanging="360"/>
      </w:pPr>
    </w:lvl>
    <w:lvl w:ilvl="7" w:tplc="042B0019">
      <w:start w:val="1"/>
      <w:numFmt w:val="lowerLetter"/>
      <w:lvlText w:val="%8."/>
      <w:lvlJc w:val="left"/>
      <w:pPr>
        <w:ind w:left="5835" w:hanging="360"/>
      </w:pPr>
    </w:lvl>
    <w:lvl w:ilvl="8" w:tplc="042B001B">
      <w:start w:val="1"/>
      <w:numFmt w:val="lowerRoman"/>
      <w:lvlText w:val="%9."/>
      <w:lvlJc w:val="right"/>
      <w:pPr>
        <w:ind w:left="6555" w:hanging="180"/>
      </w:pPr>
    </w:lvl>
  </w:abstractNum>
  <w:abstractNum w:abstractNumId="4" w15:restartNumberingAfterBreak="0">
    <w:nsid w:val="1DFC74FC"/>
    <w:multiLevelType w:val="hybridMultilevel"/>
    <w:tmpl w:val="E6B691CC"/>
    <w:lvl w:ilvl="0" w:tplc="488A58B0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5" w15:restartNumberingAfterBreak="0">
    <w:nsid w:val="1F437C81"/>
    <w:multiLevelType w:val="hybridMultilevel"/>
    <w:tmpl w:val="E6B691CC"/>
    <w:lvl w:ilvl="0" w:tplc="488A58B0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6" w15:restartNumberingAfterBreak="0">
    <w:nsid w:val="39F5336C"/>
    <w:multiLevelType w:val="hybridMultilevel"/>
    <w:tmpl w:val="F2927A9A"/>
    <w:lvl w:ilvl="0" w:tplc="DB085D38">
      <w:start w:val="1"/>
      <w:numFmt w:val="decimal"/>
      <w:lvlText w:val="%1."/>
      <w:lvlJc w:val="left"/>
      <w:pPr>
        <w:ind w:left="17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44" w:hanging="360"/>
      </w:pPr>
    </w:lvl>
    <w:lvl w:ilvl="2" w:tplc="0409001B" w:tentative="1">
      <w:start w:val="1"/>
      <w:numFmt w:val="lowerRoman"/>
      <w:lvlText w:val="%3."/>
      <w:lvlJc w:val="right"/>
      <w:pPr>
        <w:ind w:left="2864" w:hanging="180"/>
      </w:pPr>
    </w:lvl>
    <w:lvl w:ilvl="3" w:tplc="0409000F" w:tentative="1">
      <w:start w:val="1"/>
      <w:numFmt w:val="decimal"/>
      <w:lvlText w:val="%4."/>
      <w:lvlJc w:val="left"/>
      <w:pPr>
        <w:ind w:left="3584" w:hanging="360"/>
      </w:pPr>
    </w:lvl>
    <w:lvl w:ilvl="4" w:tplc="04090019" w:tentative="1">
      <w:start w:val="1"/>
      <w:numFmt w:val="lowerLetter"/>
      <w:lvlText w:val="%5."/>
      <w:lvlJc w:val="left"/>
      <w:pPr>
        <w:ind w:left="4304" w:hanging="360"/>
      </w:pPr>
    </w:lvl>
    <w:lvl w:ilvl="5" w:tplc="0409001B" w:tentative="1">
      <w:start w:val="1"/>
      <w:numFmt w:val="lowerRoman"/>
      <w:lvlText w:val="%6."/>
      <w:lvlJc w:val="right"/>
      <w:pPr>
        <w:ind w:left="5024" w:hanging="180"/>
      </w:pPr>
    </w:lvl>
    <w:lvl w:ilvl="6" w:tplc="0409000F" w:tentative="1">
      <w:start w:val="1"/>
      <w:numFmt w:val="decimal"/>
      <w:lvlText w:val="%7."/>
      <w:lvlJc w:val="left"/>
      <w:pPr>
        <w:ind w:left="5744" w:hanging="360"/>
      </w:pPr>
    </w:lvl>
    <w:lvl w:ilvl="7" w:tplc="04090019" w:tentative="1">
      <w:start w:val="1"/>
      <w:numFmt w:val="lowerLetter"/>
      <w:lvlText w:val="%8."/>
      <w:lvlJc w:val="left"/>
      <w:pPr>
        <w:ind w:left="6464" w:hanging="360"/>
      </w:pPr>
    </w:lvl>
    <w:lvl w:ilvl="8" w:tplc="0409001B" w:tentative="1">
      <w:start w:val="1"/>
      <w:numFmt w:val="lowerRoman"/>
      <w:lvlText w:val="%9."/>
      <w:lvlJc w:val="right"/>
      <w:pPr>
        <w:ind w:left="7184" w:hanging="180"/>
      </w:pPr>
    </w:lvl>
  </w:abstractNum>
  <w:abstractNum w:abstractNumId="7" w15:restartNumberingAfterBreak="0">
    <w:nsid w:val="3F252FFA"/>
    <w:multiLevelType w:val="hybridMultilevel"/>
    <w:tmpl w:val="FAB6DA84"/>
    <w:lvl w:ilvl="0" w:tplc="BD40CF4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2B31463"/>
    <w:multiLevelType w:val="hybridMultilevel"/>
    <w:tmpl w:val="1682D6B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2B0019" w:tentative="1">
      <w:start w:val="1"/>
      <w:numFmt w:val="lowerLetter"/>
      <w:lvlText w:val="%2."/>
      <w:lvlJc w:val="left"/>
      <w:pPr>
        <w:ind w:left="2007" w:hanging="360"/>
      </w:pPr>
    </w:lvl>
    <w:lvl w:ilvl="2" w:tplc="042B001B" w:tentative="1">
      <w:start w:val="1"/>
      <w:numFmt w:val="lowerRoman"/>
      <w:lvlText w:val="%3."/>
      <w:lvlJc w:val="right"/>
      <w:pPr>
        <w:ind w:left="2727" w:hanging="180"/>
      </w:pPr>
    </w:lvl>
    <w:lvl w:ilvl="3" w:tplc="042B000F" w:tentative="1">
      <w:start w:val="1"/>
      <w:numFmt w:val="decimal"/>
      <w:lvlText w:val="%4."/>
      <w:lvlJc w:val="left"/>
      <w:pPr>
        <w:ind w:left="3447" w:hanging="360"/>
      </w:pPr>
    </w:lvl>
    <w:lvl w:ilvl="4" w:tplc="042B0019" w:tentative="1">
      <w:start w:val="1"/>
      <w:numFmt w:val="lowerLetter"/>
      <w:lvlText w:val="%5."/>
      <w:lvlJc w:val="left"/>
      <w:pPr>
        <w:ind w:left="4167" w:hanging="360"/>
      </w:pPr>
    </w:lvl>
    <w:lvl w:ilvl="5" w:tplc="042B001B" w:tentative="1">
      <w:start w:val="1"/>
      <w:numFmt w:val="lowerRoman"/>
      <w:lvlText w:val="%6."/>
      <w:lvlJc w:val="right"/>
      <w:pPr>
        <w:ind w:left="4887" w:hanging="180"/>
      </w:pPr>
    </w:lvl>
    <w:lvl w:ilvl="6" w:tplc="042B000F" w:tentative="1">
      <w:start w:val="1"/>
      <w:numFmt w:val="decimal"/>
      <w:lvlText w:val="%7."/>
      <w:lvlJc w:val="left"/>
      <w:pPr>
        <w:ind w:left="5607" w:hanging="360"/>
      </w:pPr>
    </w:lvl>
    <w:lvl w:ilvl="7" w:tplc="042B0019" w:tentative="1">
      <w:start w:val="1"/>
      <w:numFmt w:val="lowerLetter"/>
      <w:lvlText w:val="%8."/>
      <w:lvlJc w:val="left"/>
      <w:pPr>
        <w:ind w:left="6327" w:hanging="360"/>
      </w:pPr>
    </w:lvl>
    <w:lvl w:ilvl="8" w:tplc="042B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 w15:restartNumberingAfterBreak="0">
    <w:nsid w:val="43F672AA"/>
    <w:multiLevelType w:val="hybridMultilevel"/>
    <w:tmpl w:val="B342A144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2B0019" w:tentative="1">
      <w:start w:val="1"/>
      <w:numFmt w:val="lowerLetter"/>
      <w:lvlText w:val="%2."/>
      <w:lvlJc w:val="left"/>
      <w:pPr>
        <w:ind w:left="2007" w:hanging="360"/>
      </w:pPr>
    </w:lvl>
    <w:lvl w:ilvl="2" w:tplc="042B001B" w:tentative="1">
      <w:start w:val="1"/>
      <w:numFmt w:val="lowerRoman"/>
      <w:lvlText w:val="%3."/>
      <w:lvlJc w:val="right"/>
      <w:pPr>
        <w:ind w:left="2727" w:hanging="180"/>
      </w:pPr>
    </w:lvl>
    <w:lvl w:ilvl="3" w:tplc="042B000F" w:tentative="1">
      <w:start w:val="1"/>
      <w:numFmt w:val="decimal"/>
      <w:lvlText w:val="%4."/>
      <w:lvlJc w:val="left"/>
      <w:pPr>
        <w:ind w:left="3447" w:hanging="360"/>
      </w:pPr>
    </w:lvl>
    <w:lvl w:ilvl="4" w:tplc="042B0019" w:tentative="1">
      <w:start w:val="1"/>
      <w:numFmt w:val="lowerLetter"/>
      <w:lvlText w:val="%5."/>
      <w:lvlJc w:val="left"/>
      <w:pPr>
        <w:ind w:left="4167" w:hanging="360"/>
      </w:pPr>
    </w:lvl>
    <w:lvl w:ilvl="5" w:tplc="042B001B" w:tentative="1">
      <w:start w:val="1"/>
      <w:numFmt w:val="lowerRoman"/>
      <w:lvlText w:val="%6."/>
      <w:lvlJc w:val="right"/>
      <w:pPr>
        <w:ind w:left="4887" w:hanging="180"/>
      </w:pPr>
    </w:lvl>
    <w:lvl w:ilvl="6" w:tplc="042B000F" w:tentative="1">
      <w:start w:val="1"/>
      <w:numFmt w:val="decimal"/>
      <w:lvlText w:val="%7."/>
      <w:lvlJc w:val="left"/>
      <w:pPr>
        <w:ind w:left="5607" w:hanging="360"/>
      </w:pPr>
    </w:lvl>
    <w:lvl w:ilvl="7" w:tplc="042B0019" w:tentative="1">
      <w:start w:val="1"/>
      <w:numFmt w:val="lowerLetter"/>
      <w:lvlText w:val="%8."/>
      <w:lvlJc w:val="left"/>
      <w:pPr>
        <w:ind w:left="6327" w:hanging="360"/>
      </w:pPr>
    </w:lvl>
    <w:lvl w:ilvl="8" w:tplc="042B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51D9492B"/>
    <w:multiLevelType w:val="hybridMultilevel"/>
    <w:tmpl w:val="7778D12A"/>
    <w:lvl w:ilvl="0" w:tplc="DB085D38">
      <w:start w:val="1"/>
      <w:numFmt w:val="decimal"/>
      <w:lvlText w:val="%1."/>
      <w:lvlJc w:val="left"/>
      <w:pPr>
        <w:ind w:left="17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44" w:hanging="360"/>
      </w:pPr>
    </w:lvl>
    <w:lvl w:ilvl="2" w:tplc="0409001B" w:tentative="1">
      <w:start w:val="1"/>
      <w:numFmt w:val="lowerRoman"/>
      <w:lvlText w:val="%3."/>
      <w:lvlJc w:val="right"/>
      <w:pPr>
        <w:ind w:left="2864" w:hanging="180"/>
      </w:pPr>
    </w:lvl>
    <w:lvl w:ilvl="3" w:tplc="0409000F" w:tentative="1">
      <w:start w:val="1"/>
      <w:numFmt w:val="decimal"/>
      <w:lvlText w:val="%4."/>
      <w:lvlJc w:val="left"/>
      <w:pPr>
        <w:ind w:left="3584" w:hanging="360"/>
      </w:pPr>
    </w:lvl>
    <w:lvl w:ilvl="4" w:tplc="04090019" w:tentative="1">
      <w:start w:val="1"/>
      <w:numFmt w:val="lowerLetter"/>
      <w:lvlText w:val="%5."/>
      <w:lvlJc w:val="left"/>
      <w:pPr>
        <w:ind w:left="4304" w:hanging="360"/>
      </w:pPr>
    </w:lvl>
    <w:lvl w:ilvl="5" w:tplc="0409001B" w:tentative="1">
      <w:start w:val="1"/>
      <w:numFmt w:val="lowerRoman"/>
      <w:lvlText w:val="%6."/>
      <w:lvlJc w:val="right"/>
      <w:pPr>
        <w:ind w:left="5024" w:hanging="180"/>
      </w:pPr>
    </w:lvl>
    <w:lvl w:ilvl="6" w:tplc="0409000F" w:tentative="1">
      <w:start w:val="1"/>
      <w:numFmt w:val="decimal"/>
      <w:lvlText w:val="%7."/>
      <w:lvlJc w:val="left"/>
      <w:pPr>
        <w:ind w:left="5744" w:hanging="360"/>
      </w:pPr>
    </w:lvl>
    <w:lvl w:ilvl="7" w:tplc="04090019" w:tentative="1">
      <w:start w:val="1"/>
      <w:numFmt w:val="lowerLetter"/>
      <w:lvlText w:val="%8."/>
      <w:lvlJc w:val="left"/>
      <w:pPr>
        <w:ind w:left="6464" w:hanging="360"/>
      </w:pPr>
    </w:lvl>
    <w:lvl w:ilvl="8" w:tplc="0409001B" w:tentative="1">
      <w:start w:val="1"/>
      <w:numFmt w:val="lowerRoman"/>
      <w:lvlText w:val="%9."/>
      <w:lvlJc w:val="right"/>
      <w:pPr>
        <w:ind w:left="7184" w:hanging="180"/>
      </w:pPr>
    </w:lvl>
  </w:abstractNum>
  <w:abstractNum w:abstractNumId="11" w15:restartNumberingAfterBreak="0">
    <w:nsid w:val="567A48FE"/>
    <w:multiLevelType w:val="hybridMultilevel"/>
    <w:tmpl w:val="0FF45E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9265823"/>
    <w:multiLevelType w:val="hybridMultilevel"/>
    <w:tmpl w:val="58122EB6"/>
    <w:lvl w:ilvl="0" w:tplc="8D64ADE2">
      <w:start w:val="6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7F26D0"/>
    <w:multiLevelType w:val="hybridMultilevel"/>
    <w:tmpl w:val="C46034BA"/>
    <w:lvl w:ilvl="0" w:tplc="BD40CF4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CE62062"/>
    <w:multiLevelType w:val="hybridMultilevel"/>
    <w:tmpl w:val="C49E8D4E"/>
    <w:lvl w:ilvl="0" w:tplc="DB085D38">
      <w:start w:val="1"/>
      <w:numFmt w:val="decimal"/>
      <w:lvlText w:val="%1."/>
      <w:lvlJc w:val="left"/>
      <w:pPr>
        <w:ind w:left="106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4" w:hanging="360"/>
      </w:pPr>
    </w:lvl>
    <w:lvl w:ilvl="2" w:tplc="0409001B" w:tentative="1">
      <w:start w:val="1"/>
      <w:numFmt w:val="lowerRoman"/>
      <w:lvlText w:val="%3."/>
      <w:lvlJc w:val="right"/>
      <w:pPr>
        <w:ind w:left="2504" w:hanging="180"/>
      </w:pPr>
    </w:lvl>
    <w:lvl w:ilvl="3" w:tplc="0409000F" w:tentative="1">
      <w:start w:val="1"/>
      <w:numFmt w:val="decimal"/>
      <w:lvlText w:val="%4."/>
      <w:lvlJc w:val="left"/>
      <w:pPr>
        <w:ind w:left="3224" w:hanging="360"/>
      </w:pPr>
    </w:lvl>
    <w:lvl w:ilvl="4" w:tplc="04090019" w:tentative="1">
      <w:start w:val="1"/>
      <w:numFmt w:val="lowerLetter"/>
      <w:lvlText w:val="%5."/>
      <w:lvlJc w:val="left"/>
      <w:pPr>
        <w:ind w:left="3944" w:hanging="360"/>
      </w:pPr>
    </w:lvl>
    <w:lvl w:ilvl="5" w:tplc="0409001B" w:tentative="1">
      <w:start w:val="1"/>
      <w:numFmt w:val="lowerRoman"/>
      <w:lvlText w:val="%6."/>
      <w:lvlJc w:val="right"/>
      <w:pPr>
        <w:ind w:left="4664" w:hanging="180"/>
      </w:pPr>
    </w:lvl>
    <w:lvl w:ilvl="6" w:tplc="0409000F" w:tentative="1">
      <w:start w:val="1"/>
      <w:numFmt w:val="decimal"/>
      <w:lvlText w:val="%7."/>
      <w:lvlJc w:val="left"/>
      <w:pPr>
        <w:ind w:left="5384" w:hanging="360"/>
      </w:pPr>
    </w:lvl>
    <w:lvl w:ilvl="7" w:tplc="04090019" w:tentative="1">
      <w:start w:val="1"/>
      <w:numFmt w:val="lowerLetter"/>
      <w:lvlText w:val="%8."/>
      <w:lvlJc w:val="left"/>
      <w:pPr>
        <w:ind w:left="6104" w:hanging="360"/>
      </w:pPr>
    </w:lvl>
    <w:lvl w:ilvl="8" w:tplc="0409001B" w:tentative="1">
      <w:start w:val="1"/>
      <w:numFmt w:val="lowerRoman"/>
      <w:lvlText w:val="%9."/>
      <w:lvlJc w:val="right"/>
      <w:pPr>
        <w:ind w:left="6824" w:hanging="180"/>
      </w:pPr>
    </w:lvl>
  </w:abstractNum>
  <w:abstractNum w:abstractNumId="15" w15:restartNumberingAfterBreak="0">
    <w:nsid w:val="63073DD6"/>
    <w:multiLevelType w:val="hybridMultilevel"/>
    <w:tmpl w:val="59348862"/>
    <w:lvl w:ilvl="0" w:tplc="2828CF5A">
      <w:start w:val="2019"/>
      <w:numFmt w:val="bullet"/>
      <w:lvlText w:val="-"/>
      <w:lvlJc w:val="left"/>
      <w:pPr>
        <w:ind w:left="96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16" w15:restartNumberingAfterBreak="0">
    <w:nsid w:val="65F2512A"/>
    <w:multiLevelType w:val="hybridMultilevel"/>
    <w:tmpl w:val="1682D6B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2B0019" w:tentative="1">
      <w:start w:val="1"/>
      <w:numFmt w:val="lowerLetter"/>
      <w:lvlText w:val="%2."/>
      <w:lvlJc w:val="left"/>
      <w:pPr>
        <w:ind w:left="2007" w:hanging="360"/>
      </w:pPr>
    </w:lvl>
    <w:lvl w:ilvl="2" w:tplc="042B001B" w:tentative="1">
      <w:start w:val="1"/>
      <w:numFmt w:val="lowerRoman"/>
      <w:lvlText w:val="%3."/>
      <w:lvlJc w:val="right"/>
      <w:pPr>
        <w:ind w:left="2727" w:hanging="180"/>
      </w:pPr>
    </w:lvl>
    <w:lvl w:ilvl="3" w:tplc="042B000F" w:tentative="1">
      <w:start w:val="1"/>
      <w:numFmt w:val="decimal"/>
      <w:lvlText w:val="%4."/>
      <w:lvlJc w:val="left"/>
      <w:pPr>
        <w:ind w:left="3447" w:hanging="360"/>
      </w:pPr>
    </w:lvl>
    <w:lvl w:ilvl="4" w:tplc="042B0019" w:tentative="1">
      <w:start w:val="1"/>
      <w:numFmt w:val="lowerLetter"/>
      <w:lvlText w:val="%5."/>
      <w:lvlJc w:val="left"/>
      <w:pPr>
        <w:ind w:left="4167" w:hanging="360"/>
      </w:pPr>
    </w:lvl>
    <w:lvl w:ilvl="5" w:tplc="042B001B" w:tentative="1">
      <w:start w:val="1"/>
      <w:numFmt w:val="lowerRoman"/>
      <w:lvlText w:val="%6."/>
      <w:lvlJc w:val="right"/>
      <w:pPr>
        <w:ind w:left="4887" w:hanging="180"/>
      </w:pPr>
    </w:lvl>
    <w:lvl w:ilvl="6" w:tplc="042B000F" w:tentative="1">
      <w:start w:val="1"/>
      <w:numFmt w:val="decimal"/>
      <w:lvlText w:val="%7."/>
      <w:lvlJc w:val="left"/>
      <w:pPr>
        <w:ind w:left="5607" w:hanging="360"/>
      </w:pPr>
    </w:lvl>
    <w:lvl w:ilvl="7" w:tplc="042B0019" w:tentative="1">
      <w:start w:val="1"/>
      <w:numFmt w:val="lowerLetter"/>
      <w:lvlText w:val="%8."/>
      <w:lvlJc w:val="left"/>
      <w:pPr>
        <w:ind w:left="6327" w:hanging="360"/>
      </w:pPr>
    </w:lvl>
    <w:lvl w:ilvl="8" w:tplc="042B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 w15:restartNumberingAfterBreak="0">
    <w:nsid w:val="66017D8E"/>
    <w:multiLevelType w:val="hybridMultilevel"/>
    <w:tmpl w:val="95742EC4"/>
    <w:lvl w:ilvl="0" w:tplc="DB085D38">
      <w:start w:val="1"/>
      <w:numFmt w:val="decimal"/>
      <w:lvlText w:val="%1."/>
      <w:lvlJc w:val="left"/>
      <w:pPr>
        <w:ind w:left="106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4" w:hanging="360"/>
      </w:pPr>
    </w:lvl>
    <w:lvl w:ilvl="2" w:tplc="0409001B" w:tentative="1">
      <w:start w:val="1"/>
      <w:numFmt w:val="lowerRoman"/>
      <w:lvlText w:val="%3."/>
      <w:lvlJc w:val="right"/>
      <w:pPr>
        <w:ind w:left="2504" w:hanging="180"/>
      </w:pPr>
    </w:lvl>
    <w:lvl w:ilvl="3" w:tplc="0409000F" w:tentative="1">
      <w:start w:val="1"/>
      <w:numFmt w:val="decimal"/>
      <w:lvlText w:val="%4."/>
      <w:lvlJc w:val="left"/>
      <w:pPr>
        <w:ind w:left="3224" w:hanging="360"/>
      </w:pPr>
    </w:lvl>
    <w:lvl w:ilvl="4" w:tplc="04090019" w:tentative="1">
      <w:start w:val="1"/>
      <w:numFmt w:val="lowerLetter"/>
      <w:lvlText w:val="%5."/>
      <w:lvlJc w:val="left"/>
      <w:pPr>
        <w:ind w:left="3944" w:hanging="360"/>
      </w:pPr>
    </w:lvl>
    <w:lvl w:ilvl="5" w:tplc="0409001B" w:tentative="1">
      <w:start w:val="1"/>
      <w:numFmt w:val="lowerRoman"/>
      <w:lvlText w:val="%6."/>
      <w:lvlJc w:val="right"/>
      <w:pPr>
        <w:ind w:left="4664" w:hanging="180"/>
      </w:pPr>
    </w:lvl>
    <w:lvl w:ilvl="6" w:tplc="0409000F" w:tentative="1">
      <w:start w:val="1"/>
      <w:numFmt w:val="decimal"/>
      <w:lvlText w:val="%7."/>
      <w:lvlJc w:val="left"/>
      <w:pPr>
        <w:ind w:left="5384" w:hanging="360"/>
      </w:pPr>
    </w:lvl>
    <w:lvl w:ilvl="7" w:tplc="04090019" w:tentative="1">
      <w:start w:val="1"/>
      <w:numFmt w:val="lowerLetter"/>
      <w:lvlText w:val="%8."/>
      <w:lvlJc w:val="left"/>
      <w:pPr>
        <w:ind w:left="6104" w:hanging="360"/>
      </w:pPr>
    </w:lvl>
    <w:lvl w:ilvl="8" w:tplc="0409001B" w:tentative="1">
      <w:start w:val="1"/>
      <w:numFmt w:val="lowerRoman"/>
      <w:lvlText w:val="%9."/>
      <w:lvlJc w:val="right"/>
      <w:pPr>
        <w:ind w:left="6824" w:hanging="180"/>
      </w:pPr>
    </w:lvl>
  </w:abstractNum>
  <w:abstractNum w:abstractNumId="18" w15:restartNumberingAfterBreak="0">
    <w:nsid w:val="6DDA2171"/>
    <w:multiLevelType w:val="hybridMultilevel"/>
    <w:tmpl w:val="3C2CC910"/>
    <w:lvl w:ilvl="0" w:tplc="0BEE001C">
      <w:start w:val="1"/>
      <w:numFmt w:val="decimal"/>
      <w:lvlText w:val="%1."/>
      <w:lvlJc w:val="left"/>
      <w:pPr>
        <w:ind w:left="1155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6FA0163E"/>
    <w:multiLevelType w:val="hybridMultilevel"/>
    <w:tmpl w:val="E9C610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15"/>
  </w:num>
  <w:num w:numId="5">
    <w:abstractNumId w:val="16"/>
  </w:num>
  <w:num w:numId="6">
    <w:abstractNumId w:val="9"/>
  </w:num>
  <w:num w:numId="7">
    <w:abstractNumId w:val="2"/>
  </w:num>
  <w:num w:numId="8">
    <w:abstractNumId w:val="0"/>
  </w:num>
  <w:num w:numId="9">
    <w:abstractNumId w:val="18"/>
  </w:num>
  <w:num w:numId="10">
    <w:abstractNumId w:val="11"/>
  </w:num>
  <w:num w:numId="11">
    <w:abstractNumId w:val="19"/>
  </w:num>
  <w:num w:numId="12">
    <w:abstractNumId w:val="17"/>
  </w:num>
  <w:num w:numId="13">
    <w:abstractNumId w:val="14"/>
  </w:num>
  <w:num w:numId="14">
    <w:abstractNumId w:val="10"/>
  </w:num>
  <w:num w:numId="15">
    <w:abstractNumId w:val="6"/>
  </w:num>
  <w:num w:numId="16">
    <w:abstractNumId w:val="8"/>
  </w:num>
  <w:num w:numId="17">
    <w:abstractNumId w:val="7"/>
  </w:num>
  <w:num w:numId="18">
    <w:abstractNumId w:val="13"/>
  </w:num>
  <w:num w:numId="1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2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4C74"/>
    <w:rsid w:val="00061B71"/>
    <w:rsid w:val="00063D6C"/>
    <w:rsid w:val="00075203"/>
    <w:rsid w:val="0009265F"/>
    <w:rsid w:val="00094D53"/>
    <w:rsid w:val="000A300B"/>
    <w:rsid w:val="000B102E"/>
    <w:rsid w:val="000B451A"/>
    <w:rsid w:val="000E63A2"/>
    <w:rsid w:val="000F28A2"/>
    <w:rsid w:val="0011683D"/>
    <w:rsid w:val="00124DE9"/>
    <w:rsid w:val="0012591F"/>
    <w:rsid w:val="001421F0"/>
    <w:rsid w:val="00157E28"/>
    <w:rsid w:val="00166741"/>
    <w:rsid w:val="00194513"/>
    <w:rsid w:val="001957EE"/>
    <w:rsid w:val="001A1093"/>
    <w:rsid w:val="001B0A40"/>
    <w:rsid w:val="001B1BA2"/>
    <w:rsid w:val="001B53FA"/>
    <w:rsid w:val="001C523E"/>
    <w:rsid w:val="001D7F99"/>
    <w:rsid w:val="001E710B"/>
    <w:rsid w:val="00207F85"/>
    <w:rsid w:val="00214D1E"/>
    <w:rsid w:val="00270DAB"/>
    <w:rsid w:val="002727FC"/>
    <w:rsid w:val="0028542F"/>
    <w:rsid w:val="00295EC5"/>
    <w:rsid w:val="002A00B1"/>
    <w:rsid w:val="002B4277"/>
    <w:rsid w:val="002B5797"/>
    <w:rsid w:val="002E79A6"/>
    <w:rsid w:val="002F3AF7"/>
    <w:rsid w:val="003049C8"/>
    <w:rsid w:val="0032626B"/>
    <w:rsid w:val="00326488"/>
    <w:rsid w:val="00326FC6"/>
    <w:rsid w:val="00343050"/>
    <w:rsid w:val="00364311"/>
    <w:rsid w:val="003B1109"/>
    <w:rsid w:val="003C27B5"/>
    <w:rsid w:val="003C2EA8"/>
    <w:rsid w:val="003F474D"/>
    <w:rsid w:val="00406FA5"/>
    <w:rsid w:val="00413FA6"/>
    <w:rsid w:val="004211D2"/>
    <w:rsid w:val="00424283"/>
    <w:rsid w:val="00442678"/>
    <w:rsid w:val="00447D27"/>
    <w:rsid w:val="00477767"/>
    <w:rsid w:val="00481291"/>
    <w:rsid w:val="004A1EAE"/>
    <w:rsid w:val="004B7A91"/>
    <w:rsid w:val="0052662D"/>
    <w:rsid w:val="00571B29"/>
    <w:rsid w:val="00572743"/>
    <w:rsid w:val="00590E24"/>
    <w:rsid w:val="00594D52"/>
    <w:rsid w:val="005D59CE"/>
    <w:rsid w:val="005E4D8B"/>
    <w:rsid w:val="0062205D"/>
    <w:rsid w:val="0062796B"/>
    <w:rsid w:val="00640FAC"/>
    <w:rsid w:val="00680719"/>
    <w:rsid w:val="00686A3D"/>
    <w:rsid w:val="0068735B"/>
    <w:rsid w:val="00690964"/>
    <w:rsid w:val="00691518"/>
    <w:rsid w:val="006976FF"/>
    <w:rsid w:val="006A1A50"/>
    <w:rsid w:val="006B753B"/>
    <w:rsid w:val="006C2372"/>
    <w:rsid w:val="006C75DC"/>
    <w:rsid w:val="006C7A7F"/>
    <w:rsid w:val="006E1C5E"/>
    <w:rsid w:val="006F1FFB"/>
    <w:rsid w:val="006F6E72"/>
    <w:rsid w:val="00726B3E"/>
    <w:rsid w:val="0073504F"/>
    <w:rsid w:val="00753A44"/>
    <w:rsid w:val="00756405"/>
    <w:rsid w:val="00773368"/>
    <w:rsid w:val="007A4653"/>
    <w:rsid w:val="007C15E2"/>
    <w:rsid w:val="007E432F"/>
    <w:rsid w:val="007F399A"/>
    <w:rsid w:val="007F430A"/>
    <w:rsid w:val="008010CC"/>
    <w:rsid w:val="00815C43"/>
    <w:rsid w:val="00830C00"/>
    <w:rsid w:val="008324D0"/>
    <w:rsid w:val="00855E61"/>
    <w:rsid w:val="008632BC"/>
    <w:rsid w:val="00864592"/>
    <w:rsid w:val="00873D31"/>
    <w:rsid w:val="00890187"/>
    <w:rsid w:val="008A6170"/>
    <w:rsid w:val="008E45E5"/>
    <w:rsid w:val="008E61F9"/>
    <w:rsid w:val="008F33B0"/>
    <w:rsid w:val="009171FE"/>
    <w:rsid w:val="00921711"/>
    <w:rsid w:val="00941854"/>
    <w:rsid w:val="00950C56"/>
    <w:rsid w:val="009948CE"/>
    <w:rsid w:val="00997EBA"/>
    <w:rsid w:val="009A2E58"/>
    <w:rsid w:val="009C7382"/>
    <w:rsid w:val="009D0ED5"/>
    <w:rsid w:val="00A0147F"/>
    <w:rsid w:val="00A06D24"/>
    <w:rsid w:val="00A32428"/>
    <w:rsid w:val="00A34BD4"/>
    <w:rsid w:val="00A35AD7"/>
    <w:rsid w:val="00A44E6B"/>
    <w:rsid w:val="00A468BB"/>
    <w:rsid w:val="00A50204"/>
    <w:rsid w:val="00A50270"/>
    <w:rsid w:val="00A54468"/>
    <w:rsid w:val="00B4398A"/>
    <w:rsid w:val="00B80244"/>
    <w:rsid w:val="00B84EBC"/>
    <w:rsid w:val="00B91101"/>
    <w:rsid w:val="00B94138"/>
    <w:rsid w:val="00BA550C"/>
    <w:rsid w:val="00BA6A9D"/>
    <w:rsid w:val="00BE7B91"/>
    <w:rsid w:val="00BF0A66"/>
    <w:rsid w:val="00BF502D"/>
    <w:rsid w:val="00BF58D8"/>
    <w:rsid w:val="00C128A7"/>
    <w:rsid w:val="00C209B5"/>
    <w:rsid w:val="00C32D1C"/>
    <w:rsid w:val="00C35986"/>
    <w:rsid w:val="00C42FC0"/>
    <w:rsid w:val="00C52C55"/>
    <w:rsid w:val="00C7062D"/>
    <w:rsid w:val="00C80ED0"/>
    <w:rsid w:val="00CD6686"/>
    <w:rsid w:val="00CE5C54"/>
    <w:rsid w:val="00CF477A"/>
    <w:rsid w:val="00D05BC5"/>
    <w:rsid w:val="00D07525"/>
    <w:rsid w:val="00D10ECE"/>
    <w:rsid w:val="00D15BAA"/>
    <w:rsid w:val="00D37826"/>
    <w:rsid w:val="00D56DB8"/>
    <w:rsid w:val="00D910B0"/>
    <w:rsid w:val="00D93172"/>
    <w:rsid w:val="00DF14A7"/>
    <w:rsid w:val="00E3342C"/>
    <w:rsid w:val="00E34CA7"/>
    <w:rsid w:val="00E51299"/>
    <w:rsid w:val="00E66172"/>
    <w:rsid w:val="00E74D25"/>
    <w:rsid w:val="00E84DB1"/>
    <w:rsid w:val="00E87F32"/>
    <w:rsid w:val="00E92F4A"/>
    <w:rsid w:val="00EA1EB6"/>
    <w:rsid w:val="00EC1C48"/>
    <w:rsid w:val="00EC5DCB"/>
    <w:rsid w:val="00ED004B"/>
    <w:rsid w:val="00ED041C"/>
    <w:rsid w:val="00ED0764"/>
    <w:rsid w:val="00ED4055"/>
    <w:rsid w:val="00F12F97"/>
    <w:rsid w:val="00F37D16"/>
    <w:rsid w:val="00F400FC"/>
    <w:rsid w:val="00F459A1"/>
    <w:rsid w:val="00F521A6"/>
    <w:rsid w:val="00F54C74"/>
    <w:rsid w:val="00F56C2D"/>
    <w:rsid w:val="00F60D4F"/>
    <w:rsid w:val="00F67B74"/>
    <w:rsid w:val="00F8314D"/>
    <w:rsid w:val="00F91AC6"/>
    <w:rsid w:val="00F95C9B"/>
    <w:rsid w:val="00FB2223"/>
    <w:rsid w:val="00FB67F6"/>
    <w:rsid w:val="00FC45BF"/>
    <w:rsid w:val="00FC77AF"/>
    <w:rsid w:val="00FF2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0CB7D2"/>
  <w15:docId w15:val="{672DDDAC-FB30-453B-8756-00E9166DDA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350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4">
    <w:name w:val="heading 4"/>
    <w:basedOn w:val="Normal"/>
    <w:link w:val="Heading4Char"/>
    <w:uiPriority w:val="9"/>
    <w:qFormat/>
    <w:rsid w:val="00B80244"/>
    <w:pPr>
      <w:spacing w:before="100" w:beforeAutospacing="1" w:after="100" w:afterAutospacing="1"/>
      <w:outlineLvl w:val="3"/>
    </w:pPr>
    <w:rPr>
      <w:b/>
      <w:bCs/>
      <w:lang w:val="en-US" w:eastAsia="en-US"/>
    </w:rPr>
  </w:style>
  <w:style w:type="paragraph" w:styleId="Heading5">
    <w:name w:val="heading 5"/>
    <w:basedOn w:val="Normal"/>
    <w:link w:val="Heading5Char"/>
    <w:uiPriority w:val="9"/>
    <w:qFormat/>
    <w:rsid w:val="00B80244"/>
    <w:pPr>
      <w:spacing w:before="100" w:beforeAutospacing="1" w:after="100" w:afterAutospacing="1"/>
      <w:outlineLvl w:val="4"/>
    </w:pPr>
    <w:rPr>
      <w:b/>
      <w:bCs/>
      <w:sz w:val="20"/>
      <w:szCs w:val="20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semiHidden/>
    <w:rsid w:val="0073504F"/>
    <w:rPr>
      <w:color w:val="0000FF"/>
      <w:u w:val="single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rsid w:val="0073504F"/>
    <w:pPr>
      <w:spacing w:before="100" w:beforeAutospacing="1" w:after="100" w:afterAutospacing="1"/>
    </w:pPr>
    <w:rPr>
      <w:lang w:val="en-US" w:eastAsia="en-US"/>
    </w:rPr>
  </w:style>
  <w:style w:type="character" w:styleId="Emphasis">
    <w:name w:val="Emphasis"/>
    <w:uiPriority w:val="20"/>
    <w:qFormat/>
    <w:rsid w:val="0073504F"/>
    <w:rPr>
      <w:i/>
      <w:iCs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73504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73504F"/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BF0A66"/>
    <w:rPr>
      <w:rFonts w:ascii="Calibri" w:eastAsia="Calibri" w:hAnsi="Calibri" w:cs="Times New Roman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BF0A66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BF0A66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headingtitleStyle">
    <w:name w:val="heading titleStyle"/>
    <w:basedOn w:val="Normal"/>
    <w:rsid w:val="00BF0A66"/>
    <w:pPr>
      <w:spacing w:after="160" w:line="259" w:lineRule="auto"/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9451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4513"/>
    <w:rPr>
      <w:rFonts w:ascii="Tahoma" w:eastAsia="Times New Roman" w:hAnsi="Tahoma" w:cs="Tahoma"/>
      <w:sz w:val="16"/>
      <w:szCs w:val="16"/>
      <w:lang w:val="ru-RU" w:eastAsia="ru-RU"/>
    </w:rPr>
  </w:style>
  <w:style w:type="character" w:customStyle="1" w:styleId="Heading4Char">
    <w:name w:val="Heading 4 Char"/>
    <w:basedOn w:val="DefaultParagraphFont"/>
    <w:link w:val="Heading4"/>
    <w:uiPriority w:val="9"/>
    <w:rsid w:val="00B80244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B80244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B80244"/>
    <w:pPr>
      <w:spacing w:before="100" w:beforeAutospacing="1" w:after="100" w:afterAutospacing="1"/>
    </w:pPr>
    <w:rPr>
      <w:lang w:val="en-US"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BE7B91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BE7B91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basedOn w:val="DefaultParagraphFont"/>
    <w:uiPriority w:val="22"/>
    <w:qFormat/>
    <w:rsid w:val="003B110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30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86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78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98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9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1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27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1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24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96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e-draft.a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63140D-CC85-4B88-87C7-013544982A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3</Pages>
  <Words>774</Words>
  <Characters>4416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Samvel S. Paranyan</dc:creator>
  <cp:keywords>https://mul2.gov.am/tasks/554486/oneclick/2_Himnavorum.docx?token=2826ab62fc3782cec6fe4e731dd939f8</cp:keywords>
  <dc:description/>
  <cp:lastModifiedBy>Mher S. Shahinyan</cp:lastModifiedBy>
  <cp:revision>21</cp:revision>
  <cp:lastPrinted>2021-10-13T12:11:00Z</cp:lastPrinted>
  <dcterms:created xsi:type="dcterms:W3CDTF">2021-06-25T11:59:00Z</dcterms:created>
  <dcterms:modified xsi:type="dcterms:W3CDTF">2021-12-23T11:25:00Z</dcterms:modified>
</cp:coreProperties>
</file>