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620D" w14:textId="485EE046" w:rsidR="00B8281F" w:rsidRDefault="00B8281F" w:rsidP="00011C6B">
      <w:pPr>
        <w:spacing w:after="0" w:line="360" w:lineRule="auto"/>
        <w:ind w:left="-360" w:right="-273"/>
        <w:jc w:val="center"/>
        <w:rPr>
          <w:rFonts w:ascii="GHEA Grapalat" w:eastAsia="Batang" w:hAnsi="GHEA Grapalat" w:cs="Sylfaen"/>
          <w:bCs/>
          <w:sz w:val="24"/>
          <w:szCs w:val="24"/>
          <w:lang w:val="hy-AM"/>
        </w:rPr>
      </w:pPr>
      <w:r>
        <w:rPr>
          <w:rFonts w:ascii="GHEA Grapalat" w:eastAsia="Batang" w:hAnsi="GHEA Grapalat" w:cs="Sylfaen"/>
          <w:bCs/>
          <w:sz w:val="24"/>
          <w:szCs w:val="24"/>
          <w:lang w:val="hy-AM"/>
        </w:rPr>
        <w:t>ՀԻՄՆԱՎՈՐՈՒՄ</w:t>
      </w:r>
    </w:p>
    <w:p w14:paraId="3D9E1D31" w14:textId="2F9F657E" w:rsidR="00965054" w:rsidRPr="00011C6B" w:rsidRDefault="00965054" w:rsidP="00011C6B">
      <w:pPr>
        <w:spacing w:after="0" w:line="360" w:lineRule="auto"/>
        <w:ind w:left="-360" w:right="-273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011C6B">
        <w:rPr>
          <w:rFonts w:ascii="GHEA Grapalat" w:eastAsia="Batang" w:hAnsi="GHEA Grapalat" w:cs="Sylfaen"/>
          <w:bCs/>
          <w:sz w:val="24"/>
          <w:szCs w:val="24"/>
          <w:lang w:val="hy-AM"/>
        </w:rPr>
        <w:t>«Հ</w:t>
      </w:r>
      <w:r w:rsidRPr="00011C6B">
        <w:rPr>
          <w:rFonts w:ascii="GHEA Grapalat" w:eastAsia="Batang" w:hAnsi="GHEA Grapalat" w:cs="Sylfaen"/>
          <w:sz w:val="24"/>
          <w:szCs w:val="24"/>
          <w:lang w:val="hy-AM"/>
        </w:rPr>
        <w:t>ԱՅԱՍՏԱՆԻ ՀԱՆՐԱՊԵՏՈՒԹՅԱՆ ԿԱՌԱՎԱՐՈՒԹՅԱՆ ԵՎ ԲԵԼԱՌՈՒՍԻ ՀԱՆՐԱՊԵՏՈՒԹՅԱՆ ԿԱՌԱՎԱՐՈՒԹՅԱՆ ՄԻՋԵՎ ՀԵՏԸՆԴՈՒՆՄԱՆ (ՌԵԱԴՄԻՍԻԱՅԻ) ՄԱՍԻՆ» ՀԱՄԱՁԱՅՆԱԳԻՐԸ ՎԱՎԵՐԱՑՆԵԼՈՒ ՄԱՍԻՆ» ՀԱՅԱՍՏԱՆԻ ՀԱՆՐԱՊԵՏՈՒԹՅԱՆ ՕՐԵՆՔԻ ՆԱԽԱԳԾԻ</w:t>
      </w:r>
      <w:r w:rsidRPr="00011C6B">
        <w:rPr>
          <w:rFonts w:ascii="GHEA Grapalat" w:eastAsia="Batang" w:hAnsi="GHEA Grapalat" w:cs="Arial Armenian"/>
          <w:sz w:val="24"/>
          <w:szCs w:val="24"/>
          <w:lang w:val="hy-AM"/>
        </w:rPr>
        <w:t xml:space="preserve"> </w:t>
      </w:r>
      <w:r w:rsidRPr="00011C6B">
        <w:rPr>
          <w:rFonts w:ascii="GHEA Grapalat" w:eastAsia="Batang" w:hAnsi="GHEA Grapalat" w:cs="Sylfaen"/>
          <w:sz w:val="24"/>
          <w:szCs w:val="24"/>
          <w:lang w:val="hy-AM"/>
        </w:rPr>
        <w:t>ՄԱՍԻՆ»</w:t>
      </w:r>
    </w:p>
    <w:p w14:paraId="332BA2B0" w14:textId="75E82430" w:rsidR="00F12C76" w:rsidRPr="00011C6B" w:rsidRDefault="00965054" w:rsidP="00011C6B">
      <w:pPr>
        <w:spacing w:after="0" w:line="360" w:lineRule="auto"/>
        <w:ind w:left="-360" w:right="-273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011C6B">
        <w:rPr>
          <w:rFonts w:ascii="GHEA Grapalat" w:eastAsia="Batang" w:hAnsi="GHEA Grapalat" w:cs="Sylfaen"/>
          <w:sz w:val="24"/>
          <w:szCs w:val="24"/>
          <w:lang w:val="hy-AM"/>
        </w:rPr>
        <w:t>ԿԱՌԱՎԱՐՈՒԹՅԱՆ ՈՐՈՇՄԱՆ ՆԱԽԱԳԾԻ</w:t>
      </w:r>
    </w:p>
    <w:p w14:paraId="65C13980" w14:textId="40C7CB47" w:rsidR="00965054" w:rsidRPr="00011C6B" w:rsidRDefault="00965054" w:rsidP="00011C6B">
      <w:pPr>
        <w:spacing w:after="0" w:line="360" w:lineRule="auto"/>
        <w:ind w:left="-360" w:right="-273" w:firstLine="720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</w:p>
    <w:p w14:paraId="10EC4E8F" w14:textId="5E613DAF" w:rsidR="00965054" w:rsidRPr="00011C6B" w:rsidRDefault="00965054" w:rsidP="00011C6B">
      <w:pPr>
        <w:pStyle w:val="mechtex"/>
        <w:spacing w:after="0" w:line="360" w:lineRule="auto"/>
        <w:ind w:left="-360" w:right="-273"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առավարության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Բել</w:t>
      </w:r>
      <w:proofErr w:type="spellEnd"/>
      <w:r w:rsidRPr="00011C6B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ռուսի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առավարության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ռեադմիսիայի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համաձայնագրերի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կնքումը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է ՀՀ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2014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հունվարի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23-ի N 61-Ն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/>
          <w:sz w:val="24"/>
          <w:szCs w:val="24"/>
          <w:lang w:val="hy-AM"/>
        </w:rPr>
        <w:t>«</w:t>
      </w:r>
      <w:r w:rsidRPr="00011C6B">
        <w:rPr>
          <w:rFonts w:ascii="GHEA Grapalat" w:hAnsi="GHEA Grapalat"/>
          <w:sz w:val="24"/>
          <w:szCs w:val="24"/>
          <w:lang w:val="pt-BR"/>
        </w:rPr>
        <w:t xml:space="preserve">Մաքսային միությանը և Բելառուսի Հանրապետության, Ղազախստանի Հանրապետության և Ռուսաստանի Դաշնության Միասնական տնտեսական տարածքին Հայաստանի Հանրապետության անդամակցության միջոցառումների ծրագրի (ճանապարհային քարտեզի)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իրականացմանն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ուղղված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գործողությունների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ժամանակացույցի</w:t>
      </w:r>
      <w:proofErr w:type="spellEnd"/>
      <w:r w:rsidRPr="00011C6B">
        <w:rPr>
          <w:rFonts w:ascii="GHEA Grapalat" w:hAnsi="GHEA Grapalat"/>
          <w:sz w:val="24"/>
          <w:szCs w:val="24"/>
          <w:lang w:val="hy-AM"/>
        </w:rPr>
        <w:t>»</w:t>
      </w:r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229</w:t>
      </w:r>
      <w:r w:rsidRPr="00011C6B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կետով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>:</w:t>
      </w:r>
    </w:p>
    <w:p w14:paraId="548E8D9A" w14:textId="77777777" w:rsidR="00965054" w:rsidRPr="00011C6B" w:rsidRDefault="00965054" w:rsidP="00011C6B">
      <w:pPr>
        <w:spacing w:after="0" w:line="360" w:lineRule="auto"/>
        <w:ind w:left="-360" w:right="-27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11C6B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Pr="00011C6B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011C6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011C6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011C6B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011C6B">
        <w:rPr>
          <w:rFonts w:ascii="GHEA Grapalat" w:hAnsi="GHEA Grapalat"/>
          <w:bCs/>
          <w:sz w:val="24"/>
          <w:szCs w:val="24"/>
          <w:lang w:val="fr-FR"/>
        </w:rPr>
        <w:t>Բելառուսի</w:t>
      </w:r>
      <w:proofErr w:type="spellEnd"/>
      <w:r w:rsidRPr="00011C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011C6B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կառավարության</w:t>
      </w:r>
      <w:r w:rsidRPr="00011C6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bCs/>
          <w:sz w:val="24"/>
          <w:szCs w:val="24"/>
          <w:lang w:val="fr-FR"/>
        </w:rPr>
        <w:t>միջև</w:t>
      </w:r>
      <w:proofErr w:type="spellEnd"/>
      <w:r w:rsidRPr="00011C6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հետընդունման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ռեադմիսիայի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011C6B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 w:cs="Sylfaen"/>
          <w:sz w:val="24"/>
          <w:szCs w:val="24"/>
        </w:rPr>
        <w:t>և</w:t>
      </w:r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կարգի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կիրարկման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արձանագրության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կնքումը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հնարավորություն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կտա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>.</w:t>
      </w:r>
    </w:p>
    <w:p w14:paraId="7BDB3BFC" w14:textId="5383D508" w:rsidR="00965054" w:rsidRPr="00011C6B" w:rsidRDefault="00965054" w:rsidP="00011C6B">
      <w:pPr>
        <w:numPr>
          <w:ilvl w:val="0"/>
          <w:numId w:val="1"/>
        </w:numPr>
        <w:spacing w:after="0" w:line="360" w:lineRule="auto"/>
        <w:ind w:left="-360" w:right="-27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011C6B">
        <w:rPr>
          <w:rFonts w:ascii="GHEA Grapalat" w:hAnsi="GHEA Grapalat" w:cs="Sylfaen"/>
          <w:sz w:val="24"/>
          <w:szCs w:val="24"/>
        </w:rPr>
        <w:t>Համատեղ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համակարգված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քայլեր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Կողմերի</w:t>
      </w:r>
      <w:proofErr w:type="spellEnd"/>
      <w:r w:rsidRPr="00011C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տար</w:t>
      </w:r>
      <w:proofErr w:type="spellEnd"/>
      <w:r w:rsidRPr="00011C6B">
        <w:rPr>
          <w:rFonts w:ascii="GHEA Grapalat" w:hAnsi="GHEA Grapalat" w:cs="Sylfaen"/>
          <w:sz w:val="24"/>
          <w:szCs w:val="24"/>
          <w:lang w:val="hy-AM"/>
        </w:rPr>
        <w:t>ա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ծքներում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անօրինական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կարգավիճակում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սեփական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այնպես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էլ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երրորդ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երկրների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 w:cs="Sylfaen"/>
          <w:sz w:val="24"/>
          <w:szCs w:val="24"/>
        </w:rPr>
        <w:t>և</w:t>
      </w:r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քաղաքացուիթյուն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չունեցող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անձանց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հայտնաբերման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 w:cs="Sylfaen"/>
          <w:sz w:val="24"/>
          <w:szCs w:val="24"/>
        </w:rPr>
        <w:t>և</w:t>
      </w:r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վերադարձի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 w:cs="Sylfaen"/>
          <w:sz w:val="24"/>
          <w:szCs w:val="24"/>
        </w:rPr>
        <w:t>հարցերում</w:t>
      </w:r>
      <w:proofErr w:type="spellEnd"/>
      <w:r w:rsidRPr="00011C6B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24993A18" w14:textId="51B0ECDE" w:rsidR="00965054" w:rsidRPr="00011C6B" w:rsidRDefault="00965054" w:rsidP="00011C6B">
      <w:pPr>
        <w:numPr>
          <w:ilvl w:val="0"/>
          <w:numId w:val="1"/>
        </w:numPr>
        <w:spacing w:after="0" w:line="360" w:lineRule="auto"/>
        <w:ind w:left="-360" w:right="-273"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011C6B">
        <w:rPr>
          <w:rFonts w:ascii="GHEA Grapalat" w:hAnsi="GHEA Grapalat"/>
          <w:sz w:val="24"/>
          <w:szCs w:val="24"/>
        </w:rPr>
        <w:t>Կողմերի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տարածքներում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թույլտվության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գտնվող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վերադարձի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առնչությամբ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/>
          <w:sz w:val="24"/>
          <w:szCs w:val="24"/>
        </w:rPr>
        <w:t>և</w:t>
      </w:r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  <w:lang w:val="fr-FR"/>
        </w:rPr>
        <w:t>Բելառուսի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միջև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գոյություն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ունեցող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համագործակցությանը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տալ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ձևակերպում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011C6B">
        <w:rPr>
          <w:rFonts w:ascii="GHEA Grapalat" w:hAnsi="GHEA Grapalat"/>
          <w:sz w:val="24"/>
          <w:szCs w:val="24"/>
        </w:rPr>
        <w:t>համաձայնագրով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սահմանելով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>,</w:t>
      </w:r>
      <w:r w:rsidRPr="00011C6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իսկ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կիրա</w:t>
      </w:r>
      <w:proofErr w:type="spellEnd"/>
      <w:r w:rsidRPr="00011C6B">
        <w:rPr>
          <w:rFonts w:ascii="GHEA Grapalat" w:hAnsi="GHEA Grapalat"/>
          <w:sz w:val="24"/>
          <w:szCs w:val="24"/>
          <w:lang w:val="hy-AM"/>
        </w:rPr>
        <w:t>ր</w:t>
      </w:r>
      <w:proofErr w:type="spellStart"/>
      <w:r w:rsidRPr="00011C6B">
        <w:rPr>
          <w:rFonts w:ascii="GHEA Grapalat" w:hAnsi="GHEA Grapalat"/>
          <w:sz w:val="24"/>
          <w:szCs w:val="24"/>
        </w:rPr>
        <w:t>կման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արձանագրությամբ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կոնկրետացնելով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Կողմերի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իրավասու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մարմինները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11C6B">
        <w:rPr>
          <w:rFonts w:ascii="GHEA Grapalat" w:hAnsi="GHEA Grapalat"/>
          <w:sz w:val="24"/>
          <w:szCs w:val="24"/>
        </w:rPr>
        <w:t>սահմանի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հատման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lastRenderedPageBreak/>
        <w:t>կետերը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11C6B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ցանկը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11C6B">
        <w:rPr>
          <w:rFonts w:ascii="GHEA Grapalat" w:hAnsi="GHEA Grapalat"/>
          <w:sz w:val="24"/>
          <w:szCs w:val="24"/>
        </w:rPr>
        <w:t>հետընդունման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դիմումի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ներկայացման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կարգը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11C6B">
        <w:rPr>
          <w:rFonts w:ascii="GHEA Grapalat" w:hAnsi="GHEA Grapalat"/>
          <w:sz w:val="24"/>
          <w:szCs w:val="24"/>
        </w:rPr>
        <w:t>ձևը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11C6B">
        <w:rPr>
          <w:rFonts w:ascii="GHEA Grapalat" w:hAnsi="GHEA Grapalat"/>
          <w:sz w:val="24"/>
          <w:szCs w:val="24"/>
        </w:rPr>
        <w:t>ժամկետները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11C6B">
        <w:rPr>
          <w:rFonts w:ascii="GHEA Grapalat" w:hAnsi="GHEA Grapalat"/>
          <w:sz w:val="24"/>
          <w:szCs w:val="24"/>
        </w:rPr>
        <w:t>և</w:t>
      </w:r>
      <w:r w:rsidRPr="00011C6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11C6B">
        <w:rPr>
          <w:rFonts w:ascii="GHEA Grapalat" w:hAnsi="GHEA Grapalat"/>
          <w:sz w:val="24"/>
          <w:szCs w:val="24"/>
        </w:rPr>
        <w:t>այլն</w:t>
      </w:r>
      <w:proofErr w:type="spellEnd"/>
      <w:r w:rsidRPr="00011C6B">
        <w:rPr>
          <w:rFonts w:ascii="GHEA Grapalat" w:hAnsi="GHEA Grapalat"/>
          <w:sz w:val="24"/>
          <w:szCs w:val="24"/>
          <w:lang w:val="fr-FR"/>
        </w:rPr>
        <w:t>:</w:t>
      </w:r>
    </w:p>
    <w:p w14:paraId="7DD2EBFB" w14:textId="7A2E029C" w:rsidR="00492450" w:rsidRPr="00011C6B" w:rsidRDefault="00492450" w:rsidP="00011C6B">
      <w:pPr>
        <w:tabs>
          <w:tab w:val="left" w:pos="630"/>
        </w:tabs>
        <w:spacing w:after="0" w:line="360" w:lineRule="auto"/>
        <w:ind w:left="-360" w:right="-273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11C6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011C6B">
        <w:rPr>
          <w:rFonts w:ascii="GHEA Grapalat" w:hAnsi="GHEA Grapalat" w:cs="Sylfaen"/>
          <w:noProof/>
          <w:sz w:val="24"/>
          <w:szCs w:val="24"/>
          <w:lang w:val="hy-AM"/>
        </w:rPr>
        <w:t xml:space="preserve"> ընդունման </w:t>
      </w:r>
      <w:r w:rsidRPr="00011C6B">
        <w:rPr>
          <w:rFonts w:ascii="GHEA Grapalat" w:hAnsi="GHEA Grapalat" w:cs="GHEA Grapalat"/>
          <w:sz w:val="24"/>
          <w:szCs w:val="24"/>
          <w:lang w:val="hy-AM"/>
        </w:rPr>
        <w:t xml:space="preserve">կապակցությամբ պետական կամ տեղական ինքնակառավարման մարմնի բյուջեում եկամուտների և ծախսերի </w:t>
      </w:r>
      <w:proofErr w:type="spellStart"/>
      <w:r w:rsidRPr="00011C6B">
        <w:rPr>
          <w:rFonts w:ascii="GHEA Grapalat" w:hAnsi="GHEA Grapalat" w:cs="GHEA Grapalat"/>
          <w:sz w:val="24"/>
          <w:szCs w:val="24"/>
          <w:lang w:val="en-US"/>
        </w:rPr>
        <w:t>ավելացում</w:t>
      </w:r>
      <w:proofErr w:type="spellEnd"/>
      <w:r w:rsidRPr="00011C6B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011C6B">
        <w:rPr>
          <w:rFonts w:ascii="GHEA Grapalat" w:hAnsi="GHEA Grapalat" w:cs="GHEA Grapalat"/>
          <w:sz w:val="24"/>
          <w:szCs w:val="24"/>
          <w:lang w:val="en-US"/>
        </w:rPr>
        <w:t>և</w:t>
      </w:r>
      <w:r w:rsidRPr="00011C6B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011C6B">
        <w:rPr>
          <w:rFonts w:ascii="GHEA Grapalat" w:hAnsi="GHEA Grapalat" w:cs="GHEA Grapalat"/>
          <w:sz w:val="24"/>
          <w:szCs w:val="24"/>
          <w:lang w:val="hy-AM"/>
        </w:rPr>
        <w:t>նվազեցում չի նախատեսվում:</w:t>
      </w:r>
    </w:p>
    <w:p w14:paraId="02DD8288" w14:textId="77777777" w:rsidR="00492450" w:rsidRPr="00011C6B" w:rsidRDefault="00492450" w:rsidP="00011C6B">
      <w:pPr>
        <w:tabs>
          <w:tab w:val="left" w:pos="540"/>
        </w:tabs>
        <w:spacing w:after="0" w:line="360" w:lineRule="auto"/>
        <w:ind w:left="-360" w:right="-273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011C6B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950B63" w14:textId="6F107876" w:rsidR="00A633AD" w:rsidRPr="00011C6B" w:rsidRDefault="00492450" w:rsidP="00011C6B">
      <w:pPr>
        <w:tabs>
          <w:tab w:val="left" w:pos="630"/>
        </w:tabs>
        <w:spacing w:after="0" w:line="360" w:lineRule="auto"/>
        <w:ind w:left="-360" w:right="-27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11C6B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Ծրագրի </w:t>
      </w:r>
      <w:r w:rsidR="00A633AD" w:rsidRPr="00011C6B">
        <w:rPr>
          <w:rFonts w:ascii="GHEA Grapalat" w:hAnsi="GHEA Grapalat"/>
          <w:sz w:val="24"/>
          <w:szCs w:val="24"/>
          <w:lang w:val="hy-AM"/>
        </w:rPr>
        <w:t>4</w:t>
      </w:r>
      <w:r w:rsidR="00A633AD" w:rsidRPr="00011C6B">
        <w:rPr>
          <w:rFonts w:ascii="Cambria Math" w:hAnsi="Cambria Math" w:cs="Cambria Math"/>
          <w:sz w:val="24"/>
          <w:szCs w:val="24"/>
          <w:lang w:val="hy-AM"/>
        </w:rPr>
        <w:t>․</w:t>
      </w:r>
      <w:r w:rsidR="00A633AD" w:rsidRPr="00011C6B">
        <w:rPr>
          <w:rFonts w:ascii="GHEA Grapalat" w:hAnsi="GHEA Grapalat"/>
          <w:sz w:val="24"/>
          <w:szCs w:val="24"/>
          <w:lang w:val="hy-AM"/>
        </w:rPr>
        <w:t xml:space="preserve">2-րդ բաժնում նշված է, որ Կառավարությունը կարևորում է միգրանտների, այդ թվում` վերադարձող միգրանտների տնտեսական և մարդկային ներուժի ուղղորդումը երկրի զարգացման գործին: Նույն բաժնում Միգրացիոն քաղաքականության ոլորտում Կառավարության առաջնահերթությունների մեջ նշված է </w:t>
      </w:r>
      <w:r w:rsidR="00BB7D6E" w:rsidRPr="00011C6B">
        <w:rPr>
          <w:rFonts w:ascii="GHEA Grapalat" w:hAnsi="GHEA Grapalat"/>
          <w:sz w:val="24"/>
          <w:szCs w:val="24"/>
          <w:lang w:val="hy-AM"/>
        </w:rPr>
        <w:t>հետընդունման (ռեադմիսիայի) գործընթացների արդյունավետ կազմակերպումը՝ այդ բնագավառում ստանձնած միջազգային պարտավորություններին համապատասխան։</w:t>
      </w:r>
    </w:p>
    <w:p w14:paraId="0B7BDF5D" w14:textId="3E1FD8AE" w:rsidR="00965054" w:rsidRPr="00011C6B" w:rsidRDefault="00011C6B" w:rsidP="00011C6B">
      <w:pPr>
        <w:spacing w:after="0" w:line="360" w:lineRule="auto"/>
        <w:ind w:left="-360" w:right="-27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11C6B">
        <w:rPr>
          <w:rFonts w:ascii="GHEA Grapalat" w:hAnsi="GHEA Grapalat"/>
          <w:sz w:val="24"/>
          <w:szCs w:val="24"/>
          <w:lang w:val="hy-AM"/>
        </w:rPr>
        <w:t>Նախագծի ընդունումը նպատակ ունի ապահովել հետընդունման (ռեադմիսիայի) գործընթացների արդյունավետ կազմակերպումը։</w:t>
      </w:r>
    </w:p>
    <w:sectPr w:rsidR="00965054" w:rsidRPr="00011C6B" w:rsidSect="008F00D3">
      <w:pgSz w:w="12240" w:h="15840" w:code="1"/>
      <w:pgMar w:top="806" w:right="1166" w:bottom="1138" w:left="162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977A6"/>
    <w:multiLevelType w:val="multilevel"/>
    <w:tmpl w:val="2D4977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ACB"/>
    <w:rsid w:val="00011C6B"/>
    <w:rsid w:val="000C0ACB"/>
    <w:rsid w:val="00492450"/>
    <w:rsid w:val="00513A45"/>
    <w:rsid w:val="006C0B77"/>
    <w:rsid w:val="007D6254"/>
    <w:rsid w:val="008242FF"/>
    <w:rsid w:val="00870751"/>
    <w:rsid w:val="008F00D3"/>
    <w:rsid w:val="00922C48"/>
    <w:rsid w:val="00965054"/>
    <w:rsid w:val="00A633AD"/>
    <w:rsid w:val="00B8281F"/>
    <w:rsid w:val="00B915B7"/>
    <w:rsid w:val="00BB7D6E"/>
    <w:rsid w:val="00DC04E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C068D"/>
  <w15:chartTrackingRefBased/>
  <w15:docId w15:val="{11F7ABE9-7B39-406A-9B6C-507546E0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965054"/>
    <w:pPr>
      <w:spacing w:line="259" w:lineRule="auto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965054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492450"/>
    <w:pPr>
      <w:spacing w:after="0"/>
      <w:ind w:left="720"/>
      <w:contextualSpacing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https://mul2.gov.am/tasks/555637/oneclick/546b5d07199be3363a976925f03e8b728e749e4a0fb35b9cddf1c12bbd08af63.docx?token=5dc7daaa2b175bba6fd38f6ecc62d68d</cp:keywords>
  <dc:description/>
  <cp:lastModifiedBy>Lilit Petrosyan</cp:lastModifiedBy>
  <cp:revision>7</cp:revision>
  <dcterms:created xsi:type="dcterms:W3CDTF">2022-01-14T08:28:00Z</dcterms:created>
  <dcterms:modified xsi:type="dcterms:W3CDTF">2022-01-14T09:14:00Z</dcterms:modified>
</cp:coreProperties>
</file>