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931974" w:rsidRDefault="00931974" w:rsidP="00CC6B94">
      <w:pPr>
        <w:jc w:val="center"/>
        <w:rPr>
          <w:rFonts w:ascii="GHEA Mariam" w:hAnsi="GHEA Mariam"/>
          <w:sz w:val="24"/>
          <w:szCs w:val="24"/>
          <w:lang w:val="hy-AM"/>
        </w:rPr>
      </w:pPr>
    </w:p>
    <w:p w:rsidR="00931974" w:rsidRDefault="00931974" w:rsidP="00CC6B94">
      <w:pPr>
        <w:jc w:val="center"/>
        <w:rPr>
          <w:rFonts w:ascii="GHEA Mariam" w:hAnsi="GHEA Mariam"/>
          <w:sz w:val="24"/>
          <w:szCs w:val="24"/>
          <w:lang w:val="hy-AM"/>
        </w:rPr>
      </w:pPr>
      <w:r>
        <w:rPr>
          <w:rFonts w:ascii="GHEA Mariam" w:hAnsi="GHEA Mariam"/>
          <w:sz w:val="24"/>
          <w:szCs w:val="24"/>
          <w:lang w:val="hy-AM"/>
        </w:rPr>
        <w:t>20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756FE2" w:rsidRDefault="00756FE2" w:rsidP="00CC6B94">
      <w:pPr>
        <w:jc w:val="center"/>
        <w:rPr>
          <w:rFonts w:ascii="GHEA Mariam" w:hAnsi="GHEA Mariam"/>
          <w:sz w:val="24"/>
          <w:szCs w:val="24"/>
          <w:lang w:val="hy-AM"/>
        </w:rPr>
      </w:pPr>
    </w:p>
    <w:p w:rsidR="00931974" w:rsidRPr="004B7620" w:rsidRDefault="00931974" w:rsidP="00CC6B94">
      <w:pPr>
        <w:jc w:val="center"/>
        <w:rPr>
          <w:rFonts w:ascii="GHEA Mariam" w:hAnsi="GHEA Mariam"/>
          <w:sz w:val="36"/>
          <w:szCs w:val="24"/>
          <w:lang w:val="hy-AM"/>
        </w:rPr>
      </w:pPr>
      <w:bookmarkStart w:id="0" w:name="_GoBack"/>
      <w:bookmarkEnd w:id="0"/>
    </w:p>
    <w:p w:rsidR="00931974" w:rsidRDefault="00931974" w:rsidP="00756FE2">
      <w:pPr>
        <w:pStyle w:val="mechtex"/>
        <w:rPr>
          <w:rFonts w:ascii="GHEA Mariam" w:hAnsi="GHEA Mariam" w:cs="Arial"/>
          <w:sz w:val="24"/>
          <w:szCs w:val="24"/>
          <w:shd w:val="clear" w:color="auto" w:fill="FFFFFF"/>
          <w:lang w:val="hy-AM"/>
        </w:rPr>
      </w:pPr>
      <w:r w:rsidRPr="00756FE2">
        <w:rPr>
          <w:rFonts w:ascii="GHEA Mariam" w:hAnsi="GHEA Mariam" w:cs="Arial"/>
          <w:spacing w:val="-6"/>
          <w:sz w:val="24"/>
          <w:szCs w:val="24"/>
          <w:shd w:val="clear" w:color="auto" w:fill="FFFFFF"/>
          <w:lang w:val="hy-AM"/>
        </w:rPr>
        <w:t>ՀԱՅԱՍՏԱՆԻ</w:t>
      </w:r>
      <w:r w:rsidRPr="00756FE2">
        <w:rPr>
          <w:rFonts w:ascii="GHEA Mariam" w:hAnsi="GHEA Mariam"/>
          <w:spacing w:val="-6"/>
          <w:sz w:val="24"/>
          <w:szCs w:val="24"/>
          <w:shd w:val="clear" w:color="auto" w:fill="FFFFFF"/>
          <w:lang w:val="hy-AM"/>
        </w:rPr>
        <w:t xml:space="preserve"> </w:t>
      </w:r>
      <w:r w:rsidRPr="00756FE2">
        <w:rPr>
          <w:rFonts w:ascii="GHEA Mariam" w:hAnsi="GHEA Mariam" w:cs="Arial"/>
          <w:spacing w:val="-6"/>
          <w:sz w:val="24"/>
          <w:szCs w:val="24"/>
          <w:shd w:val="clear" w:color="auto" w:fill="FFFFFF"/>
          <w:lang w:val="hy-AM"/>
        </w:rPr>
        <w:t>ՀԱՆՐԱՊԵՏՈՒԹՅԱՆ</w:t>
      </w:r>
      <w:r w:rsidRPr="00756FE2">
        <w:rPr>
          <w:rFonts w:ascii="GHEA Mariam" w:hAnsi="GHEA Mariam"/>
          <w:spacing w:val="-6"/>
          <w:sz w:val="24"/>
          <w:szCs w:val="24"/>
          <w:shd w:val="clear" w:color="auto" w:fill="FFFFFF"/>
          <w:lang w:val="hy-AM"/>
        </w:rPr>
        <w:t xml:space="preserve"> </w:t>
      </w:r>
      <w:r w:rsidRPr="00756FE2">
        <w:rPr>
          <w:rFonts w:ascii="GHEA Mariam" w:hAnsi="GHEA Mariam" w:cs="Arial"/>
          <w:spacing w:val="-6"/>
          <w:sz w:val="24"/>
          <w:szCs w:val="24"/>
          <w:shd w:val="clear" w:color="auto" w:fill="FFFFFF"/>
          <w:lang w:val="hy-AM"/>
        </w:rPr>
        <w:t>ԿԱՌԱՎԱՐՈՒԹՅԱՆ</w:t>
      </w:r>
      <w:r w:rsidRPr="00756FE2">
        <w:rPr>
          <w:rFonts w:ascii="GHEA Mariam" w:hAnsi="GHEA Mariam"/>
          <w:spacing w:val="-6"/>
          <w:sz w:val="24"/>
          <w:szCs w:val="24"/>
          <w:shd w:val="clear" w:color="auto" w:fill="FFFFFF"/>
          <w:lang w:val="hy-AM"/>
        </w:rPr>
        <w:t xml:space="preserve"> 2020 </w:t>
      </w:r>
      <w:r w:rsidRPr="00756FE2">
        <w:rPr>
          <w:rFonts w:ascii="GHEA Mariam" w:hAnsi="GHEA Mariam" w:cs="Arial"/>
          <w:spacing w:val="-6"/>
          <w:sz w:val="24"/>
          <w:szCs w:val="24"/>
          <w:shd w:val="clear" w:color="auto" w:fill="FFFFFF"/>
          <w:lang w:val="hy-AM"/>
        </w:rPr>
        <w:t>ԹՎԱԿԱՆԻ</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ՍԵՊՏԵՄԲԵՐԻ</w:t>
      </w:r>
      <w:r w:rsidRPr="00756FE2">
        <w:rPr>
          <w:rFonts w:ascii="GHEA Mariam" w:hAnsi="GHEA Mariam"/>
          <w:sz w:val="24"/>
          <w:szCs w:val="24"/>
          <w:shd w:val="clear" w:color="auto" w:fill="FFFFFF"/>
          <w:lang w:val="hy-AM"/>
        </w:rPr>
        <w:t xml:space="preserve"> 11-</w:t>
      </w:r>
      <w:r w:rsidRPr="00756FE2">
        <w:rPr>
          <w:rFonts w:ascii="GHEA Mariam" w:hAnsi="GHEA Mariam" w:cs="Arial"/>
          <w:sz w:val="24"/>
          <w:szCs w:val="24"/>
          <w:shd w:val="clear" w:color="auto" w:fill="FFFFFF"/>
          <w:lang w:val="hy-AM"/>
        </w:rPr>
        <w:t>Ի</w:t>
      </w:r>
      <w:r w:rsidRPr="00756FE2">
        <w:rPr>
          <w:rFonts w:ascii="GHEA Mariam" w:hAnsi="GHEA Mariam"/>
          <w:sz w:val="24"/>
          <w:szCs w:val="24"/>
          <w:shd w:val="clear" w:color="auto" w:fill="FFFFFF"/>
          <w:lang w:val="hy-AM"/>
        </w:rPr>
        <w:t xml:space="preserve"> N 1514-</w:t>
      </w:r>
      <w:r w:rsidRPr="00756FE2">
        <w:rPr>
          <w:rFonts w:ascii="GHEA Mariam" w:hAnsi="GHEA Mariam" w:cs="Arial"/>
          <w:sz w:val="24"/>
          <w:szCs w:val="24"/>
          <w:shd w:val="clear" w:color="auto" w:fill="FFFFFF"/>
          <w:lang w:val="hy-AM"/>
        </w:rPr>
        <w:t>Ն</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ՈՐՈՇՄԱՆ</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ՄԵՋ</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ՓՈՓՈԽՈՒԹՅՈՒՆՆԵՐ</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ԿԱՏԱՐԵԼՈՒ</w:t>
      </w:r>
      <w:r w:rsidRPr="00756FE2">
        <w:rPr>
          <w:rFonts w:ascii="GHEA Mariam" w:hAnsi="GHEA Mariam"/>
          <w:sz w:val="24"/>
          <w:szCs w:val="24"/>
          <w:shd w:val="clear" w:color="auto" w:fill="FFFFFF"/>
          <w:lang w:val="hy-AM"/>
        </w:rPr>
        <w:t xml:space="preserve"> </w:t>
      </w:r>
      <w:r w:rsidRPr="00756FE2">
        <w:rPr>
          <w:rFonts w:ascii="GHEA Mariam" w:hAnsi="GHEA Mariam" w:cs="Arial"/>
          <w:sz w:val="24"/>
          <w:szCs w:val="24"/>
          <w:shd w:val="clear" w:color="auto" w:fill="FFFFFF"/>
          <w:lang w:val="hy-AM"/>
        </w:rPr>
        <w:t>ՄԱՍԻՆ</w:t>
      </w:r>
    </w:p>
    <w:p w:rsidR="00756FE2" w:rsidRPr="00756FE2" w:rsidRDefault="00756FE2" w:rsidP="00756FE2">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931974" w:rsidRDefault="00931974" w:rsidP="00931974">
      <w:pPr>
        <w:shd w:val="clear" w:color="auto" w:fill="FFFFFF"/>
        <w:jc w:val="center"/>
        <w:rPr>
          <w:rFonts w:ascii="Sylfaen" w:hAnsi="Sylfaen" w:cs="Calibri"/>
          <w:color w:val="000000"/>
          <w:sz w:val="24"/>
          <w:szCs w:val="24"/>
          <w:lang w:val="hy-AM"/>
        </w:rPr>
      </w:pPr>
      <w:r w:rsidRPr="00931974">
        <w:rPr>
          <w:rFonts w:ascii="Calibri" w:hAnsi="Calibri" w:cs="Calibri"/>
          <w:color w:val="000000"/>
          <w:sz w:val="24"/>
          <w:szCs w:val="24"/>
          <w:lang w:val="hy-AM"/>
        </w:rPr>
        <w:t> </w:t>
      </w:r>
    </w:p>
    <w:p w:rsidR="00756FE2" w:rsidRPr="00756FE2" w:rsidRDefault="00756FE2" w:rsidP="00931974">
      <w:pPr>
        <w:shd w:val="clear" w:color="auto" w:fill="FFFFFF"/>
        <w:jc w:val="center"/>
        <w:rPr>
          <w:rFonts w:ascii="Sylfaen" w:hAnsi="Sylfaen"/>
          <w:color w:val="000000"/>
          <w:sz w:val="24"/>
          <w:szCs w:val="24"/>
          <w:lang w:val="hy-AM"/>
        </w:rPr>
      </w:pPr>
    </w:p>
    <w:p w:rsidR="00931974" w:rsidRPr="00756FE2" w:rsidRDefault="00931974" w:rsidP="00756FE2">
      <w:pPr>
        <w:shd w:val="clear" w:color="auto" w:fill="FFFFFF"/>
        <w:spacing w:line="360" w:lineRule="auto"/>
        <w:ind w:firstLine="709"/>
        <w:jc w:val="both"/>
        <w:rPr>
          <w:rFonts w:ascii="GHEA Mariam" w:hAnsi="GHEA Mariam"/>
          <w:color w:val="000000"/>
          <w:sz w:val="24"/>
          <w:szCs w:val="24"/>
          <w:lang w:val="hy-AM"/>
        </w:rPr>
      </w:pPr>
      <w:r w:rsidRPr="00756FE2">
        <w:rPr>
          <w:rFonts w:ascii="GHEA Mariam" w:hAnsi="GHEA Mariam"/>
          <w:color w:val="000000"/>
          <w:sz w:val="24"/>
          <w:szCs w:val="24"/>
          <w:lang w:val="hy-AM"/>
        </w:rPr>
        <w:t xml:space="preserve">Հիմք ընդունելով «Նորմատիվ իրավական ակտերի մասին» Հայաստանի Հանրապետության օրենքի 33-րդ և 34-րդ հոդվածները` </w:t>
      </w:r>
      <w:r w:rsidR="00756FE2" w:rsidRPr="00756FE2">
        <w:rPr>
          <w:rFonts w:ascii="GHEA Mariam" w:eastAsia="Arial Unicode MS" w:hAnsi="GHEA Mariam" w:cs="Sylfaen"/>
          <w:color w:val="000000"/>
          <w:sz w:val="24"/>
          <w:szCs w:val="24"/>
          <w:shd w:val="clear" w:color="auto" w:fill="FFFFFF"/>
          <w:lang w:val="hy-AM"/>
        </w:rPr>
        <w:t>Հայաստանի</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Հանրապե</w:t>
      </w:r>
      <w:r w:rsidR="00756FE2">
        <w:rPr>
          <w:rFonts w:ascii="GHEA Mariam" w:eastAsia="Arial Unicode MS" w:hAnsi="GHEA Mariam" w:cs="Sylfaen"/>
          <w:color w:val="000000"/>
          <w:sz w:val="24"/>
          <w:szCs w:val="24"/>
          <w:shd w:val="clear" w:color="auto" w:fill="FFFFFF"/>
          <w:lang w:val="hy-AM"/>
        </w:rPr>
        <w:softHyphen/>
      </w:r>
      <w:r w:rsidR="00756FE2" w:rsidRPr="00756FE2">
        <w:rPr>
          <w:rFonts w:ascii="GHEA Mariam" w:eastAsia="Arial Unicode MS" w:hAnsi="GHEA Mariam" w:cs="Sylfaen"/>
          <w:color w:val="000000"/>
          <w:sz w:val="24"/>
          <w:szCs w:val="24"/>
          <w:shd w:val="clear" w:color="auto" w:fill="FFFFFF"/>
          <w:lang w:val="hy-AM"/>
        </w:rPr>
        <w:t>տության</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կառավարությունը</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ո</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ր</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ո</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շ</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ու</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մ</w:t>
      </w:r>
      <w:r w:rsidR="00756FE2" w:rsidRPr="00756FE2">
        <w:rPr>
          <w:rFonts w:ascii="GHEA Mariam" w:eastAsia="Arial Unicode MS" w:hAnsi="GHEA Mariam" w:cs="Arial Armenian"/>
          <w:color w:val="000000"/>
          <w:sz w:val="24"/>
          <w:szCs w:val="24"/>
          <w:shd w:val="clear" w:color="auto" w:fill="FFFFFF"/>
          <w:lang w:val="hy-AM"/>
        </w:rPr>
        <w:t xml:space="preserve">   </w:t>
      </w:r>
      <w:r w:rsidR="00756FE2" w:rsidRPr="00756FE2">
        <w:rPr>
          <w:rFonts w:ascii="GHEA Mariam" w:eastAsia="Arial Unicode MS" w:hAnsi="GHEA Mariam" w:cs="Sylfaen"/>
          <w:color w:val="000000"/>
          <w:sz w:val="24"/>
          <w:szCs w:val="24"/>
          <w:shd w:val="clear" w:color="auto" w:fill="FFFFFF"/>
          <w:lang w:val="hy-AM"/>
        </w:rPr>
        <w:t>է</w:t>
      </w:r>
      <w:r w:rsidR="00756FE2" w:rsidRPr="00756FE2">
        <w:rPr>
          <w:rFonts w:ascii="GHEA Mariam" w:eastAsia="Arial Unicode MS" w:hAnsi="GHEA Mariam" w:cs="Arial Armenian"/>
          <w:color w:val="000000"/>
          <w:sz w:val="24"/>
          <w:szCs w:val="24"/>
          <w:shd w:val="clear" w:color="auto" w:fill="FFFFFF"/>
          <w:lang w:val="hy-AM"/>
        </w:rPr>
        <w:t>.</w:t>
      </w:r>
    </w:p>
    <w:p w:rsidR="00931974" w:rsidRPr="00756FE2" w:rsidRDefault="00931974" w:rsidP="00756FE2">
      <w:pPr>
        <w:shd w:val="clear" w:color="auto" w:fill="FFFFFF"/>
        <w:spacing w:line="360" w:lineRule="auto"/>
        <w:ind w:firstLine="709"/>
        <w:jc w:val="both"/>
        <w:rPr>
          <w:rFonts w:ascii="GHEA Mariam" w:hAnsi="GHEA Mariam"/>
          <w:color w:val="000000"/>
          <w:spacing w:val="-4"/>
          <w:sz w:val="24"/>
          <w:szCs w:val="24"/>
          <w:lang w:val="hy-AM"/>
        </w:rPr>
      </w:pPr>
      <w:r w:rsidRPr="00756FE2">
        <w:rPr>
          <w:rFonts w:ascii="GHEA Mariam" w:hAnsi="GHEA Mariam"/>
          <w:color w:val="000000"/>
          <w:spacing w:val="-6"/>
          <w:sz w:val="24"/>
          <w:szCs w:val="24"/>
          <w:lang w:val="hy-AM"/>
        </w:rPr>
        <w:t>1. Հայաստանի Հանրապետության կառավարության 2020 թվականի սեպտեմ</w:t>
      </w:r>
      <w:r w:rsidR="00756FE2" w:rsidRPr="00756FE2">
        <w:rPr>
          <w:rFonts w:ascii="GHEA Mariam" w:hAnsi="GHEA Mariam"/>
          <w:color w:val="000000"/>
          <w:spacing w:val="-6"/>
          <w:sz w:val="24"/>
          <w:szCs w:val="24"/>
          <w:lang w:val="hy-AM"/>
        </w:rPr>
        <w:softHyphen/>
      </w:r>
      <w:r w:rsidRPr="00756FE2">
        <w:rPr>
          <w:rFonts w:ascii="GHEA Mariam" w:hAnsi="GHEA Mariam"/>
          <w:color w:val="000000"/>
          <w:spacing w:val="-6"/>
          <w:sz w:val="24"/>
          <w:szCs w:val="24"/>
          <w:lang w:val="hy-AM"/>
        </w:rPr>
        <w:t>բերի</w:t>
      </w:r>
      <w:r w:rsidRPr="00756FE2">
        <w:rPr>
          <w:rFonts w:ascii="GHEA Mariam" w:hAnsi="GHEA Mariam"/>
          <w:color w:val="000000"/>
          <w:sz w:val="24"/>
          <w:szCs w:val="24"/>
          <w:lang w:val="hy-AM"/>
        </w:rPr>
        <w:t xml:space="preserve"> 11-ի «Կորոնավիրուսային հիվանդությամբ (COVID-19) պայմանավորված </w:t>
      </w:r>
      <w:r w:rsidRPr="00756FE2">
        <w:rPr>
          <w:rFonts w:ascii="GHEA Mariam" w:hAnsi="GHEA Mariam"/>
          <w:color w:val="000000"/>
          <w:spacing w:val="-4"/>
          <w:sz w:val="24"/>
          <w:szCs w:val="24"/>
          <w:lang w:val="hy-AM"/>
        </w:rPr>
        <w:t>կարանտին սահմանելու մասին» N 1514-Ն որոշման</w:t>
      </w:r>
      <w:r w:rsidR="008915D3">
        <w:rPr>
          <w:rFonts w:ascii="GHEA Mariam" w:hAnsi="GHEA Mariam"/>
          <w:color w:val="000000"/>
          <w:spacing w:val="-4"/>
          <w:sz w:val="24"/>
          <w:szCs w:val="24"/>
          <w:lang w:val="hy-AM"/>
        </w:rPr>
        <w:t xml:space="preserve"> </w:t>
      </w:r>
      <w:r w:rsidRPr="00756FE2">
        <w:rPr>
          <w:rFonts w:ascii="GHEA Mariam" w:hAnsi="GHEA Mariam"/>
          <w:color w:val="000000"/>
          <w:spacing w:val="-4"/>
          <w:sz w:val="24"/>
          <w:szCs w:val="24"/>
          <w:lang w:val="hy-AM"/>
        </w:rPr>
        <w:t>հավելվածի`</w:t>
      </w:r>
    </w:p>
    <w:p w:rsidR="00931974" w:rsidRPr="00756FE2" w:rsidRDefault="00931974" w:rsidP="00756FE2">
      <w:pPr>
        <w:pStyle w:val="NormalWeb"/>
        <w:shd w:val="clear" w:color="auto" w:fill="FFFFFF"/>
        <w:spacing w:before="0" w:beforeAutospacing="0" w:after="0" w:afterAutospacing="0" w:line="360" w:lineRule="auto"/>
        <w:ind w:firstLine="708"/>
        <w:jc w:val="both"/>
        <w:rPr>
          <w:rStyle w:val="Strong"/>
          <w:rFonts w:ascii="GHEA Mariam" w:hAnsi="GHEA Mariam"/>
          <w:b w:val="0"/>
          <w:color w:val="000000"/>
          <w:shd w:val="clear" w:color="auto" w:fill="FFFFFF"/>
          <w:lang w:val="hy-AM"/>
        </w:rPr>
      </w:pPr>
      <w:r w:rsidRPr="00756FE2">
        <w:rPr>
          <w:rFonts w:ascii="GHEA Mariam" w:hAnsi="GHEA Mariam"/>
          <w:color w:val="000000"/>
          <w:lang w:val="hy-AM"/>
        </w:rPr>
        <w:t xml:space="preserve">1) </w:t>
      </w:r>
      <w:r w:rsidRPr="00756FE2">
        <w:rPr>
          <w:rStyle w:val="Strong"/>
          <w:rFonts w:ascii="GHEA Mariam" w:hAnsi="GHEA Mariam"/>
          <w:b w:val="0"/>
          <w:color w:val="000000"/>
          <w:lang w:val="hy-AM"/>
        </w:rPr>
        <w:t>15.2-րդ կետը շարադրել հետևյալ խմբագրությամբ</w:t>
      </w:r>
      <w:r w:rsidR="00756FE2">
        <w:rPr>
          <w:rStyle w:val="Strong"/>
          <w:rFonts w:ascii="GHEA Mariam" w:hAnsi="GHEA Mariam"/>
          <w:b w:val="0"/>
          <w:color w:val="000000"/>
          <w:lang w:val="hy-AM"/>
        </w:rPr>
        <w:t>՝</w:t>
      </w:r>
    </w:p>
    <w:p w:rsidR="00931974" w:rsidRPr="008915D3" w:rsidRDefault="00931974" w:rsidP="00756FE2">
      <w:pPr>
        <w:pStyle w:val="NormalWeb"/>
        <w:shd w:val="clear" w:color="auto" w:fill="FFFFFF"/>
        <w:tabs>
          <w:tab w:val="left" w:pos="1530"/>
        </w:tabs>
        <w:spacing w:before="0" w:beforeAutospacing="0" w:after="0" w:afterAutospacing="0" w:line="360" w:lineRule="auto"/>
        <w:ind w:firstLine="708"/>
        <w:jc w:val="both"/>
        <w:rPr>
          <w:rFonts w:ascii="GHEA Mariam" w:hAnsi="GHEA Mariam"/>
          <w:spacing w:val="-6"/>
          <w:lang w:val="hy-AM"/>
        </w:rPr>
      </w:pPr>
      <w:r w:rsidRPr="00756FE2">
        <w:rPr>
          <w:rFonts w:ascii="GHEA Mariam" w:hAnsi="GHEA Mariam"/>
          <w:lang w:val="hy-AM"/>
        </w:rPr>
        <w:t>«15.2. Ք</w:t>
      </w:r>
      <w:r w:rsidRPr="00756FE2">
        <w:rPr>
          <w:rFonts w:ascii="GHEA Mariam" w:hAnsi="GHEA Mariam"/>
          <w:color w:val="000000"/>
          <w:lang w:val="hy-AM"/>
        </w:rPr>
        <w:t>րեակատարողական հիմնարկներում արգելվում են տեսակցու</w:t>
      </w:r>
      <w:r w:rsidR="00756FE2">
        <w:rPr>
          <w:rFonts w:ascii="GHEA Mariam" w:hAnsi="GHEA Mariam"/>
          <w:color w:val="000000"/>
          <w:lang w:val="hy-AM"/>
        </w:rPr>
        <w:softHyphen/>
      </w:r>
      <w:r w:rsidRPr="00756FE2">
        <w:rPr>
          <w:rFonts w:ascii="GHEA Mariam" w:hAnsi="GHEA Mariam"/>
          <w:color w:val="000000"/>
          <w:lang w:val="hy-AM"/>
        </w:rPr>
        <w:t>թյուն</w:t>
      </w:r>
      <w:r w:rsidR="00756FE2">
        <w:rPr>
          <w:rFonts w:ascii="GHEA Mariam" w:hAnsi="GHEA Mariam"/>
          <w:color w:val="000000"/>
          <w:lang w:val="hy-AM"/>
        </w:rPr>
        <w:softHyphen/>
      </w:r>
      <w:r w:rsidRPr="00756FE2">
        <w:rPr>
          <w:rFonts w:ascii="GHEA Mariam" w:hAnsi="GHEA Mariam"/>
          <w:color w:val="000000"/>
          <w:lang w:val="hy-AM"/>
        </w:rPr>
        <w:t xml:space="preserve">ները (բացառությամբ տեսազանգից օգտվելու դեպքերի), եթե ազատությունից զրկված անձը և նրան տեսակցող անձը համապատասխան պատվաստանյութի կիրառման հրահանգի համաձայն՝ սահմանված դեղաչափերով (դեղաչափով) ամբողջական պատվաստումը չեն ստացել կամ մեկ դեղաչափով ներարկվող պատվաստանյութի դեպքում՝ պատվաստվելուց հետո չի լրացել 28 օրը (4 շաբաթ), իսկ մեկից ավելի դեղաչափի դեպքում՝ վերջին դեղաչափը ստանալուց հետո չի </w:t>
      </w:r>
      <w:r w:rsidRPr="00756FE2">
        <w:rPr>
          <w:rFonts w:ascii="GHEA Mariam" w:hAnsi="GHEA Mariam"/>
          <w:color w:val="000000"/>
          <w:lang w:val="hy-AM"/>
        </w:rPr>
        <w:lastRenderedPageBreak/>
        <w:t xml:space="preserve">լրացել 14 օրը: </w:t>
      </w:r>
      <w:r w:rsidRPr="00756FE2">
        <w:rPr>
          <w:rFonts w:ascii="GHEA Mariam" w:hAnsi="GHEA Mariam"/>
          <w:lang w:val="hy-AM"/>
        </w:rPr>
        <w:t xml:space="preserve">Սույն կետով սահմանված սահմանափակումը չի տարածվում տեսակցող և տեսակցվող՝ կորոնավիրուսային հիվանդության (COVID-19) դեմ </w:t>
      </w:r>
      <w:r w:rsidRPr="008915D3">
        <w:rPr>
          <w:rFonts w:ascii="GHEA Mariam" w:hAnsi="GHEA Mariam"/>
          <w:spacing w:val="-6"/>
          <w:lang w:val="hy-AM"/>
        </w:rPr>
        <w:t>պատվաստման փաստագրված բացարձակ հակացուցում ունեցող անձանց, հղիների, մինչև 18 տարեկան անձանց, ՊՇՌ հետազոտության բացասական արդյունքը հավաստող առավելագույնը 72 ժամ վաղեմության սերտիֆիկատ ունեցող անձանց, նախկինում կորոնավիրուսային հիվանդությամբ (COVID-19)</w:t>
      </w:r>
      <w:r w:rsidRPr="00756FE2">
        <w:rPr>
          <w:rFonts w:ascii="GHEA Mariam" w:hAnsi="GHEA Mariam"/>
          <w:lang w:val="hy-AM"/>
        </w:rPr>
        <w:t xml:space="preserve"> հիվանդացածների </w:t>
      </w:r>
      <w:r w:rsidRPr="008915D3">
        <w:rPr>
          <w:rFonts w:ascii="GHEA Mariam" w:hAnsi="GHEA Mariam"/>
          <w:spacing w:val="-6"/>
          <w:lang w:val="hy-AM"/>
        </w:rPr>
        <w:t>(ՊՇՌ հետազոտության առաջին դրական արդյունքից հաշված 90 օրվա ընթացքում), ինչպես նաև օրենսդրությամբ սահմանված իրենց լիազո</w:t>
      </w:r>
      <w:r w:rsidR="00756FE2" w:rsidRPr="008915D3">
        <w:rPr>
          <w:rFonts w:ascii="GHEA Mariam" w:hAnsi="GHEA Mariam"/>
          <w:spacing w:val="-6"/>
          <w:lang w:val="hy-AM"/>
        </w:rPr>
        <w:softHyphen/>
      </w:r>
      <w:r w:rsidRPr="008915D3">
        <w:rPr>
          <w:rFonts w:ascii="GHEA Mariam" w:hAnsi="GHEA Mariam"/>
          <w:spacing w:val="-6"/>
          <w:lang w:val="hy-AM"/>
        </w:rPr>
        <w:t>րությունների և գործա</w:t>
      </w:r>
      <w:r w:rsidR="008915D3">
        <w:rPr>
          <w:rFonts w:ascii="GHEA Mariam" w:hAnsi="GHEA Mariam"/>
          <w:spacing w:val="-6"/>
          <w:lang w:val="hy-AM"/>
        </w:rPr>
        <w:softHyphen/>
      </w:r>
      <w:r w:rsidRPr="008915D3">
        <w:rPr>
          <w:rFonts w:ascii="GHEA Mariam" w:hAnsi="GHEA Mariam"/>
          <w:spacing w:val="-6"/>
          <w:lang w:val="hy-AM"/>
        </w:rPr>
        <w:t>ռույթ</w:t>
      </w:r>
      <w:r w:rsidR="008915D3">
        <w:rPr>
          <w:rFonts w:ascii="GHEA Mariam" w:hAnsi="GHEA Mariam"/>
          <w:spacing w:val="-6"/>
          <w:lang w:val="hy-AM"/>
        </w:rPr>
        <w:softHyphen/>
      </w:r>
      <w:r w:rsidRPr="008915D3">
        <w:rPr>
          <w:rFonts w:ascii="GHEA Mariam" w:hAnsi="GHEA Mariam"/>
          <w:spacing w:val="-6"/>
          <w:lang w:val="hy-AM"/>
        </w:rPr>
        <w:t>ների իրականացման կապակցությամբ իրավասու անձանց և մարմինների, ներառյալ, բայց չսահմանափակվելով` Մարդու իրավունք</w:t>
      </w:r>
      <w:r w:rsidR="00756FE2" w:rsidRPr="008915D3">
        <w:rPr>
          <w:rFonts w:ascii="GHEA Mariam" w:hAnsi="GHEA Mariam"/>
          <w:spacing w:val="-6"/>
          <w:lang w:val="hy-AM"/>
        </w:rPr>
        <w:softHyphen/>
      </w:r>
      <w:r w:rsidRPr="008915D3">
        <w:rPr>
          <w:rFonts w:ascii="GHEA Mariam" w:hAnsi="GHEA Mariam"/>
          <w:spacing w:val="-6"/>
          <w:lang w:val="hy-AM"/>
        </w:rPr>
        <w:t>ների պաշտպանի և նրա</w:t>
      </w:r>
      <w:r w:rsidRPr="00756FE2">
        <w:rPr>
          <w:rFonts w:ascii="GHEA Mariam" w:hAnsi="GHEA Mariam"/>
          <w:lang w:val="hy-AM"/>
        </w:rPr>
        <w:t xml:space="preserve"> իրավասու ներկայացուցչի, Հայաստանի Հանրա</w:t>
      </w:r>
      <w:r w:rsidR="00756FE2">
        <w:rPr>
          <w:rFonts w:ascii="GHEA Mariam" w:hAnsi="GHEA Mariam"/>
          <w:lang w:val="hy-AM"/>
        </w:rPr>
        <w:softHyphen/>
      </w:r>
      <w:r w:rsidRPr="00756FE2">
        <w:rPr>
          <w:rFonts w:ascii="GHEA Mariam" w:hAnsi="GHEA Mariam"/>
          <w:lang w:val="hy-AM"/>
        </w:rPr>
        <w:t>պե</w:t>
      </w:r>
      <w:r w:rsidR="00756FE2">
        <w:rPr>
          <w:rFonts w:ascii="GHEA Mariam" w:hAnsi="GHEA Mariam"/>
          <w:lang w:val="hy-AM"/>
        </w:rPr>
        <w:softHyphen/>
      </w:r>
      <w:r w:rsidRPr="00756FE2">
        <w:rPr>
          <w:rFonts w:ascii="GHEA Mariam" w:hAnsi="GHEA Mariam"/>
          <w:lang w:val="hy-AM"/>
        </w:rPr>
        <w:t>տու</w:t>
      </w:r>
      <w:r w:rsidR="00756FE2">
        <w:rPr>
          <w:rFonts w:ascii="GHEA Mariam" w:hAnsi="GHEA Mariam"/>
          <w:lang w:val="hy-AM"/>
        </w:rPr>
        <w:softHyphen/>
        <w:t>թյան Ա</w:t>
      </w:r>
      <w:r w:rsidRPr="00756FE2">
        <w:rPr>
          <w:rFonts w:ascii="GHEA Mariam" w:hAnsi="GHEA Mariam"/>
          <w:lang w:val="hy-AM"/>
        </w:rPr>
        <w:t>զգային ժողովի պատգա</w:t>
      </w:r>
      <w:r w:rsidR="008915D3">
        <w:rPr>
          <w:rFonts w:ascii="GHEA Mariam" w:hAnsi="GHEA Mariam"/>
          <w:lang w:val="hy-AM"/>
        </w:rPr>
        <w:softHyphen/>
      </w:r>
      <w:r w:rsidRPr="00756FE2">
        <w:rPr>
          <w:rFonts w:ascii="GHEA Mariam" w:hAnsi="GHEA Mariam"/>
          <w:lang w:val="hy-AM"/>
        </w:rPr>
        <w:t>մա</w:t>
      </w:r>
      <w:r w:rsidR="008915D3">
        <w:rPr>
          <w:rFonts w:ascii="GHEA Mariam" w:hAnsi="GHEA Mariam"/>
          <w:lang w:val="hy-AM"/>
        </w:rPr>
        <w:softHyphen/>
      </w:r>
      <w:r w:rsidRPr="008915D3">
        <w:rPr>
          <w:rFonts w:ascii="GHEA Mariam" w:hAnsi="GHEA Mariam"/>
          <w:spacing w:val="-6"/>
          <w:lang w:val="hy-AM"/>
        </w:rPr>
        <w:t>վորների, դիտորդական խմբերի, փաստաբան</w:t>
      </w:r>
      <w:r w:rsidR="00756FE2" w:rsidRPr="008915D3">
        <w:rPr>
          <w:rFonts w:ascii="GHEA Mariam" w:hAnsi="GHEA Mariam"/>
          <w:spacing w:val="-6"/>
          <w:lang w:val="hy-AM"/>
        </w:rPr>
        <w:softHyphen/>
      </w:r>
      <w:r w:rsidRPr="008915D3">
        <w:rPr>
          <w:rFonts w:ascii="GHEA Mariam" w:hAnsi="GHEA Mariam"/>
          <w:spacing w:val="-6"/>
          <w:lang w:val="hy-AM"/>
        </w:rPr>
        <w:t>ների կողմից համապատասխան վայրեր կատար</w:t>
      </w:r>
      <w:r w:rsidR="00756FE2" w:rsidRPr="008915D3">
        <w:rPr>
          <w:rFonts w:ascii="GHEA Mariam" w:hAnsi="GHEA Mariam"/>
          <w:spacing w:val="-6"/>
          <w:lang w:val="hy-AM"/>
        </w:rPr>
        <w:t>վող այցելությունների նկատմամբ:».</w:t>
      </w:r>
    </w:p>
    <w:p w:rsidR="00931974" w:rsidRPr="00756FE2" w:rsidRDefault="00931974" w:rsidP="00756FE2">
      <w:pPr>
        <w:shd w:val="clear" w:color="auto" w:fill="FFFFFF"/>
        <w:spacing w:line="360" w:lineRule="auto"/>
        <w:ind w:firstLine="709"/>
        <w:jc w:val="both"/>
        <w:rPr>
          <w:rFonts w:ascii="GHEA Mariam" w:hAnsi="GHEA Mariam"/>
          <w:color w:val="000000"/>
          <w:sz w:val="24"/>
          <w:szCs w:val="24"/>
          <w:lang w:val="hy-AM"/>
        </w:rPr>
      </w:pPr>
      <w:r w:rsidRPr="00756FE2">
        <w:rPr>
          <w:rFonts w:ascii="GHEA Mariam" w:hAnsi="GHEA Mariam"/>
          <w:color w:val="000000"/>
          <w:sz w:val="24"/>
          <w:szCs w:val="24"/>
          <w:lang w:val="hy-AM"/>
        </w:rPr>
        <w:t>2) 17.1-ին կետը շ</w:t>
      </w:r>
      <w:r w:rsidR="00756FE2">
        <w:rPr>
          <w:rFonts w:ascii="GHEA Mariam" w:hAnsi="GHEA Mariam"/>
          <w:color w:val="000000"/>
          <w:sz w:val="24"/>
          <w:szCs w:val="24"/>
          <w:lang w:val="hy-AM"/>
        </w:rPr>
        <w:t>արադրել հետևյալ խմբագրությամբ՝</w:t>
      </w:r>
    </w:p>
    <w:p w:rsidR="00931974" w:rsidRPr="008915D3" w:rsidRDefault="00931974" w:rsidP="00756FE2">
      <w:pPr>
        <w:pStyle w:val="Style4"/>
        <w:widowControl/>
        <w:spacing w:line="360" w:lineRule="auto"/>
        <w:ind w:firstLine="709"/>
        <w:rPr>
          <w:rStyle w:val="FontStyle13"/>
          <w:rFonts w:ascii="GHEA Mariam" w:hAnsi="GHEA Mariam" w:cs="Sylfaen"/>
          <w:noProof/>
        </w:rPr>
      </w:pPr>
      <w:r w:rsidRPr="00756FE2">
        <w:rPr>
          <w:rStyle w:val="FontStyle13"/>
          <w:rFonts w:ascii="GHEA Mariam" w:hAnsi="GHEA Mariam" w:cs="Sylfaen"/>
          <w:noProof/>
        </w:rPr>
        <w:t>«17.1. Հայաստանի Հանրապետության պաշտպանության նախարարության զորամասերում արգելվում են</w:t>
      </w:r>
      <w:r w:rsidR="008915D3">
        <w:rPr>
          <w:rStyle w:val="FontStyle13"/>
          <w:rFonts w:ascii="GHEA Mariam" w:hAnsi="GHEA Mariam" w:cs="Sylfaen"/>
          <w:noProof/>
        </w:rPr>
        <w:t>՝</w:t>
      </w:r>
    </w:p>
    <w:p w:rsidR="00931974" w:rsidRPr="00756FE2" w:rsidRDefault="00756FE2" w:rsidP="00756FE2">
      <w:pPr>
        <w:pStyle w:val="Style4"/>
        <w:widowControl/>
        <w:tabs>
          <w:tab w:val="left" w:pos="1276"/>
        </w:tabs>
        <w:spacing w:line="360" w:lineRule="auto"/>
        <w:rPr>
          <w:rStyle w:val="FontStyle13"/>
          <w:rFonts w:ascii="GHEA Mariam" w:hAnsi="GHEA Mariam" w:cs="Sylfaen"/>
          <w:noProof/>
        </w:rPr>
      </w:pPr>
      <w:r>
        <w:rPr>
          <w:rStyle w:val="FontStyle13"/>
          <w:rFonts w:ascii="GHEA Mariam" w:hAnsi="GHEA Mariam" w:cs="Sylfaen"/>
          <w:noProof/>
        </w:rPr>
        <w:t>1</w:t>
      </w:r>
      <w:r w:rsidRPr="00756FE2">
        <w:rPr>
          <w:rStyle w:val="FontStyle13"/>
          <w:rFonts w:ascii="GHEA Mariam" w:hAnsi="GHEA Mariam" w:cs="Sylfaen"/>
          <w:noProof/>
        </w:rPr>
        <w:t xml:space="preserve">) </w:t>
      </w:r>
      <w:r w:rsidR="00931974" w:rsidRPr="00756FE2">
        <w:rPr>
          <w:rStyle w:val="FontStyle13"/>
          <w:rFonts w:ascii="GHEA Mariam" w:hAnsi="GHEA Mariam" w:cs="Sylfaen"/>
          <w:noProof/>
        </w:rPr>
        <w:t>շարքային և կրտսեր ենթասպայական կազմերի պարտադիր զինծա</w:t>
      </w:r>
      <w:r>
        <w:rPr>
          <w:rStyle w:val="FontStyle13"/>
          <w:rFonts w:ascii="GHEA Mariam" w:hAnsi="GHEA Mariam" w:cs="Sylfaen"/>
          <w:noProof/>
        </w:rPr>
        <w:softHyphen/>
      </w:r>
      <w:r w:rsidR="00931974" w:rsidRPr="00756FE2">
        <w:rPr>
          <w:rStyle w:val="FontStyle13"/>
          <w:rFonts w:ascii="GHEA Mariam" w:hAnsi="GHEA Mariam" w:cs="Sylfaen"/>
          <w:noProof/>
        </w:rPr>
        <w:t>ռա</w:t>
      </w:r>
      <w:r>
        <w:rPr>
          <w:rStyle w:val="FontStyle13"/>
          <w:rFonts w:ascii="GHEA Mariam" w:hAnsi="GHEA Mariam" w:cs="Sylfaen"/>
          <w:noProof/>
        </w:rPr>
        <w:softHyphen/>
      </w:r>
      <w:r w:rsidR="00931974" w:rsidRPr="00756FE2">
        <w:rPr>
          <w:rStyle w:val="FontStyle13"/>
          <w:rFonts w:ascii="GHEA Mariam" w:hAnsi="GHEA Mariam" w:cs="Sylfaen"/>
          <w:noProof/>
        </w:rPr>
        <w:t>յող</w:t>
      </w:r>
      <w:r>
        <w:rPr>
          <w:rStyle w:val="FontStyle13"/>
          <w:rFonts w:ascii="GHEA Mariam" w:hAnsi="GHEA Mariam" w:cs="Sylfaen"/>
          <w:noProof/>
        </w:rPr>
        <w:softHyphen/>
      </w:r>
      <w:r w:rsidR="00931974" w:rsidRPr="00756FE2">
        <w:rPr>
          <w:rStyle w:val="FontStyle13"/>
          <w:rFonts w:ascii="GHEA Mariam" w:hAnsi="GHEA Mariam" w:cs="Sylfaen"/>
          <w:noProof/>
        </w:rPr>
        <w:t xml:space="preserve">ների արձակումները և արձակուրդները՝ բացառությամբ կորոնավիրուսային </w:t>
      </w:r>
      <w:r w:rsidR="00931974" w:rsidRPr="00756FE2">
        <w:rPr>
          <w:rStyle w:val="FontStyle13"/>
          <w:rFonts w:ascii="GHEA Mariam" w:hAnsi="GHEA Mariam" w:cs="Sylfaen"/>
          <w:noProof/>
          <w:spacing w:val="-2"/>
        </w:rPr>
        <w:t xml:space="preserve">հիվանդության (COVID-19) դեմ պատվաստման բացարձակ հակացուցում չունեցող՝ </w:t>
      </w:r>
      <w:r w:rsidR="00931974" w:rsidRPr="00756FE2">
        <w:rPr>
          <w:rStyle w:val="FontStyle13"/>
          <w:rFonts w:ascii="GHEA Mariam" w:hAnsi="GHEA Mariam" w:cs="Sylfaen"/>
          <w:noProof/>
          <w:spacing w:val="-6"/>
        </w:rPr>
        <w:t>տվյալ պատվաստանյութի կիրառման հրահանգի համաձայն սահմանված դեղաչա</w:t>
      </w:r>
      <w:r w:rsidRPr="00756FE2">
        <w:rPr>
          <w:rStyle w:val="FontStyle13"/>
          <w:rFonts w:ascii="GHEA Mariam" w:hAnsi="GHEA Mariam" w:cs="Sylfaen"/>
          <w:noProof/>
          <w:spacing w:val="-6"/>
        </w:rPr>
        <w:softHyphen/>
      </w:r>
      <w:r w:rsidR="00931974" w:rsidRPr="00756FE2">
        <w:rPr>
          <w:rStyle w:val="FontStyle13"/>
          <w:rFonts w:ascii="GHEA Mariam" w:hAnsi="GHEA Mariam" w:cs="Sylfaen"/>
          <w:noProof/>
          <w:spacing w:val="-6"/>
        </w:rPr>
        <w:t>փերով (դեղաչափով) ամբողջական պատվաստումը չստացած` մեկ դեղաչափով ներարկվող պատվաստանյութի դեպքում պատվաստվելուց հետո 28</w:t>
      </w:r>
      <w:r w:rsidR="00931974" w:rsidRPr="00756FE2">
        <w:rPr>
          <w:rStyle w:val="FontStyle13"/>
          <w:rFonts w:ascii="GHEA Mariam" w:hAnsi="GHEA Mariam" w:cs="Sylfaen"/>
          <w:noProof/>
        </w:rPr>
        <w:t xml:space="preserve"> օրը (4 շաբաթ), մեկից ավելի դեղաչափի դեպքում՝ վերջին դեղաչափը ստանալուց հետո 14 օրը </w:t>
      </w:r>
      <w:r w:rsidR="00931974" w:rsidRPr="00756FE2">
        <w:rPr>
          <w:rStyle w:val="FontStyle13"/>
          <w:rFonts w:ascii="GHEA Mariam" w:hAnsi="GHEA Mariam" w:cs="Sylfaen"/>
          <w:noProof/>
          <w:spacing w:val="-2"/>
        </w:rPr>
        <w:t>չլրացած շարքային և կրտսեր ենթասպայական կազմերի պարտադիր զինծառայող</w:t>
      </w:r>
      <w:r w:rsidRPr="00756FE2">
        <w:rPr>
          <w:rStyle w:val="FontStyle13"/>
          <w:rFonts w:ascii="GHEA Mariam" w:hAnsi="GHEA Mariam" w:cs="Sylfaen"/>
          <w:noProof/>
          <w:spacing w:val="-2"/>
        </w:rPr>
        <w:softHyphen/>
      </w:r>
      <w:r w:rsidR="00931974" w:rsidRPr="00756FE2">
        <w:rPr>
          <w:rStyle w:val="FontStyle13"/>
          <w:rFonts w:ascii="GHEA Mariam" w:hAnsi="GHEA Mariam" w:cs="Sylfaen"/>
          <w:noProof/>
          <w:spacing w:val="-2"/>
        </w:rPr>
        <w:t>ների և վերջին պատվաստումից հետո 14 օրը չլրացած անձնակազմի,</w:t>
      </w:r>
      <w:r w:rsidR="00931974" w:rsidRPr="00756FE2">
        <w:rPr>
          <w:rStyle w:val="FontStyle13"/>
          <w:rFonts w:ascii="GHEA Mariam" w:hAnsi="GHEA Mariam" w:cs="Sylfaen"/>
          <w:noProof/>
        </w:rPr>
        <w:t xml:space="preserve"> ինչպես նաև «Զինվորական ծառայության և զինծառայողի կարգավիճակի մասին» Հայաս</w:t>
      </w:r>
      <w:r>
        <w:rPr>
          <w:rStyle w:val="FontStyle13"/>
          <w:rFonts w:ascii="GHEA Mariam" w:hAnsi="GHEA Mariam" w:cs="Sylfaen"/>
          <w:noProof/>
        </w:rPr>
        <w:softHyphen/>
      </w:r>
      <w:r w:rsidR="00931974" w:rsidRPr="00756FE2">
        <w:rPr>
          <w:rStyle w:val="FontStyle13"/>
          <w:rFonts w:ascii="GHEA Mariam" w:hAnsi="GHEA Mariam" w:cs="Sylfaen"/>
          <w:noProof/>
        </w:rPr>
        <w:t>տանի Հանրապետության օրենքի 28-րդ հոդվածի 6-րդ մասի 2-րդ կետով նախա</w:t>
      </w:r>
      <w:r>
        <w:rPr>
          <w:rStyle w:val="FontStyle13"/>
          <w:rFonts w:ascii="GHEA Mariam" w:hAnsi="GHEA Mariam" w:cs="Sylfaen"/>
          <w:noProof/>
        </w:rPr>
        <w:softHyphen/>
      </w:r>
      <w:r w:rsidR="00931974" w:rsidRPr="00756FE2">
        <w:rPr>
          <w:rStyle w:val="FontStyle13"/>
          <w:rFonts w:ascii="GHEA Mariam" w:hAnsi="GHEA Mariam" w:cs="Sylfaen"/>
          <w:noProof/>
          <w:spacing w:val="-2"/>
        </w:rPr>
        <w:t xml:space="preserve">տեսված՝ ընտանիքի անդամի ծանր հիվանդության կամ մահվան, կամ 9-րդ մասով </w:t>
      </w:r>
      <w:r w:rsidR="00931974" w:rsidRPr="00756FE2">
        <w:rPr>
          <w:rStyle w:val="FontStyle13"/>
          <w:rFonts w:ascii="GHEA Mariam" w:hAnsi="GHEA Mariam" w:cs="Sylfaen"/>
          <w:noProof/>
          <w:spacing w:val="-2"/>
        </w:rPr>
        <w:lastRenderedPageBreak/>
        <w:t>սահմանված, ինչպես նաև 11-րդ մասի համաձայն՝ 15 օրացուցային օրից</w:t>
      </w:r>
      <w:r w:rsidR="00931974" w:rsidRPr="00756FE2">
        <w:rPr>
          <w:rStyle w:val="FontStyle13"/>
          <w:rFonts w:ascii="GHEA Mariam" w:hAnsi="GHEA Mariam" w:cs="Sylfaen"/>
          <w:noProof/>
        </w:rPr>
        <w:t xml:space="preserve"> ավելի տրվող վ</w:t>
      </w:r>
      <w:r w:rsidR="008915D3">
        <w:rPr>
          <w:rStyle w:val="FontStyle13"/>
          <w:rFonts w:ascii="GHEA Mariam" w:hAnsi="GHEA Mariam" w:cs="Sylfaen"/>
          <w:noProof/>
        </w:rPr>
        <w:t>երականգնողական արձակուրդների.</w:t>
      </w:r>
    </w:p>
    <w:p w:rsidR="00931974" w:rsidRPr="00756FE2" w:rsidRDefault="00756FE2" w:rsidP="00756FE2">
      <w:pPr>
        <w:pStyle w:val="Style4"/>
        <w:widowControl/>
        <w:tabs>
          <w:tab w:val="left" w:pos="1276"/>
        </w:tabs>
        <w:spacing w:line="360" w:lineRule="auto"/>
        <w:rPr>
          <w:rStyle w:val="FontStyle13"/>
          <w:rFonts w:ascii="GHEA Mariam" w:hAnsi="GHEA Mariam" w:cs="Sylfaen"/>
          <w:noProof/>
        </w:rPr>
      </w:pPr>
      <w:r w:rsidRPr="008915D3">
        <w:rPr>
          <w:rStyle w:val="FontStyle13"/>
          <w:rFonts w:ascii="GHEA Mariam" w:hAnsi="GHEA Mariam" w:cs="Sylfaen"/>
          <w:noProof/>
          <w:spacing w:val="-6"/>
        </w:rPr>
        <w:t xml:space="preserve">2) </w:t>
      </w:r>
      <w:r w:rsidR="00931974" w:rsidRPr="008915D3">
        <w:rPr>
          <w:rStyle w:val="FontStyle13"/>
          <w:rFonts w:ascii="GHEA Mariam" w:hAnsi="GHEA Mariam" w:cs="Sylfaen"/>
          <w:noProof/>
          <w:spacing w:val="-6"/>
        </w:rPr>
        <w:t xml:space="preserve">տեսակցությունները՝ բացառությամբ տեսազանգից օգտվելու, </w:t>
      </w:r>
      <w:r w:rsidR="00931974" w:rsidRPr="008915D3">
        <w:rPr>
          <w:rFonts w:ascii="GHEA Mariam" w:hAnsi="GHEA Mariam"/>
          <w:spacing w:val="-6"/>
        </w:rPr>
        <w:t>ամբողջական</w:t>
      </w:r>
      <w:r w:rsidR="00931974" w:rsidRPr="00756FE2">
        <w:rPr>
          <w:rFonts w:ascii="GHEA Mariam" w:hAnsi="GHEA Mariam"/>
        </w:rPr>
        <w:t xml:space="preserve"> պատվաստված, մեկ դեղաչափ պատվաստված (առաջին և երկրորդ դեղաչափերի </w:t>
      </w:r>
      <w:r w:rsidR="00931974" w:rsidRPr="008915D3">
        <w:rPr>
          <w:rFonts w:ascii="GHEA Mariam" w:hAnsi="GHEA Mariam"/>
          <w:spacing w:val="-6"/>
        </w:rPr>
        <w:t>միջև տվյալ պատվաստանյութի համար սահմանված ժամանակամիջոցում),</w:t>
      </w:r>
      <w:r w:rsidR="008915D3" w:rsidRPr="008915D3">
        <w:rPr>
          <w:rFonts w:ascii="Calibri" w:hAnsi="Calibri" w:cs="Calibri"/>
          <w:spacing w:val="-6"/>
        </w:rPr>
        <w:t xml:space="preserve"> </w:t>
      </w:r>
      <w:r w:rsidR="00931974" w:rsidRPr="008915D3">
        <w:rPr>
          <w:rFonts w:ascii="GHEA Mariam" w:hAnsi="GHEA Mariam" w:cs="GHEA Grapalat"/>
          <w:spacing w:val="-6"/>
        </w:rPr>
        <w:t>բացար</w:t>
      </w:r>
      <w:r w:rsidR="008915D3">
        <w:rPr>
          <w:rFonts w:ascii="GHEA Mariam" w:hAnsi="GHEA Mariam" w:cs="GHEA Grapalat"/>
          <w:spacing w:val="-6"/>
        </w:rPr>
        <w:softHyphen/>
      </w:r>
      <w:r w:rsidR="00931974" w:rsidRPr="008915D3">
        <w:rPr>
          <w:rFonts w:ascii="GHEA Mariam" w:hAnsi="GHEA Mariam" w:cs="GHEA Grapalat"/>
          <w:spacing w:val="-6"/>
        </w:rPr>
        <w:t>ձակ</w:t>
      </w:r>
      <w:r w:rsidR="00931974" w:rsidRPr="008915D3">
        <w:rPr>
          <w:rFonts w:ascii="GHEA Mariam" w:hAnsi="GHEA Mariam"/>
          <w:spacing w:val="-6"/>
        </w:rPr>
        <w:t xml:space="preserve"> </w:t>
      </w:r>
      <w:r w:rsidR="00931974" w:rsidRPr="008915D3">
        <w:rPr>
          <w:rFonts w:ascii="GHEA Mariam" w:hAnsi="GHEA Mariam" w:cs="GHEA Grapalat"/>
          <w:spacing w:val="-6"/>
        </w:rPr>
        <w:t>հակացուցում</w:t>
      </w:r>
      <w:r w:rsidR="00931974" w:rsidRPr="008915D3">
        <w:rPr>
          <w:rFonts w:ascii="GHEA Mariam" w:hAnsi="GHEA Mariam"/>
          <w:spacing w:val="-6"/>
        </w:rPr>
        <w:t xml:space="preserve"> </w:t>
      </w:r>
      <w:r w:rsidR="00931974" w:rsidRPr="008915D3">
        <w:rPr>
          <w:rFonts w:ascii="GHEA Mariam" w:hAnsi="GHEA Mariam" w:cs="Sylfaen"/>
          <w:spacing w:val="-6"/>
          <w:shd w:val="clear" w:color="auto" w:fill="FFFFFF"/>
        </w:rPr>
        <w:t>ունեցող</w:t>
      </w:r>
      <w:r w:rsidR="00931974" w:rsidRPr="008915D3">
        <w:rPr>
          <w:rFonts w:ascii="GHEA Mariam" w:hAnsi="GHEA Mariam"/>
          <w:spacing w:val="-6"/>
          <w:shd w:val="clear" w:color="auto" w:fill="FFFFFF"/>
        </w:rPr>
        <w:t xml:space="preserve">, </w:t>
      </w:r>
      <w:r w:rsidR="00931974" w:rsidRPr="008915D3">
        <w:rPr>
          <w:rFonts w:ascii="GHEA Mariam" w:hAnsi="GHEA Mariam" w:cs="Sylfaen"/>
          <w:spacing w:val="-6"/>
          <w:shd w:val="clear" w:color="auto" w:fill="FFFFFF"/>
        </w:rPr>
        <w:t>հղի</w:t>
      </w:r>
      <w:r w:rsidR="00931974" w:rsidRPr="008915D3">
        <w:rPr>
          <w:rFonts w:ascii="GHEA Mariam" w:hAnsi="GHEA Mariam"/>
          <w:spacing w:val="-6"/>
          <w:shd w:val="clear" w:color="auto" w:fill="FFFFFF"/>
        </w:rPr>
        <w:t xml:space="preserve">, </w:t>
      </w:r>
      <w:r w:rsidR="00931974" w:rsidRPr="008915D3">
        <w:rPr>
          <w:rFonts w:ascii="GHEA Mariam" w:hAnsi="GHEA Mariam" w:cs="Sylfaen"/>
          <w:spacing w:val="-6"/>
          <w:shd w:val="clear" w:color="auto" w:fill="FFFFFF"/>
        </w:rPr>
        <w:t>մինչև</w:t>
      </w:r>
      <w:r w:rsidR="00931974" w:rsidRPr="008915D3">
        <w:rPr>
          <w:rFonts w:ascii="GHEA Mariam" w:hAnsi="GHEA Mariam"/>
          <w:spacing w:val="-6"/>
          <w:shd w:val="clear" w:color="auto" w:fill="FFFFFF"/>
        </w:rPr>
        <w:t xml:space="preserve"> 18 </w:t>
      </w:r>
      <w:r w:rsidR="00931974" w:rsidRPr="008915D3">
        <w:rPr>
          <w:rFonts w:ascii="GHEA Mariam" w:hAnsi="GHEA Mariam" w:cs="Sylfaen"/>
          <w:spacing w:val="-6"/>
          <w:shd w:val="clear" w:color="auto" w:fill="FFFFFF"/>
        </w:rPr>
        <w:t>տարեկան</w:t>
      </w:r>
      <w:r w:rsidR="00931974" w:rsidRPr="008915D3">
        <w:rPr>
          <w:rFonts w:ascii="GHEA Mariam" w:hAnsi="GHEA Mariam"/>
          <w:spacing w:val="-6"/>
          <w:shd w:val="clear" w:color="auto" w:fill="FFFFFF"/>
        </w:rPr>
        <w:t>, պոլիմերազային</w:t>
      </w:r>
      <w:r w:rsidR="00931974" w:rsidRPr="00756FE2">
        <w:rPr>
          <w:rFonts w:ascii="GHEA Mariam" w:hAnsi="GHEA Mariam"/>
          <w:shd w:val="clear" w:color="auto" w:fill="FFFFFF"/>
        </w:rPr>
        <w:t xml:space="preserve"> շղթայական ռեակցիայի </w:t>
      </w:r>
      <w:r w:rsidR="00931974" w:rsidRPr="00756FE2">
        <w:rPr>
          <w:rFonts w:ascii="GHEA Mariam" w:hAnsi="GHEA Mariam"/>
        </w:rPr>
        <w:t>հետազոտության 72 ժամ վաղեմությամբ</w:t>
      </w:r>
      <w:r w:rsidR="00931974" w:rsidRPr="00756FE2">
        <w:rPr>
          <w:rFonts w:ascii="GHEA Mariam" w:hAnsi="GHEA Mariam" w:cs="Sylfaen"/>
          <w:shd w:val="clear" w:color="auto" w:fill="FFFFFF"/>
        </w:rPr>
        <w:t xml:space="preserve"> </w:t>
      </w:r>
      <w:r w:rsidR="008915D3">
        <w:rPr>
          <w:rFonts w:ascii="GHEA Mariam" w:hAnsi="GHEA Mariam"/>
        </w:rPr>
        <w:t>բացասական արդյունքը հավաստող</w:t>
      </w:r>
      <w:r w:rsidR="00931974" w:rsidRPr="00756FE2">
        <w:rPr>
          <w:rFonts w:ascii="GHEA Mariam" w:hAnsi="GHEA Mariam"/>
        </w:rPr>
        <w:t xml:space="preserve"> սերտիֆիկատ ներկայացնող, </w:t>
      </w:r>
      <w:r w:rsidR="00931974" w:rsidRPr="00756FE2">
        <w:rPr>
          <w:rFonts w:ascii="GHEA Mariam" w:hAnsi="GHEA Mariam" w:cs="Sylfaen"/>
          <w:shd w:val="clear" w:color="auto" w:fill="FFFFFF"/>
        </w:rPr>
        <w:t>նախկինում</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կորոնավիրուսային</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հիվան</w:t>
      </w:r>
      <w:r w:rsidR="008915D3">
        <w:rPr>
          <w:rFonts w:ascii="GHEA Mariam" w:hAnsi="GHEA Mariam" w:cs="Sylfaen"/>
          <w:shd w:val="clear" w:color="auto" w:fill="FFFFFF"/>
        </w:rPr>
        <w:softHyphen/>
      </w:r>
      <w:r w:rsidR="00931974" w:rsidRPr="00756FE2">
        <w:rPr>
          <w:rFonts w:ascii="GHEA Mariam" w:hAnsi="GHEA Mariam" w:cs="Sylfaen"/>
          <w:shd w:val="clear" w:color="auto" w:fill="FFFFFF"/>
        </w:rPr>
        <w:t>դությամբ</w:t>
      </w:r>
      <w:r w:rsidR="00931974" w:rsidRPr="00756FE2">
        <w:rPr>
          <w:rFonts w:ascii="GHEA Mariam" w:hAnsi="GHEA Mariam"/>
          <w:shd w:val="clear" w:color="auto" w:fill="FFFFFF"/>
        </w:rPr>
        <w:t xml:space="preserve"> (COVID-19) </w:t>
      </w:r>
      <w:r w:rsidR="00931974" w:rsidRPr="00756FE2">
        <w:rPr>
          <w:rFonts w:ascii="GHEA Mariam" w:hAnsi="GHEA Mariam" w:cs="Sylfaen"/>
          <w:shd w:val="clear" w:color="auto" w:fill="FFFFFF"/>
        </w:rPr>
        <w:t>հիվանդացած (ՊՇՌ</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հետազոտության</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առաջին</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դրական</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արդյունքից</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հաշված</w:t>
      </w:r>
      <w:r w:rsidR="00931974" w:rsidRPr="00756FE2">
        <w:rPr>
          <w:rFonts w:ascii="GHEA Mariam" w:hAnsi="GHEA Mariam"/>
          <w:shd w:val="clear" w:color="auto" w:fill="FFFFFF"/>
        </w:rPr>
        <w:t xml:space="preserve"> 90 </w:t>
      </w:r>
      <w:r w:rsidR="00931974" w:rsidRPr="00756FE2">
        <w:rPr>
          <w:rFonts w:ascii="GHEA Mariam" w:hAnsi="GHEA Mariam" w:cs="Sylfaen"/>
          <w:shd w:val="clear" w:color="auto" w:fill="FFFFFF"/>
        </w:rPr>
        <w:t>օրվա</w:t>
      </w:r>
      <w:r w:rsidR="00931974" w:rsidRPr="00756FE2">
        <w:rPr>
          <w:rFonts w:ascii="GHEA Mariam" w:hAnsi="GHEA Mariam"/>
          <w:shd w:val="clear" w:color="auto" w:fill="FFFFFF"/>
        </w:rPr>
        <w:t xml:space="preserve"> </w:t>
      </w:r>
      <w:r w:rsidR="00931974" w:rsidRPr="00756FE2">
        <w:rPr>
          <w:rFonts w:ascii="GHEA Mariam" w:hAnsi="GHEA Mariam" w:cs="Sylfaen"/>
          <w:shd w:val="clear" w:color="auto" w:fill="FFFFFF"/>
        </w:rPr>
        <w:t>ընթացքում) անձանց՝</w:t>
      </w:r>
      <w:r w:rsidR="00931974" w:rsidRPr="00756FE2">
        <w:rPr>
          <w:rStyle w:val="FontStyle13"/>
          <w:rFonts w:ascii="GHEA Mariam" w:hAnsi="GHEA Mariam" w:cs="Sylfaen"/>
          <w:noProof/>
        </w:rPr>
        <w:t xml:space="preserve"> տեսակցության նպատակով զորամաս ժամանելու դեպքերի:»</w:t>
      </w:r>
      <w:r w:rsidR="008915D3">
        <w:rPr>
          <w:rStyle w:val="FontStyle13"/>
          <w:rFonts w:ascii="GHEA Mariam" w:hAnsi="GHEA Mariam" w:cs="Sylfaen"/>
          <w:noProof/>
        </w:rPr>
        <w:t>:</w:t>
      </w:r>
    </w:p>
    <w:p w:rsidR="00931974" w:rsidRPr="00756FE2" w:rsidRDefault="00931974" w:rsidP="008915D3">
      <w:pPr>
        <w:shd w:val="clear" w:color="auto" w:fill="FFFFFF"/>
        <w:spacing w:line="360" w:lineRule="auto"/>
        <w:ind w:firstLine="709"/>
        <w:jc w:val="both"/>
        <w:rPr>
          <w:rFonts w:ascii="GHEA Mariam" w:hAnsi="GHEA Mariam"/>
          <w:color w:val="000000"/>
          <w:sz w:val="24"/>
          <w:szCs w:val="24"/>
          <w:lang w:val="hy-AM"/>
        </w:rPr>
      </w:pPr>
      <w:r w:rsidRPr="008915D3">
        <w:rPr>
          <w:rFonts w:ascii="GHEA Mariam" w:hAnsi="GHEA Mariam"/>
          <w:color w:val="000000"/>
          <w:spacing w:val="-6"/>
          <w:sz w:val="24"/>
          <w:szCs w:val="24"/>
          <w:lang w:val="hy-AM"/>
        </w:rPr>
        <w:t>2. Սույն որոշումն ուժի մեջ է մտնում պաշտոնական հրապարակմանը հաջորդող օրվանից</w:t>
      </w:r>
      <w:r w:rsidRPr="00756FE2">
        <w:rPr>
          <w:rFonts w:ascii="GHEA Mariam" w:hAnsi="GHEA Mariam"/>
          <w:color w:val="000000"/>
          <w:sz w:val="24"/>
          <w:szCs w:val="24"/>
          <w:lang w:val="hy-AM"/>
        </w:rPr>
        <w:t>:</w:t>
      </w:r>
    </w:p>
    <w:p w:rsidR="00931974" w:rsidRPr="00756FE2" w:rsidRDefault="00931974" w:rsidP="00756FE2">
      <w:pPr>
        <w:shd w:val="clear" w:color="auto" w:fill="FFFFFF"/>
        <w:spacing w:line="360" w:lineRule="auto"/>
        <w:ind w:firstLine="375"/>
        <w:jc w:val="both"/>
        <w:rPr>
          <w:rFonts w:ascii="GHEA Mariam" w:hAnsi="GHEA Mariam"/>
          <w:color w:val="000000"/>
          <w:sz w:val="24"/>
          <w:szCs w:val="24"/>
          <w:lang w:val="hy-AM"/>
        </w:rPr>
      </w:pPr>
      <w:r w:rsidRPr="00756FE2">
        <w:rPr>
          <w:rFonts w:ascii="Calibri" w:hAnsi="Calibri" w:cs="Calibri"/>
          <w:color w:val="000000"/>
          <w:sz w:val="24"/>
          <w:szCs w:val="24"/>
          <w:lang w:val="hy-AM"/>
        </w:rPr>
        <w:t> </w:t>
      </w:r>
    </w:p>
    <w:p w:rsidR="00931974" w:rsidRPr="00756FE2" w:rsidRDefault="00931974" w:rsidP="00756FE2">
      <w:pPr>
        <w:spacing w:line="360" w:lineRule="auto"/>
        <w:rPr>
          <w:rFonts w:ascii="GHEA Mariam" w:hAnsi="GHEA Mariam"/>
          <w:sz w:val="24"/>
          <w:szCs w:val="24"/>
          <w:lang w:val="hy-AM"/>
        </w:rPr>
      </w:pPr>
    </w:p>
    <w:p w:rsidR="00931974" w:rsidRPr="008915D3" w:rsidRDefault="00931974" w:rsidP="00756FE2">
      <w:pPr>
        <w:spacing w:line="360" w:lineRule="auto"/>
        <w:rPr>
          <w:rFonts w:ascii="GHEA Mariam" w:hAnsi="GHEA Mariam"/>
          <w:sz w:val="18"/>
          <w:szCs w:val="24"/>
          <w:lang w:val="hy-AM"/>
        </w:rPr>
      </w:pPr>
    </w:p>
    <w:p w:rsidR="00756FE2" w:rsidRPr="000D5CEE" w:rsidRDefault="00756FE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6FE2" w:rsidRPr="000D5CEE" w:rsidRDefault="00756FE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56FE2" w:rsidRPr="00EF7ACC" w:rsidRDefault="00756FE2" w:rsidP="00B46EE8">
      <w:pPr>
        <w:pStyle w:val="mechtex"/>
        <w:jc w:val="left"/>
        <w:rPr>
          <w:rFonts w:ascii="GHEA Mariam" w:hAnsi="GHEA Mariam" w:cs="Sylfaen"/>
          <w:sz w:val="24"/>
          <w:szCs w:val="24"/>
          <w:lang w:val="hy-AM"/>
        </w:rPr>
      </w:pPr>
    </w:p>
    <w:p w:rsidR="00756FE2" w:rsidRPr="001531E2" w:rsidRDefault="00756FE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1974" w:rsidRPr="00C21C0E" w:rsidRDefault="00931974" w:rsidP="00931974">
      <w:pPr>
        <w:rPr>
          <w:rFonts w:ascii="GHEA Grapalat" w:hAnsi="GHEA Grapalat"/>
          <w:sz w:val="24"/>
          <w:szCs w:val="24"/>
          <w:lang w:val="hy-AM"/>
        </w:rPr>
      </w:pPr>
    </w:p>
    <w:p w:rsidR="00931974" w:rsidRPr="00C21C0E" w:rsidRDefault="00931974" w:rsidP="00931974">
      <w:pPr>
        <w:rPr>
          <w:rFonts w:ascii="GHEA Grapalat" w:hAnsi="GHEA Grapalat"/>
          <w:sz w:val="24"/>
          <w:szCs w:val="24"/>
          <w:lang w:val="hy-AM"/>
        </w:rPr>
      </w:pPr>
    </w:p>
    <w:p w:rsidR="00931974" w:rsidRPr="00C21C0E" w:rsidRDefault="00931974" w:rsidP="00931974">
      <w:pPr>
        <w:rPr>
          <w:rFonts w:ascii="GHEA Grapalat" w:hAnsi="GHEA Grapalat"/>
          <w:sz w:val="24"/>
          <w:szCs w:val="24"/>
          <w:lang w:val="hy-AM"/>
        </w:rPr>
      </w:pPr>
    </w:p>
    <w:p w:rsidR="00931974" w:rsidRPr="00C21C0E" w:rsidRDefault="00931974" w:rsidP="00931974">
      <w:pPr>
        <w:rPr>
          <w:rFonts w:ascii="GHEA Grapalat" w:hAnsi="GHEA Grapalat"/>
          <w:sz w:val="24"/>
          <w:szCs w:val="24"/>
          <w:lang w:val="hy-AM"/>
        </w:rPr>
      </w:pPr>
    </w:p>
    <w:p w:rsidR="00931974" w:rsidRPr="00C21C0E" w:rsidRDefault="00931974" w:rsidP="00931974">
      <w:pPr>
        <w:rPr>
          <w:rFonts w:ascii="GHEA Grapalat" w:hAnsi="GHEA Grapalat"/>
          <w:sz w:val="24"/>
          <w:szCs w:val="24"/>
          <w:lang w:val="hy-AM"/>
        </w:rPr>
      </w:pPr>
    </w:p>
    <w:p w:rsidR="00931974" w:rsidRPr="00931974" w:rsidRDefault="00931974" w:rsidP="008B1A13">
      <w:pPr>
        <w:pStyle w:val="mechtex"/>
        <w:rPr>
          <w:rFonts w:ascii="GHEA Mariam" w:hAnsi="GHEA Mariam" w:cs="Sylfaen"/>
          <w:b/>
          <w:sz w:val="40"/>
          <w:szCs w:val="40"/>
          <w:lang w:val="hy-AM"/>
        </w:rPr>
      </w:pPr>
    </w:p>
    <w:sectPr w:rsidR="00931974" w:rsidRPr="0093197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FCB" w:rsidRDefault="009D1FCB">
      <w:r>
        <w:separator/>
      </w:r>
    </w:p>
  </w:endnote>
  <w:endnote w:type="continuationSeparator" w:id="0">
    <w:p w:rsidR="009D1FCB" w:rsidRDefault="009D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FCB" w:rsidRDefault="009D1FCB">
      <w:r>
        <w:separator/>
      </w:r>
    </w:p>
  </w:footnote>
  <w:footnote w:type="continuationSeparator" w:id="0">
    <w:p w:rsidR="009D1FCB" w:rsidRDefault="009D1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62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07285"/>
    <w:multiLevelType w:val="hybridMultilevel"/>
    <w:tmpl w:val="4CF4AE9C"/>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620"/>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6FE2"/>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5D3"/>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974"/>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CB"/>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931974"/>
    <w:rPr>
      <w:b/>
      <w:bCs/>
    </w:rPr>
  </w:style>
  <w:style w:type="paragraph" w:customStyle="1" w:styleId="Style4">
    <w:name w:val="Style4"/>
    <w:basedOn w:val="Normal"/>
    <w:uiPriority w:val="99"/>
    <w:rsid w:val="00931974"/>
    <w:pPr>
      <w:widowControl w:val="0"/>
      <w:autoSpaceDE w:val="0"/>
      <w:autoSpaceDN w:val="0"/>
      <w:adjustRightInd w:val="0"/>
      <w:spacing w:line="524" w:lineRule="exact"/>
      <w:ind w:firstLine="730"/>
      <w:jc w:val="both"/>
    </w:pPr>
    <w:rPr>
      <w:rFonts w:ascii="Microsoft Sans Serif" w:hAnsi="Microsoft Sans Serif" w:cs="Microsoft Sans Serif"/>
      <w:sz w:val="24"/>
      <w:szCs w:val="24"/>
      <w:lang w:val="hy-AM" w:eastAsia="hy-AM"/>
    </w:rPr>
  </w:style>
  <w:style w:type="character" w:customStyle="1" w:styleId="FontStyle13">
    <w:name w:val="Font Style13"/>
    <w:uiPriority w:val="99"/>
    <w:rsid w:val="00931974"/>
    <w:rPr>
      <w:rFonts w:ascii="Microsoft Sans Serif" w:hAnsi="Microsoft Sans Serif" w:cs="Microsoft Sans Serif"/>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319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2022-01-19T06:39:00Z</dcterms:created>
  <dcterms:modified xsi:type="dcterms:W3CDTF">2022-01-19T06:56:00Z</dcterms:modified>
</cp:coreProperties>
</file>