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B60754" w14:textId="468978CC" w:rsidR="00F052AC" w:rsidRPr="004E2E2C" w:rsidRDefault="00F052AC" w:rsidP="00320E17">
      <w:pPr>
        <w:tabs>
          <w:tab w:val="left" w:pos="1905"/>
        </w:tabs>
        <w:spacing w:line="276" w:lineRule="auto"/>
        <w:jc w:val="center"/>
        <w:rPr>
          <w:rFonts w:ascii="GHEA Grapalat" w:hAnsi="GHEA Grapalat"/>
          <w:b/>
          <w:lang w:val="hy-AM"/>
        </w:rPr>
      </w:pPr>
      <w:r w:rsidRPr="004E2E2C">
        <w:rPr>
          <w:rFonts w:ascii="GHEA Grapalat" w:hAnsi="GHEA Grapalat"/>
          <w:b/>
          <w:lang w:val="hy-AM"/>
        </w:rPr>
        <w:t>ՀԻՄՆԱՎՈՐՈՒՄ</w:t>
      </w:r>
    </w:p>
    <w:p w14:paraId="22EC121D" w14:textId="77777777" w:rsidR="00320E17" w:rsidRPr="004E2E2C" w:rsidRDefault="00320E17" w:rsidP="00320E17">
      <w:pPr>
        <w:tabs>
          <w:tab w:val="left" w:pos="1905"/>
        </w:tabs>
        <w:spacing w:line="276" w:lineRule="auto"/>
        <w:jc w:val="center"/>
        <w:rPr>
          <w:rFonts w:ascii="GHEA Grapalat" w:hAnsi="GHEA Grapalat"/>
          <w:b/>
          <w:lang w:val="hy-AM"/>
        </w:rPr>
      </w:pPr>
    </w:p>
    <w:p w14:paraId="4052285D" w14:textId="4E5C7B89" w:rsidR="007A18FA" w:rsidRPr="004E2E2C" w:rsidRDefault="002E37F1" w:rsidP="002E37F1">
      <w:pPr>
        <w:shd w:val="clear" w:color="auto" w:fill="FFFFFF"/>
        <w:spacing w:line="276" w:lineRule="auto"/>
        <w:jc w:val="center"/>
        <w:rPr>
          <w:rFonts w:ascii="GHEA Grapalat" w:hAnsi="GHEA Grapalat"/>
          <w:color w:val="000000"/>
          <w:lang w:val="hy-AM" w:eastAsia="en-GB"/>
        </w:rPr>
      </w:pPr>
      <w:r w:rsidRPr="004E2E2C">
        <w:rPr>
          <w:rFonts w:ascii="GHEA Grapalat" w:hAnsi="GHEA Grapalat"/>
          <w:b/>
          <w:bCs/>
          <w:color w:val="000000"/>
          <w:lang w:val="hy-AM" w:eastAsia="en-GB"/>
        </w:rPr>
        <w:t>«ՄԵԿ ԱՆՁԻՑ ԳՆՄԱՆ ԸՆԹԱՑԱԿԱՐԳՈՎ ԳՆՄԱՆ ԳՈՐԾԸՆԹԱՑ ԿԱԶՄԱԿԵՐՊԵԼՈՒ ՄԱՍԻՆ»</w:t>
      </w:r>
      <w:r w:rsidRPr="004E2E2C">
        <w:rPr>
          <w:rFonts w:ascii="GHEA Grapalat" w:hAnsi="GHEA Grapalat"/>
          <w:color w:val="000000"/>
          <w:lang w:val="hy-AM" w:eastAsia="en-GB"/>
        </w:rPr>
        <w:t xml:space="preserve"> </w:t>
      </w:r>
      <w:r w:rsidR="001A4B87" w:rsidRPr="004E2E2C">
        <w:rPr>
          <w:rFonts w:ascii="GHEA Grapalat" w:hAnsi="GHEA Grapalat"/>
          <w:b/>
          <w:lang w:val="hy-AM"/>
        </w:rPr>
        <w:t>ՀԱՅԱՍՏԱՆԻ ՀԱՆՐԱՊԵՏՈՒԹՅԱՆ ԿԱՌԱՎԱՐՈՒԹՅԱՆ ՈՐՈՇՄԱՆ ՆԱԽԱԳԾԻ</w:t>
      </w:r>
      <w:r w:rsidR="006167D2" w:rsidRPr="004E2E2C">
        <w:rPr>
          <w:rFonts w:ascii="GHEA Grapalat" w:hAnsi="GHEA Grapalat"/>
          <w:b/>
          <w:lang w:val="hy-AM"/>
        </w:rPr>
        <w:t xml:space="preserve"> </w:t>
      </w:r>
      <w:r w:rsidR="00494569" w:rsidRPr="004E2E2C">
        <w:rPr>
          <w:rFonts w:ascii="GHEA Grapalat" w:hAnsi="GHEA Grapalat"/>
          <w:b/>
          <w:lang w:val="hy-AM"/>
        </w:rPr>
        <w:t>ՎԵՐԱԲԵՐՅԱԼ</w:t>
      </w:r>
    </w:p>
    <w:p w14:paraId="4790ABF3" w14:textId="7480F086" w:rsidR="00F052AC" w:rsidRPr="004E2E2C" w:rsidRDefault="00F052AC" w:rsidP="00170925">
      <w:pPr>
        <w:tabs>
          <w:tab w:val="left" w:pos="1905"/>
        </w:tabs>
        <w:spacing w:line="360" w:lineRule="auto"/>
        <w:jc w:val="center"/>
        <w:rPr>
          <w:rFonts w:ascii="GHEA Grapalat" w:hAnsi="GHEA Grapalat"/>
          <w:bCs/>
          <w:lang w:val="hy-AM"/>
        </w:rPr>
      </w:pPr>
    </w:p>
    <w:p w14:paraId="2660AE9E" w14:textId="77777777" w:rsidR="00D5450B" w:rsidRPr="004E2E2C" w:rsidRDefault="008B592E" w:rsidP="00D5450B">
      <w:pPr>
        <w:tabs>
          <w:tab w:val="left" w:pos="1440"/>
        </w:tabs>
        <w:spacing w:line="276" w:lineRule="auto"/>
        <w:ind w:firstLine="426"/>
        <w:jc w:val="both"/>
        <w:rPr>
          <w:rFonts w:ascii="GHEA Grapalat" w:hAnsi="GHEA Grapalat"/>
          <w:b/>
          <w:lang w:val="hy-AM"/>
        </w:rPr>
      </w:pPr>
      <w:r w:rsidRPr="004E2E2C">
        <w:rPr>
          <w:rFonts w:ascii="GHEA Grapalat" w:hAnsi="GHEA Grapalat"/>
          <w:b/>
          <w:lang w:val="hy-AM"/>
        </w:rPr>
        <w:t>1. Անհրաժեշտությունը</w:t>
      </w:r>
    </w:p>
    <w:p w14:paraId="325FAB7C" w14:textId="4675D145" w:rsidR="00816897" w:rsidRPr="004E2E2C" w:rsidRDefault="00D5450B" w:rsidP="00D5450B">
      <w:pPr>
        <w:tabs>
          <w:tab w:val="left" w:pos="1440"/>
        </w:tabs>
        <w:spacing w:line="276" w:lineRule="auto"/>
        <w:ind w:firstLine="426"/>
        <w:jc w:val="both"/>
        <w:rPr>
          <w:rFonts w:ascii="GHEA Grapalat" w:hAnsi="GHEA Grapalat"/>
          <w:lang w:val="hy-AM"/>
        </w:rPr>
      </w:pPr>
      <w:r w:rsidRPr="004E2E2C">
        <w:rPr>
          <w:rFonts w:ascii="GHEA Grapalat" w:hAnsi="GHEA Grapalat"/>
          <w:lang w:val="hy-AM"/>
        </w:rPr>
        <w:t>«Գնման գործընթացը կազմակերպելու մասին</w:t>
      </w:r>
      <w:r w:rsidRPr="004E2E2C">
        <w:rPr>
          <w:rFonts w:ascii="GHEA Grapalat" w:eastAsiaTheme="minorEastAsia" w:hAnsi="GHEA Grapalat" w:cstheme="minorBidi"/>
          <w:lang w:val="hy-AM" w:eastAsia="en-US"/>
        </w:rPr>
        <w:t xml:space="preserve">» Հայաստանի Հանրապետության կառավարության որոշման նախագծի (այսուհետ՝ </w:t>
      </w:r>
      <w:r w:rsidRPr="004E2E2C">
        <w:rPr>
          <w:rFonts w:ascii="GHEA Grapalat" w:hAnsi="GHEA Grapalat"/>
          <w:lang w:val="hy-AM"/>
        </w:rPr>
        <w:t>Նախագիծ)</w:t>
      </w:r>
      <w:r w:rsidRPr="004E2E2C">
        <w:rPr>
          <w:rFonts w:ascii="GHEA Grapalat" w:eastAsiaTheme="minorEastAsia" w:hAnsi="GHEA Grapalat" w:cstheme="minorBidi"/>
          <w:lang w:val="hy-AM" w:eastAsia="en-US"/>
        </w:rPr>
        <w:t xml:space="preserve"> </w:t>
      </w:r>
      <w:r w:rsidR="008B592E" w:rsidRPr="004E2E2C">
        <w:rPr>
          <w:rFonts w:ascii="GHEA Grapalat" w:hAnsi="GHEA Grapalat"/>
          <w:lang w:val="hy-AM"/>
        </w:rPr>
        <w:t xml:space="preserve">մշակումը պայմանավորված է հայրենադարձության ոլորտում պետական քաղաքականության միասնականության ապահովման և հայրենադարձված ու հայրենադարձվել </w:t>
      </w:r>
      <w:r w:rsidRPr="004E2E2C">
        <w:rPr>
          <w:rFonts w:ascii="GHEA Grapalat" w:hAnsi="GHEA Grapalat"/>
          <w:lang w:val="hy-AM"/>
        </w:rPr>
        <w:t>ցանկացող</w:t>
      </w:r>
      <w:r w:rsidRPr="004E2E2C">
        <w:rPr>
          <w:rFonts w:ascii="GHEA Grapalat" w:hAnsi="GHEA Grapalat"/>
          <w:color w:val="FF0000"/>
          <w:lang w:val="hy-AM"/>
        </w:rPr>
        <w:t xml:space="preserve"> </w:t>
      </w:r>
      <w:r w:rsidR="008B592E" w:rsidRPr="004E2E2C">
        <w:rPr>
          <w:rFonts w:ascii="GHEA Grapalat" w:hAnsi="GHEA Grapalat"/>
          <w:lang w:val="hy-AM"/>
        </w:rPr>
        <w:t>հայրենակիցներին «մեկ պատուհանի սկզբունքով» մատչելի, որակյալ և օպերատիվ ծառայություններ մատուցելու ունակ</w:t>
      </w:r>
      <w:r w:rsidR="007C71A7" w:rsidRPr="004E2E2C">
        <w:rPr>
          <w:rFonts w:ascii="GHEA Grapalat" w:hAnsi="GHEA Grapalat"/>
          <w:lang w:val="hy-AM"/>
        </w:rPr>
        <w:t xml:space="preserve"> ինտեգրման կենտրոնին անհրաժեշտ </w:t>
      </w:r>
      <w:r w:rsidR="008B592E" w:rsidRPr="004E2E2C">
        <w:rPr>
          <w:rFonts w:ascii="GHEA Grapalat" w:hAnsi="GHEA Grapalat"/>
          <w:lang w:val="hy-AM"/>
        </w:rPr>
        <w:t>գնման գործընթաց կազմակերպելու առանձնահատկությունների սահմանման անհրաժեշտությամբ:</w:t>
      </w:r>
    </w:p>
    <w:p w14:paraId="30EA15F7" w14:textId="77777777" w:rsidR="00214233" w:rsidRPr="004E2E2C" w:rsidRDefault="00214233" w:rsidP="00D5450B">
      <w:pPr>
        <w:tabs>
          <w:tab w:val="left" w:pos="1440"/>
        </w:tabs>
        <w:spacing w:line="276" w:lineRule="auto"/>
        <w:ind w:firstLine="426"/>
        <w:jc w:val="both"/>
        <w:rPr>
          <w:rFonts w:ascii="GHEA Grapalat" w:hAnsi="GHEA Grapalat"/>
          <w:b/>
          <w:lang w:val="hy-AM"/>
        </w:rPr>
      </w:pPr>
    </w:p>
    <w:p w14:paraId="3AE60658" w14:textId="77777777" w:rsidR="00816897" w:rsidRPr="004E2E2C" w:rsidRDefault="008B592E" w:rsidP="00816897">
      <w:pPr>
        <w:tabs>
          <w:tab w:val="left" w:pos="1905"/>
        </w:tabs>
        <w:spacing w:line="276" w:lineRule="auto"/>
        <w:ind w:firstLine="426"/>
        <w:jc w:val="both"/>
        <w:rPr>
          <w:rFonts w:ascii="GHEA Grapalat" w:hAnsi="GHEA Grapalat"/>
          <w:lang w:val="hy-AM"/>
        </w:rPr>
      </w:pPr>
      <w:r w:rsidRPr="004E2E2C">
        <w:rPr>
          <w:rFonts w:ascii="GHEA Grapalat" w:hAnsi="GHEA Grapalat"/>
          <w:b/>
          <w:lang w:val="hy-AM"/>
        </w:rPr>
        <w:t>2. Ընթացիկ իրավիճակը և խնդիրները</w:t>
      </w:r>
    </w:p>
    <w:p w14:paraId="25F89FA9" w14:textId="30DCDBC6" w:rsidR="00816897" w:rsidRPr="004E2E2C" w:rsidRDefault="008B592E" w:rsidP="00816897">
      <w:pPr>
        <w:tabs>
          <w:tab w:val="left" w:pos="1905"/>
        </w:tabs>
        <w:spacing w:line="276" w:lineRule="auto"/>
        <w:ind w:firstLine="426"/>
        <w:jc w:val="both"/>
        <w:rPr>
          <w:rFonts w:ascii="GHEA Grapalat" w:hAnsi="GHEA Grapalat"/>
          <w:lang w:val="hy-AM"/>
        </w:rPr>
      </w:pPr>
      <w:r w:rsidRPr="004E2E2C">
        <w:rPr>
          <w:rFonts w:ascii="GHEA Grapalat" w:hAnsi="GHEA Grapalat"/>
          <w:lang w:val="hy-AM"/>
        </w:rPr>
        <w:t>Հայրենադարձության ինտեգրման կենտրոնը</w:t>
      </w:r>
      <w:r w:rsidR="0046093D" w:rsidRPr="004E2E2C">
        <w:rPr>
          <w:rFonts w:ascii="GHEA Grapalat" w:hAnsi="GHEA Grapalat"/>
          <w:lang w:val="hy-AM"/>
        </w:rPr>
        <w:t xml:space="preserve"> </w:t>
      </w:r>
      <w:r w:rsidR="0046093D" w:rsidRPr="004E2E2C">
        <w:rPr>
          <w:rFonts w:ascii="GHEA Grapalat" w:eastAsiaTheme="minorEastAsia" w:hAnsi="GHEA Grapalat" w:cstheme="minorBidi"/>
          <w:lang w:val="hy-AM" w:eastAsia="en-US"/>
        </w:rPr>
        <w:t xml:space="preserve">(այսուհետ՝ </w:t>
      </w:r>
      <w:r w:rsidR="0046093D" w:rsidRPr="004E2E2C">
        <w:rPr>
          <w:rFonts w:ascii="GHEA Grapalat" w:hAnsi="GHEA Grapalat"/>
          <w:lang w:val="hy-AM"/>
        </w:rPr>
        <w:t>Կենտրոն)</w:t>
      </w:r>
      <w:r w:rsidRPr="004E2E2C">
        <w:rPr>
          <w:rFonts w:ascii="GHEA Grapalat" w:hAnsi="GHEA Grapalat"/>
          <w:lang w:val="hy-AM"/>
        </w:rPr>
        <w:t>, իր տեսա</w:t>
      </w:r>
      <w:r w:rsidR="0031092A" w:rsidRPr="004E2E2C">
        <w:rPr>
          <w:rFonts w:ascii="GHEA Grapalat" w:hAnsi="GHEA Grapalat"/>
          <w:lang w:val="hy-AM"/>
        </w:rPr>
        <w:t xml:space="preserve">կով առաջինը կլինի Հայաստանում, </w:t>
      </w:r>
      <w:r w:rsidRPr="004E2E2C">
        <w:rPr>
          <w:rFonts w:ascii="GHEA Grapalat" w:hAnsi="GHEA Grapalat"/>
          <w:lang w:val="hy-AM"/>
        </w:rPr>
        <w:t>կգործի որպես միասնական ռեսուրս-կենտրոն հայրենադարձների ինտեգրման համար, որով էականորեն կբարելավվի ողջ գործընթացի հասանելիությունն ու արդյունավետությունը:  Հայաստանում նմանօրինակ հագեցած ծառայություններ ու ժամանակակից պայմաններ</w:t>
      </w:r>
      <w:r w:rsidR="0031092A" w:rsidRPr="004E2E2C">
        <w:rPr>
          <w:rFonts w:ascii="GHEA Grapalat" w:hAnsi="GHEA Grapalat"/>
          <w:lang w:val="hy-AM"/>
        </w:rPr>
        <w:t xml:space="preserve"> ու վերազինում ունեցող կենտրոնի </w:t>
      </w:r>
      <w:r w:rsidRPr="004E2E2C">
        <w:rPr>
          <w:rFonts w:ascii="GHEA Grapalat" w:hAnsi="GHEA Grapalat"/>
          <w:lang w:val="hy-AM"/>
        </w:rPr>
        <w:t>անհրաժեշտությունը զգալի է եղել մասնավորապես սիրիական հակամարտությունից ի վեր, լիբանանյան ճգնաժամից հետո:</w:t>
      </w:r>
    </w:p>
    <w:p w14:paraId="3DA05BE7" w14:textId="03C3B466" w:rsidR="0046093D" w:rsidRPr="004E2E2C" w:rsidRDefault="0046093D" w:rsidP="00816897">
      <w:pPr>
        <w:tabs>
          <w:tab w:val="left" w:pos="1905"/>
        </w:tabs>
        <w:spacing w:line="276" w:lineRule="auto"/>
        <w:ind w:firstLine="426"/>
        <w:jc w:val="both"/>
        <w:rPr>
          <w:rFonts w:ascii="GHEA Grapalat" w:hAnsi="GHEA Grapalat"/>
          <w:lang w:val="hy-AM"/>
        </w:rPr>
      </w:pPr>
      <w:r w:rsidRPr="004E2E2C">
        <w:rPr>
          <w:rFonts w:ascii="GHEA Grapalat" w:hAnsi="GHEA Grapalat"/>
          <w:lang w:val="hy-AM"/>
        </w:rPr>
        <w:t xml:space="preserve">Ներկայումս </w:t>
      </w:r>
      <w:r w:rsidR="00CE7244" w:rsidRPr="004E2E2C">
        <w:rPr>
          <w:rFonts w:ascii="GHEA Grapalat" w:hAnsi="GHEA Grapalat"/>
          <w:lang w:val="hy-AM"/>
        </w:rPr>
        <w:t xml:space="preserve">ՀՀ </w:t>
      </w:r>
      <w:r w:rsidR="001A4B87" w:rsidRPr="004E2E2C">
        <w:rPr>
          <w:rFonts w:ascii="GHEA Grapalat" w:hAnsi="GHEA Grapalat"/>
          <w:lang w:val="hy-AM"/>
        </w:rPr>
        <w:t xml:space="preserve">վարչապետի աշխատակազմի </w:t>
      </w:r>
      <w:r w:rsidR="00CE7244" w:rsidRPr="004E2E2C">
        <w:rPr>
          <w:rFonts w:ascii="GHEA Grapalat" w:hAnsi="GHEA Grapalat"/>
          <w:lang w:val="hy-AM"/>
        </w:rPr>
        <w:t>ս</w:t>
      </w:r>
      <w:r w:rsidR="008B592E" w:rsidRPr="004E2E2C">
        <w:rPr>
          <w:rFonts w:ascii="GHEA Grapalat" w:hAnsi="GHEA Grapalat"/>
          <w:lang w:val="hy-AM"/>
        </w:rPr>
        <w:t>փյուռքի գործերի գլխավո</w:t>
      </w:r>
      <w:r w:rsidR="00CE7244" w:rsidRPr="004E2E2C">
        <w:rPr>
          <w:rFonts w:ascii="GHEA Grapalat" w:hAnsi="GHEA Grapalat"/>
          <w:lang w:val="hy-AM"/>
        </w:rPr>
        <w:t>ր հանձնակատարի գրասենյակը</w:t>
      </w:r>
      <w:r w:rsidR="008B592E" w:rsidRPr="004E2E2C">
        <w:rPr>
          <w:rFonts w:ascii="GHEA Grapalat" w:hAnsi="GHEA Grapalat"/>
          <w:lang w:val="hy-AM"/>
        </w:rPr>
        <w:t xml:space="preserve"> </w:t>
      </w:r>
      <w:r w:rsidRPr="004E2E2C">
        <w:rPr>
          <w:rFonts w:ascii="GHEA Grapalat" w:eastAsiaTheme="minorEastAsia" w:hAnsi="GHEA Grapalat" w:cstheme="minorBidi"/>
          <w:lang w:val="hy-AM" w:eastAsia="en-US"/>
        </w:rPr>
        <w:t xml:space="preserve">(այսուհետ՝ </w:t>
      </w:r>
      <w:r w:rsidRPr="004E2E2C">
        <w:rPr>
          <w:rFonts w:ascii="GHEA Grapalat" w:hAnsi="GHEA Grapalat"/>
          <w:lang w:val="hy-AM"/>
        </w:rPr>
        <w:t xml:space="preserve">Գրասենյակ) իր </w:t>
      </w:r>
      <w:r w:rsidR="00EA57E5" w:rsidRPr="004E2E2C">
        <w:rPr>
          <w:rFonts w:ascii="GHEA Grapalat" w:hAnsi="GHEA Grapalat"/>
          <w:lang w:val="hy-AM"/>
        </w:rPr>
        <w:t>կադրային սակավ ռեսուրսերով</w:t>
      </w:r>
      <w:r w:rsidR="00CE7244" w:rsidRPr="004E2E2C">
        <w:rPr>
          <w:rFonts w:ascii="GHEA Grapalat" w:hAnsi="GHEA Grapalat"/>
          <w:lang w:val="hy-AM"/>
        </w:rPr>
        <w:t xml:space="preserve"> իրականացն</w:t>
      </w:r>
      <w:r w:rsidR="008B592E" w:rsidRPr="004E2E2C">
        <w:rPr>
          <w:rFonts w:ascii="GHEA Grapalat" w:hAnsi="GHEA Grapalat"/>
          <w:lang w:val="hy-AM"/>
        </w:rPr>
        <w:t xml:space="preserve">ում է հայրենադարձության և </w:t>
      </w:r>
      <w:r w:rsidRPr="004E2E2C">
        <w:rPr>
          <w:rFonts w:ascii="GHEA Grapalat" w:hAnsi="GHEA Grapalat"/>
          <w:lang w:val="hy-AM"/>
        </w:rPr>
        <w:t xml:space="preserve">հայրենադարձների </w:t>
      </w:r>
      <w:r w:rsidR="008B592E" w:rsidRPr="004E2E2C">
        <w:rPr>
          <w:rFonts w:ascii="GHEA Grapalat" w:hAnsi="GHEA Grapalat"/>
          <w:lang w:val="hy-AM"/>
        </w:rPr>
        <w:t>ինտեգրման հետ կապված աշխատանքը</w:t>
      </w:r>
      <w:r w:rsidR="00CE7244" w:rsidRPr="004E2E2C">
        <w:rPr>
          <w:rFonts w:ascii="GHEA Grapalat" w:hAnsi="GHEA Grapalat"/>
          <w:lang w:val="hy-AM"/>
        </w:rPr>
        <w:t xml:space="preserve">, ինչը բավարար չէ </w:t>
      </w:r>
      <w:r w:rsidRPr="004E2E2C">
        <w:rPr>
          <w:rFonts w:ascii="GHEA Grapalat" w:hAnsi="GHEA Grapalat"/>
          <w:lang w:val="hy-AM"/>
        </w:rPr>
        <w:t>հ</w:t>
      </w:r>
      <w:r w:rsidR="00CE7244" w:rsidRPr="004E2E2C">
        <w:rPr>
          <w:rFonts w:ascii="GHEA Grapalat" w:hAnsi="GHEA Grapalat"/>
          <w:lang w:val="hy-AM"/>
        </w:rPr>
        <w:t xml:space="preserve">այրենադարձության և հայրենադարձների ինտեգրման </w:t>
      </w:r>
      <w:r w:rsidRPr="004E2E2C">
        <w:rPr>
          <w:rFonts w:ascii="GHEA Grapalat" w:hAnsi="GHEA Grapalat"/>
          <w:lang w:val="hy-AM"/>
        </w:rPr>
        <w:t xml:space="preserve">հետ կապված խնդիրների արդյունավետ լուծման համար: </w:t>
      </w:r>
    </w:p>
    <w:p w14:paraId="7821FA01" w14:textId="358F906F" w:rsidR="00816897" w:rsidRPr="004E2E2C" w:rsidRDefault="0046093D" w:rsidP="00816897">
      <w:pPr>
        <w:tabs>
          <w:tab w:val="left" w:pos="1905"/>
        </w:tabs>
        <w:spacing w:line="276" w:lineRule="auto"/>
        <w:ind w:firstLine="426"/>
        <w:jc w:val="both"/>
        <w:rPr>
          <w:rFonts w:ascii="GHEA Grapalat" w:hAnsi="GHEA Grapalat"/>
          <w:lang w:val="hy-AM"/>
        </w:rPr>
      </w:pPr>
      <w:r w:rsidRPr="004E2E2C">
        <w:rPr>
          <w:rFonts w:ascii="GHEA Grapalat" w:hAnsi="GHEA Grapalat"/>
          <w:lang w:val="hy-AM"/>
        </w:rPr>
        <w:t>Ա</w:t>
      </w:r>
      <w:r w:rsidR="008B592E" w:rsidRPr="004E2E2C">
        <w:rPr>
          <w:rFonts w:ascii="GHEA Grapalat" w:hAnsi="GHEA Grapalat"/>
          <w:lang w:val="hy-AM"/>
        </w:rPr>
        <w:t xml:space="preserve">նհրաժեշտ են ենթակառուցվածքներ, </w:t>
      </w:r>
      <w:r w:rsidR="0031092A" w:rsidRPr="004E2E2C">
        <w:rPr>
          <w:rFonts w:ascii="GHEA Grapalat" w:hAnsi="GHEA Grapalat"/>
          <w:lang w:val="hy-AM"/>
        </w:rPr>
        <w:t xml:space="preserve">մասնավորապես </w:t>
      </w:r>
      <w:r w:rsidR="008B592E" w:rsidRPr="004E2E2C">
        <w:rPr>
          <w:rFonts w:ascii="GHEA Grapalat" w:hAnsi="GHEA Grapalat"/>
          <w:lang w:val="hy-AM"/>
        </w:rPr>
        <w:t>համապատասխան պայմանների</w:t>
      </w:r>
      <w:r w:rsidR="0031092A" w:rsidRPr="004E2E2C">
        <w:rPr>
          <w:rFonts w:ascii="GHEA Grapalat" w:hAnsi="GHEA Grapalat"/>
          <w:lang w:val="hy-AM"/>
        </w:rPr>
        <w:t xml:space="preserve">ն բավարարող </w:t>
      </w:r>
      <w:r w:rsidR="00BE4291" w:rsidRPr="004E2E2C">
        <w:rPr>
          <w:rFonts w:ascii="GHEA Grapalat" w:hAnsi="GHEA Grapalat"/>
          <w:lang w:val="hy-AM"/>
        </w:rPr>
        <w:t>Կ</w:t>
      </w:r>
      <w:r w:rsidR="0031092A" w:rsidRPr="004E2E2C">
        <w:rPr>
          <w:rFonts w:ascii="GHEA Grapalat" w:hAnsi="GHEA Grapalat"/>
          <w:lang w:val="hy-AM"/>
        </w:rPr>
        <w:t xml:space="preserve">ենտրոն, </w:t>
      </w:r>
      <w:r w:rsidR="008B592E" w:rsidRPr="004E2E2C">
        <w:rPr>
          <w:rFonts w:ascii="GHEA Grapalat" w:hAnsi="GHEA Grapalat"/>
          <w:lang w:val="hy-AM"/>
        </w:rPr>
        <w:t>որը կտրամադրի</w:t>
      </w:r>
      <w:r w:rsidR="00816897" w:rsidRPr="004E2E2C">
        <w:rPr>
          <w:rFonts w:ascii="GHEA Grapalat" w:hAnsi="GHEA Grapalat"/>
          <w:lang w:val="hy-AM"/>
        </w:rPr>
        <w:t>՝</w:t>
      </w:r>
    </w:p>
    <w:p w14:paraId="0C4A46B4" w14:textId="0524425A" w:rsidR="00816897" w:rsidRPr="004E2E2C" w:rsidRDefault="00816897" w:rsidP="00816897">
      <w:pPr>
        <w:tabs>
          <w:tab w:val="left" w:pos="1905"/>
        </w:tabs>
        <w:spacing w:line="276" w:lineRule="auto"/>
        <w:ind w:firstLine="426"/>
        <w:jc w:val="both"/>
        <w:rPr>
          <w:rFonts w:ascii="GHEA Grapalat" w:hAnsi="GHEA Grapalat"/>
          <w:lang w:val="hy-AM"/>
        </w:rPr>
      </w:pPr>
      <w:r w:rsidRPr="004E2E2C">
        <w:rPr>
          <w:rFonts w:ascii="GHEA Grapalat" w:hAnsi="GHEA Grapalat"/>
          <w:lang w:val="hy-AM"/>
        </w:rPr>
        <w:t xml:space="preserve">- </w:t>
      </w:r>
      <w:r w:rsidR="008B592E" w:rsidRPr="004E2E2C">
        <w:rPr>
          <w:rFonts w:ascii="GHEA Grapalat" w:hAnsi="GHEA Grapalat"/>
          <w:lang w:val="hy-AM"/>
        </w:rPr>
        <w:t xml:space="preserve">անհատականացված ծառայություններ </w:t>
      </w:r>
      <w:r w:rsidR="0046093D" w:rsidRPr="004E2E2C">
        <w:rPr>
          <w:rFonts w:ascii="GHEA Grapalat" w:hAnsi="GHEA Grapalat"/>
          <w:lang w:val="hy-AM"/>
        </w:rPr>
        <w:t>ս</w:t>
      </w:r>
      <w:r w:rsidR="008B592E" w:rsidRPr="004E2E2C">
        <w:rPr>
          <w:rFonts w:ascii="GHEA Grapalat" w:hAnsi="GHEA Grapalat"/>
          <w:lang w:val="hy-AM"/>
        </w:rPr>
        <w:t>փյուռքի հայության շրջանում տարածում ունեցող գերակա լեզուներով՝ անգլերեն, ռուսերեն, և արևմտահայերեն,</w:t>
      </w:r>
    </w:p>
    <w:p w14:paraId="222141C8" w14:textId="38246146" w:rsidR="00816897" w:rsidRPr="004E2E2C" w:rsidRDefault="00816897" w:rsidP="00BE4291">
      <w:pPr>
        <w:tabs>
          <w:tab w:val="left" w:pos="1905"/>
        </w:tabs>
        <w:spacing w:line="276" w:lineRule="auto"/>
        <w:ind w:firstLine="426"/>
        <w:jc w:val="both"/>
        <w:rPr>
          <w:rFonts w:ascii="GHEA Grapalat" w:hAnsi="GHEA Grapalat"/>
          <w:color w:val="000000"/>
          <w:lang w:val="hy-AM"/>
        </w:rPr>
      </w:pPr>
      <w:r w:rsidRPr="004E2E2C">
        <w:rPr>
          <w:rFonts w:ascii="GHEA Grapalat" w:hAnsi="GHEA Grapalat"/>
          <w:lang w:val="hy-AM"/>
        </w:rPr>
        <w:t xml:space="preserve">- </w:t>
      </w:r>
      <w:r w:rsidR="008B592E" w:rsidRPr="004E2E2C">
        <w:rPr>
          <w:rFonts w:ascii="GHEA Grapalat" w:hAnsi="GHEA Grapalat"/>
          <w:lang w:val="hy-AM"/>
        </w:rPr>
        <w:t>խորհրդատվություն և գործնական աջակցություն հայրենադարձներին հետևյալ ոլորտներում՝ փաստաթղթավորման, անձնական գույքի և բիզնեսի տեղափոխության, առողջապահական, կրթամշակութային, սոցիալ-տնտեսական, զբաղվածության և աշխատանքի, զինվորական հաշվառման և ծառայության, օրենսդրական, հարկային, բան</w:t>
      </w:r>
      <w:r w:rsidR="00EA57E5" w:rsidRPr="004E2E2C">
        <w:rPr>
          <w:rFonts w:ascii="GHEA Grapalat" w:hAnsi="GHEA Grapalat"/>
          <w:lang w:val="hy-AM"/>
        </w:rPr>
        <w:t>կային գործարքների և ֆինանսների, իսկ վտանգված սփյուռքյան համայնքներից արտակարգ իրավիճակների հետևանքով զգալի ներգաղթի դեպքում առաջացած և հրատապ համարվող խնդիրների արագ լուծման հնարավորություն:</w:t>
      </w:r>
      <w:r w:rsidR="00BE4291" w:rsidRPr="004E2E2C">
        <w:rPr>
          <w:rFonts w:ascii="GHEA Grapalat" w:hAnsi="GHEA Grapalat"/>
          <w:color w:val="000000"/>
          <w:lang w:val="hy-AM"/>
        </w:rPr>
        <w:t xml:space="preserve"> </w:t>
      </w:r>
      <w:r w:rsidR="008B592E" w:rsidRPr="004E2E2C">
        <w:rPr>
          <w:rFonts w:ascii="GHEA Grapalat" w:hAnsi="GHEA Grapalat"/>
          <w:lang w:val="hy-AM"/>
        </w:rPr>
        <w:t xml:space="preserve">Բարձրացվող հարցերին </w:t>
      </w:r>
      <w:r w:rsidR="008B592E" w:rsidRPr="004E2E2C">
        <w:rPr>
          <w:rFonts w:ascii="GHEA Grapalat" w:hAnsi="GHEA Grapalat"/>
          <w:lang w:val="hy-AM"/>
        </w:rPr>
        <w:lastRenderedPageBreak/>
        <w:t>համապատասխան լուծումներ գտնելու համար կսահմանվի հստակ ժամկետ, փոխգործակցություն պետական ու հասարակական մարմինների միջև:</w:t>
      </w:r>
    </w:p>
    <w:p w14:paraId="3B059479" w14:textId="294E5C8C" w:rsidR="00483CA6" w:rsidRPr="004E2E2C" w:rsidRDefault="00B9581D" w:rsidP="00713F26">
      <w:pPr>
        <w:tabs>
          <w:tab w:val="left" w:pos="1905"/>
        </w:tabs>
        <w:spacing w:line="276" w:lineRule="auto"/>
        <w:ind w:firstLine="426"/>
        <w:jc w:val="both"/>
        <w:rPr>
          <w:rFonts w:ascii="GHEA Grapalat" w:hAnsi="GHEA Grapalat"/>
          <w:lang w:val="hy-AM"/>
        </w:rPr>
      </w:pPr>
      <w:r w:rsidRPr="004E2E2C">
        <w:rPr>
          <w:rFonts w:ascii="GHEA Grapalat" w:hAnsi="GHEA Grapalat"/>
          <w:color w:val="191919"/>
          <w:shd w:val="clear" w:color="auto" w:fill="FFFFFF"/>
          <w:lang w:val="hy-AM"/>
        </w:rPr>
        <w:t xml:space="preserve">«1156. Հայաստան-Սփյուռք գործակցություն» ծրագրի «11013. Հայրենադարձության և ինտեգրման  կենտոն» միջոցառման շրջանակներում (այսուհետ՝ Միջոցառում) </w:t>
      </w:r>
      <w:r w:rsidR="00713F26" w:rsidRPr="004E2E2C">
        <w:rPr>
          <w:rFonts w:ascii="GHEA Grapalat" w:hAnsi="GHEA Grapalat" w:cstheme="majorBidi"/>
          <w:color w:val="000000"/>
          <w:lang w:val="hy-AM" w:eastAsia="en-GB"/>
        </w:rPr>
        <w:t>ծառայություններ</w:t>
      </w:r>
      <w:r w:rsidRPr="004E2E2C">
        <w:rPr>
          <w:rFonts w:ascii="GHEA Grapalat" w:hAnsi="GHEA Grapalat" w:cstheme="majorBidi"/>
          <w:color w:val="000000"/>
          <w:lang w:val="hy-AM" w:eastAsia="en-GB"/>
        </w:rPr>
        <w:t xml:space="preserve">ի </w:t>
      </w:r>
      <w:r w:rsidRPr="004E2E2C">
        <w:rPr>
          <w:rFonts w:ascii="GHEA Grapalat" w:hAnsi="GHEA Grapalat"/>
          <w:color w:val="000000"/>
          <w:lang w:val="hy-AM" w:eastAsia="en-GB"/>
        </w:rPr>
        <w:t xml:space="preserve">իրականացումը կարող է իրականացվել </w:t>
      </w:r>
      <w:r w:rsidRPr="004E2E2C">
        <w:rPr>
          <w:rFonts w:ascii="GHEA Grapalat" w:hAnsi="GHEA Grapalat"/>
          <w:lang w:val="hy-AM"/>
        </w:rPr>
        <w:t>առանձնացված և  բարեկարգ տարածքում</w:t>
      </w:r>
      <w:r w:rsidR="00483CA6" w:rsidRPr="004E2E2C">
        <w:rPr>
          <w:rFonts w:ascii="GHEA Grapalat" w:hAnsi="GHEA Grapalat"/>
          <w:lang w:val="hy-AM"/>
        </w:rPr>
        <w:t xml:space="preserve"> տարեկան </w:t>
      </w:r>
      <w:r w:rsidR="008B592E" w:rsidRPr="004E2E2C">
        <w:rPr>
          <w:rFonts w:ascii="GHEA Grapalat" w:hAnsi="GHEA Grapalat"/>
          <w:lang w:val="hy-AM"/>
        </w:rPr>
        <w:t xml:space="preserve">հազարավոր հայրենակիցների </w:t>
      </w:r>
      <w:r w:rsidR="00483CA6" w:rsidRPr="004E2E2C">
        <w:rPr>
          <w:rFonts w:ascii="GHEA Grapalat" w:hAnsi="GHEA Grapalat"/>
          <w:lang w:val="hy-AM"/>
        </w:rPr>
        <w:t xml:space="preserve">սպասարկումն </w:t>
      </w:r>
      <w:r w:rsidR="008B592E" w:rsidRPr="004E2E2C">
        <w:rPr>
          <w:rFonts w:ascii="GHEA Grapalat" w:hAnsi="GHEA Grapalat"/>
          <w:lang w:val="hy-AM"/>
        </w:rPr>
        <w:t xml:space="preserve">ու </w:t>
      </w:r>
      <w:r w:rsidR="00483CA6" w:rsidRPr="004E2E2C">
        <w:rPr>
          <w:rFonts w:ascii="GHEA Grapalat" w:hAnsi="GHEA Grapalat"/>
          <w:lang w:val="hy-AM"/>
        </w:rPr>
        <w:t>գործընթացի սահուն անցկացումն ապահովելու համար</w:t>
      </w:r>
      <w:r w:rsidR="008B592E" w:rsidRPr="004E2E2C">
        <w:rPr>
          <w:rFonts w:ascii="GHEA Grapalat" w:hAnsi="GHEA Grapalat"/>
          <w:lang w:val="hy-AM"/>
        </w:rPr>
        <w:t>:</w:t>
      </w:r>
      <w:r w:rsidR="00D63BAB" w:rsidRPr="004E2E2C">
        <w:rPr>
          <w:rFonts w:ascii="GHEA Grapalat" w:hAnsi="GHEA Grapalat"/>
          <w:lang w:val="hy-AM"/>
        </w:rPr>
        <w:t xml:space="preserve"> </w:t>
      </w:r>
    </w:p>
    <w:p w14:paraId="0067E96C" w14:textId="1FC10F5A" w:rsidR="006F2C0F" w:rsidRPr="004E2E2C" w:rsidRDefault="009B24B4" w:rsidP="006F2C0F">
      <w:pPr>
        <w:tabs>
          <w:tab w:val="left" w:pos="1905"/>
        </w:tabs>
        <w:spacing w:line="276" w:lineRule="auto"/>
        <w:ind w:firstLine="426"/>
        <w:jc w:val="both"/>
        <w:rPr>
          <w:rFonts w:ascii="GHEA Grapalat" w:hAnsi="GHEA Grapalat"/>
          <w:lang w:val="hy-AM"/>
        </w:rPr>
      </w:pPr>
      <w:r w:rsidRPr="004E2E2C">
        <w:rPr>
          <w:rFonts w:ascii="GHEA Grapalat" w:hAnsi="GHEA Grapalat"/>
          <w:lang w:val="hy-AM"/>
        </w:rPr>
        <w:t>Այդ նպատակով</w:t>
      </w:r>
      <w:r w:rsidR="00D63BAB" w:rsidRPr="004E2E2C">
        <w:rPr>
          <w:rFonts w:ascii="GHEA Grapalat" w:hAnsi="GHEA Grapalat"/>
          <w:lang w:val="hy-AM"/>
        </w:rPr>
        <w:t xml:space="preserve"> </w:t>
      </w:r>
      <w:r w:rsidR="00483CA6" w:rsidRPr="004E2E2C">
        <w:rPr>
          <w:rFonts w:ascii="GHEA Grapalat" w:hAnsi="GHEA Grapalat"/>
          <w:lang w:val="hy-AM"/>
        </w:rPr>
        <w:t>Պ</w:t>
      </w:r>
      <w:r w:rsidR="00D63BAB" w:rsidRPr="004E2E2C">
        <w:rPr>
          <w:rFonts w:ascii="GHEA Grapalat" w:hAnsi="GHEA Grapalat"/>
          <w:lang w:val="hy-AM"/>
        </w:rPr>
        <w:t>ետական գույքի կառավարման կոմիտեի կողմից առաջարկվ</w:t>
      </w:r>
      <w:r w:rsidR="00483CA6" w:rsidRPr="004E2E2C">
        <w:rPr>
          <w:rFonts w:ascii="GHEA Grapalat" w:hAnsi="GHEA Grapalat"/>
          <w:lang w:val="hy-AM"/>
        </w:rPr>
        <w:t xml:space="preserve">ել </w:t>
      </w:r>
      <w:r w:rsidR="0066431A" w:rsidRPr="004E2E2C">
        <w:rPr>
          <w:rFonts w:ascii="GHEA Grapalat" w:hAnsi="GHEA Grapalat"/>
          <w:lang w:val="hy-AM"/>
        </w:rPr>
        <w:t xml:space="preserve">են </w:t>
      </w:r>
      <w:r w:rsidR="00483CA6" w:rsidRPr="004E2E2C">
        <w:rPr>
          <w:rFonts w:ascii="GHEA Grapalat" w:hAnsi="GHEA Grapalat"/>
          <w:lang w:val="hy-AM"/>
        </w:rPr>
        <w:t>(ցույց</w:t>
      </w:r>
      <w:r w:rsidR="0066431A" w:rsidRPr="004E2E2C">
        <w:rPr>
          <w:rFonts w:ascii="GHEA Grapalat" w:hAnsi="GHEA Grapalat"/>
          <w:lang w:val="hy-AM"/>
        </w:rPr>
        <w:t xml:space="preserve"> են</w:t>
      </w:r>
      <w:r w:rsidR="00483CA6" w:rsidRPr="004E2E2C">
        <w:rPr>
          <w:rFonts w:ascii="GHEA Grapalat" w:hAnsi="GHEA Grapalat"/>
          <w:lang w:val="hy-AM"/>
        </w:rPr>
        <w:t xml:space="preserve"> տրվել</w:t>
      </w:r>
      <w:r w:rsidRPr="004E2E2C">
        <w:rPr>
          <w:rFonts w:ascii="GHEA Grapalat" w:hAnsi="GHEA Grapalat"/>
          <w:lang w:val="hy-AM"/>
        </w:rPr>
        <w:t>) 4</w:t>
      </w:r>
      <w:r w:rsidR="00D63BAB" w:rsidRPr="004E2E2C">
        <w:rPr>
          <w:rFonts w:ascii="GHEA Grapalat" w:hAnsi="GHEA Grapalat"/>
          <w:lang w:val="hy-AM"/>
        </w:rPr>
        <w:t xml:space="preserve"> տարածքներ</w:t>
      </w:r>
      <w:r w:rsidR="00483CA6" w:rsidRPr="004E2E2C">
        <w:rPr>
          <w:rFonts w:ascii="GHEA Grapalat" w:hAnsi="GHEA Grapalat"/>
          <w:lang w:val="hy-AM"/>
        </w:rPr>
        <w:t xml:space="preserve">, սակայն դրանցից </w:t>
      </w:r>
      <w:r w:rsidRPr="004E2E2C">
        <w:rPr>
          <w:rFonts w:ascii="GHEA Grapalat" w:hAnsi="GHEA Grapalat"/>
          <w:lang w:val="hy-AM"/>
        </w:rPr>
        <w:t>և ոչ մեկը</w:t>
      </w:r>
      <w:r w:rsidR="00D63BAB" w:rsidRPr="004E2E2C">
        <w:rPr>
          <w:rFonts w:ascii="GHEA Grapalat" w:hAnsi="GHEA Grapalat"/>
          <w:lang w:val="hy-AM"/>
        </w:rPr>
        <w:t xml:space="preserve"> չեն համապատասխանել Կենտրոնի արդյունավետ գործունեությ</w:t>
      </w:r>
      <w:r w:rsidRPr="004E2E2C">
        <w:rPr>
          <w:rFonts w:ascii="GHEA Grapalat" w:hAnsi="GHEA Grapalat"/>
          <w:lang w:val="hy-AM"/>
        </w:rPr>
        <w:t>ան պայմաններին</w:t>
      </w:r>
      <w:r w:rsidR="00D63BAB" w:rsidRPr="004E2E2C">
        <w:rPr>
          <w:rFonts w:ascii="GHEA Grapalat" w:hAnsi="GHEA Grapalat"/>
          <w:lang w:val="hy-AM"/>
        </w:rPr>
        <w:t xml:space="preserve">: </w:t>
      </w:r>
    </w:p>
    <w:p w14:paraId="73F9C031" w14:textId="5237B962" w:rsidR="0032627E" w:rsidRPr="004E2E2C" w:rsidRDefault="00B9581D" w:rsidP="0032627E">
      <w:pPr>
        <w:tabs>
          <w:tab w:val="left" w:pos="1905"/>
        </w:tabs>
        <w:spacing w:line="276" w:lineRule="auto"/>
        <w:ind w:firstLine="425"/>
        <w:jc w:val="both"/>
        <w:rPr>
          <w:rFonts w:ascii="GHEA Grapalat" w:hAnsi="GHEA Grapalat"/>
          <w:color w:val="191919"/>
          <w:shd w:val="clear" w:color="auto" w:fill="FFFFFF"/>
          <w:lang w:val="hy-AM"/>
        </w:rPr>
      </w:pPr>
      <w:r w:rsidRPr="004E2E2C">
        <w:rPr>
          <w:rFonts w:ascii="GHEA Grapalat" w:hAnsi="GHEA Grapalat"/>
          <w:color w:val="191919"/>
          <w:shd w:val="clear" w:color="auto" w:fill="FFFFFF"/>
          <w:lang w:val="hy-AM"/>
        </w:rPr>
        <w:t xml:space="preserve">Միջոցառման շրջանակներում՝ </w:t>
      </w:r>
      <w:r w:rsidR="00816897" w:rsidRPr="004E2E2C">
        <w:rPr>
          <w:rFonts w:ascii="GHEA Grapalat" w:hAnsi="GHEA Grapalat"/>
          <w:lang w:val="hy-AM"/>
        </w:rPr>
        <w:t>կենտրոն</w:t>
      </w:r>
      <w:r w:rsidR="006F2C0F" w:rsidRPr="004E2E2C">
        <w:rPr>
          <w:rFonts w:ascii="GHEA Grapalat" w:hAnsi="GHEA Grapalat"/>
          <w:lang w:val="hy-AM"/>
        </w:rPr>
        <w:t>ի</w:t>
      </w:r>
      <w:r w:rsidR="00816897" w:rsidRPr="004E2E2C">
        <w:rPr>
          <w:rFonts w:ascii="GHEA Grapalat" w:hAnsi="GHEA Grapalat" w:cs="Sylfaen"/>
          <w:lang w:val="hy-AM"/>
        </w:rPr>
        <w:t xml:space="preserve"> աշխատանքներն ամբողջական ծավալով իրակնացնելու, ինչպես նաև նրա առջև դրված խնդիրների հրատապ լուծման նպատակով </w:t>
      </w:r>
      <w:r w:rsidR="00782376" w:rsidRPr="004E2E2C">
        <w:rPr>
          <w:rFonts w:ascii="GHEA Grapalat" w:hAnsi="GHEA Grapalat" w:cs="Sylfaen"/>
          <w:lang w:val="hy-AM"/>
        </w:rPr>
        <w:t>նախընտրելի են համարվել</w:t>
      </w:r>
      <w:r w:rsidR="0095649C" w:rsidRPr="004E2E2C">
        <w:rPr>
          <w:rFonts w:ascii="GHEA Grapalat" w:hAnsi="GHEA Grapalat" w:cs="Sylfaen"/>
          <w:lang w:val="af-ZA"/>
        </w:rPr>
        <w:t xml:space="preserve">՝ </w:t>
      </w:r>
      <w:r w:rsidRPr="004E2E2C">
        <w:rPr>
          <w:rFonts w:ascii="GHEA Grapalat" w:hAnsi="GHEA Grapalat"/>
          <w:bCs/>
          <w:lang w:val="hy-AM"/>
        </w:rPr>
        <w:t>կնքել «Տարածքի անհատույց օգտագործման և վճարովի ծառայությունների մատուցման» պայ</w:t>
      </w:r>
      <w:r w:rsidR="007750B0" w:rsidRPr="004E2E2C">
        <w:rPr>
          <w:rFonts w:ascii="GHEA Grapalat" w:hAnsi="GHEA Grapalat"/>
          <w:bCs/>
          <w:lang w:val="hy-AM"/>
        </w:rPr>
        <w:t xml:space="preserve">մանագիր (այսուհետ՝ Պայմանագիր) </w:t>
      </w:r>
      <w:r w:rsidR="006F2C0F" w:rsidRPr="004E2E2C">
        <w:rPr>
          <w:rFonts w:ascii="GHEA Grapalat" w:hAnsi="GHEA Grapalat"/>
          <w:bCs/>
          <w:lang w:val="hy-AM"/>
        </w:rPr>
        <w:t>«Հրայր և Աննա Հովնանյան ֆաունդեյշն</w:t>
      </w:r>
      <w:r w:rsidR="00635034" w:rsidRPr="004E2E2C">
        <w:rPr>
          <w:rFonts w:ascii="GHEA Grapalat" w:hAnsi="GHEA Grapalat"/>
          <w:bCs/>
          <w:lang w:val="hy-AM"/>
        </w:rPr>
        <w:t>»</w:t>
      </w:r>
      <w:r w:rsidR="006F2C0F" w:rsidRPr="004E2E2C">
        <w:rPr>
          <w:rFonts w:ascii="GHEA Grapalat" w:hAnsi="GHEA Grapalat"/>
          <w:bCs/>
          <w:lang w:val="hy-AM"/>
        </w:rPr>
        <w:t xml:space="preserve"> կորպորացիա</w:t>
      </w:r>
      <w:r w:rsidR="00635034" w:rsidRPr="004E2E2C">
        <w:rPr>
          <w:rFonts w:ascii="GHEA Grapalat" w:hAnsi="GHEA Grapalat"/>
          <w:bCs/>
          <w:lang w:val="hy-AM"/>
        </w:rPr>
        <w:t>յի</w:t>
      </w:r>
      <w:r w:rsidR="006F2C0F" w:rsidRPr="004E2E2C">
        <w:rPr>
          <w:rFonts w:ascii="GHEA Grapalat" w:hAnsi="GHEA Grapalat"/>
          <w:bCs/>
          <w:lang w:val="hy-AM"/>
        </w:rPr>
        <w:t xml:space="preserve"> </w:t>
      </w:r>
      <w:r w:rsidR="0046093D" w:rsidRPr="004E2E2C">
        <w:rPr>
          <w:rFonts w:ascii="GHEA Grapalat" w:hAnsi="GHEA Grapalat"/>
          <w:bCs/>
          <w:lang w:val="hy-AM"/>
        </w:rPr>
        <w:t xml:space="preserve">մասնաճյուղի (այսուհետ՝ </w:t>
      </w:r>
      <w:r w:rsidR="001A4B87" w:rsidRPr="004E2E2C">
        <w:rPr>
          <w:rFonts w:ascii="GHEA Grapalat" w:hAnsi="GHEA Grapalat"/>
          <w:bCs/>
          <w:lang w:val="hy-AM"/>
        </w:rPr>
        <w:t>Կ</w:t>
      </w:r>
      <w:r w:rsidR="006F2C0F" w:rsidRPr="004E2E2C">
        <w:rPr>
          <w:rFonts w:ascii="GHEA Grapalat" w:hAnsi="GHEA Grapalat"/>
          <w:bCs/>
          <w:lang w:val="hy-AM"/>
        </w:rPr>
        <w:t>ազմակերպության</w:t>
      </w:r>
      <w:r w:rsidR="0046093D" w:rsidRPr="004E2E2C">
        <w:rPr>
          <w:rFonts w:ascii="GHEA Grapalat" w:hAnsi="GHEA Grapalat"/>
          <w:bCs/>
          <w:lang w:val="hy-AM"/>
        </w:rPr>
        <w:t>)</w:t>
      </w:r>
      <w:r w:rsidR="006F2C0F" w:rsidRPr="004E2E2C">
        <w:rPr>
          <w:rFonts w:ascii="GHEA Grapalat" w:hAnsi="GHEA Grapalat"/>
          <w:bCs/>
          <w:lang w:val="hy-AM"/>
        </w:rPr>
        <w:t xml:space="preserve"> հետ</w:t>
      </w:r>
      <w:r w:rsidR="007750B0" w:rsidRPr="004E2E2C">
        <w:rPr>
          <w:rFonts w:ascii="GHEA Grapalat" w:hAnsi="GHEA Grapalat"/>
          <w:bCs/>
          <w:lang w:val="hy-AM"/>
        </w:rPr>
        <w:t>`</w:t>
      </w:r>
      <w:r w:rsidR="007750B0" w:rsidRPr="004E2E2C">
        <w:rPr>
          <w:rFonts w:ascii="GHEA Grapalat" w:hAnsi="GHEA Grapalat"/>
          <w:color w:val="191919"/>
          <w:shd w:val="clear" w:color="auto" w:fill="FFFFFF"/>
          <w:lang w:val="hy-AM"/>
        </w:rPr>
        <w:t xml:space="preserve"> </w:t>
      </w:r>
      <w:r w:rsidR="0028515A" w:rsidRPr="004E2E2C">
        <w:rPr>
          <w:rFonts w:ascii="GHEA Grapalat" w:hAnsi="GHEA Grapalat"/>
          <w:color w:val="191919"/>
          <w:shd w:val="clear" w:color="auto" w:fill="FFFFFF"/>
          <w:lang w:val="hy-AM"/>
        </w:rPr>
        <w:t>հաշվի առնելով այն հանգամանքը,</w:t>
      </w:r>
      <w:r w:rsidR="007750B0" w:rsidRPr="004E2E2C">
        <w:rPr>
          <w:rFonts w:ascii="GHEA Grapalat" w:hAnsi="GHEA Grapalat"/>
          <w:color w:val="191919"/>
          <w:shd w:val="clear" w:color="auto" w:fill="FFFFFF"/>
          <w:lang w:val="hy-AM"/>
        </w:rPr>
        <w:t xml:space="preserve"> որ </w:t>
      </w:r>
      <w:r w:rsidR="0028515A" w:rsidRPr="004E2E2C">
        <w:rPr>
          <w:rFonts w:ascii="GHEA Grapalat" w:hAnsi="GHEA Grapalat"/>
          <w:color w:val="191919"/>
          <w:shd w:val="clear" w:color="auto" w:fill="FFFFFF"/>
          <w:lang w:val="hy-AM"/>
        </w:rPr>
        <w:t>հիշյալ</w:t>
      </w:r>
      <w:r w:rsidR="007750B0" w:rsidRPr="004E2E2C">
        <w:rPr>
          <w:rFonts w:ascii="GHEA Grapalat" w:hAnsi="GHEA Grapalat"/>
          <w:color w:val="191919"/>
          <w:shd w:val="clear" w:color="auto" w:fill="FFFFFF"/>
          <w:lang w:val="hy-AM"/>
        </w:rPr>
        <w:t xml:space="preserve"> </w:t>
      </w:r>
      <w:r w:rsidR="0028515A" w:rsidRPr="004E2E2C">
        <w:rPr>
          <w:rFonts w:ascii="GHEA Grapalat" w:hAnsi="GHEA Grapalat"/>
          <w:color w:val="191919"/>
          <w:shd w:val="clear" w:color="auto" w:fill="FFFFFF"/>
          <w:lang w:val="hy-AM"/>
        </w:rPr>
        <w:t>Կ</w:t>
      </w:r>
      <w:r w:rsidR="007750B0" w:rsidRPr="004E2E2C">
        <w:rPr>
          <w:rFonts w:ascii="GHEA Grapalat" w:hAnsi="GHEA Grapalat"/>
          <w:color w:val="191919"/>
          <w:shd w:val="clear" w:color="auto" w:fill="FFFFFF"/>
          <w:lang w:val="hy-AM"/>
        </w:rPr>
        <w:t>ազմակեր</w:t>
      </w:r>
      <w:r w:rsidR="0028515A" w:rsidRPr="004E2E2C">
        <w:rPr>
          <w:rFonts w:ascii="GHEA Grapalat" w:hAnsi="GHEA Grapalat"/>
          <w:color w:val="191919"/>
          <w:shd w:val="clear" w:color="auto" w:fill="FFFFFF"/>
          <w:lang w:val="hy-AM"/>
        </w:rPr>
        <w:t>պության</w:t>
      </w:r>
      <w:r w:rsidR="007750B0" w:rsidRPr="004E2E2C">
        <w:rPr>
          <w:rFonts w:ascii="GHEA Grapalat" w:hAnsi="GHEA Grapalat"/>
          <w:color w:val="191919"/>
          <w:shd w:val="clear" w:color="auto" w:fill="FFFFFF"/>
          <w:lang w:val="hy-AM"/>
        </w:rPr>
        <w:t xml:space="preserve"> կողմից </w:t>
      </w:r>
      <w:r w:rsidR="0028515A" w:rsidRPr="004E2E2C">
        <w:rPr>
          <w:rFonts w:ascii="GHEA Grapalat" w:hAnsi="GHEA Grapalat"/>
          <w:color w:val="191919"/>
          <w:shd w:val="clear" w:color="auto" w:fill="FFFFFF"/>
          <w:lang w:val="hy-AM"/>
        </w:rPr>
        <w:t>Միջոցառման</w:t>
      </w:r>
      <w:r w:rsidR="007750B0" w:rsidRPr="004E2E2C">
        <w:rPr>
          <w:rFonts w:ascii="GHEA Grapalat" w:hAnsi="GHEA Grapalat"/>
          <w:color w:val="191919"/>
          <w:shd w:val="clear" w:color="auto" w:fill="FFFFFF"/>
          <w:lang w:val="hy-AM"/>
        </w:rPr>
        <w:t xml:space="preserve"> կազմակերպման նպատակով</w:t>
      </w:r>
      <w:r w:rsidR="0032627E" w:rsidRPr="004E2E2C">
        <w:rPr>
          <w:rFonts w:ascii="GHEA Grapalat" w:hAnsi="GHEA Grapalat"/>
          <w:color w:val="191919"/>
          <w:shd w:val="clear" w:color="auto" w:fill="FFFFFF"/>
          <w:lang w:val="hy-AM"/>
        </w:rPr>
        <w:t>,</w:t>
      </w:r>
      <w:r w:rsidR="007750B0" w:rsidRPr="004E2E2C">
        <w:rPr>
          <w:rFonts w:ascii="GHEA Grapalat" w:hAnsi="GHEA Grapalat"/>
          <w:color w:val="191919"/>
          <w:shd w:val="clear" w:color="auto" w:fill="FFFFFF"/>
          <w:lang w:val="hy-AM"/>
        </w:rPr>
        <w:t xml:space="preserve"> անհատույց օգտագործման իրավունքով </w:t>
      </w:r>
      <w:r w:rsidR="0032627E" w:rsidRPr="004E2E2C">
        <w:rPr>
          <w:rFonts w:ascii="GHEA Grapalat" w:hAnsi="GHEA Grapalat"/>
          <w:color w:val="191919"/>
          <w:shd w:val="clear" w:color="auto" w:fill="FFFFFF"/>
          <w:lang w:val="hy-AM"/>
        </w:rPr>
        <w:t>Երևանի Կեն</w:t>
      </w:r>
      <w:r w:rsidR="007750B0" w:rsidRPr="004E2E2C">
        <w:rPr>
          <w:rFonts w:ascii="GHEA Grapalat" w:hAnsi="GHEA Grapalat"/>
          <w:color w:val="191919"/>
          <w:shd w:val="clear" w:color="auto" w:fill="FFFFFF"/>
          <w:lang w:val="hy-AM"/>
        </w:rPr>
        <w:t>տրոն վարչական շրջանի տարածքում տրամադր</w:t>
      </w:r>
      <w:r w:rsidR="0032627E" w:rsidRPr="004E2E2C">
        <w:rPr>
          <w:rFonts w:ascii="GHEA Grapalat" w:hAnsi="GHEA Grapalat"/>
          <w:color w:val="191919"/>
          <w:shd w:val="clear" w:color="auto" w:fill="FFFFFF"/>
          <w:lang w:val="hy-AM"/>
        </w:rPr>
        <w:t>վ</w:t>
      </w:r>
      <w:r w:rsidR="007750B0" w:rsidRPr="004E2E2C">
        <w:rPr>
          <w:rFonts w:ascii="GHEA Grapalat" w:hAnsi="GHEA Grapalat"/>
          <w:color w:val="191919"/>
          <w:shd w:val="clear" w:color="auto" w:fill="FFFFFF"/>
          <w:lang w:val="hy-AM"/>
        </w:rPr>
        <w:t>ել</w:t>
      </w:r>
      <w:r w:rsidR="0032627E" w:rsidRPr="004E2E2C">
        <w:rPr>
          <w:rFonts w:ascii="GHEA Grapalat" w:hAnsi="GHEA Grapalat"/>
          <w:color w:val="191919"/>
          <w:shd w:val="clear" w:color="auto" w:fill="FFFFFF"/>
          <w:lang w:val="hy-AM"/>
        </w:rPr>
        <w:t>ու է</w:t>
      </w:r>
      <w:r w:rsidR="007750B0" w:rsidRPr="004E2E2C">
        <w:rPr>
          <w:rFonts w:ascii="GHEA Grapalat" w:hAnsi="GHEA Grapalat"/>
          <w:color w:val="191919"/>
          <w:shd w:val="clear" w:color="auto" w:fill="FFFFFF"/>
          <w:lang w:val="hy-AM"/>
        </w:rPr>
        <w:t xml:space="preserve"> բարեկարգված և վերանորոգվա</w:t>
      </w:r>
      <w:r w:rsidR="0032627E" w:rsidRPr="004E2E2C">
        <w:rPr>
          <w:rFonts w:ascii="GHEA Grapalat" w:hAnsi="GHEA Grapalat"/>
          <w:color w:val="191919"/>
          <w:shd w:val="clear" w:color="auto" w:fill="FFFFFF"/>
          <w:lang w:val="hy-AM"/>
        </w:rPr>
        <w:t>ծ</w:t>
      </w:r>
      <w:r w:rsidR="007750B0" w:rsidRPr="004E2E2C">
        <w:rPr>
          <w:rFonts w:ascii="GHEA Grapalat" w:hAnsi="GHEA Grapalat"/>
          <w:color w:val="191919"/>
          <w:shd w:val="clear" w:color="auto" w:fill="FFFFFF"/>
          <w:lang w:val="hy-AM"/>
        </w:rPr>
        <w:t xml:space="preserve"> տարածք</w:t>
      </w:r>
      <w:r w:rsidR="0032627E" w:rsidRPr="004E2E2C">
        <w:rPr>
          <w:rFonts w:ascii="GHEA Grapalat" w:hAnsi="GHEA Grapalat"/>
          <w:color w:val="191919"/>
          <w:shd w:val="clear" w:color="auto" w:fill="FFFFFF"/>
          <w:lang w:val="hy-AM"/>
        </w:rPr>
        <w:t>, որի սպասարկման ծառայու</w:t>
      </w:r>
      <w:r w:rsidR="007750B0" w:rsidRPr="004E2E2C">
        <w:rPr>
          <w:rFonts w:ascii="GHEA Grapalat" w:hAnsi="GHEA Grapalat"/>
          <w:color w:val="191919"/>
          <w:shd w:val="clear" w:color="auto" w:fill="FFFFFF"/>
          <w:lang w:val="hy-AM"/>
        </w:rPr>
        <w:t xml:space="preserve">թյունները </w:t>
      </w:r>
      <w:r w:rsidR="0032627E" w:rsidRPr="004E2E2C">
        <w:rPr>
          <w:rFonts w:ascii="GHEA Grapalat" w:hAnsi="GHEA Grapalat"/>
          <w:color w:val="191919"/>
          <w:shd w:val="clear" w:color="auto" w:fill="FFFFFF"/>
          <w:lang w:val="hy-AM"/>
        </w:rPr>
        <w:t xml:space="preserve">(մաքրություն, անվտանգություն, օդափոխություն, օդորակում, ջեռուցում և այլն) տրամադրվելու են </w:t>
      </w:r>
      <w:r w:rsidR="007750B0" w:rsidRPr="004E2E2C">
        <w:rPr>
          <w:rFonts w:ascii="GHEA Grapalat" w:hAnsi="GHEA Grapalat"/>
          <w:color w:val="191919"/>
          <w:shd w:val="clear" w:color="auto" w:fill="FFFFFF"/>
          <w:lang w:val="hy-AM"/>
        </w:rPr>
        <w:t>Կազմ</w:t>
      </w:r>
      <w:r w:rsidR="0032627E" w:rsidRPr="004E2E2C">
        <w:rPr>
          <w:rFonts w:ascii="GHEA Grapalat" w:hAnsi="GHEA Grapalat"/>
          <w:color w:val="191919"/>
          <w:shd w:val="clear" w:color="auto" w:fill="FFFFFF"/>
          <w:lang w:val="hy-AM"/>
        </w:rPr>
        <w:t>ակերպության</w:t>
      </w:r>
      <w:r w:rsidR="007750B0" w:rsidRPr="004E2E2C">
        <w:rPr>
          <w:rFonts w:ascii="GHEA Grapalat" w:hAnsi="GHEA Grapalat"/>
          <w:color w:val="191919"/>
          <w:shd w:val="clear" w:color="auto" w:fill="FFFFFF"/>
          <w:lang w:val="hy-AM"/>
        </w:rPr>
        <w:t xml:space="preserve"> կողմից:</w:t>
      </w:r>
      <w:r w:rsidR="0032627E" w:rsidRPr="004E2E2C">
        <w:rPr>
          <w:rFonts w:ascii="GHEA Grapalat" w:hAnsi="GHEA Grapalat"/>
          <w:color w:val="191919"/>
          <w:shd w:val="clear" w:color="auto" w:fill="FFFFFF"/>
          <w:lang w:val="hy-AM"/>
        </w:rPr>
        <w:t xml:space="preserve"> Միաժամա</w:t>
      </w:r>
      <w:r w:rsidR="007750B0" w:rsidRPr="004E2E2C">
        <w:rPr>
          <w:rFonts w:ascii="GHEA Grapalat" w:hAnsi="GHEA Grapalat"/>
          <w:color w:val="191919"/>
          <w:shd w:val="clear" w:color="auto" w:fill="FFFFFF"/>
          <w:lang w:val="hy-AM"/>
        </w:rPr>
        <w:t xml:space="preserve">նակ </w:t>
      </w:r>
      <w:r w:rsidR="0028515A" w:rsidRPr="004E2E2C">
        <w:rPr>
          <w:rFonts w:ascii="GHEA Grapalat" w:hAnsi="GHEA Grapalat"/>
          <w:color w:val="191919"/>
          <w:shd w:val="clear" w:color="auto" w:fill="FFFFFF"/>
          <w:lang w:val="hy-AM"/>
        </w:rPr>
        <w:t>ա</w:t>
      </w:r>
      <w:r w:rsidR="007750B0" w:rsidRPr="004E2E2C">
        <w:rPr>
          <w:rFonts w:ascii="GHEA Grapalat" w:hAnsi="GHEA Grapalat"/>
          <w:color w:val="191919"/>
          <w:shd w:val="clear" w:color="auto" w:fill="FFFFFF"/>
          <w:lang w:val="hy-AM"/>
        </w:rPr>
        <w:t xml:space="preserve">յդ մոտեցումն առաջացել է այն իրականությունից, որ նշված ծառայությունների բաժանորդը հանդիսանում է միայն </w:t>
      </w:r>
      <w:r w:rsidR="0028515A" w:rsidRPr="004E2E2C">
        <w:rPr>
          <w:rFonts w:ascii="GHEA Grapalat" w:hAnsi="GHEA Grapalat"/>
          <w:bCs/>
          <w:lang w:val="hy-AM"/>
        </w:rPr>
        <w:t xml:space="preserve">հիշյալ </w:t>
      </w:r>
      <w:r w:rsidR="0032627E" w:rsidRPr="004E2E2C">
        <w:rPr>
          <w:rFonts w:ascii="GHEA Grapalat" w:hAnsi="GHEA Grapalat"/>
          <w:color w:val="191919"/>
          <w:shd w:val="clear" w:color="auto" w:fill="FFFFFF"/>
          <w:lang w:val="hy-AM"/>
        </w:rPr>
        <w:t>Կազմակերպությունը</w:t>
      </w:r>
      <w:r w:rsidR="007750B0" w:rsidRPr="004E2E2C">
        <w:rPr>
          <w:rFonts w:ascii="GHEA Grapalat" w:hAnsi="GHEA Grapalat"/>
          <w:color w:val="191919"/>
          <w:shd w:val="clear" w:color="auto" w:fill="FFFFFF"/>
          <w:lang w:val="hy-AM"/>
        </w:rPr>
        <w:t xml:space="preserve">, իսկ </w:t>
      </w:r>
      <w:r w:rsidR="0028515A" w:rsidRPr="004E2E2C">
        <w:rPr>
          <w:rFonts w:ascii="GHEA Grapalat" w:hAnsi="GHEA Grapalat"/>
          <w:color w:val="191919"/>
          <w:shd w:val="clear" w:color="auto" w:fill="FFFFFF"/>
          <w:lang w:val="hy-AM"/>
        </w:rPr>
        <w:t>Գրասենյակը, տվյալ դեպ</w:t>
      </w:r>
      <w:r w:rsidR="007750B0" w:rsidRPr="004E2E2C">
        <w:rPr>
          <w:rFonts w:ascii="GHEA Grapalat" w:hAnsi="GHEA Grapalat"/>
          <w:color w:val="191919"/>
          <w:shd w:val="clear" w:color="auto" w:fill="FFFFFF"/>
          <w:lang w:val="hy-AM"/>
        </w:rPr>
        <w:t>քում, որպես նոր բաժանորդ չի կարող հանդիսանալ:</w:t>
      </w:r>
    </w:p>
    <w:p w14:paraId="3D394DD3" w14:textId="571C5858" w:rsidR="00320E17" w:rsidRPr="004E2E2C" w:rsidRDefault="00EA57E5" w:rsidP="007750B0">
      <w:pPr>
        <w:tabs>
          <w:tab w:val="left" w:pos="1905"/>
        </w:tabs>
        <w:spacing w:line="276" w:lineRule="auto"/>
        <w:ind w:firstLine="425"/>
        <w:jc w:val="both"/>
        <w:rPr>
          <w:rFonts w:ascii="GHEA Grapalat" w:hAnsi="GHEA Grapalat"/>
          <w:lang w:val="hy-AM"/>
        </w:rPr>
      </w:pPr>
      <w:r w:rsidRPr="004E2E2C">
        <w:rPr>
          <w:rFonts w:ascii="GHEA Grapalat" w:hAnsi="GHEA Grapalat"/>
          <w:bCs/>
          <w:lang w:val="hy-AM"/>
        </w:rPr>
        <w:t>Պայմանագրով նախատեսվում է</w:t>
      </w:r>
      <w:r w:rsidR="006F2C0F" w:rsidRPr="004E2E2C">
        <w:rPr>
          <w:rFonts w:ascii="GHEA Grapalat" w:hAnsi="GHEA Grapalat"/>
          <w:bCs/>
          <w:lang w:val="hy-AM"/>
        </w:rPr>
        <w:t xml:space="preserve"> ծառայությունների գնման գործընթացը կազմակերպել  «Գնումների մասին» ՀՀ օրենքի </w:t>
      </w:r>
      <w:r w:rsidR="00EE5092" w:rsidRPr="004E2E2C">
        <w:rPr>
          <w:rFonts w:ascii="GHEA Grapalat" w:hAnsi="GHEA Grapalat"/>
          <w:bCs/>
          <w:lang w:val="hy-AM"/>
        </w:rPr>
        <w:t xml:space="preserve"> </w:t>
      </w:r>
      <w:r w:rsidR="006F2C0F" w:rsidRPr="004E2E2C">
        <w:rPr>
          <w:rFonts w:ascii="GHEA Grapalat" w:hAnsi="GHEA Grapalat"/>
          <w:bCs/>
          <w:lang w:val="hy-AM"/>
        </w:rPr>
        <w:t xml:space="preserve">23-րդ հոդվածի, 1-ին մասի </w:t>
      </w:r>
      <w:r w:rsidR="00EE5092" w:rsidRPr="004E2E2C">
        <w:rPr>
          <w:rFonts w:ascii="GHEA Grapalat" w:hAnsi="GHEA Grapalat"/>
          <w:bCs/>
          <w:lang w:val="hy-AM"/>
        </w:rPr>
        <w:t xml:space="preserve"> </w:t>
      </w:r>
      <w:r w:rsidR="006F2C0F" w:rsidRPr="004E2E2C">
        <w:rPr>
          <w:rFonts w:ascii="GHEA Grapalat" w:hAnsi="GHEA Grapalat"/>
          <w:bCs/>
          <w:lang w:val="hy-AM"/>
        </w:rPr>
        <w:t>1-ին կետի</w:t>
      </w:r>
      <w:r w:rsidR="00EE5092" w:rsidRPr="004E2E2C">
        <w:rPr>
          <w:rFonts w:ascii="GHEA Grapalat" w:hAnsi="GHEA Grapalat"/>
          <w:bCs/>
          <w:lang w:val="hy-AM"/>
        </w:rPr>
        <w:t>,</w:t>
      </w:r>
      <w:r w:rsidR="006F2C0F" w:rsidRPr="004E2E2C">
        <w:rPr>
          <w:rFonts w:ascii="GHEA Grapalat" w:hAnsi="GHEA Grapalat"/>
          <w:bCs/>
          <w:lang w:val="hy-AM"/>
        </w:rPr>
        <w:t xml:space="preserve"> </w:t>
      </w:r>
      <w:r w:rsidR="006F2C0F" w:rsidRPr="004E2E2C">
        <w:rPr>
          <w:rFonts w:ascii="GHEA Grapalat" w:hAnsi="GHEA Grapalat"/>
          <w:bCs/>
          <w:color w:val="000000"/>
          <w:shd w:val="clear" w:color="auto" w:fill="FFFFFF"/>
          <w:lang w:val="hy-AM"/>
        </w:rPr>
        <w:t>Հայաստանի Հանրապետության կա</w:t>
      </w:r>
      <w:r w:rsidR="004E2E2C">
        <w:rPr>
          <w:rFonts w:ascii="GHEA Grapalat" w:hAnsi="GHEA Grapalat"/>
          <w:bCs/>
          <w:color w:val="000000"/>
          <w:shd w:val="clear" w:color="auto" w:fill="FFFFFF"/>
          <w:lang w:val="hy-AM"/>
        </w:rPr>
        <w:t xml:space="preserve">ռավարության 2017 թվականի մայիսի </w:t>
      </w:r>
      <w:r w:rsidR="006F2C0F" w:rsidRPr="004E2E2C">
        <w:rPr>
          <w:rFonts w:ascii="GHEA Grapalat" w:hAnsi="GHEA Grapalat"/>
          <w:bCs/>
          <w:color w:val="000000"/>
          <w:shd w:val="clear" w:color="auto" w:fill="FFFFFF"/>
          <w:lang w:val="hy-AM"/>
        </w:rPr>
        <w:t xml:space="preserve">4-ի N 526-Ն որոշմամբ հաստատված՝ գնումների գործընթացի կազմակերպման կարգի 23-րդ կետի 4-րդ ենթակետի </w:t>
      </w:r>
      <w:r w:rsidR="00782376" w:rsidRPr="004E2E2C">
        <w:rPr>
          <w:rFonts w:ascii="GHEA Grapalat" w:hAnsi="GHEA Grapalat" w:cstheme="majorBidi"/>
          <w:color w:val="000000"/>
          <w:lang w:val="hy-AM" w:eastAsia="en-GB"/>
        </w:rPr>
        <w:t xml:space="preserve">աղյուսակի 4-րդ տողի հիման </w:t>
      </w:r>
      <w:r w:rsidR="006F2C0F" w:rsidRPr="004E2E2C">
        <w:rPr>
          <w:rFonts w:ascii="GHEA Grapalat" w:hAnsi="GHEA Grapalat"/>
          <w:bCs/>
          <w:color w:val="000000"/>
          <w:shd w:val="clear" w:color="auto" w:fill="FFFFFF"/>
          <w:lang w:val="hy-AM"/>
        </w:rPr>
        <w:t>և 53-րդ կետի 1-ին ենթակետի պահանջներին համապատասխան` մեկ անձից գնում կատարելու ընթացակարգով:</w:t>
      </w:r>
      <w:r w:rsidR="0031092A" w:rsidRPr="004E2E2C">
        <w:rPr>
          <w:rFonts w:ascii="GHEA Grapalat" w:hAnsi="GHEA Grapalat"/>
          <w:lang w:val="hy-AM"/>
        </w:rPr>
        <w:t xml:space="preserve"> </w:t>
      </w:r>
    </w:p>
    <w:p w14:paraId="53B7BC7C" w14:textId="77777777" w:rsidR="0095649C" w:rsidRPr="004E2E2C" w:rsidRDefault="00320E17" w:rsidP="0095649C">
      <w:pPr>
        <w:tabs>
          <w:tab w:val="left" w:pos="1905"/>
        </w:tabs>
        <w:spacing w:line="276" w:lineRule="auto"/>
        <w:ind w:firstLine="425"/>
        <w:jc w:val="both"/>
        <w:rPr>
          <w:rFonts w:ascii="GHEA Grapalat" w:hAnsi="GHEA Grapalat"/>
          <w:lang w:val="hy-AM"/>
        </w:rPr>
      </w:pPr>
      <w:r w:rsidRPr="004E2E2C">
        <w:rPr>
          <w:rFonts w:ascii="GHEA Grapalat" w:hAnsi="GHEA Grapalat"/>
          <w:bCs/>
          <w:lang w:val="hy-AM"/>
        </w:rPr>
        <w:t>«Գնումների մասին» ՀՀ օրենքի  23-րդ հոդվածի, 1-ին մասի 1-ին կետի պահանջները կիրառելի են, քանի որ գ</w:t>
      </w:r>
      <w:r w:rsidR="0031092A" w:rsidRPr="004E2E2C">
        <w:rPr>
          <w:rFonts w:ascii="GHEA Grapalat" w:hAnsi="GHEA Grapalat"/>
          <w:lang w:val="hy-AM"/>
        </w:rPr>
        <w:t xml:space="preserve">նման ենթակա ծառայությունները հնարավոր է ձեռք բերել միայն մեկ անձից, որը պայմանավորված է նրա հեղինակային և հարակից իրավունքներով, </w:t>
      </w:r>
      <w:r w:rsidR="00AB2B13" w:rsidRPr="004E2E2C">
        <w:rPr>
          <w:rFonts w:ascii="GHEA Grapalat" w:hAnsi="GHEA Grapalat"/>
          <w:lang w:val="hy-AM"/>
        </w:rPr>
        <w:t xml:space="preserve">հատուկ կամ </w:t>
      </w:r>
      <w:r w:rsidR="0031092A" w:rsidRPr="004E2E2C">
        <w:rPr>
          <w:rFonts w:ascii="GHEA Grapalat" w:hAnsi="GHEA Grapalat"/>
          <w:lang w:val="hy-AM"/>
        </w:rPr>
        <w:t>բացառիկ իրավունքի առկայությամբ:</w:t>
      </w:r>
    </w:p>
    <w:p w14:paraId="7D60ACCA" w14:textId="5C14AC23" w:rsidR="00782376" w:rsidRPr="004E2E2C" w:rsidRDefault="002C1224" w:rsidP="0095649C">
      <w:pPr>
        <w:tabs>
          <w:tab w:val="left" w:pos="1905"/>
        </w:tabs>
        <w:spacing w:line="276" w:lineRule="auto"/>
        <w:ind w:firstLine="425"/>
        <w:jc w:val="both"/>
        <w:rPr>
          <w:rFonts w:ascii="GHEA Grapalat" w:hAnsi="GHEA Grapalat"/>
          <w:lang w:val="hy-AM"/>
        </w:rPr>
      </w:pPr>
      <w:r w:rsidRPr="004E2E2C">
        <w:rPr>
          <w:rFonts w:ascii="GHEA Grapalat" w:hAnsi="GHEA Grapalat" w:cs="Sylfaen"/>
          <w:lang w:val="hy-AM"/>
        </w:rPr>
        <w:t>Ընդ որում,</w:t>
      </w:r>
      <w:r w:rsidRPr="004E2E2C">
        <w:rPr>
          <w:rFonts w:ascii="GHEA Grapalat" w:hAnsi="GHEA Grapalat"/>
          <w:bCs/>
          <w:lang w:val="hy-AM"/>
        </w:rPr>
        <w:t xml:space="preserve"> </w:t>
      </w:r>
      <w:r w:rsidRPr="004E2E2C">
        <w:rPr>
          <w:rFonts w:ascii="GHEA Grapalat" w:hAnsi="GHEA Grapalat"/>
          <w:color w:val="000000"/>
          <w:shd w:val="clear" w:color="auto" w:fill="FFFFFF"/>
          <w:lang w:val="hy-AM"/>
        </w:rPr>
        <w:t>ն</w:t>
      </w:r>
      <w:r w:rsidR="006F2C0F" w:rsidRPr="004E2E2C">
        <w:rPr>
          <w:rFonts w:ascii="GHEA Grapalat" w:hAnsi="GHEA Grapalat"/>
          <w:color w:val="000000"/>
          <w:shd w:val="clear" w:color="auto" w:fill="FFFFFF"/>
          <w:lang w:val="hy-AM"/>
        </w:rPr>
        <w:t xml:space="preserve">երկայացվող </w:t>
      </w:r>
      <w:r w:rsidR="00CE7244" w:rsidRPr="004E2E2C">
        <w:rPr>
          <w:rFonts w:ascii="GHEA Grapalat" w:hAnsi="GHEA Grapalat"/>
          <w:color w:val="000000"/>
          <w:shd w:val="clear" w:color="auto" w:fill="FFFFFF"/>
          <w:lang w:val="hy-AM"/>
        </w:rPr>
        <w:t>Նախագծով</w:t>
      </w:r>
      <w:r w:rsidR="001A4B87" w:rsidRPr="004E2E2C">
        <w:rPr>
          <w:rFonts w:ascii="GHEA Grapalat" w:hAnsi="GHEA Grapalat"/>
          <w:color w:val="000000"/>
          <w:shd w:val="clear" w:color="auto" w:fill="FFFFFF"/>
          <w:lang w:val="hy-AM"/>
        </w:rPr>
        <w:t xml:space="preserve"> առաջարկվում է թույլատրել ՀՀ վ</w:t>
      </w:r>
      <w:r w:rsidR="006F2C0F" w:rsidRPr="004E2E2C">
        <w:rPr>
          <w:rFonts w:ascii="GHEA Grapalat" w:hAnsi="GHEA Grapalat"/>
          <w:color w:val="000000"/>
          <w:shd w:val="clear" w:color="auto" w:fill="FFFFFF"/>
          <w:lang w:val="hy-AM"/>
        </w:rPr>
        <w:t xml:space="preserve">արչապետի աշխատակազմին, գնում իրականցնել </w:t>
      </w:r>
      <w:r w:rsidRPr="004E2E2C">
        <w:rPr>
          <w:rFonts w:ascii="GHEA Grapalat" w:hAnsi="GHEA Grapalat"/>
          <w:bCs/>
          <w:lang w:val="hy-AM"/>
        </w:rPr>
        <w:t xml:space="preserve">կազմակերպությունից </w:t>
      </w:r>
      <w:r w:rsidR="006F2C0F" w:rsidRPr="004E2E2C">
        <w:rPr>
          <w:rFonts w:ascii="GHEA Grapalat" w:hAnsi="GHEA Grapalat"/>
          <w:color w:val="000000"/>
          <w:lang w:val="hy-AM"/>
        </w:rPr>
        <w:t>ծառայություններ</w:t>
      </w:r>
      <w:r w:rsidR="00EE5092" w:rsidRPr="004E2E2C">
        <w:rPr>
          <w:rFonts w:ascii="GHEA Grapalat" w:hAnsi="GHEA Grapalat"/>
          <w:color w:val="000000"/>
          <w:lang w:val="hy-AM"/>
        </w:rPr>
        <w:t>ը</w:t>
      </w:r>
      <w:r w:rsidRPr="004E2E2C">
        <w:rPr>
          <w:rFonts w:ascii="GHEA Grapalat" w:hAnsi="GHEA Grapalat"/>
          <w:color w:val="000000"/>
          <w:lang w:val="hy-AM"/>
        </w:rPr>
        <w:t xml:space="preserve"> (</w:t>
      </w:r>
      <w:r w:rsidR="0095649C" w:rsidRPr="004E2E2C">
        <w:rPr>
          <w:rFonts w:ascii="GHEA Grapalat" w:hAnsi="GHEA Grapalat"/>
          <w:bCs/>
          <w:lang w:val="hy-AM" w:eastAsia="en-US"/>
        </w:rPr>
        <w:t>սպասարկման  վճարները,</w:t>
      </w:r>
      <w:r w:rsidR="0095649C" w:rsidRPr="004E2E2C">
        <w:rPr>
          <w:rFonts w:ascii="GHEA Grapalat" w:hAnsi="GHEA Grapalat"/>
          <w:color w:val="000000"/>
          <w:lang w:val="hy-AM"/>
        </w:rPr>
        <w:t xml:space="preserve"> այսինքն մատուցվող ծառայությունների ծախսը՝ բացառությամբ հեռախոսակապի և ինտերնետային ծառայությանների), ինչպես նաև </w:t>
      </w:r>
      <w:r w:rsidR="00CE7244" w:rsidRPr="004E2E2C">
        <w:rPr>
          <w:rFonts w:ascii="GHEA Grapalat" w:hAnsi="GHEA Grapalat"/>
          <w:color w:val="000000"/>
          <w:lang w:val="hy-AM"/>
        </w:rPr>
        <w:t>տ</w:t>
      </w:r>
      <w:r w:rsidR="00D5450B" w:rsidRPr="004E2E2C">
        <w:rPr>
          <w:rFonts w:ascii="GHEA Grapalat" w:hAnsi="GHEA Grapalat"/>
          <w:color w:val="000000"/>
          <w:lang w:val="hy-AM"/>
        </w:rPr>
        <w:t xml:space="preserve">արածքի անհատույց օգտագործման պայմանից առաջացող </w:t>
      </w:r>
      <w:r w:rsidR="00CE7244" w:rsidRPr="004E2E2C">
        <w:rPr>
          <w:rFonts w:ascii="GHEA Grapalat" w:hAnsi="GHEA Grapalat"/>
          <w:color w:val="000000"/>
          <w:lang w:val="hy-AM"/>
        </w:rPr>
        <w:t>շ</w:t>
      </w:r>
      <w:r w:rsidR="0046093D" w:rsidRPr="004E2E2C">
        <w:rPr>
          <w:rFonts w:ascii="GHEA Grapalat" w:hAnsi="GHEA Grapalat"/>
          <w:color w:val="000000"/>
          <w:lang w:val="hy-AM"/>
        </w:rPr>
        <w:t xml:space="preserve">ահութահարկը և </w:t>
      </w:r>
      <w:r w:rsidR="00D5450B" w:rsidRPr="004E2E2C">
        <w:rPr>
          <w:rFonts w:ascii="GHEA Grapalat" w:hAnsi="GHEA Grapalat"/>
          <w:color w:val="000000"/>
          <w:lang w:val="hy-AM"/>
        </w:rPr>
        <w:t>ԱԱՀ-ը</w:t>
      </w:r>
      <w:r w:rsidRPr="004E2E2C">
        <w:rPr>
          <w:rFonts w:ascii="GHEA Grapalat" w:hAnsi="GHEA Grapalat"/>
          <w:color w:val="000000"/>
          <w:lang w:val="hy-AM"/>
        </w:rPr>
        <w:t xml:space="preserve"> </w:t>
      </w:r>
      <w:r w:rsidR="006F2C0F" w:rsidRPr="004E2E2C">
        <w:rPr>
          <w:rFonts w:ascii="GHEA Grapalat" w:hAnsi="GHEA Grapalat"/>
          <w:color w:val="000000"/>
          <w:lang w:val="hy-AM"/>
        </w:rPr>
        <w:t>ձեռք բերելու համար</w:t>
      </w:r>
      <w:r w:rsidR="00EE5092" w:rsidRPr="004E2E2C">
        <w:rPr>
          <w:rFonts w:ascii="GHEA Grapalat" w:hAnsi="GHEA Grapalat"/>
          <w:color w:val="000000"/>
          <w:lang w:val="hy-AM"/>
        </w:rPr>
        <w:t xml:space="preserve">: </w:t>
      </w:r>
    </w:p>
    <w:p w14:paraId="09D9F264" w14:textId="19427A20" w:rsidR="00320E17" w:rsidRPr="004E2E2C" w:rsidRDefault="00947382" w:rsidP="0028515A">
      <w:pPr>
        <w:tabs>
          <w:tab w:val="left" w:pos="1905"/>
        </w:tabs>
        <w:spacing w:line="276" w:lineRule="auto"/>
        <w:ind w:firstLine="425"/>
        <w:jc w:val="both"/>
        <w:rPr>
          <w:rFonts w:ascii="GHEA Grapalat" w:hAnsi="GHEA Grapalat"/>
          <w:lang w:val="hy-AM"/>
        </w:rPr>
      </w:pPr>
      <w:r w:rsidRPr="004E2E2C">
        <w:rPr>
          <w:rFonts w:ascii="GHEA Grapalat" w:hAnsi="GHEA Grapalat"/>
          <w:lang w:val="hy-AM" w:eastAsia="en-US"/>
        </w:rPr>
        <w:t xml:space="preserve">Սպասարկման ծախսերի ամսական վճարումների գումարը, բացի վճարվող ծառայությունների գումարից, իր մեջ ներառում է նաև տարածքի անհատույց իրավունքով </w:t>
      </w:r>
      <w:r w:rsidRPr="004E2E2C">
        <w:rPr>
          <w:rFonts w:ascii="GHEA Grapalat" w:hAnsi="GHEA Grapalat"/>
          <w:lang w:val="hy-AM" w:eastAsia="en-US"/>
        </w:rPr>
        <w:lastRenderedPageBreak/>
        <w:t>տրամադրումից առաջացող հարկերը:</w:t>
      </w:r>
      <w:r w:rsidRPr="004E2E2C">
        <w:rPr>
          <w:rFonts w:ascii="GHEA Grapalat" w:hAnsi="GHEA Grapalat"/>
          <w:color w:val="191919"/>
          <w:shd w:val="clear" w:color="auto" w:fill="FFFFFF"/>
          <w:lang w:val="hy-AM"/>
        </w:rPr>
        <w:t xml:space="preserve"> Տարածքի անհատույց օգտագործման գործարքից առաջացած շահութահարկի և ԱԱՀ գանձումը պայմավորված է </w:t>
      </w:r>
      <w:r w:rsidR="0077739B" w:rsidRPr="004E2E2C">
        <w:rPr>
          <w:rFonts w:ascii="GHEA Grapalat" w:hAnsi="GHEA Grapalat"/>
          <w:color w:val="191919"/>
          <w:shd w:val="clear" w:color="auto" w:fill="FFFFFF"/>
          <w:lang w:val="hy-AM"/>
        </w:rPr>
        <w:t>Հարկային օրենսգրքի 62-րդ հոդվածի 9-րդ մասի և 109-րդ հոդվածի 1-ին մասի 2-րդ կետի պահանջներով</w:t>
      </w:r>
      <w:r w:rsidRPr="004E2E2C">
        <w:rPr>
          <w:rFonts w:ascii="GHEA Grapalat" w:hAnsi="GHEA Grapalat"/>
          <w:color w:val="191919"/>
          <w:shd w:val="clear" w:color="auto" w:fill="FFFFFF"/>
          <w:lang w:val="hy-AM"/>
        </w:rPr>
        <w:t>:</w:t>
      </w:r>
    </w:p>
    <w:p w14:paraId="38A07880" w14:textId="6E3FD93E" w:rsidR="0046093D" w:rsidRPr="004E2E2C" w:rsidRDefault="00713F26" w:rsidP="0095649C">
      <w:pPr>
        <w:tabs>
          <w:tab w:val="left" w:pos="1905"/>
        </w:tabs>
        <w:spacing w:line="276" w:lineRule="auto"/>
        <w:ind w:firstLine="425"/>
        <w:jc w:val="both"/>
        <w:rPr>
          <w:rFonts w:ascii="GHEA Grapalat" w:hAnsi="GHEA Grapalat"/>
          <w:lang w:val="hy-AM"/>
        </w:rPr>
      </w:pPr>
      <w:r w:rsidRPr="004E2E2C">
        <w:rPr>
          <w:rFonts w:ascii="GHEA Grapalat" w:hAnsi="GHEA Grapalat"/>
          <w:bCs/>
          <w:lang w:val="hy-AM" w:eastAsia="en-US"/>
        </w:rPr>
        <w:t>Ա</w:t>
      </w:r>
      <w:r w:rsidR="00D5450B" w:rsidRPr="004E2E2C">
        <w:rPr>
          <w:rFonts w:ascii="GHEA Grapalat" w:hAnsi="GHEA Grapalat"/>
          <w:bCs/>
          <w:lang w:val="hy-AM" w:eastAsia="en-US"/>
        </w:rPr>
        <w:t>մս</w:t>
      </w:r>
      <w:r w:rsidRPr="004E2E2C">
        <w:rPr>
          <w:rFonts w:ascii="GHEA Grapalat" w:hAnsi="GHEA Grapalat"/>
          <w:bCs/>
          <w:lang w:val="hy-AM" w:eastAsia="en-US"/>
        </w:rPr>
        <w:t xml:space="preserve">ական սպասարկման  վճարը </w:t>
      </w:r>
      <w:r w:rsidR="00551FBE" w:rsidRPr="004E2E2C">
        <w:rPr>
          <w:rFonts w:ascii="GHEA Grapalat" w:hAnsi="GHEA Grapalat"/>
          <w:bCs/>
          <w:lang w:val="hy-AM" w:eastAsia="en-US"/>
        </w:rPr>
        <w:t>կ</w:t>
      </w:r>
      <w:r w:rsidRPr="004E2E2C">
        <w:rPr>
          <w:rFonts w:ascii="GHEA Grapalat" w:hAnsi="GHEA Grapalat"/>
          <w:bCs/>
          <w:lang w:val="hy-AM" w:eastAsia="en-US"/>
        </w:rPr>
        <w:t>կազմի շուրջ</w:t>
      </w:r>
      <w:r w:rsidR="00D5450B" w:rsidRPr="004E2E2C">
        <w:rPr>
          <w:rFonts w:ascii="GHEA Grapalat" w:hAnsi="GHEA Grapalat"/>
          <w:bCs/>
          <w:lang w:val="hy-AM" w:eastAsia="en-US"/>
        </w:rPr>
        <w:t xml:space="preserve"> 605,671</w:t>
      </w:r>
      <w:r w:rsidR="0031092A" w:rsidRPr="004E2E2C">
        <w:rPr>
          <w:rFonts w:ascii="GHEA Grapalat" w:hAnsi="GHEA Grapalat"/>
          <w:bCs/>
          <w:lang w:val="hy-AM" w:eastAsia="en-US"/>
        </w:rPr>
        <w:t xml:space="preserve"> ՀՀ դրամ, որից</w:t>
      </w:r>
      <w:r w:rsidR="00D5450B" w:rsidRPr="004E2E2C">
        <w:rPr>
          <w:rFonts w:ascii="GHEA Grapalat" w:hAnsi="GHEA Grapalat"/>
          <w:bCs/>
          <w:lang w:val="hy-AM" w:eastAsia="en-US"/>
        </w:rPr>
        <w:t xml:space="preserve">՝ 337,671 </w:t>
      </w:r>
      <w:r w:rsidR="0032627E" w:rsidRPr="004E2E2C">
        <w:rPr>
          <w:rFonts w:ascii="GHEA Grapalat" w:hAnsi="GHEA Grapalat"/>
          <w:bCs/>
          <w:lang w:val="hy-AM" w:eastAsia="en-US"/>
        </w:rPr>
        <w:t xml:space="preserve">                                </w:t>
      </w:r>
      <w:r w:rsidR="00D5450B" w:rsidRPr="004E2E2C">
        <w:rPr>
          <w:rFonts w:ascii="GHEA Grapalat" w:hAnsi="GHEA Grapalat"/>
          <w:bCs/>
          <w:lang w:val="hy-AM" w:eastAsia="en-US"/>
        </w:rPr>
        <w:t xml:space="preserve">ՀՀ դրամը զուտ </w:t>
      </w:r>
      <w:r w:rsidR="00CE7244" w:rsidRPr="004E2E2C">
        <w:rPr>
          <w:rFonts w:ascii="GHEA Grapalat" w:hAnsi="GHEA Grapalat"/>
          <w:bCs/>
          <w:lang w:val="hy-AM" w:eastAsia="en-US"/>
        </w:rPr>
        <w:t>ս</w:t>
      </w:r>
      <w:r w:rsidR="00D5450B" w:rsidRPr="004E2E2C">
        <w:rPr>
          <w:rFonts w:ascii="GHEA Grapalat" w:hAnsi="GHEA Grapalat"/>
          <w:bCs/>
          <w:lang w:val="hy-AM" w:eastAsia="en-US"/>
        </w:rPr>
        <w:t>պասարկման վճարն է, իսկ 268,000 ՀՀ դրամը տարածքի անհատույց օգտագործման գործարքից առաջացող հարկերը (</w:t>
      </w:r>
      <w:r w:rsidR="00CE7244" w:rsidRPr="004E2E2C">
        <w:rPr>
          <w:rFonts w:ascii="GHEA Grapalat" w:hAnsi="GHEA Grapalat"/>
          <w:bCs/>
          <w:lang w:val="hy-AM" w:eastAsia="en-US"/>
        </w:rPr>
        <w:t>շ</w:t>
      </w:r>
      <w:r w:rsidR="00D5450B" w:rsidRPr="004E2E2C">
        <w:rPr>
          <w:rFonts w:ascii="GHEA Grapalat" w:hAnsi="GHEA Grapalat"/>
          <w:bCs/>
          <w:lang w:val="hy-AM" w:eastAsia="en-US"/>
        </w:rPr>
        <w:t xml:space="preserve">ահութահարկ և ԱԱՀ), որոնք </w:t>
      </w:r>
      <w:r w:rsidR="00CE7244" w:rsidRPr="004E2E2C">
        <w:rPr>
          <w:rFonts w:ascii="GHEA Grapalat" w:hAnsi="GHEA Grapalat"/>
          <w:bCs/>
          <w:lang w:val="hy-AM" w:eastAsia="en-US"/>
        </w:rPr>
        <w:t xml:space="preserve">փոխառուի՝ ՀՀ վարչապետի աշխատակազմի </w:t>
      </w:r>
      <w:r w:rsidR="00D5450B" w:rsidRPr="004E2E2C">
        <w:rPr>
          <w:rFonts w:ascii="GHEA Grapalat" w:hAnsi="GHEA Grapalat"/>
          <w:bCs/>
          <w:lang w:val="hy-AM" w:eastAsia="en-US"/>
        </w:rPr>
        <w:t xml:space="preserve">պարտականությունն են </w:t>
      </w:r>
      <w:r w:rsidR="00D5450B" w:rsidRPr="004E2E2C">
        <w:rPr>
          <w:rFonts w:ascii="GHEA Grapalat" w:hAnsi="GHEA Grapalat"/>
          <w:lang w:val="hy-AM" w:eastAsia="en-US"/>
        </w:rPr>
        <w:t xml:space="preserve">և պետք է զուտ </w:t>
      </w:r>
      <w:r w:rsidR="00CE7244" w:rsidRPr="004E2E2C">
        <w:rPr>
          <w:rFonts w:ascii="GHEA Grapalat" w:hAnsi="GHEA Grapalat"/>
          <w:lang w:val="hy-AM" w:eastAsia="en-US"/>
        </w:rPr>
        <w:t>ս</w:t>
      </w:r>
      <w:r w:rsidR="00D5450B" w:rsidRPr="004E2E2C">
        <w:rPr>
          <w:rFonts w:ascii="GHEA Grapalat" w:hAnsi="GHEA Grapalat"/>
          <w:lang w:val="hy-AM" w:eastAsia="en-US"/>
        </w:rPr>
        <w:t>պասարկման վճարի</w:t>
      </w:r>
      <w:r w:rsidR="00490E28" w:rsidRPr="004E2E2C">
        <w:rPr>
          <w:rFonts w:ascii="GHEA Grapalat" w:hAnsi="GHEA Grapalat"/>
          <w:lang w:val="hy-AM" w:eastAsia="en-US"/>
        </w:rPr>
        <w:t xml:space="preserve"> հետ միասին, ամսական կտրվածքով </w:t>
      </w:r>
      <w:r w:rsidR="00D5450B" w:rsidRPr="004E2E2C">
        <w:rPr>
          <w:rFonts w:ascii="GHEA Grapalat" w:hAnsi="GHEA Grapalat"/>
          <w:lang w:val="hy-AM" w:eastAsia="en-US"/>
        </w:rPr>
        <w:t xml:space="preserve">փոխհատուցվեն </w:t>
      </w:r>
      <w:r w:rsidR="00CE7244" w:rsidRPr="004E2E2C">
        <w:rPr>
          <w:rFonts w:ascii="GHEA Grapalat" w:hAnsi="GHEA Grapalat"/>
          <w:lang w:val="hy-AM" w:eastAsia="en-US"/>
        </w:rPr>
        <w:t>փ</w:t>
      </w:r>
      <w:r w:rsidR="00D5450B" w:rsidRPr="004E2E2C">
        <w:rPr>
          <w:rFonts w:ascii="GHEA Grapalat" w:hAnsi="GHEA Grapalat"/>
          <w:lang w:val="hy-AM" w:eastAsia="en-US"/>
        </w:rPr>
        <w:t>ոխատուին</w:t>
      </w:r>
      <w:r w:rsidR="00CE7244" w:rsidRPr="004E2E2C">
        <w:rPr>
          <w:rFonts w:ascii="GHEA Grapalat" w:hAnsi="GHEA Grapalat"/>
          <w:lang w:val="hy-AM" w:eastAsia="en-US"/>
        </w:rPr>
        <w:t>՝</w:t>
      </w:r>
      <w:r w:rsidR="00D5450B" w:rsidRPr="004E2E2C">
        <w:rPr>
          <w:rFonts w:ascii="GHEA Grapalat" w:hAnsi="GHEA Grapalat"/>
          <w:lang w:val="hy-AM" w:eastAsia="en-US"/>
        </w:rPr>
        <w:t xml:space="preserve"> </w:t>
      </w:r>
      <w:r w:rsidR="001A4B87" w:rsidRPr="004E2E2C">
        <w:rPr>
          <w:rFonts w:ascii="GHEA Grapalat" w:hAnsi="GHEA Grapalat"/>
          <w:bCs/>
          <w:lang w:val="hy-AM"/>
        </w:rPr>
        <w:t>Կ</w:t>
      </w:r>
      <w:r w:rsidR="00CE7244" w:rsidRPr="004E2E2C">
        <w:rPr>
          <w:rFonts w:ascii="GHEA Grapalat" w:hAnsi="GHEA Grapalat"/>
          <w:bCs/>
          <w:lang w:val="hy-AM"/>
        </w:rPr>
        <w:t>ազմակերպությանը</w:t>
      </w:r>
      <w:r w:rsidR="00490E28" w:rsidRPr="004E2E2C">
        <w:rPr>
          <w:rFonts w:ascii="GHEA Grapalat" w:hAnsi="GHEA Grapalat"/>
          <w:bCs/>
          <w:lang w:val="hy-AM"/>
        </w:rPr>
        <w:t>՝</w:t>
      </w:r>
      <w:r w:rsidR="00CE7244" w:rsidRPr="004E2E2C">
        <w:rPr>
          <w:rFonts w:ascii="GHEA Grapalat" w:hAnsi="GHEA Grapalat"/>
          <w:bCs/>
          <w:lang w:val="hy-AM"/>
        </w:rPr>
        <w:t xml:space="preserve"> </w:t>
      </w:r>
      <w:r w:rsidR="00490E28" w:rsidRPr="004E2E2C">
        <w:rPr>
          <w:rFonts w:ascii="GHEA Grapalat" w:hAnsi="GHEA Grapalat"/>
          <w:lang w:val="hy-AM" w:eastAsia="en-US"/>
        </w:rPr>
        <w:t xml:space="preserve">վերջինիս կողմից պետության </w:t>
      </w:r>
      <w:r w:rsidR="00D5450B" w:rsidRPr="004E2E2C">
        <w:rPr>
          <w:rFonts w:ascii="GHEA Grapalat" w:hAnsi="GHEA Grapalat"/>
          <w:lang w:val="hy-AM" w:eastAsia="en-US"/>
        </w:rPr>
        <w:t>նկատմամբ ստանձնած հարկային պարտավորությունները կատարելու համար</w:t>
      </w:r>
      <w:r w:rsidR="00CE7244" w:rsidRPr="004E2E2C">
        <w:rPr>
          <w:rFonts w:ascii="GHEA Grapalat" w:hAnsi="GHEA Grapalat"/>
          <w:lang w:val="hy-AM" w:eastAsia="en-US"/>
        </w:rPr>
        <w:t>:</w:t>
      </w:r>
      <w:r w:rsidRPr="004E2E2C">
        <w:rPr>
          <w:rFonts w:ascii="GHEA Grapalat" w:hAnsi="GHEA Grapalat"/>
          <w:lang w:val="hy-AM" w:eastAsia="en-US"/>
        </w:rPr>
        <w:t xml:space="preserve"> Սպասարկման ծառայությունների բացվածքը տրված է հիմնավորմանը կից աղյուսակում:</w:t>
      </w:r>
      <w:r w:rsidR="0095649C" w:rsidRPr="004E2E2C">
        <w:rPr>
          <w:rFonts w:ascii="GHEA Grapalat" w:hAnsi="GHEA Grapalat"/>
          <w:lang w:val="hy-AM" w:eastAsia="en-US"/>
        </w:rPr>
        <w:t xml:space="preserve"> </w:t>
      </w:r>
    </w:p>
    <w:p w14:paraId="09CF928A" w14:textId="4FC24D35" w:rsidR="00EE5092" w:rsidRPr="004E2E2C" w:rsidRDefault="001A4B87" w:rsidP="006D3660">
      <w:pPr>
        <w:tabs>
          <w:tab w:val="left" w:pos="1905"/>
        </w:tabs>
        <w:spacing w:line="276" w:lineRule="auto"/>
        <w:ind w:firstLine="425"/>
        <w:jc w:val="both"/>
        <w:rPr>
          <w:rFonts w:ascii="GHEA Grapalat" w:hAnsi="GHEA Grapalat"/>
          <w:bCs/>
          <w:lang w:val="hy-AM"/>
        </w:rPr>
      </w:pPr>
      <w:r w:rsidRPr="004E2E2C">
        <w:rPr>
          <w:rFonts w:ascii="GHEA Grapalat" w:hAnsi="GHEA Grapalat"/>
          <w:color w:val="000000"/>
          <w:lang w:val="hy-AM"/>
        </w:rPr>
        <w:t xml:space="preserve">Իսկ </w:t>
      </w:r>
      <w:r w:rsidRPr="004E2E2C">
        <w:rPr>
          <w:rFonts w:ascii="GHEA Grapalat" w:hAnsi="GHEA Grapalat"/>
          <w:bCs/>
          <w:lang w:val="hy-AM"/>
        </w:rPr>
        <w:t>Կազմակերպությ</w:t>
      </w:r>
      <w:r w:rsidR="0031092A" w:rsidRPr="004E2E2C">
        <w:rPr>
          <w:rFonts w:ascii="GHEA Grapalat" w:hAnsi="GHEA Grapalat"/>
          <w:bCs/>
          <w:lang w:val="hy-AM"/>
        </w:rPr>
        <w:t>ունը իր</w:t>
      </w:r>
      <w:r w:rsidRPr="004E2E2C">
        <w:rPr>
          <w:rFonts w:ascii="GHEA Grapalat" w:hAnsi="GHEA Grapalat"/>
          <w:bCs/>
          <w:lang w:val="hy-AM"/>
        </w:rPr>
        <w:t xml:space="preserve"> սեփականությունը հանդիսացող </w:t>
      </w:r>
      <w:r w:rsidR="0031092A" w:rsidRPr="004E2E2C">
        <w:rPr>
          <w:rFonts w:ascii="GHEA Grapalat" w:hAnsi="GHEA Grapalat"/>
          <w:lang w:val="hy-AM" w:eastAsia="en-US"/>
        </w:rPr>
        <w:t xml:space="preserve">ք.Երևան, Հանրապետության </w:t>
      </w:r>
      <w:r w:rsidRPr="004E2E2C">
        <w:rPr>
          <w:rFonts w:ascii="GHEA Grapalat" w:hAnsi="GHEA Grapalat"/>
          <w:lang w:val="hy-AM" w:eastAsia="en-US"/>
        </w:rPr>
        <w:t>37 շենքի նկուղային հարկում գտնվող 309 քմ. մակերեսով</w:t>
      </w:r>
      <w:r w:rsidRPr="004E2E2C">
        <w:rPr>
          <w:rFonts w:ascii="GHEA Grapalat" w:hAnsi="GHEA Grapalat"/>
          <w:color w:val="000000"/>
          <w:lang w:val="hy-AM"/>
        </w:rPr>
        <w:t xml:space="preserve"> </w:t>
      </w:r>
      <w:r w:rsidR="00A14BB1" w:rsidRPr="004E2E2C">
        <w:rPr>
          <w:rFonts w:ascii="GHEA Grapalat" w:hAnsi="GHEA Grapalat"/>
          <w:bCs/>
          <w:lang w:val="hy-AM"/>
        </w:rPr>
        <w:t xml:space="preserve">տարածքը տրամադրում է </w:t>
      </w:r>
      <w:r w:rsidR="00A14BB1" w:rsidRPr="004E2E2C">
        <w:rPr>
          <w:rFonts w:ascii="GHEA Grapalat" w:hAnsi="GHEA Grapalat"/>
          <w:lang w:val="hy-AM" w:eastAsia="en-US"/>
        </w:rPr>
        <w:t>Կ</w:t>
      </w:r>
      <w:r w:rsidR="00A14BB1" w:rsidRPr="004E2E2C">
        <w:rPr>
          <w:rFonts w:ascii="GHEA Grapalat" w:hAnsi="GHEA Grapalat"/>
          <w:lang w:val="hy-AM"/>
        </w:rPr>
        <w:t>ենտրոնի</w:t>
      </w:r>
      <w:r w:rsidR="00A14BB1" w:rsidRPr="004E2E2C">
        <w:rPr>
          <w:rFonts w:ascii="GHEA Grapalat" w:hAnsi="GHEA Grapalat" w:cs="Sylfaen"/>
          <w:lang w:val="hy-AM"/>
        </w:rPr>
        <w:t xml:space="preserve">ն </w:t>
      </w:r>
      <w:r w:rsidR="00A14BB1" w:rsidRPr="004E2E2C">
        <w:rPr>
          <w:rFonts w:ascii="GHEA Grapalat" w:hAnsi="GHEA Grapalat"/>
          <w:bCs/>
          <w:lang w:val="hy-AM"/>
        </w:rPr>
        <w:t>անհատույց օգտագործման համար</w:t>
      </w:r>
      <w:r w:rsidR="00A14BB1" w:rsidRPr="004E2E2C">
        <w:rPr>
          <w:rFonts w:ascii="GHEA Grapalat" w:hAnsi="GHEA Grapalat"/>
          <w:lang w:val="hy-AM"/>
        </w:rPr>
        <w:t>: Կազմակերպությունը նախապես հոգում է պրոֆեսիոնալ դիզայների կողմից մշակված նախագծման աշխատանքների և վերանորոգման</w:t>
      </w:r>
      <w:r w:rsidR="00B42B71" w:rsidRPr="004E2E2C">
        <w:rPr>
          <w:rFonts w:ascii="GHEA Grapalat" w:hAnsi="GHEA Grapalat"/>
          <w:lang w:val="hy-AM"/>
        </w:rPr>
        <w:t xml:space="preserve"> </w:t>
      </w:r>
      <w:r w:rsidR="00A14BB1" w:rsidRPr="004E2E2C">
        <w:rPr>
          <w:rFonts w:ascii="GHEA Grapalat" w:hAnsi="GHEA Grapalat"/>
          <w:lang w:val="hy-AM"/>
        </w:rPr>
        <w:t>բոլոր ծախսերը:</w:t>
      </w:r>
    </w:p>
    <w:p w14:paraId="6FC061A4" w14:textId="50A3A6DC" w:rsidR="004E539A" w:rsidRPr="004E2E2C" w:rsidRDefault="0031092A" w:rsidP="004E539A">
      <w:pPr>
        <w:tabs>
          <w:tab w:val="left" w:pos="1905"/>
        </w:tabs>
        <w:spacing w:line="276" w:lineRule="auto"/>
        <w:ind w:firstLine="425"/>
        <w:jc w:val="both"/>
        <w:rPr>
          <w:rFonts w:ascii="GHEA Grapalat" w:hAnsi="GHEA Grapalat"/>
          <w:color w:val="000000"/>
          <w:shd w:val="clear" w:color="auto" w:fill="FFFFFF"/>
          <w:lang w:val="hy-AM"/>
        </w:rPr>
      </w:pPr>
      <w:r w:rsidRPr="004E2E2C">
        <w:rPr>
          <w:rFonts w:ascii="GHEA Grapalat" w:hAnsi="GHEA Grapalat"/>
          <w:bCs/>
          <w:color w:val="000000"/>
          <w:shd w:val="clear" w:color="auto" w:fill="FFFFFF"/>
          <w:lang w:val="hy-AM"/>
        </w:rPr>
        <w:t xml:space="preserve">Հայաստանի Հանրապետության կառավարության 2017 թվականի մայիսի 4-ի </w:t>
      </w:r>
      <w:r w:rsidR="0020711B" w:rsidRPr="004E2E2C">
        <w:rPr>
          <w:rFonts w:ascii="GHEA Grapalat" w:hAnsi="GHEA Grapalat"/>
          <w:bCs/>
          <w:color w:val="000000"/>
          <w:shd w:val="clear" w:color="auto" w:fill="FFFFFF"/>
          <w:lang w:val="hy-AM"/>
        </w:rPr>
        <w:t xml:space="preserve">                               </w:t>
      </w:r>
      <w:r w:rsidRPr="004E2E2C">
        <w:rPr>
          <w:rFonts w:ascii="GHEA Grapalat" w:hAnsi="GHEA Grapalat"/>
          <w:bCs/>
          <w:color w:val="000000"/>
          <w:shd w:val="clear" w:color="auto" w:fill="FFFFFF"/>
          <w:lang w:val="hy-AM"/>
        </w:rPr>
        <w:t>N 526-Ն որոշմա</w:t>
      </w:r>
      <w:r w:rsidR="00320E17" w:rsidRPr="004E2E2C">
        <w:rPr>
          <w:rFonts w:ascii="GHEA Grapalat" w:hAnsi="GHEA Grapalat"/>
          <w:bCs/>
          <w:color w:val="000000"/>
          <w:shd w:val="clear" w:color="auto" w:fill="FFFFFF"/>
          <w:lang w:val="hy-AM"/>
        </w:rPr>
        <w:t xml:space="preserve">ն </w:t>
      </w:r>
      <w:r w:rsidR="0020711B" w:rsidRPr="004E2E2C">
        <w:rPr>
          <w:rFonts w:ascii="GHEA Grapalat" w:hAnsi="GHEA Grapalat"/>
          <w:bCs/>
          <w:color w:val="000000"/>
          <w:shd w:val="clear" w:color="auto" w:fill="FFFFFF"/>
          <w:lang w:val="hy-AM"/>
        </w:rPr>
        <w:t>23-րդ կետի 4-րդ ենթակետ</w:t>
      </w:r>
      <w:r w:rsidR="00320E17" w:rsidRPr="004E2E2C">
        <w:rPr>
          <w:rFonts w:ascii="GHEA Grapalat" w:hAnsi="GHEA Grapalat"/>
          <w:bCs/>
          <w:color w:val="000000"/>
          <w:shd w:val="clear" w:color="auto" w:fill="FFFFFF"/>
          <w:lang w:val="hy-AM"/>
        </w:rPr>
        <w:t>ը սահմանում է, որ գ</w:t>
      </w:r>
      <w:r w:rsidR="0020711B" w:rsidRPr="004E2E2C">
        <w:rPr>
          <w:rFonts w:ascii="GHEA Grapalat" w:hAnsi="GHEA Grapalat"/>
          <w:bCs/>
          <w:color w:val="000000"/>
          <w:shd w:val="clear" w:color="auto" w:fill="FFFFFF"/>
          <w:lang w:val="hy-AM"/>
        </w:rPr>
        <w:t>նման</w:t>
      </w:r>
      <w:r w:rsidR="0020711B" w:rsidRPr="004E2E2C">
        <w:rPr>
          <w:rFonts w:ascii="GHEA Grapalat" w:hAnsi="GHEA Grapalat"/>
          <w:color w:val="000000"/>
          <w:shd w:val="clear" w:color="auto" w:fill="FFFFFF"/>
          <w:lang w:val="hy-AM"/>
        </w:rPr>
        <w:t xml:space="preserve"> ընթացակարգը կազմակերպելիս </w:t>
      </w:r>
      <w:r w:rsidR="0020711B" w:rsidRPr="004E2E2C">
        <w:rPr>
          <w:rFonts w:ascii="GHEA Grapalat" w:hAnsi="GHEA Grapalat"/>
          <w:bCs/>
          <w:lang w:val="hy-AM"/>
        </w:rPr>
        <w:t xml:space="preserve">«Գնումների մասին» ՀՀ օրենքի  </w:t>
      </w:r>
      <w:r w:rsidR="0020711B" w:rsidRPr="004E2E2C">
        <w:rPr>
          <w:rFonts w:ascii="GHEA Grapalat" w:hAnsi="GHEA Grapalat"/>
          <w:color w:val="000000"/>
          <w:shd w:val="clear" w:color="auto" w:fill="FFFFFF"/>
          <w:lang w:val="hy-AM"/>
        </w:rPr>
        <w:t xml:space="preserve">3-րդ բաժնով նախատեսված պայմաններից բացի, պետք է հաշվի առնել </w:t>
      </w:r>
      <w:r w:rsidR="00320E17" w:rsidRPr="004E2E2C">
        <w:rPr>
          <w:rFonts w:ascii="GHEA Grapalat" w:hAnsi="GHEA Grapalat"/>
          <w:bCs/>
          <w:color w:val="000000"/>
          <w:shd w:val="clear" w:color="auto" w:fill="FFFFFF"/>
          <w:lang w:val="hy-AM"/>
        </w:rPr>
        <w:t>ծառայության</w:t>
      </w:r>
      <w:r w:rsidR="00490E28" w:rsidRPr="004E2E2C">
        <w:rPr>
          <w:rFonts w:ascii="GHEA Grapalat" w:hAnsi="GHEA Grapalat"/>
          <w:bCs/>
          <w:color w:val="000000"/>
          <w:shd w:val="clear" w:color="auto" w:fill="FFFFFF"/>
          <w:lang w:val="hy-AM"/>
        </w:rPr>
        <w:t xml:space="preserve"> </w:t>
      </w:r>
      <w:r w:rsidR="0020711B" w:rsidRPr="004E2E2C">
        <w:rPr>
          <w:rFonts w:ascii="GHEA Grapalat" w:hAnsi="GHEA Grapalat"/>
          <w:bCs/>
          <w:color w:val="000000"/>
          <w:shd w:val="clear" w:color="auto" w:fill="FFFFFF"/>
          <w:lang w:val="hy-AM"/>
        </w:rPr>
        <w:t xml:space="preserve">այն </w:t>
      </w:r>
      <w:r w:rsidR="00490E28" w:rsidRPr="004E2E2C">
        <w:rPr>
          <w:rFonts w:ascii="GHEA Grapalat" w:hAnsi="GHEA Grapalat"/>
          <w:bCs/>
          <w:color w:val="000000"/>
          <w:shd w:val="clear" w:color="auto" w:fill="FFFFFF"/>
          <w:lang w:val="hy-AM"/>
        </w:rPr>
        <w:t>ծախսերը</w:t>
      </w:r>
      <w:r w:rsidR="0020711B" w:rsidRPr="004E2E2C">
        <w:rPr>
          <w:rFonts w:ascii="GHEA Grapalat" w:hAnsi="GHEA Grapalat"/>
          <w:bCs/>
          <w:color w:val="000000"/>
          <w:shd w:val="clear" w:color="auto" w:fill="FFFFFF"/>
          <w:lang w:val="hy-AM"/>
        </w:rPr>
        <w:t>, որոնք</w:t>
      </w:r>
      <w:r w:rsidR="00AB2B13" w:rsidRPr="004E2E2C">
        <w:rPr>
          <w:rFonts w:ascii="GHEA Grapalat" w:hAnsi="GHEA Grapalat"/>
          <w:bCs/>
          <w:color w:val="000000"/>
          <w:shd w:val="clear" w:color="auto" w:fill="FFFFFF"/>
          <w:lang w:val="hy-AM"/>
        </w:rPr>
        <w:t xml:space="preserve"> </w:t>
      </w:r>
      <w:r w:rsidR="00AB2B13" w:rsidRPr="004E2E2C">
        <w:rPr>
          <w:rFonts w:ascii="GHEA Grapalat" w:hAnsi="GHEA Grapalat"/>
          <w:color w:val="000000"/>
          <w:shd w:val="clear" w:color="auto" w:fill="FFFFFF"/>
          <w:lang w:val="hy-AM"/>
        </w:rPr>
        <w:t>կատարվե</w:t>
      </w:r>
      <w:r w:rsidR="0020711B" w:rsidRPr="004E2E2C">
        <w:rPr>
          <w:rFonts w:ascii="GHEA Grapalat" w:hAnsi="GHEA Grapalat"/>
          <w:color w:val="000000"/>
          <w:shd w:val="clear" w:color="auto" w:fill="FFFFFF"/>
          <w:lang w:val="hy-AM"/>
        </w:rPr>
        <w:t>լու են</w:t>
      </w:r>
      <w:r w:rsidR="00490E28" w:rsidRPr="004E2E2C">
        <w:rPr>
          <w:rFonts w:ascii="GHEA Grapalat" w:hAnsi="GHEA Grapalat"/>
          <w:color w:val="000000"/>
          <w:shd w:val="clear" w:color="auto" w:fill="FFFFFF"/>
          <w:lang w:val="hy-AM"/>
        </w:rPr>
        <w:t xml:space="preserve"> </w:t>
      </w:r>
      <w:r w:rsidR="00AB2B13" w:rsidRPr="004E2E2C">
        <w:rPr>
          <w:rFonts w:ascii="GHEA Grapalat" w:hAnsi="GHEA Grapalat"/>
          <w:bCs/>
          <w:lang w:val="hy-AM"/>
        </w:rPr>
        <w:t xml:space="preserve">«Գնումների մասին» </w:t>
      </w:r>
      <w:r w:rsidR="00490E28" w:rsidRPr="004E2E2C">
        <w:rPr>
          <w:rFonts w:ascii="GHEA Grapalat" w:hAnsi="GHEA Grapalat"/>
          <w:color w:val="000000"/>
          <w:shd w:val="clear" w:color="auto" w:fill="FFFFFF"/>
          <w:lang w:val="hy-AM"/>
        </w:rPr>
        <w:t>օրենքի 23-րդ հոդվածի 1-ին մասի</w:t>
      </w:r>
      <w:r w:rsidR="00AB2B13" w:rsidRPr="004E2E2C">
        <w:rPr>
          <w:rFonts w:ascii="GHEA Grapalat" w:hAnsi="GHEA Grapalat"/>
          <w:color w:val="000000"/>
          <w:shd w:val="clear" w:color="auto" w:fill="FFFFFF"/>
          <w:lang w:val="hy-AM"/>
        </w:rPr>
        <w:t xml:space="preserve"> </w:t>
      </w:r>
      <w:r w:rsidR="00490E28" w:rsidRPr="004E2E2C">
        <w:rPr>
          <w:rFonts w:ascii="GHEA Grapalat" w:hAnsi="GHEA Grapalat"/>
          <w:color w:val="000000"/>
          <w:shd w:val="clear" w:color="auto" w:fill="FFFFFF"/>
          <w:lang w:val="hy-AM"/>
        </w:rPr>
        <w:t xml:space="preserve">1-ին կետի հիման վրա` հատուկ կամ բացառիկ իրավունքի առկայության հիմքով: </w:t>
      </w:r>
    </w:p>
    <w:p w14:paraId="6FA4A03F" w14:textId="1984093F" w:rsidR="002C599C" w:rsidRPr="004E2E2C" w:rsidRDefault="0020711B" w:rsidP="002C599C">
      <w:pPr>
        <w:shd w:val="clear" w:color="auto" w:fill="FFFFFF"/>
        <w:spacing w:line="276" w:lineRule="auto"/>
        <w:ind w:firstLine="375"/>
        <w:jc w:val="both"/>
        <w:rPr>
          <w:rFonts w:ascii="GHEA Grapalat" w:hAnsi="GHEA Grapalat" w:cstheme="majorBidi"/>
          <w:color w:val="000000"/>
          <w:lang w:val="hy-AM" w:eastAsia="en-GB"/>
        </w:rPr>
      </w:pPr>
      <w:r w:rsidRPr="004E2E2C">
        <w:rPr>
          <w:rFonts w:ascii="GHEA Grapalat" w:hAnsi="GHEA Grapalat"/>
          <w:color w:val="000000"/>
          <w:lang w:val="hy-AM"/>
        </w:rPr>
        <w:t xml:space="preserve">Բացի այդ </w:t>
      </w:r>
      <w:r w:rsidR="004E539A" w:rsidRPr="004E2E2C">
        <w:rPr>
          <w:rFonts w:ascii="GHEA Grapalat" w:hAnsi="GHEA Grapalat"/>
          <w:bCs/>
          <w:color w:val="000000"/>
          <w:shd w:val="clear" w:color="auto" w:fill="FFFFFF"/>
          <w:lang w:val="hy-AM"/>
        </w:rPr>
        <w:t xml:space="preserve">Հայաստանի Հանրապետության կառավարության 2017 թվականի մայիսի 4-ի N 526-Ն որոշման 53-րդ կետի 1-ին ենթակետի համաձայն՝ </w:t>
      </w:r>
      <w:r w:rsidR="004E539A" w:rsidRPr="004E2E2C">
        <w:rPr>
          <w:rFonts w:ascii="GHEA Grapalat" w:hAnsi="GHEA Grapalat"/>
          <w:color w:val="000000"/>
          <w:lang w:val="hy-AM"/>
        </w:rPr>
        <w:t xml:space="preserve">«Պայմանագրի գինը կարող է լինել գործոնային` այդ պայմանը հրավերով ու պայմանագրով նախատեսված լինելու դեպքում, եթե՝ պայմանագրով նախատեսված ապրանքները մատակարարվում, ծառայությունները մատուցվում և աշխատանքները կատարվում են պայմանագրի կնքման օրվանից երեք տարին գերազանցող ժամանակահատվածում` միայն երեք տարին գերազանցող ժամանակահատվածի համար պայմանագրով նախատեսված գների փոփոխության հնարավորությամբ»: Տվյալ դեպքում </w:t>
      </w:r>
      <w:r w:rsidR="004E539A" w:rsidRPr="004E2E2C">
        <w:rPr>
          <w:rFonts w:ascii="GHEA Grapalat" w:hAnsi="GHEA Grapalat"/>
          <w:color w:val="000000"/>
          <w:shd w:val="clear" w:color="auto" w:fill="FFFFFF"/>
          <w:lang w:val="hy-AM"/>
        </w:rPr>
        <w:t>Պ</w:t>
      </w:r>
      <w:r w:rsidR="006D3660" w:rsidRPr="004E2E2C">
        <w:rPr>
          <w:rFonts w:ascii="GHEA Grapalat" w:hAnsi="GHEA Grapalat"/>
          <w:color w:val="000000"/>
          <w:shd w:val="clear" w:color="auto" w:fill="FFFFFF"/>
          <w:lang w:val="hy-AM"/>
        </w:rPr>
        <w:t xml:space="preserve">այմանագիրը կնքվում է 5 տարի ժամկետով, պայմանով, որ երկու կողմերն էլ կարող են </w:t>
      </w:r>
      <w:r w:rsidR="00B42B71" w:rsidRPr="004E2E2C">
        <w:rPr>
          <w:rFonts w:ascii="GHEA Grapalat" w:hAnsi="GHEA Grapalat"/>
          <w:color w:val="000000"/>
          <w:shd w:val="clear" w:color="auto" w:fill="FFFFFF"/>
          <w:lang w:val="hy-AM"/>
        </w:rPr>
        <w:t>Պ</w:t>
      </w:r>
      <w:r w:rsidR="006D3660" w:rsidRPr="004E2E2C">
        <w:rPr>
          <w:rFonts w:ascii="GHEA Grapalat" w:hAnsi="GHEA Grapalat"/>
          <w:color w:val="000000"/>
          <w:shd w:val="clear" w:color="auto" w:fill="FFFFFF"/>
          <w:lang w:val="hy-AM"/>
        </w:rPr>
        <w:t xml:space="preserve">այմանագիրն ամբողջությամբ կամ մասնակիորեն վերանայել, լուծել կամ փոփոխել, ներառյալ սպսարկման վճարը, յուրաքանչյուր տարվա վերջում՝ բոլոր 5 տարիների ընթացքում, </w:t>
      </w:r>
      <w:r w:rsidR="002C599C" w:rsidRPr="004E2E2C">
        <w:rPr>
          <w:rFonts w:ascii="GHEA Grapalat" w:hAnsi="GHEA Grapalat"/>
          <w:color w:val="000000"/>
          <w:lang w:val="hy-AM" w:eastAsia="en-GB"/>
        </w:rPr>
        <w:t xml:space="preserve">վճարումները կատարելով փաստացի մատուցված ծառայությունների համար: </w:t>
      </w:r>
      <w:r w:rsidR="002C599C" w:rsidRPr="004E2E2C">
        <w:rPr>
          <w:rFonts w:ascii="GHEA Grapalat" w:hAnsi="GHEA Grapalat"/>
          <w:color w:val="000000"/>
          <w:shd w:val="clear" w:color="auto" w:fill="FFFFFF"/>
          <w:lang w:val="hy-AM"/>
        </w:rPr>
        <w:t>Ո</w:t>
      </w:r>
      <w:r w:rsidR="006D3660" w:rsidRPr="004E2E2C">
        <w:rPr>
          <w:rFonts w:ascii="GHEA Grapalat" w:hAnsi="GHEA Grapalat"/>
          <w:color w:val="000000"/>
          <w:shd w:val="clear" w:color="auto" w:fill="FFFFFF"/>
          <w:lang w:val="hy-AM"/>
        </w:rPr>
        <w:t xml:space="preserve">ւստի </w:t>
      </w:r>
      <w:r w:rsidR="006D3660" w:rsidRPr="004E2E2C">
        <w:rPr>
          <w:rFonts w:ascii="GHEA Grapalat" w:hAnsi="GHEA Grapalat"/>
          <w:bCs/>
          <w:color w:val="000000"/>
          <w:shd w:val="clear" w:color="auto" w:fill="FFFFFF"/>
          <w:lang w:val="hy-AM"/>
        </w:rPr>
        <w:t>Հայաստանի Հանրապետության կառավարության 2017 թվականի մայիսի 4-ի N 526-Ն որոշման 53-րդ կետի 1-ին ենթակետով հաստատված պահանջները, այն է՝</w:t>
      </w:r>
      <w:r w:rsidR="006D3660" w:rsidRPr="004E2E2C">
        <w:rPr>
          <w:rFonts w:ascii="Sylfaen" w:hAnsi="Sylfaen"/>
          <w:color w:val="000000"/>
          <w:shd w:val="clear" w:color="auto" w:fill="FFFFFF"/>
          <w:lang w:val="hy-AM"/>
        </w:rPr>
        <w:t xml:space="preserve"> </w:t>
      </w:r>
      <w:r w:rsidR="00490E28" w:rsidRPr="004E2E2C">
        <w:rPr>
          <w:rFonts w:ascii="GHEA Grapalat" w:eastAsia="Calibri" w:hAnsi="GHEA Grapalat"/>
          <w:color w:val="000000"/>
          <w:lang w:val="hy-AM" w:eastAsia="en-US"/>
        </w:rPr>
        <w:t xml:space="preserve">պայմանագրով նախատեսված ապրանքները մատակարարվում, ծառայությունները մատուցվում և աշխատանքները կատարվում են պայմանագրի կնքման օրվանից </w:t>
      </w:r>
      <w:r w:rsidR="00E03CA0" w:rsidRPr="004E2E2C">
        <w:rPr>
          <w:rFonts w:ascii="GHEA Grapalat" w:eastAsia="Calibri" w:hAnsi="GHEA Grapalat"/>
          <w:color w:val="000000"/>
          <w:lang w:val="hy-AM" w:eastAsia="en-US"/>
        </w:rPr>
        <w:t>3</w:t>
      </w:r>
      <w:r w:rsidR="00490E28" w:rsidRPr="004E2E2C">
        <w:rPr>
          <w:rFonts w:ascii="GHEA Grapalat" w:eastAsia="Calibri" w:hAnsi="GHEA Grapalat"/>
          <w:color w:val="000000"/>
          <w:lang w:val="hy-AM" w:eastAsia="en-US"/>
        </w:rPr>
        <w:t xml:space="preserve"> տարին գերազանցող ժամանակահատվածում` միայն </w:t>
      </w:r>
      <w:r w:rsidR="00E03CA0" w:rsidRPr="004E2E2C">
        <w:rPr>
          <w:rFonts w:ascii="GHEA Grapalat" w:eastAsia="Calibri" w:hAnsi="GHEA Grapalat"/>
          <w:color w:val="000000"/>
          <w:lang w:val="hy-AM" w:eastAsia="en-US"/>
        </w:rPr>
        <w:t>3</w:t>
      </w:r>
      <w:r w:rsidR="00490E28" w:rsidRPr="004E2E2C">
        <w:rPr>
          <w:rFonts w:ascii="GHEA Grapalat" w:eastAsia="Calibri" w:hAnsi="GHEA Grapalat"/>
          <w:color w:val="000000"/>
          <w:lang w:val="hy-AM" w:eastAsia="en-US"/>
        </w:rPr>
        <w:t xml:space="preserve"> տարին գերազանցող ժամանակահատվածի համար պայմանագրով նախատեսված գների փոփոխության հնարավորությամբ</w:t>
      </w:r>
      <w:r w:rsidR="004E539A" w:rsidRPr="004E2E2C">
        <w:rPr>
          <w:rFonts w:ascii="GHEA Grapalat" w:hAnsi="GHEA Grapalat"/>
          <w:color w:val="000000"/>
          <w:lang w:val="hy-AM" w:eastAsia="en-GB"/>
        </w:rPr>
        <w:t xml:space="preserve"> կիրառելի չէ: </w:t>
      </w:r>
    </w:p>
    <w:p w14:paraId="6AD3C574" w14:textId="7CE2B943" w:rsidR="00214233" w:rsidRPr="004E2E2C" w:rsidRDefault="00214233" w:rsidP="004E539A">
      <w:pPr>
        <w:tabs>
          <w:tab w:val="left" w:pos="1905"/>
        </w:tabs>
        <w:spacing w:line="276" w:lineRule="auto"/>
        <w:jc w:val="both"/>
        <w:rPr>
          <w:rFonts w:ascii="GHEA Grapalat" w:hAnsi="GHEA Grapalat"/>
          <w:color w:val="000000"/>
          <w:shd w:val="clear" w:color="auto" w:fill="FFFFFF"/>
          <w:lang w:val="hy-AM"/>
        </w:rPr>
      </w:pPr>
    </w:p>
    <w:p w14:paraId="61F39323" w14:textId="77777777" w:rsidR="00EE5092" w:rsidRPr="004E2E2C" w:rsidRDefault="008B592E" w:rsidP="00EE5092">
      <w:pPr>
        <w:tabs>
          <w:tab w:val="left" w:pos="1905"/>
        </w:tabs>
        <w:spacing w:line="276" w:lineRule="auto"/>
        <w:ind w:firstLine="426"/>
        <w:jc w:val="both"/>
        <w:rPr>
          <w:rFonts w:ascii="GHEA Grapalat" w:hAnsi="GHEA Grapalat"/>
          <w:color w:val="000000"/>
          <w:lang w:val="hy-AM"/>
        </w:rPr>
      </w:pPr>
      <w:r w:rsidRPr="004E2E2C">
        <w:rPr>
          <w:rFonts w:ascii="GHEA Grapalat" w:hAnsi="GHEA Grapalat"/>
          <w:b/>
          <w:lang w:val="hy-AM"/>
        </w:rPr>
        <w:t>3. Տվյալ բնագավառում իրականացվող քաղաքականությունը</w:t>
      </w:r>
    </w:p>
    <w:p w14:paraId="7CB463CE" w14:textId="594AF4B1" w:rsidR="00EE5092" w:rsidRPr="004E2E2C" w:rsidRDefault="008B592E" w:rsidP="00443BE7">
      <w:pPr>
        <w:tabs>
          <w:tab w:val="left" w:pos="1905"/>
        </w:tabs>
        <w:spacing w:line="276" w:lineRule="auto"/>
        <w:ind w:firstLine="426"/>
        <w:jc w:val="both"/>
        <w:rPr>
          <w:rFonts w:ascii="GHEA Grapalat" w:hAnsi="GHEA Grapalat"/>
          <w:lang w:val="hy-AM"/>
        </w:rPr>
      </w:pPr>
      <w:r w:rsidRPr="004E2E2C">
        <w:rPr>
          <w:rFonts w:ascii="GHEA Grapalat" w:hAnsi="GHEA Grapalat"/>
          <w:lang w:val="hy-AM"/>
        </w:rPr>
        <w:t>Նախագծով սահմանվող կարգավորումների միջոցով նախատեսվու</w:t>
      </w:r>
      <w:r w:rsidR="00B42B71" w:rsidRPr="004E2E2C">
        <w:rPr>
          <w:rFonts w:ascii="GHEA Grapalat" w:hAnsi="GHEA Grapalat"/>
          <w:lang w:val="hy-AM"/>
        </w:rPr>
        <w:t xml:space="preserve">մ է ձևավորել հայրենադարձության </w:t>
      </w:r>
      <w:r w:rsidRPr="004E2E2C">
        <w:rPr>
          <w:rFonts w:ascii="GHEA Grapalat" w:hAnsi="GHEA Grapalat"/>
          <w:lang w:val="hy-AM"/>
        </w:rPr>
        <w:t>և ինտեգրման գործընթացը սպասարկող եզակի կենտրոն, ինչպես նաև վտանգված սփյուռքյան համայնքներից արտակարգ իրավիճակների հետևանքով զգալի ներգաղթի դեպքում առաջացած և հրատապ համարվող խնդիրների արագ լուծման հնարավորություն:</w:t>
      </w:r>
      <w:r w:rsidR="00253802" w:rsidRPr="004E2E2C">
        <w:rPr>
          <w:rFonts w:ascii="GHEA Grapalat" w:hAnsi="GHEA Grapalat"/>
          <w:lang w:val="hy-AM"/>
        </w:rPr>
        <w:t xml:space="preserve"> Կենտրոնի գտնվելու վայրը</w:t>
      </w:r>
      <w:r w:rsidR="00CC355F" w:rsidRPr="004E2E2C">
        <w:rPr>
          <w:rFonts w:ascii="GHEA Grapalat" w:hAnsi="GHEA Grapalat"/>
          <w:lang w:val="hy-AM"/>
        </w:rPr>
        <w:t xml:space="preserve"> (</w:t>
      </w:r>
      <w:r w:rsidR="00B63B32" w:rsidRPr="004E2E2C">
        <w:rPr>
          <w:rFonts w:ascii="GHEA Grapalat" w:hAnsi="GHEA Grapalat"/>
          <w:lang w:val="hy-AM"/>
        </w:rPr>
        <w:t xml:space="preserve">Երևան քաղաքի </w:t>
      </w:r>
      <w:r w:rsidR="00443BE7" w:rsidRPr="004E2E2C">
        <w:rPr>
          <w:rFonts w:ascii="GHEA Grapalat" w:hAnsi="GHEA Grapalat"/>
          <w:lang w:val="hy-AM"/>
        </w:rPr>
        <w:t>Կենտրոն համայնք</w:t>
      </w:r>
      <w:r w:rsidR="00B63B32" w:rsidRPr="004E2E2C">
        <w:rPr>
          <w:rFonts w:ascii="GHEA Grapalat" w:hAnsi="GHEA Grapalat"/>
          <w:lang w:val="hy-AM"/>
        </w:rPr>
        <w:t>ում</w:t>
      </w:r>
      <w:r w:rsidR="00CC355F" w:rsidRPr="004E2E2C">
        <w:rPr>
          <w:rFonts w:ascii="GHEA Grapalat" w:hAnsi="GHEA Grapalat"/>
          <w:lang w:val="hy-AM"/>
        </w:rPr>
        <w:t xml:space="preserve">), </w:t>
      </w:r>
      <w:r w:rsidR="00CC355F" w:rsidRPr="004E2E2C">
        <w:rPr>
          <w:rFonts w:ascii="GHEA Grapalat" w:hAnsi="GHEA Grapalat"/>
          <w:bCs/>
          <w:lang w:val="hy-AM"/>
        </w:rPr>
        <w:t>տարածքի</w:t>
      </w:r>
      <w:r w:rsidR="00CC355F" w:rsidRPr="004E2E2C">
        <w:rPr>
          <w:rFonts w:ascii="GHEA Grapalat" w:hAnsi="GHEA Grapalat"/>
          <w:lang w:val="hy-AM"/>
        </w:rPr>
        <w:t xml:space="preserve"> </w:t>
      </w:r>
      <w:r w:rsidR="00443BE7" w:rsidRPr="004E2E2C">
        <w:rPr>
          <w:rFonts w:ascii="GHEA Grapalat" w:hAnsi="GHEA Grapalat"/>
          <w:lang w:val="hy-AM"/>
        </w:rPr>
        <w:t>ամբողջությամբ կառուցված, հարդարված</w:t>
      </w:r>
      <w:r w:rsidR="00CC355F" w:rsidRPr="004E2E2C">
        <w:rPr>
          <w:rFonts w:ascii="GHEA Grapalat" w:hAnsi="GHEA Grapalat"/>
          <w:lang w:val="hy-AM"/>
        </w:rPr>
        <w:t xml:space="preserve"> և կահավորված լինելը</w:t>
      </w:r>
      <w:r w:rsidR="00443BE7" w:rsidRPr="004E2E2C">
        <w:rPr>
          <w:rFonts w:ascii="GHEA Grapalat" w:hAnsi="GHEA Grapalat"/>
          <w:bCs/>
          <w:lang w:val="hy-AM"/>
        </w:rPr>
        <w:t xml:space="preserve">, </w:t>
      </w:r>
      <w:r w:rsidR="00B63B32" w:rsidRPr="004E2E2C">
        <w:rPr>
          <w:rFonts w:ascii="GHEA Grapalat" w:hAnsi="GHEA Grapalat"/>
          <w:lang w:val="hy-AM"/>
        </w:rPr>
        <w:t>բավարար աշխատանքային</w:t>
      </w:r>
      <w:r w:rsidR="00253802" w:rsidRPr="004E2E2C">
        <w:rPr>
          <w:rFonts w:ascii="GHEA Grapalat" w:hAnsi="GHEA Grapalat"/>
          <w:lang w:val="hy-AM"/>
        </w:rPr>
        <w:t xml:space="preserve"> պայմանների</w:t>
      </w:r>
      <w:r w:rsidR="004A3197" w:rsidRPr="004E2E2C">
        <w:rPr>
          <w:rFonts w:ascii="GHEA Grapalat" w:hAnsi="GHEA Grapalat"/>
          <w:lang w:val="hy-AM"/>
        </w:rPr>
        <w:t xml:space="preserve"> </w:t>
      </w:r>
      <w:r w:rsidR="00443BE7" w:rsidRPr="004E2E2C">
        <w:rPr>
          <w:rFonts w:ascii="GHEA Grapalat" w:hAnsi="GHEA Grapalat"/>
          <w:lang w:val="hy-AM"/>
        </w:rPr>
        <w:t xml:space="preserve">ապահովումը </w:t>
      </w:r>
      <w:r w:rsidR="00B63B32" w:rsidRPr="004E2E2C">
        <w:rPr>
          <w:rFonts w:ascii="GHEA Grapalat" w:hAnsi="GHEA Grapalat"/>
          <w:lang w:val="hy-AM"/>
        </w:rPr>
        <w:t>հնարավորություն կտա</w:t>
      </w:r>
      <w:r w:rsidR="00443BE7" w:rsidRPr="004E2E2C">
        <w:rPr>
          <w:rFonts w:ascii="GHEA Grapalat" w:hAnsi="GHEA Grapalat"/>
          <w:lang w:val="hy-AM"/>
        </w:rPr>
        <w:t xml:space="preserve"> </w:t>
      </w:r>
      <w:r w:rsidR="00B63B32" w:rsidRPr="004E2E2C">
        <w:rPr>
          <w:rFonts w:ascii="GHEA Grapalat" w:hAnsi="GHEA Grapalat"/>
          <w:lang w:val="hy-AM"/>
        </w:rPr>
        <w:t>արդյունավետ իրականացնել տվյալ բնագավառում իրականացվող քաղաքականությունը</w:t>
      </w:r>
      <w:r w:rsidR="00443BE7" w:rsidRPr="004E2E2C">
        <w:rPr>
          <w:rFonts w:ascii="GHEA Grapalat" w:hAnsi="GHEA Grapalat"/>
          <w:lang w:val="hy-AM"/>
        </w:rPr>
        <w:t>:</w:t>
      </w:r>
    </w:p>
    <w:p w14:paraId="78FF6F4D" w14:textId="4AE199B6" w:rsidR="00986523" w:rsidRPr="004E2E2C" w:rsidRDefault="00986523" w:rsidP="00986523">
      <w:pPr>
        <w:tabs>
          <w:tab w:val="left" w:pos="1905"/>
        </w:tabs>
        <w:spacing w:line="276" w:lineRule="auto"/>
        <w:jc w:val="both"/>
        <w:rPr>
          <w:rFonts w:ascii="GHEA Grapalat" w:hAnsi="GHEA Grapalat"/>
          <w:lang w:val="hy-AM"/>
        </w:rPr>
      </w:pPr>
    </w:p>
    <w:p w14:paraId="19CD23A7" w14:textId="77777777" w:rsidR="00EE5092" w:rsidRPr="004E2E2C" w:rsidRDefault="008B592E" w:rsidP="00EE5092">
      <w:pPr>
        <w:tabs>
          <w:tab w:val="left" w:pos="1905"/>
        </w:tabs>
        <w:spacing w:line="276" w:lineRule="auto"/>
        <w:ind w:firstLine="426"/>
        <w:jc w:val="both"/>
        <w:rPr>
          <w:rFonts w:ascii="GHEA Grapalat" w:hAnsi="GHEA Grapalat"/>
          <w:color w:val="000000"/>
          <w:lang w:val="hy-AM"/>
        </w:rPr>
      </w:pPr>
      <w:r w:rsidRPr="004E2E2C">
        <w:rPr>
          <w:rFonts w:ascii="GHEA Grapalat" w:hAnsi="GHEA Grapalat"/>
          <w:b/>
          <w:bCs/>
          <w:lang w:val="hy-AM"/>
        </w:rPr>
        <w:t>4. Կարգավորման նպատակը և բնույթը</w:t>
      </w:r>
    </w:p>
    <w:p w14:paraId="50C8144E" w14:textId="35511FAB" w:rsidR="004A3197" w:rsidRPr="004E2E2C" w:rsidRDefault="008B592E" w:rsidP="00986523">
      <w:pPr>
        <w:tabs>
          <w:tab w:val="left" w:pos="1905"/>
        </w:tabs>
        <w:spacing w:line="276" w:lineRule="auto"/>
        <w:ind w:firstLine="425"/>
        <w:jc w:val="both"/>
        <w:rPr>
          <w:rFonts w:ascii="GHEA Grapalat" w:hAnsi="GHEA Grapalat"/>
          <w:color w:val="000000"/>
          <w:lang w:val="hy-AM"/>
        </w:rPr>
      </w:pPr>
      <w:r w:rsidRPr="004E2E2C">
        <w:rPr>
          <w:rFonts w:ascii="GHEA Grapalat" w:hAnsi="GHEA Grapalat"/>
          <w:bCs/>
          <w:lang w:val="hy-AM"/>
        </w:rPr>
        <w:t xml:space="preserve">Նախագծով առաջարկվում է </w:t>
      </w:r>
      <w:r w:rsidR="00986523" w:rsidRPr="004E2E2C">
        <w:rPr>
          <w:rFonts w:ascii="GHEA Grapalat" w:hAnsi="GHEA Grapalat"/>
          <w:bCs/>
          <w:color w:val="000000"/>
          <w:shd w:val="clear" w:color="auto" w:fill="FFFFFF"/>
          <w:lang w:val="hy-AM"/>
        </w:rPr>
        <w:t xml:space="preserve">ՀՀ վարչապետի աշխատակազմին թույլատրել մեկ անձից գնման ընթացակարգով </w:t>
      </w:r>
      <w:r w:rsidR="009F0BD0" w:rsidRPr="004E2E2C">
        <w:rPr>
          <w:rFonts w:ascii="GHEA Grapalat" w:hAnsi="GHEA Grapalat"/>
          <w:bCs/>
          <w:color w:val="000000"/>
          <w:shd w:val="clear" w:color="auto" w:fill="FFFFFF"/>
          <w:lang w:val="hy-AM"/>
        </w:rPr>
        <w:t>Կ</w:t>
      </w:r>
      <w:r w:rsidR="00986523" w:rsidRPr="004E2E2C">
        <w:rPr>
          <w:rFonts w:ascii="GHEA Grapalat" w:hAnsi="GHEA Grapalat"/>
          <w:bCs/>
          <w:color w:val="000000"/>
          <w:shd w:val="clear" w:color="auto" w:fill="FFFFFF"/>
          <w:lang w:val="hy-AM"/>
        </w:rPr>
        <w:t xml:space="preserve">ազմակերպությունից գնել </w:t>
      </w:r>
      <w:r w:rsidR="00986523" w:rsidRPr="004E2E2C">
        <w:rPr>
          <w:rFonts w:ascii="GHEA Grapalat" w:hAnsi="GHEA Grapalat"/>
          <w:color w:val="000000"/>
          <w:lang w:val="hy-AM"/>
        </w:rPr>
        <w:t>միայն ծառայությունները (</w:t>
      </w:r>
      <w:r w:rsidR="00986523" w:rsidRPr="004E2E2C">
        <w:rPr>
          <w:rFonts w:ascii="GHEA Grapalat" w:hAnsi="GHEA Grapalat"/>
          <w:bCs/>
          <w:lang w:val="hy-AM" w:eastAsia="en-US"/>
        </w:rPr>
        <w:t xml:space="preserve">սպասարկման  վճարները՝ </w:t>
      </w:r>
      <w:r w:rsidR="00986523" w:rsidRPr="004E2E2C">
        <w:rPr>
          <w:rFonts w:ascii="GHEA Grapalat" w:hAnsi="GHEA Grapalat"/>
          <w:color w:val="000000"/>
          <w:lang w:val="hy-AM"/>
        </w:rPr>
        <w:t xml:space="preserve">տարածքի անշարժ գույքի hարկը, տարածքի անհատույց օգտագործման պայմանից առաջացող շահութահարկը և ԱԱՀ-ը և մատուցվող ծառայությունների ծախսը՝ բացառությամբ հեռախոսակապի և ինտերնետային ծառայության): </w:t>
      </w:r>
      <w:r w:rsidR="009F0BD0" w:rsidRPr="004E2E2C">
        <w:rPr>
          <w:rFonts w:ascii="GHEA Grapalat" w:hAnsi="GHEA Grapalat"/>
          <w:color w:val="000000"/>
          <w:lang w:val="hy-AM"/>
        </w:rPr>
        <w:t xml:space="preserve">Նպատակն է </w:t>
      </w:r>
      <w:r w:rsidRPr="004E2E2C">
        <w:rPr>
          <w:rFonts w:ascii="GHEA Grapalat" w:hAnsi="GHEA Grapalat"/>
          <w:bCs/>
          <w:lang w:val="hy-AM"/>
        </w:rPr>
        <w:t>ձևավորել հայրենադարձության կազմակերպման ու խթանման գործընթացի ժամանակ առաջացած և հրատապ համարվող խնդիրներին հնարավորինս օպերա</w:t>
      </w:r>
      <w:r w:rsidR="004A3197" w:rsidRPr="004E2E2C">
        <w:rPr>
          <w:rFonts w:ascii="GHEA Grapalat" w:hAnsi="GHEA Grapalat"/>
          <w:bCs/>
          <w:lang w:val="hy-AM"/>
        </w:rPr>
        <w:t>տիվ արձագանքման հնարավորություն</w:t>
      </w:r>
      <w:r w:rsidR="00435B5B" w:rsidRPr="004E2E2C">
        <w:rPr>
          <w:rFonts w:ascii="GHEA Grapalat" w:hAnsi="GHEA Grapalat"/>
          <w:bCs/>
          <w:lang w:val="hy-AM"/>
        </w:rPr>
        <w:t>ը</w:t>
      </w:r>
      <w:r w:rsidR="004A3197" w:rsidRPr="004E2E2C">
        <w:rPr>
          <w:rFonts w:ascii="GHEA Grapalat" w:hAnsi="GHEA Grapalat"/>
          <w:bCs/>
          <w:lang w:val="hy-AM"/>
        </w:rPr>
        <w:t xml:space="preserve"> և </w:t>
      </w:r>
      <w:r w:rsidR="00BB73E4" w:rsidRPr="004E2E2C">
        <w:rPr>
          <w:rFonts w:ascii="GHEA Grapalat" w:hAnsi="GHEA Grapalat"/>
          <w:bCs/>
          <w:lang w:val="hy-AM"/>
        </w:rPr>
        <w:t>Կենտրոնի</w:t>
      </w:r>
      <w:r w:rsidR="004A3197" w:rsidRPr="004E2E2C">
        <w:rPr>
          <w:rFonts w:ascii="GHEA Grapalat" w:hAnsi="GHEA Grapalat"/>
          <w:lang w:val="hy-AM"/>
        </w:rPr>
        <w:t xml:space="preserve"> տեխնիկական սպասարկման </w:t>
      </w:r>
      <w:r w:rsidR="004A3197" w:rsidRPr="004E2E2C">
        <w:rPr>
          <w:rFonts w:ascii="GHEA Grapalat" w:hAnsi="GHEA Grapalat"/>
          <w:bCs/>
          <w:color w:val="000000"/>
          <w:shd w:val="clear" w:color="auto" w:fill="FFFFFF"/>
          <w:lang w:val="hy-AM"/>
        </w:rPr>
        <w:t>ապահովում</w:t>
      </w:r>
      <w:r w:rsidR="00435B5B" w:rsidRPr="004E2E2C">
        <w:rPr>
          <w:rFonts w:ascii="GHEA Grapalat" w:hAnsi="GHEA Grapalat"/>
          <w:bCs/>
          <w:color w:val="000000"/>
          <w:shd w:val="clear" w:color="auto" w:fill="FFFFFF"/>
          <w:lang w:val="hy-AM"/>
        </w:rPr>
        <w:t>ը</w:t>
      </w:r>
      <w:r w:rsidR="004A3197" w:rsidRPr="004E2E2C">
        <w:rPr>
          <w:rFonts w:ascii="GHEA Grapalat" w:hAnsi="GHEA Grapalat"/>
          <w:bCs/>
          <w:color w:val="000000"/>
          <w:shd w:val="clear" w:color="auto" w:fill="FFFFFF"/>
          <w:lang w:val="hy-AM"/>
        </w:rPr>
        <w:t xml:space="preserve">: </w:t>
      </w:r>
    </w:p>
    <w:p w14:paraId="6E15694E" w14:textId="59606FE4" w:rsidR="00214233" w:rsidRPr="004E2E2C" w:rsidRDefault="00214233" w:rsidP="009F0BD0">
      <w:pPr>
        <w:tabs>
          <w:tab w:val="left" w:pos="1905"/>
        </w:tabs>
        <w:spacing w:line="276" w:lineRule="auto"/>
        <w:jc w:val="both"/>
        <w:rPr>
          <w:rFonts w:ascii="GHEA Grapalat" w:hAnsi="GHEA Grapalat"/>
          <w:bCs/>
          <w:color w:val="000000"/>
          <w:shd w:val="clear" w:color="auto" w:fill="FFFFFF"/>
          <w:lang w:val="hy-AM"/>
        </w:rPr>
      </w:pPr>
    </w:p>
    <w:p w14:paraId="702BA174" w14:textId="77777777" w:rsidR="004A3197" w:rsidRPr="004E2E2C" w:rsidRDefault="004A3197" w:rsidP="004A3197">
      <w:pPr>
        <w:tabs>
          <w:tab w:val="left" w:pos="1905"/>
        </w:tabs>
        <w:spacing w:line="276" w:lineRule="auto"/>
        <w:ind w:firstLine="426"/>
        <w:jc w:val="both"/>
        <w:rPr>
          <w:rFonts w:ascii="GHEA Grapalat" w:hAnsi="GHEA Grapalat"/>
          <w:color w:val="000000"/>
          <w:lang w:val="hy-AM"/>
        </w:rPr>
      </w:pPr>
      <w:r w:rsidRPr="004E2E2C">
        <w:rPr>
          <w:rFonts w:ascii="GHEA Grapalat" w:hAnsi="GHEA Grapalat"/>
          <w:b/>
          <w:bCs/>
          <w:lang w:val="hy-AM"/>
        </w:rPr>
        <w:t>5.Նախագծի մշակման գործընթացում ներգրավված ինստիտուտները և անձիք</w:t>
      </w:r>
    </w:p>
    <w:p w14:paraId="54DDD9F2" w14:textId="2B82C1C2" w:rsidR="004A3197" w:rsidRPr="004E2E2C" w:rsidRDefault="004A3197" w:rsidP="004A3197">
      <w:pPr>
        <w:tabs>
          <w:tab w:val="left" w:pos="1905"/>
        </w:tabs>
        <w:spacing w:line="276" w:lineRule="auto"/>
        <w:ind w:firstLine="426"/>
        <w:jc w:val="both"/>
        <w:rPr>
          <w:rFonts w:ascii="GHEA Grapalat" w:hAnsi="GHEA Grapalat"/>
          <w:bCs/>
          <w:lang w:val="hy-AM"/>
        </w:rPr>
      </w:pPr>
      <w:r w:rsidRPr="004E2E2C">
        <w:rPr>
          <w:rFonts w:ascii="GHEA Grapalat" w:hAnsi="GHEA Grapalat"/>
          <w:bCs/>
          <w:lang w:val="hy-AM"/>
        </w:rPr>
        <w:t>Նախագիծը մշակվել է ՀՀ վարչապետի աշխատակազմի սփյուռքի գործերի գլխավոր հանձնակատարի գրասենյակի կողմից:</w:t>
      </w:r>
    </w:p>
    <w:p w14:paraId="373522F5" w14:textId="77777777" w:rsidR="004A3197" w:rsidRPr="004E2E2C" w:rsidRDefault="004A3197" w:rsidP="004A3197">
      <w:pPr>
        <w:tabs>
          <w:tab w:val="left" w:pos="1905"/>
        </w:tabs>
        <w:spacing w:line="276" w:lineRule="auto"/>
        <w:ind w:firstLine="426"/>
        <w:jc w:val="both"/>
        <w:rPr>
          <w:rFonts w:ascii="GHEA Grapalat" w:hAnsi="GHEA Grapalat"/>
          <w:bCs/>
          <w:color w:val="000000"/>
          <w:shd w:val="clear" w:color="auto" w:fill="FFFFFF"/>
          <w:lang w:val="hy-AM"/>
        </w:rPr>
      </w:pPr>
      <w:bookmarkStart w:id="0" w:name="_GoBack"/>
      <w:bookmarkEnd w:id="0"/>
    </w:p>
    <w:p w14:paraId="172F7EED" w14:textId="297A7CDE" w:rsidR="009F0BD0" w:rsidRPr="004E2E2C" w:rsidRDefault="008B592E" w:rsidP="009F0BD0">
      <w:pPr>
        <w:tabs>
          <w:tab w:val="left" w:pos="1905"/>
        </w:tabs>
        <w:spacing w:line="276" w:lineRule="auto"/>
        <w:ind w:firstLine="426"/>
        <w:jc w:val="both"/>
        <w:rPr>
          <w:rFonts w:ascii="GHEA Grapalat" w:hAnsi="GHEA Grapalat"/>
          <w:b/>
          <w:bCs/>
          <w:lang w:val="hy-AM"/>
        </w:rPr>
      </w:pPr>
      <w:r w:rsidRPr="004E2E2C">
        <w:rPr>
          <w:rFonts w:ascii="GHEA Grapalat" w:hAnsi="GHEA Grapalat"/>
          <w:b/>
          <w:bCs/>
          <w:lang w:val="hy-AM"/>
        </w:rPr>
        <w:t xml:space="preserve">6. </w:t>
      </w:r>
      <w:r w:rsidR="004A3197" w:rsidRPr="004E2E2C">
        <w:rPr>
          <w:rFonts w:ascii="GHEA Grapalat" w:hAnsi="GHEA Grapalat" w:cs="Sylfaen"/>
          <w:b/>
          <w:lang w:val="hy-AM"/>
        </w:rPr>
        <w:t>Իրավական</w:t>
      </w:r>
      <w:r w:rsidR="004A3197" w:rsidRPr="004E2E2C">
        <w:rPr>
          <w:rFonts w:ascii="GHEA Grapalat" w:hAnsi="GHEA Grapalat" w:cs="Times Armenian"/>
          <w:b/>
          <w:lang w:val="af-ZA"/>
        </w:rPr>
        <w:t xml:space="preserve"> </w:t>
      </w:r>
      <w:r w:rsidR="004A3197" w:rsidRPr="004E2E2C">
        <w:rPr>
          <w:rFonts w:ascii="GHEA Grapalat" w:hAnsi="GHEA Grapalat" w:cs="Sylfaen"/>
          <w:b/>
          <w:lang w:val="hy-AM"/>
        </w:rPr>
        <w:t>ակտի</w:t>
      </w:r>
      <w:r w:rsidR="004A3197" w:rsidRPr="004E2E2C">
        <w:rPr>
          <w:rFonts w:ascii="GHEA Grapalat" w:hAnsi="GHEA Grapalat" w:cs="Times Armenian"/>
          <w:b/>
          <w:lang w:val="af-ZA"/>
        </w:rPr>
        <w:t xml:space="preserve"> </w:t>
      </w:r>
      <w:r w:rsidR="004A3197" w:rsidRPr="004E2E2C">
        <w:rPr>
          <w:rFonts w:ascii="GHEA Grapalat" w:hAnsi="GHEA Grapalat" w:cs="Sylfaen"/>
          <w:b/>
          <w:lang w:val="hy-AM"/>
        </w:rPr>
        <w:t>կիրարկման</w:t>
      </w:r>
      <w:r w:rsidR="004A3197" w:rsidRPr="004E2E2C">
        <w:rPr>
          <w:rFonts w:ascii="GHEA Grapalat" w:hAnsi="GHEA Grapalat" w:cs="Times Armenian"/>
          <w:b/>
          <w:lang w:val="af-ZA"/>
        </w:rPr>
        <w:t xml:space="preserve"> </w:t>
      </w:r>
      <w:r w:rsidR="004A3197" w:rsidRPr="004E2E2C">
        <w:rPr>
          <w:rFonts w:ascii="GHEA Grapalat" w:hAnsi="GHEA Grapalat" w:cs="Sylfaen"/>
          <w:b/>
          <w:lang w:val="hy-AM"/>
        </w:rPr>
        <w:t>դեպքում</w:t>
      </w:r>
      <w:r w:rsidR="004A3197" w:rsidRPr="004E2E2C">
        <w:rPr>
          <w:rFonts w:ascii="GHEA Grapalat" w:hAnsi="GHEA Grapalat" w:cs="Times Armenian"/>
          <w:b/>
          <w:lang w:val="af-ZA"/>
        </w:rPr>
        <w:t xml:space="preserve"> </w:t>
      </w:r>
      <w:r w:rsidR="004A3197" w:rsidRPr="004E2E2C">
        <w:rPr>
          <w:rFonts w:ascii="GHEA Grapalat" w:hAnsi="GHEA Grapalat"/>
          <w:b/>
          <w:bCs/>
          <w:lang w:val="hy-AM"/>
        </w:rPr>
        <w:t>ա</w:t>
      </w:r>
      <w:r w:rsidRPr="004E2E2C">
        <w:rPr>
          <w:rFonts w:ascii="GHEA Grapalat" w:hAnsi="GHEA Grapalat"/>
          <w:b/>
          <w:bCs/>
          <w:lang w:val="hy-AM"/>
        </w:rPr>
        <w:t>կնկալվող արդյունքը</w:t>
      </w:r>
    </w:p>
    <w:p w14:paraId="70D1A3BF" w14:textId="439BA89C" w:rsidR="00986523" w:rsidRPr="004E2E2C" w:rsidRDefault="008B592E" w:rsidP="00435B5B">
      <w:pPr>
        <w:autoSpaceDE w:val="0"/>
        <w:autoSpaceDN w:val="0"/>
        <w:adjustRightInd w:val="0"/>
        <w:spacing w:line="276" w:lineRule="auto"/>
        <w:ind w:right="175" w:firstLine="426"/>
        <w:jc w:val="both"/>
        <w:rPr>
          <w:rFonts w:ascii="GHEA Grapalat" w:hAnsi="GHEA Grapalat"/>
          <w:lang w:val="hy-AM"/>
        </w:rPr>
      </w:pPr>
      <w:r w:rsidRPr="004E2E2C">
        <w:rPr>
          <w:rFonts w:ascii="GHEA Grapalat" w:hAnsi="GHEA Grapalat"/>
          <w:bCs/>
          <w:lang w:val="hy-AM"/>
        </w:rPr>
        <w:t xml:space="preserve">Նախագծի ընդունման դեպքում </w:t>
      </w:r>
      <w:r w:rsidR="009F0BD0" w:rsidRPr="004E2E2C">
        <w:rPr>
          <w:rFonts w:ascii="GHEA Grapalat" w:hAnsi="GHEA Grapalat"/>
          <w:bCs/>
          <w:color w:val="000000"/>
          <w:shd w:val="clear" w:color="auto" w:fill="FFFFFF"/>
          <w:lang w:val="hy-AM"/>
        </w:rPr>
        <w:t xml:space="preserve">ՀՀ վարչապետի աշխատակազմին </w:t>
      </w:r>
      <w:r w:rsidR="009F0BD0" w:rsidRPr="004E2E2C">
        <w:rPr>
          <w:rFonts w:ascii="GHEA Grapalat" w:hAnsi="GHEA Grapalat"/>
          <w:bCs/>
          <w:lang w:val="hy-AM"/>
        </w:rPr>
        <w:t>կ</w:t>
      </w:r>
      <w:r w:rsidR="009F0BD0" w:rsidRPr="004E2E2C">
        <w:rPr>
          <w:rFonts w:ascii="GHEA Grapalat" w:hAnsi="GHEA Grapalat"/>
          <w:bCs/>
          <w:color w:val="000000"/>
          <w:shd w:val="clear" w:color="auto" w:fill="FFFFFF"/>
          <w:lang w:val="hy-AM"/>
        </w:rPr>
        <w:t>թույլատրվի մեկ անձից գնման ընթացակարգով Կազմակերպությունից գնել սպասարկման ծախսերը</w:t>
      </w:r>
      <w:r w:rsidR="006D6D22" w:rsidRPr="004E2E2C">
        <w:rPr>
          <w:rFonts w:ascii="GHEA Grapalat" w:hAnsi="GHEA Grapalat"/>
          <w:bCs/>
          <w:color w:val="000000"/>
          <w:shd w:val="clear" w:color="auto" w:fill="FFFFFF"/>
          <w:lang w:val="hy-AM"/>
        </w:rPr>
        <w:t>, ինչը</w:t>
      </w:r>
      <w:r w:rsidR="006D6D22" w:rsidRPr="004E2E2C">
        <w:rPr>
          <w:rFonts w:ascii="GHEA Grapalat" w:hAnsi="GHEA Grapalat"/>
          <w:bCs/>
          <w:lang w:val="hy-AM"/>
        </w:rPr>
        <w:t xml:space="preserve"> </w:t>
      </w:r>
      <w:r w:rsidR="006D6D22" w:rsidRPr="004E2E2C">
        <w:rPr>
          <w:rFonts w:ascii="GHEA Grapalat" w:hAnsi="GHEA Grapalat" w:cs="Sylfaen"/>
          <w:kern w:val="16"/>
          <w:lang w:val="hy-AM"/>
        </w:rPr>
        <w:t>հնարավարություն կտա</w:t>
      </w:r>
      <w:r w:rsidR="009F0BD0" w:rsidRPr="004E2E2C">
        <w:rPr>
          <w:rFonts w:ascii="GHEA Grapalat" w:hAnsi="GHEA Grapalat" w:cs="Sylfaen"/>
          <w:kern w:val="16"/>
          <w:lang w:val="hy-AM"/>
        </w:rPr>
        <w:t xml:space="preserve"> </w:t>
      </w:r>
      <w:r w:rsidR="006D6D22" w:rsidRPr="004E2E2C">
        <w:rPr>
          <w:rFonts w:ascii="GHEA Grapalat" w:hAnsi="GHEA Grapalat"/>
          <w:lang w:val="hy-AM"/>
        </w:rPr>
        <w:t xml:space="preserve">պատշաճ իրականացնել </w:t>
      </w:r>
      <w:r w:rsidR="006D6D22" w:rsidRPr="004E2E2C">
        <w:rPr>
          <w:rFonts w:ascii="GHEA Grapalat" w:hAnsi="GHEA Grapalat"/>
          <w:bCs/>
          <w:lang w:val="hy-AM"/>
        </w:rPr>
        <w:t>Կենտրոնի</w:t>
      </w:r>
      <w:r w:rsidR="006D6D22" w:rsidRPr="004E2E2C">
        <w:rPr>
          <w:rFonts w:ascii="GHEA Grapalat" w:hAnsi="GHEA Grapalat"/>
          <w:lang w:val="hy-AM"/>
        </w:rPr>
        <w:t xml:space="preserve"> տեխնիկական սպասարկման աշխատանքները և </w:t>
      </w:r>
      <w:r w:rsidR="00435B5B" w:rsidRPr="004E2E2C">
        <w:rPr>
          <w:rFonts w:ascii="GHEA Grapalat" w:hAnsi="GHEA Grapalat"/>
          <w:lang w:val="hy-AM"/>
        </w:rPr>
        <w:t xml:space="preserve">ապահովել դրանց իրականացման </w:t>
      </w:r>
      <w:r w:rsidR="006D6D22" w:rsidRPr="004E2E2C">
        <w:rPr>
          <w:rFonts w:ascii="GHEA Grapalat" w:hAnsi="GHEA Grapalat"/>
          <w:lang w:val="hy-AM"/>
        </w:rPr>
        <w:t>անընդհատություն</w:t>
      </w:r>
      <w:r w:rsidR="009F0BD0" w:rsidRPr="004E2E2C">
        <w:rPr>
          <w:rFonts w:ascii="GHEA Grapalat" w:hAnsi="GHEA Grapalat" w:cs="Sylfaen"/>
          <w:kern w:val="16"/>
          <w:lang w:val="hy-AM"/>
        </w:rPr>
        <w:t>ը</w:t>
      </w:r>
      <w:r w:rsidR="006D6D22" w:rsidRPr="004E2E2C">
        <w:rPr>
          <w:rFonts w:ascii="GHEA Grapalat" w:hAnsi="GHEA Grapalat"/>
          <w:bCs/>
          <w:lang w:val="hy-AM"/>
        </w:rPr>
        <w:t xml:space="preserve">՝ </w:t>
      </w:r>
      <w:r w:rsidRPr="004E2E2C">
        <w:rPr>
          <w:rFonts w:ascii="GHEA Grapalat" w:hAnsi="GHEA Grapalat"/>
          <w:bCs/>
          <w:lang w:val="hy-AM"/>
        </w:rPr>
        <w:t>հայրենադարձության գործընթացի ժամանակ առաջացած և հրատապ համարվող խնդիրներին օպերատիվ արձագանքելու</w:t>
      </w:r>
      <w:r w:rsidR="00BB73E4" w:rsidRPr="004E2E2C">
        <w:rPr>
          <w:rFonts w:ascii="GHEA Grapalat" w:hAnsi="GHEA Grapalat"/>
          <w:bCs/>
          <w:lang w:val="hy-AM"/>
        </w:rPr>
        <w:t xml:space="preserve">, </w:t>
      </w:r>
      <w:r w:rsidRPr="004E2E2C">
        <w:rPr>
          <w:rFonts w:ascii="GHEA Grapalat" w:hAnsi="GHEA Grapalat"/>
          <w:bCs/>
          <w:lang w:val="hy-AM"/>
        </w:rPr>
        <w:t>«մեկ պատուհանի սկզբունքով»</w:t>
      </w:r>
      <w:r w:rsidR="004A3197" w:rsidRPr="004E2E2C">
        <w:rPr>
          <w:rFonts w:ascii="GHEA Grapalat" w:hAnsi="GHEA Grapalat"/>
          <w:bCs/>
          <w:lang w:val="hy-AM"/>
        </w:rPr>
        <w:t xml:space="preserve"> </w:t>
      </w:r>
      <w:r w:rsidR="006D6D22" w:rsidRPr="004E2E2C">
        <w:rPr>
          <w:rFonts w:ascii="GHEA Grapalat" w:hAnsi="GHEA Grapalat"/>
          <w:bCs/>
          <w:lang w:val="hy-AM"/>
        </w:rPr>
        <w:t>աշխատել</w:t>
      </w:r>
      <w:r w:rsidR="006D6D22" w:rsidRPr="004E2E2C">
        <w:rPr>
          <w:rFonts w:ascii="GHEA Grapalat" w:hAnsi="GHEA Grapalat"/>
          <w:lang w:val="hy-AM"/>
        </w:rPr>
        <w:t xml:space="preserve">ու </w:t>
      </w:r>
      <w:r w:rsidR="00435B5B" w:rsidRPr="004E2E2C">
        <w:rPr>
          <w:rFonts w:ascii="GHEA Grapalat" w:hAnsi="GHEA Grapalat"/>
          <w:lang w:val="hy-AM"/>
        </w:rPr>
        <w:t>ընթացքում</w:t>
      </w:r>
      <w:r w:rsidR="004A3197" w:rsidRPr="004E2E2C">
        <w:rPr>
          <w:rFonts w:ascii="GHEA Grapalat" w:hAnsi="GHEA Grapalat"/>
          <w:lang w:val="hy-AM"/>
        </w:rPr>
        <w:t>:</w:t>
      </w:r>
    </w:p>
    <w:p w14:paraId="7949B069" w14:textId="77777777" w:rsidR="00EE5092" w:rsidRPr="004E2E2C" w:rsidRDefault="00EE5092" w:rsidP="00EE5092">
      <w:pPr>
        <w:tabs>
          <w:tab w:val="left" w:pos="1905"/>
        </w:tabs>
        <w:spacing w:line="276" w:lineRule="auto"/>
        <w:ind w:firstLine="426"/>
        <w:jc w:val="both"/>
        <w:rPr>
          <w:rFonts w:ascii="GHEA Grapalat" w:hAnsi="GHEA Grapalat"/>
          <w:color w:val="000000"/>
          <w:lang w:val="hy-AM"/>
        </w:rPr>
      </w:pPr>
    </w:p>
    <w:p w14:paraId="26EB7441" w14:textId="0B31546B" w:rsidR="00EE5092" w:rsidRPr="004E2E2C" w:rsidRDefault="008B592E" w:rsidP="00EE5092">
      <w:pPr>
        <w:tabs>
          <w:tab w:val="left" w:pos="1905"/>
        </w:tabs>
        <w:spacing w:line="276" w:lineRule="auto"/>
        <w:ind w:firstLine="426"/>
        <w:jc w:val="both"/>
        <w:rPr>
          <w:rFonts w:ascii="GHEA Grapalat" w:hAnsi="GHEA Grapalat" w:cs="GHEA Grapalat"/>
          <w:b/>
          <w:bCs/>
          <w:lang w:val="hy-AM"/>
        </w:rPr>
      </w:pPr>
      <w:r w:rsidRPr="004E2E2C">
        <w:rPr>
          <w:rFonts w:ascii="GHEA Grapalat" w:hAnsi="GHEA Grapalat"/>
          <w:b/>
          <w:bCs/>
          <w:lang w:val="hy-AM"/>
        </w:rPr>
        <w:t>7</w:t>
      </w:r>
      <w:r w:rsidRPr="004E2E2C">
        <w:rPr>
          <w:rFonts w:ascii="Cambria Math" w:hAnsi="Cambria Math" w:cs="Cambria Math"/>
          <w:b/>
          <w:bCs/>
          <w:lang w:val="hy-AM"/>
        </w:rPr>
        <w:t>․</w:t>
      </w:r>
      <w:r w:rsidRPr="004E2E2C">
        <w:rPr>
          <w:rFonts w:ascii="GHEA Grapalat" w:hAnsi="GHEA Grapalat"/>
          <w:b/>
          <w:bCs/>
          <w:lang w:val="hy-AM"/>
        </w:rPr>
        <w:t xml:space="preserve"> </w:t>
      </w:r>
      <w:r w:rsidRPr="004E2E2C">
        <w:rPr>
          <w:rFonts w:ascii="GHEA Grapalat" w:hAnsi="GHEA Grapalat" w:cs="GHEA Grapalat"/>
          <w:b/>
          <w:bCs/>
          <w:lang w:val="hy-AM"/>
        </w:rPr>
        <w:t>Տեղեկատվություն</w:t>
      </w:r>
      <w:r w:rsidR="0017744A" w:rsidRPr="004E2E2C">
        <w:rPr>
          <w:rFonts w:ascii="GHEA Grapalat" w:hAnsi="GHEA Grapalat" w:cs="GHEA Grapalat"/>
          <w:b/>
          <w:bCs/>
          <w:lang w:val="hy-AM"/>
        </w:rPr>
        <w:t>՝</w:t>
      </w:r>
      <w:r w:rsidRPr="004E2E2C">
        <w:rPr>
          <w:rFonts w:ascii="GHEA Grapalat" w:hAnsi="GHEA Grapalat"/>
          <w:b/>
          <w:bCs/>
          <w:lang w:val="hy-AM"/>
        </w:rPr>
        <w:t xml:space="preserve"> </w:t>
      </w:r>
      <w:r w:rsidRPr="004E2E2C">
        <w:rPr>
          <w:rFonts w:ascii="GHEA Grapalat" w:hAnsi="GHEA Grapalat" w:cs="GHEA Grapalat"/>
          <w:b/>
          <w:bCs/>
          <w:lang w:val="hy-AM"/>
        </w:rPr>
        <w:t>նախագծի</w:t>
      </w:r>
      <w:r w:rsidRPr="004E2E2C">
        <w:rPr>
          <w:rFonts w:ascii="GHEA Grapalat" w:hAnsi="GHEA Grapalat"/>
          <w:b/>
          <w:bCs/>
          <w:lang w:val="hy-AM"/>
        </w:rPr>
        <w:t xml:space="preserve"> </w:t>
      </w:r>
      <w:r w:rsidRPr="004E2E2C">
        <w:rPr>
          <w:rFonts w:ascii="GHEA Grapalat" w:hAnsi="GHEA Grapalat" w:cs="GHEA Grapalat"/>
          <w:b/>
          <w:bCs/>
          <w:lang w:val="hy-AM"/>
        </w:rPr>
        <w:t>ընդունմամբ</w:t>
      </w:r>
      <w:r w:rsidRPr="004E2E2C">
        <w:rPr>
          <w:rFonts w:ascii="GHEA Grapalat" w:hAnsi="GHEA Grapalat"/>
          <w:b/>
          <w:bCs/>
          <w:lang w:val="hy-AM"/>
        </w:rPr>
        <w:t xml:space="preserve"> </w:t>
      </w:r>
      <w:r w:rsidRPr="004E2E2C">
        <w:rPr>
          <w:rFonts w:ascii="GHEA Grapalat" w:hAnsi="GHEA Grapalat" w:cs="GHEA Grapalat"/>
          <w:b/>
          <w:bCs/>
          <w:lang w:val="hy-AM"/>
        </w:rPr>
        <w:t>այլ</w:t>
      </w:r>
      <w:r w:rsidRPr="004E2E2C">
        <w:rPr>
          <w:rFonts w:ascii="GHEA Grapalat" w:hAnsi="GHEA Grapalat"/>
          <w:b/>
          <w:bCs/>
          <w:lang w:val="hy-AM"/>
        </w:rPr>
        <w:t xml:space="preserve"> </w:t>
      </w:r>
      <w:r w:rsidRPr="004E2E2C">
        <w:rPr>
          <w:rFonts w:ascii="GHEA Grapalat" w:hAnsi="GHEA Grapalat" w:cs="GHEA Grapalat"/>
          <w:b/>
          <w:bCs/>
          <w:lang w:val="hy-AM"/>
        </w:rPr>
        <w:t>իրավական</w:t>
      </w:r>
      <w:r w:rsidRPr="004E2E2C">
        <w:rPr>
          <w:rFonts w:ascii="GHEA Grapalat" w:hAnsi="GHEA Grapalat"/>
          <w:b/>
          <w:bCs/>
          <w:lang w:val="hy-AM"/>
        </w:rPr>
        <w:t xml:space="preserve"> </w:t>
      </w:r>
      <w:r w:rsidRPr="004E2E2C">
        <w:rPr>
          <w:rFonts w:ascii="GHEA Grapalat" w:hAnsi="GHEA Grapalat" w:cs="GHEA Grapalat"/>
          <w:b/>
          <w:bCs/>
          <w:lang w:val="hy-AM"/>
        </w:rPr>
        <w:t>ակտերի</w:t>
      </w:r>
      <w:r w:rsidRPr="004E2E2C">
        <w:rPr>
          <w:rFonts w:ascii="GHEA Grapalat" w:hAnsi="GHEA Grapalat"/>
          <w:b/>
          <w:bCs/>
          <w:lang w:val="hy-AM"/>
        </w:rPr>
        <w:t xml:space="preserve"> </w:t>
      </w:r>
      <w:r w:rsidRPr="004E2E2C">
        <w:rPr>
          <w:rFonts w:ascii="GHEA Grapalat" w:hAnsi="GHEA Grapalat" w:cs="GHEA Grapalat"/>
          <w:b/>
          <w:bCs/>
          <w:lang w:val="hy-AM"/>
        </w:rPr>
        <w:t>ընդունման</w:t>
      </w:r>
      <w:r w:rsidRPr="004E2E2C">
        <w:rPr>
          <w:rFonts w:ascii="GHEA Grapalat" w:hAnsi="GHEA Grapalat"/>
          <w:b/>
          <w:bCs/>
          <w:lang w:val="hy-AM"/>
        </w:rPr>
        <w:t xml:space="preserve"> </w:t>
      </w:r>
      <w:r w:rsidRPr="004E2E2C">
        <w:rPr>
          <w:rFonts w:ascii="GHEA Grapalat" w:hAnsi="GHEA Grapalat" w:cs="GHEA Grapalat"/>
          <w:b/>
          <w:bCs/>
          <w:lang w:val="hy-AM"/>
        </w:rPr>
        <w:t>անհրաժեշտության</w:t>
      </w:r>
      <w:r w:rsidRPr="004E2E2C">
        <w:rPr>
          <w:rFonts w:ascii="GHEA Grapalat" w:hAnsi="GHEA Grapalat"/>
          <w:b/>
          <w:bCs/>
          <w:lang w:val="hy-AM"/>
        </w:rPr>
        <w:t xml:space="preserve"> </w:t>
      </w:r>
      <w:r w:rsidRPr="004E2E2C">
        <w:rPr>
          <w:rFonts w:ascii="GHEA Grapalat" w:hAnsi="GHEA Grapalat" w:cs="GHEA Grapalat"/>
          <w:b/>
          <w:bCs/>
          <w:lang w:val="hy-AM"/>
        </w:rPr>
        <w:t>կամ</w:t>
      </w:r>
      <w:r w:rsidRPr="004E2E2C">
        <w:rPr>
          <w:rFonts w:ascii="GHEA Grapalat" w:hAnsi="GHEA Grapalat"/>
          <w:b/>
          <w:bCs/>
          <w:lang w:val="hy-AM"/>
        </w:rPr>
        <w:t xml:space="preserve"> </w:t>
      </w:r>
      <w:r w:rsidRPr="004E2E2C">
        <w:rPr>
          <w:rFonts w:ascii="GHEA Grapalat" w:hAnsi="GHEA Grapalat" w:cs="GHEA Grapalat"/>
          <w:b/>
          <w:bCs/>
          <w:lang w:val="hy-AM"/>
        </w:rPr>
        <w:t>բացակայության</w:t>
      </w:r>
      <w:r w:rsidRPr="004E2E2C">
        <w:rPr>
          <w:rFonts w:ascii="GHEA Grapalat" w:hAnsi="GHEA Grapalat"/>
          <w:b/>
          <w:bCs/>
          <w:lang w:val="hy-AM"/>
        </w:rPr>
        <w:t xml:space="preserve"> </w:t>
      </w:r>
      <w:r w:rsidRPr="004E2E2C">
        <w:rPr>
          <w:rFonts w:ascii="GHEA Grapalat" w:hAnsi="GHEA Grapalat" w:cs="GHEA Grapalat"/>
          <w:b/>
          <w:bCs/>
          <w:lang w:val="hy-AM"/>
        </w:rPr>
        <w:t>մասին</w:t>
      </w:r>
    </w:p>
    <w:p w14:paraId="2240AFA7" w14:textId="305DB664" w:rsidR="00435B5B" w:rsidRPr="004E2E2C" w:rsidRDefault="00435B5B" w:rsidP="00DB6D48">
      <w:pPr>
        <w:tabs>
          <w:tab w:val="left" w:pos="1905"/>
        </w:tabs>
        <w:spacing w:line="276" w:lineRule="auto"/>
        <w:ind w:firstLine="426"/>
        <w:jc w:val="both"/>
        <w:rPr>
          <w:rFonts w:ascii="GHEA Grapalat" w:hAnsi="GHEA Grapalat"/>
          <w:color w:val="000000"/>
          <w:lang w:val="hy-AM"/>
        </w:rPr>
      </w:pPr>
      <w:r w:rsidRPr="004E2E2C">
        <w:rPr>
          <w:rFonts w:ascii="GHEA Grapalat" w:hAnsi="GHEA Grapalat"/>
          <w:color w:val="000000"/>
          <w:lang w:val="hy-AM"/>
        </w:rPr>
        <w:t>Նախագծի ընդունմամբ</w:t>
      </w:r>
      <w:r w:rsidR="00DB6D48" w:rsidRPr="004E2E2C">
        <w:rPr>
          <w:rFonts w:ascii="GHEA Grapalat" w:hAnsi="GHEA Grapalat"/>
          <w:color w:val="000000"/>
          <w:lang w:val="hy-AM"/>
        </w:rPr>
        <w:t xml:space="preserve"> </w:t>
      </w:r>
      <w:r w:rsidRPr="004E2E2C">
        <w:rPr>
          <w:rFonts w:ascii="GHEA Grapalat" w:hAnsi="GHEA Grapalat"/>
          <w:color w:val="000000"/>
          <w:lang w:val="hy-AM"/>
        </w:rPr>
        <w:t>այլ իրավա</w:t>
      </w:r>
      <w:r w:rsidR="00DB6D48" w:rsidRPr="004E2E2C">
        <w:rPr>
          <w:rFonts w:ascii="GHEA Grapalat" w:hAnsi="GHEA Grapalat"/>
          <w:color w:val="000000"/>
          <w:lang w:val="hy-AM"/>
        </w:rPr>
        <w:t>կան ակտերում փոփոխություններ կամ լրացումներ կատարելու անհրաժեշտություն չի առաջա</w:t>
      </w:r>
      <w:r w:rsidRPr="004E2E2C">
        <w:rPr>
          <w:rFonts w:ascii="GHEA Grapalat" w:hAnsi="GHEA Grapalat"/>
          <w:color w:val="000000"/>
          <w:lang w:val="hy-AM"/>
        </w:rPr>
        <w:t>նում:</w:t>
      </w:r>
    </w:p>
    <w:p w14:paraId="1DECE388" w14:textId="77777777" w:rsidR="00BB73E4" w:rsidRPr="004E2E2C" w:rsidRDefault="00BB73E4" w:rsidP="00EE5092">
      <w:pPr>
        <w:tabs>
          <w:tab w:val="left" w:pos="1905"/>
        </w:tabs>
        <w:spacing w:line="276" w:lineRule="auto"/>
        <w:ind w:firstLine="426"/>
        <w:jc w:val="both"/>
        <w:rPr>
          <w:rFonts w:ascii="GHEA Grapalat" w:hAnsi="GHEA Grapalat"/>
          <w:color w:val="000000"/>
          <w:lang w:val="hy-AM"/>
        </w:rPr>
      </w:pPr>
    </w:p>
    <w:p w14:paraId="1970ABC4" w14:textId="77777777" w:rsidR="00EE5092" w:rsidRPr="004E2E2C" w:rsidRDefault="008B592E" w:rsidP="00EE5092">
      <w:pPr>
        <w:tabs>
          <w:tab w:val="left" w:pos="1905"/>
        </w:tabs>
        <w:spacing w:line="276" w:lineRule="auto"/>
        <w:ind w:firstLine="426"/>
        <w:jc w:val="both"/>
        <w:rPr>
          <w:rFonts w:ascii="GHEA Grapalat" w:hAnsi="GHEA Grapalat"/>
          <w:color w:val="000000"/>
          <w:lang w:val="hy-AM"/>
        </w:rPr>
      </w:pPr>
      <w:r w:rsidRPr="004E2E2C">
        <w:rPr>
          <w:rFonts w:ascii="GHEA Grapalat" w:hAnsi="GHEA Grapalat"/>
          <w:b/>
          <w:bCs/>
          <w:lang w:val="hy-AM"/>
        </w:rPr>
        <w:lastRenderedPageBreak/>
        <w:t>8</w:t>
      </w:r>
      <w:r w:rsidRPr="004E2E2C">
        <w:rPr>
          <w:rFonts w:ascii="Cambria Math" w:hAnsi="Cambria Math" w:cs="Cambria Math"/>
          <w:b/>
          <w:bCs/>
          <w:lang w:val="hy-AM"/>
        </w:rPr>
        <w:t>․</w:t>
      </w:r>
      <w:r w:rsidRPr="004E2E2C">
        <w:rPr>
          <w:rFonts w:ascii="GHEA Grapalat" w:hAnsi="GHEA Grapalat"/>
          <w:b/>
          <w:bCs/>
          <w:lang w:val="hy-AM"/>
        </w:rPr>
        <w:t xml:space="preserve"> </w:t>
      </w:r>
      <w:r w:rsidRPr="004E2E2C">
        <w:rPr>
          <w:rFonts w:ascii="GHEA Grapalat" w:hAnsi="GHEA Grapalat" w:cs="GHEA Grapalat"/>
          <w:b/>
          <w:bCs/>
          <w:lang w:val="hy-AM"/>
        </w:rPr>
        <w:t>Տեղեկատվություն՝</w:t>
      </w:r>
      <w:r w:rsidRPr="004E2E2C">
        <w:rPr>
          <w:rFonts w:ascii="GHEA Grapalat" w:hAnsi="GHEA Grapalat"/>
          <w:b/>
          <w:bCs/>
          <w:lang w:val="hy-AM"/>
        </w:rPr>
        <w:t xml:space="preserve"> </w:t>
      </w:r>
      <w:r w:rsidRPr="004E2E2C">
        <w:rPr>
          <w:rFonts w:ascii="GHEA Grapalat" w:hAnsi="GHEA Grapalat" w:cs="GHEA Grapalat"/>
          <w:b/>
          <w:bCs/>
          <w:lang w:val="hy-AM"/>
        </w:rPr>
        <w:t>լրացուցիչ</w:t>
      </w:r>
      <w:r w:rsidRPr="004E2E2C">
        <w:rPr>
          <w:rFonts w:ascii="GHEA Grapalat" w:hAnsi="GHEA Grapalat"/>
          <w:b/>
          <w:bCs/>
          <w:lang w:val="hy-AM"/>
        </w:rPr>
        <w:t xml:space="preserve"> </w:t>
      </w:r>
      <w:r w:rsidRPr="004E2E2C">
        <w:rPr>
          <w:rFonts w:ascii="GHEA Grapalat" w:hAnsi="GHEA Grapalat" w:cs="GHEA Grapalat"/>
          <w:b/>
          <w:bCs/>
          <w:lang w:val="hy-AM"/>
        </w:rPr>
        <w:t>ֆինանսական</w:t>
      </w:r>
      <w:r w:rsidRPr="004E2E2C">
        <w:rPr>
          <w:rFonts w:ascii="GHEA Grapalat" w:hAnsi="GHEA Grapalat"/>
          <w:b/>
          <w:bCs/>
          <w:lang w:val="hy-AM"/>
        </w:rPr>
        <w:t xml:space="preserve"> </w:t>
      </w:r>
      <w:r w:rsidRPr="004E2E2C">
        <w:rPr>
          <w:rFonts w:ascii="GHEA Grapalat" w:hAnsi="GHEA Grapalat" w:cs="GHEA Grapalat"/>
          <w:b/>
          <w:bCs/>
          <w:lang w:val="hy-AM"/>
        </w:rPr>
        <w:t>միջոցների</w:t>
      </w:r>
      <w:r w:rsidRPr="004E2E2C">
        <w:rPr>
          <w:rFonts w:ascii="GHEA Grapalat" w:hAnsi="GHEA Grapalat"/>
          <w:b/>
          <w:bCs/>
          <w:lang w:val="hy-AM"/>
        </w:rPr>
        <w:t xml:space="preserve"> </w:t>
      </w:r>
      <w:r w:rsidRPr="004E2E2C">
        <w:rPr>
          <w:rFonts w:ascii="GHEA Grapalat" w:hAnsi="GHEA Grapalat" w:cs="GHEA Grapalat"/>
          <w:b/>
          <w:bCs/>
          <w:lang w:val="hy-AM"/>
        </w:rPr>
        <w:t>անհրաժեշտության</w:t>
      </w:r>
      <w:r w:rsidRPr="004E2E2C">
        <w:rPr>
          <w:rFonts w:ascii="GHEA Grapalat" w:hAnsi="GHEA Grapalat"/>
          <w:b/>
          <w:bCs/>
          <w:lang w:val="hy-AM"/>
        </w:rPr>
        <w:t xml:space="preserve"> </w:t>
      </w:r>
      <w:r w:rsidRPr="004E2E2C">
        <w:rPr>
          <w:rFonts w:ascii="GHEA Grapalat" w:hAnsi="GHEA Grapalat" w:cs="GHEA Grapalat"/>
          <w:b/>
          <w:bCs/>
          <w:lang w:val="hy-AM"/>
        </w:rPr>
        <w:t>և</w:t>
      </w:r>
      <w:r w:rsidRPr="004E2E2C">
        <w:rPr>
          <w:rFonts w:ascii="GHEA Grapalat" w:hAnsi="GHEA Grapalat"/>
          <w:b/>
          <w:bCs/>
          <w:lang w:val="hy-AM"/>
        </w:rPr>
        <w:t xml:space="preserve"> </w:t>
      </w:r>
      <w:r w:rsidRPr="004E2E2C">
        <w:rPr>
          <w:rFonts w:ascii="GHEA Grapalat" w:hAnsi="GHEA Grapalat" w:cs="GHEA Grapalat"/>
          <w:b/>
          <w:bCs/>
          <w:lang w:val="hy-AM"/>
        </w:rPr>
        <w:t>պետական</w:t>
      </w:r>
      <w:r w:rsidRPr="004E2E2C">
        <w:rPr>
          <w:rFonts w:ascii="GHEA Grapalat" w:hAnsi="GHEA Grapalat"/>
          <w:b/>
          <w:bCs/>
          <w:lang w:val="hy-AM"/>
        </w:rPr>
        <w:t xml:space="preserve"> </w:t>
      </w:r>
      <w:r w:rsidRPr="004E2E2C">
        <w:rPr>
          <w:rFonts w:ascii="GHEA Grapalat" w:hAnsi="GHEA Grapalat" w:cs="GHEA Grapalat"/>
          <w:b/>
          <w:bCs/>
          <w:lang w:val="hy-AM"/>
        </w:rPr>
        <w:t>կամ</w:t>
      </w:r>
      <w:r w:rsidRPr="004E2E2C">
        <w:rPr>
          <w:rFonts w:ascii="GHEA Grapalat" w:hAnsi="GHEA Grapalat"/>
          <w:b/>
          <w:bCs/>
          <w:lang w:val="hy-AM"/>
        </w:rPr>
        <w:t xml:space="preserve"> </w:t>
      </w:r>
      <w:r w:rsidRPr="004E2E2C">
        <w:rPr>
          <w:rFonts w:ascii="GHEA Grapalat" w:hAnsi="GHEA Grapalat" w:cs="GHEA Grapalat"/>
          <w:b/>
          <w:bCs/>
          <w:lang w:val="hy-AM"/>
        </w:rPr>
        <w:t>տեղական</w:t>
      </w:r>
      <w:r w:rsidRPr="004E2E2C">
        <w:rPr>
          <w:rFonts w:ascii="GHEA Grapalat" w:hAnsi="GHEA Grapalat"/>
          <w:b/>
          <w:bCs/>
          <w:lang w:val="hy-AM"/>
        </w:rPr>
        <w:t xml:space="preserve"> </w:t>
      </w:r>
      <w:r w:rsidRPr="004E2E2C">
        <w:rPr>
          <w:rFonts w:ascii="GHEA Grapalat" w:hAnsi="GHEA Grapalat" w:cs="GHEA Grapalat"/>
          <w:b/>
          <w:bCs/>
          <w:lang w:val="hy-AM"/>
        </w:rPr>
        <w:t>ինքնակառավարման</w:t>
      </w:r>
      <w:r w:rsidRPr="004E2E2C">
        <w:rPr>
          <w:rFonts w:ascii="GHEA Grapalat" w:hAnsi="GHEA Grapalat"/>
          <w:b/>
          <w:bCs/>
          <w:lang w:val="hy-AM"/>
        </w:rPr>
        <w:t xml:space="preserve"> </w:t>
      </w:r>
      <w:r w:rsidRPr="004E2E2C">
        <w:rPr>
          <w:rFonts w:ascii="GHEA Grapalat" w:hAnsi="GHEA Grapalat" w:cs="GHEA Grapalat"/>
          <w:b/>
          <w:bCs/>
          <w:lang w:val="hy-AM"/>
        </w:rPr>
        <w:t>մարմնի</w:t>
      </w:r>
      <w:r w:rsidRPr="004E2E2C">
        <w:rPr>
          <w:rFonts w:ascii="GHEA Grapalat" w:hAnsi="GHEA Grapalat"/>
          <w:b/>
          <w:bCs/>
          <w:lang w:val="hy-AM"/>
        </w:rPr>
        <w:t xml:space="preserve"> </w:t>
      </w:r>
      <w:r w:rsidRPr="004E2E2C">
        <w:rPr>
          <w:rFonts w:ascii="GHEA Grapalat" w:hAnsi="GHEA Grapalat" w:cs="GHEA Grapalat"/>
          <w:b/>
          <w:bCs/>
          <w:lang w:val="hy-AM"/>
        </w:rPr>
        <w:t>բյուջեի</w:t>
      </w:r>
      <w:r w:rsidRPr="004E2E2C">
        <w:rPr>
          <w:rFonts w:ascii="GHEA Grapalat" w:hAnsi="GHEA Grapalat"/>
          <w:b/>
          <w:bCs/>
          <w:lang w:val="hy-AM"/>
        </w:rPr>
        <w:t xml:space="preserve"> </w:t>
      </w:r>
      <w:r w:rsidRPr="004E2E2C">
        <w:rPr>
          <w:rFonts w:ascii="GHEA Grapalat" w:hAnsi="GHEA Grapalat" w:cs="GHEA Grapalat"/>
          <w:b/>
          <w:bCs/>
          <w:lang w:val="hy-AM"/>
        </w:rPr>
        <w:t>եկամուտներում</w:t>
      </w:r>
      <w:r w:rsidRPr="004E2E2C">
        <w:rPr>
          <w:rFonts w:ascii="GHEA Grapalat" w:hAnsi="GHEA Grapalat"/>
          <w:b/>
          <w:bCs/>
          <w:lang w:val="hy-AM"/>
        </w:rPr>
        <w:t xml:space="preserve"> </w:t>
      </w:r>
      <w:r w:rsidRPr="004E2E2C">
        <w:rPr>
          <w:rFonts w:ascii="GHEA Grapalat" w:hAnsi="GHEA Grapalat" w:cs="GHEA Grapalat"/>
          <w:b/>
          <w:bCs/>
          <w:lang w:val="hy-AM"/>
        </w:rPr>
        <w:t>և</w:t>
      </w:r>
      <w:r w:rsidRPr="004E2E2C">
        <w:rPr>
          <w:rFonts w:ascii="GHEA Grapalat" w:hAnsi="GHEA Grapalat"/>
          <w:b/>
          <w:bCs/>
          <w:lang w:val="hy-AM"/>
        </w:rPr>
        <w:t xml:space="preserve"> </w:t>
      </w:r>
      <w:r w:rsidRPr="004E2E2C">
        <w:rPr>
          <w:rFonts w:ascii="GHEA Grapalat" w:hAnsi="GHEA Grapalat" w:cs="GHEA Grapalat"/>
          <w:b/>
          <w:bCs/>
          <w:lang w:val="hy-AM"/>
        </w:rPr>
        <w:t>ծախսերում</w:t>
      </w:r>
      <w:r w:rsidRPr="004E2E2C">
        <w:rPr>
          <w:rFonts w:ascii="GHEA Grapalat" w:hAnsi="GHEA Grapalat"/>
          <w:b/>
          <w:bCs/>
          <w:lang w:val="hy-AM"/>
        </w:rPr>
        <w:t xml:space="preserve"> </w:t>
      </w:r>
      <w:r w:rsidRPr="004E2E2C">
        <w:rPr>
          <w:rFonts w:ascii="GHEA Grapalat" w:hAnsi="GHEA Grapalat" w:cs="GHEA Grapalat"/>
          <w:b/>
          <w:bCs/>
          <w:lang w:val="hy-AM"/>
        </w:rPr>
        <w:t>սպասվելիք</w:t>
      </w:r>
      <w:r w:rsidRPr="004E2E2C">
        <w:rPr>
          <w:rFonts w:ascii="GHEA Grapalat" w:hAnsi="GHEA Grapalat"/>
          <w:b/>
          <w:bCs/>
          <w:lang w:val="hy-AM"/>
        </w:rPr>
        <w:t xml:space="preserve"> </w:t>
      </w:r>
      <w:r w:rsidRPr="004E2E2C">
        <w:rPr>
          <w:rFonts w:ascii="GHEA Grapalat" w:hAnsi="GHEA Grapalat" w:cs="GHEA Grapalat"/>
          <w:b/>
          <w:bCs/>
          <w:lang w:val="hy-AM"/>
        </w:rPr>
        <w:t>փոփոխությունների</w:t>
      </w:r>
      <w:r w:rsidRPr="004E2E2C">
        <w:rPr>
          <w:rFonts w:ascii="GHEA Grapalat" w:hAnsi="GHEA Grapalat"/>
          <w:b/>
          <w:bCs/>
          <w:lang w:val="hy-AM"/>
        </w:rPr>
        <w:t xml:space="preserve"> </w:t>
      </w:r>
      <w:r w:rsidRPr="004E2E2C">
        <w:rPr>
          <w:rFonts w:ascii="GHEA Grapalat" w:hAnsi="GHEA Grapalat" w:cs="GHEA Grapalat"/>
          <w:b/>
          <w:bCs/>
          <w:lang w:val="hy-AM"/>
        </w:rPr>
        <w:t>մասին</w:t>
      </w:r>
    </w:p>
    <w:p w14:paraId="11FAFFC9" w14:textId="70D2D759" w:rsidR="00EE5092" w:rsidRPr="004E2E2C" w:rsidRDefault="008B592E" w:rsidP="00EE5092">
      <w:pPr>
        <w:tabs>
          <w:tab w:val="left" w:pos="1905"/>
        </w:tabs>
        <w:spacing w:line="276" w:lineRule="auto"/>
        <w:ind w:firstLine="426"/>
        <w:jc w:val="both"/>
        <w:rPr>
          <w:rFonts w:ascii="GHEA Grapalat" w:hAnsi="GHEA Grapalat"/>
          <w:bCs/>
          <w:lang w:val="hy-AM"/>
        </w:rPr>
      </w:pPr>
      <w:r w:rsidRPr="004E2E2C">
        <w:rPr>
          <w:rFonts w:ascii="GHEA Grapalat" w:hAnsi="GHEA Grapalat"/>
          <w:bCs/>
          <w:lang w:val="hy-AM"/>
        </w:rPr>
        <w:t>Նախագծի ընդունման կապակցությամբ Հայաստանի Հանրապետության պետական կամ տեղական ինքնակառավարման մարմ</w:t>
      </w:r>
      <w:r w:rsidR="00483CA6" w:rsidRPr="004E2E2C">
        <w:rPr>
          <w:rFonts w:ascii="GHEA Grapalat" w:hAnsi="GHEA Grapalat"/>
          <w:bCs/>
          <w:lang w:val="hy-AM"/>
        </w:rPr>
        <w:t>ին</w:t>
      </w:r>
      <w:r w:rsidRPr="004E2E2C">
        <w:rPr>
          <w:rFonts w:ascii="GHEA Grapalat" w:hAnsi="GHEA Grapalat"/>
          <w:bCs/>
          <w:lang w:val="hy-AM"/>
        </w:rPr>
        <w:t>ն</w:t>
      </w:r>
      <w:r w:rsidR="00483CA6" w:rsidRPr="004E2E2C">
        <w:rPr>
          <w:rFonts w:ascii="GHEA Grapalat" w:hAnsi="GHEA Grapalat"/>
          <w:bCs/>
          <w:lang w:val="hy-AM"/>
        </w:rPr>
        <w:t>եր</w:t>
      </w:r>
      <w:r w:rsidRPr="004E2E2C">
        <w:rPr>
          <w:rFonts w:ascii="GHEA Grapalat" w:hAnsi="GHEA Grapalat"/>
          <w:bCs/>
          <w:lang w:val="hy-AM"/>
        </w:rPr>
        <w:t>ի բյուջեի ծախսերի և եկամուտների էական ավելացում կամ նվազեցում չի առաջանում:</w:t>
      </w:r>
    </w:p>
    <w:p w14:paraId="2466E103" w14:textId="77777777" w:rsidR="0017744A" w:rsidRPr="004E2E2C" w:rsidRDefault="0017744A" w:rsidP="00EE5092">
      <w:pPr>
        <w:tabs>
          <w:tab w:val="left" w:pos="1905"/>
        </w:tabs>
        <w:spacing w:line="276" w:lineRule="auto"/>
        <w:ind w:firstLine="426"/>
        <w:jc w:val="both"/>
        <w:rPr>
          <w:rFonts w:ascii="GHEA Grapalat" w:hAnsi="GHEA Grapalat"/>
          <w:bCs/>
          <w:lang w:val="hy-AM"/>
        </w:rPr>
      </w:pPr>
    </w:p>
    <w:p w14:paraId="453A6039" w14:textId="77777777" w:rsidR="00EF6EC6" w:rsidRPr="004E2E2C" w:rsidRDefault="00EF6EC6" w:rsidP="00EF6EC6">
      <w:pPr>
        <w:tabs>
          <w:tab w:val="left" w:pos="1905"/>
        </w:tabs>
        <w:spacing w:line="276" w:lineRule="auto"/>
        <w:ind w:firstLine="426"/>
        <w:jc w:val="both"/>
        <w:rPr>
          <w:rFonts w:ascii="GHEA Grapalat" w:hAnsi="GHEA Grapalat"/>
          <w:color w:val="000000"/>
          <w:lang w:val="hy-AM"/>
        </w:rPr>
      </w:pPr>
      <w:r w:rsidRPr="004E2E2C">
        <w:rPr>
          <w:rFonts w:ascii="GHEA Grapalat" w:hAnsi="GHEA Grapalat"/>
          <w:b/>
          <w:bCs/>
          <w:lang w:val="hy-AM"/>
        </w:rPr>
        <w:t>9. Կապը ռազմավարական փաստաթղթերի հետ</w:t>
      </w:r>
      <w:r w:rsidRPr="004E2E2C">
        <w:rPr>
          <w:rFonts w:ascii="GHEA Grapalat" w:hAnsi="GHEA Grapalat"/>
          <w:bCs/>
          <w:lang w:val="hy-AM"/>
        </w:rPr>
        <w:t xml:space="preserve"> </w:t>
      </w:r>
    </w:p>
    <w:p w14:paraId="6B8A4A50" w14:textId="4B7FDAD7" w:rsidR="00EF6EC6" w:rsidRPr="009A5861" w:rsidRDefault="00EF6EC6" w:rsidP="00EF6EC6">
      <w:pPr>
        <w:tabs>
          <w:tab w:val="left" w:pos="1905"/>
        </w:tabs>
        <w:spacing w:line="276" w:lineRule="auto"/>
        <w:ind w:firstLine="426"/>
        <w:jc w:val="both"/>
        <w:rPr>
          <w:rFonts w:ascii="GHEA Grapalat" w:hAnsi="GHEA Grapalat"/>
          <w:bCs/>
          <w:lang w:val="hy-AM"/>
        </w:rPr>
      </w:pPr>
      <w:r w:rsidRPr="004E2E2C">
        <w:rPr>
          <w:rFonts w:ascii="GHEA Grapalat" w:hAnsi="GHEA Grapalat" w:cs="Sylfaen"/>
          <w:lang w:val="hy-AM"/>
        </w:rPr>
        <w:t xml:space="preserve">Նախագիծը համահունչ է </w:t>
      </w:r>
      <w:r w:rsidRPr="004E2E2C">
        <w:rPr>
          <w:rFonts w:ascii="GHEA Grapalat" w:hAnsi="GHEA Grapalat"/>
          <w:bCs/>
          <w:lang w:val="hy-AM"/>
        </w:rPr>
        <w:t>Հայաստանի վերափոխման ռազմավարություն-2050</w:t>
      </w:r>
      <w:r>
        <w:rPr>
          <w:rFonts w:ascii="GHEA Grapalat" w:hAnsi="GHEA Grapalat"/>
          <w:bCs/>
          <w:lang w:val="hy-AM"/>
        </w:rPr>
        <w:t xml:space="preserve"> «Մեր ազգային արժեքները» բաժնի 5-րդ կետին</w:t>
      </w:r>
      <w:r w:rsidRPr="004E2E2C">
        <w:rPr>
          <w:rFonts w:ascii="GHEA Grapalat" w:hAnsi="GHEA Grapalat"/>
          <w:bCs/>
          <w:lang w:val="hy-AM"/>
        </w:rPr>
        <w:t>, Կառավարության 2019-2023թթ. գործունեության միջոցառումների ծրագր</w:t>
      </w:r>
      <w:r>
        <w:rPr>
          <w:rFonts w:ascii="GHEA Grapalat" w:hAnsi="GHEA Grapalat"/>
          <w:bCs/>
          <w:lang w:val="hy-AM"/>
        </w:rPr>
        <w:t>ի «Հայրենադարձության խթանում, հայրենադարձների ինտեգրում» 213-րդ կետին</w:t>
      </w:r>
      <w:r w:rsidRPr="004E2E2C">
        <w:rPr>
          <w:rFonts w:ascii="GHEA Grapalat" w:hAnsi="GHEA Grapalat"/>
          <w:bCs/>
          <w:lang w:val="hy-AM"/>
        </w:rPr>
        <w:t>, Կառավարության 2021-2026 թթ. ծրագրի</w:t>
      </w:r>
      <w:r>
        <w:rPr>
          <w:rFonts w:ascii="GHEA Grapalat" w:hAnsi="GHEA Grapalat"/>
          <w:bCs/>
          <w:lang w:val="hy-AM"/>
        </w:rPr>
        <w:t xml:space="preserve"> </w:t>
      </w:r>
      <w:r>
        <w:rPr>
          <w:rFonts w:ascii="GHEA Grapalat" w:hAnsi="GHEA Grapalat"/>
          <w:color w:val="000000"/>
          <w:shd w:val="clear" w:color="auto" w:fill="FFFFFF"/>
          <w:lang w:val="hy-AM"/>
        </w:rPr>
        <w:t>«</w:t>
      </w:r>
      <w:r w:rsidRPr="009E32EE">
        <w:rPr>
          <w:rFonts w:ascii="GHEA Grapalat" w:hAnsi="GHEA Grapalat"/>
          <w:color w:val="000000"/>
          <w:shd w:val="clear" w:color="auto" w:fill="FFFFFF"/>
          <w:lang w:val="hy-AM"/>
        </w:rPr>
        <w:t>Անվտանգությ</w:t>
      </w:r>
      <w:r>
        <w:rPr>
          <w:rFonts w:ascii="GHEA Grapalat" w:hAnsi="GHEA Grapalat"/>
          <w:color w:val="000000"/>
          <w:shd w:val="clear" w:color="auto" w:fill="FFFFFF"/>
          <w:lang w:val="hy-AM"/>
        </w:rPr>
        <w:t>ուն և արտաքին քաղաքականություն» բաժնի 1.4-րդ կետին</w:t>
      </w:r>
      <w:r>
        <w:rPr>
          <w:rFonts w:ascii="GHEA Grapalat" w:hAnsi="GHEA Grapalat"/>
          <w:bCs/>
          <w:lang w:val="hy-AM"/>
        </w:rPr>
        <w:t xml:space="preserve">, </w:t>
      </w:r>
      <w:r w:rsidRPr="004E2E2C">
        <w:rPr>
          <w:rFonts w:ascii="GHEA Grapalat" w:hAnsi="GHEA Grapalat"/>
          <w:bCs/>
          <w:lang w:val="hy-AM"/>
        </w:rPr>
        <w:t>ՀՀ ազգային անվտանգության ռազմավարության (2020թ.)</w:t>
      </w:r>
      <w:r>
        <w:rPr>
          <w:rFonts w:ascii="GHEA Grapalat" w:hAnsi="GHEA Grapalat"/>
          <w:bCs/>
          <w:lang w:val="hy-AM"/>
        </w:rPr>
        <w:t xml:space="preserve"> «Հայստան-Սփյուռք. Համահայկականության ձևավորում» բաժնի </w:t>
      </w:r>
      <w:r>
        <w:rPr>
          <w:rFonts w:ascii="GHEA Grapalat" w:hAnsi="GHEA Grapalat"/>
          <w:color w:val="000000"/>
          <w:shd w:val="clear" w:color="auto" w:fill="FFFFFF"/>
          <w:lang w:val="hy-AM"/>
        </w:rPr>
        <w:t>5.29-րդ կետին</w:t>
      </w:r>
      <w:r>
        <w:rPr>
          <w:rFonts w:ascii="GHEA Grapalat" w:hAnsi="GHEA Grapalat"/>
          <w:bCs/>
          <w:lang w:val="hy-AM"/>
        </w:rPr>
        <w:t xml:space="preserve"> և </w:t>
      </w:r>
      <w:r>
        <w:rPr>
          <w:rFonts w:ascii="GHEA Grapalat" w:hAnsi="GHEA Grapalat"/>
          <w:color w:val="000000"/>
          <w:shd w:val="clear" w:color="auto" w:fill="FFFFFF"/>
          <w:lang w:val="hy-AM"/>
        </w:rPr>
        <w:t>«Հ</w:t>
      </w:r>
      <w:r w:rsidRPr="009A5861">
        <w:rPr>
          <w:rFonts w:ascii="GHEA Grapalat" w:hAnsi="GHEA Grapalat"/>
          <w:color w:val="000000"/>
          <w:shd w:val="clear" w:color="auto" w:fill="FFFFFF"/>
          <w:lang w:val="hy-AM"/>
        </w:rPr>
        <w:t>անրային բարեկեցության</w:t>
      </w:r>
      <w:r>
        <w:rPr>
          <w:rFonts w:ascii="GHEA Grapalat" w:hAnsi="GHEA Grapalat"/>
          <w:color w:val="000000"/>
          <w:shd w:val="clear" w:color="auto" w:fill="FFFFFF"/>
          <w:lang w:val="hy-AM"/>
        </w:rPr>
        <w:t xml:space="preserve"> և</w:t>
      </w:r>
      <w:r w:rsidRPr="009A5861">
        <w:rPr>
          <w:rFonts w:ascii="GHEA Grapalat" w:hAnsi="GHEA Grapalat"/>
          <w:color w:val="000000"/>
          <w:shd w:val="clear" w:color="auto" w:fill="FFFFFF"/>
          <w:lang w:val="hy-AM"/>
        </w:rPr>
        <w:t xml:space="preserve"> ժողովրդագրական իրավիճակի բարելավում</w:t>
      </w:r>
      <w:r>
        <w:rPr>
          <w:rFonts w:ascii="GHEA Grapalat" w:hAnsi="GHEA Grapalat"/>
          <w:color w:val="000000"/>
          <w:shd w:val="clear" w:color="auto" w:fill="FFFFFF"/>
          <w:lang w:val="hy-AM"/>
        </w:rPr>
        <w:t xml:space="preserve">» բաժնի 7.35-րդ կետին: </w:t>
      </w:r>
    </w:p>
    <w:p w14:paraId="04713311" w14:textId="192F436D" w:rsidR="007C7931" w:rsidRPr="008B592E" w:rsidRDefault="007C7931" w:rsidP="00EF6EC6">
      <w:pPr>
        <w:tabs>
          <w:tab w:val="left" w:pos="1905"/>
        </w:tabs>
        <w:spacing w:line="276" w:lineRule="auto"/>
        <w:ind w:firstLine="426"/>
        <w:jc w:val="both"/>
        <w:rPr>
          <w:rFonts w:ascii="GHEA Grapalat" w:hAnsi="GHEA Grapalat"/>
          <w:color w:val="000000"/>
          <w:shd w:val="clear" w:color="auto" w:fill="FFFFFF"/>
          <w:lang w:val="hy-AM"/>
        </w:rPr>
      </w:pPr>
    </w:p>
    <w:sectPr w:rsidR="007C7931" w:rsidRPr="008B592E" w:rsidSect="00205C93">
      <w:pgSz w:w="11906" w:h="16838"/>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1A80"/>
    <w:multiLevelType w:val="hybridMultilevel"/>
    <w:tmpl w:val="2584A4D8"/>
    <w:lvl w:ilvl="0" w:tplc="42FAC2A8">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15:restartNumberingAfterBreak="0">
    <w:nsid w:val="069F2DDF"/>
    <w:multiLevelType w:val="hybridMultilevel"/>
    <w:tmpl w:val="2390B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CC5DE3"/>
    <w:multiLevelType w:val="hybridMultilevel"/>
    <w:tmpl w:val="4D981246"/>
    <w:lvl w:ilvl="0" w:tplc="C69E33FA">
      <w:start w:val="1"/>
      <w:numFmt w:val="decimal"/>
      <w:lvlText w:val="%1."/>
      <w:lvlJc w:val="left"/>
      <w:pPr>
        <w:ind w:left="927" w:hanging="360"/>
      </w:pPr>
      <w:rPr>
        <w:rFonts w:eastAsia="Calibri"/>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14035C16"/>
    <w:multiLevelType w:val="hybridMultilevel"/>
    <w:tmpl w:val="F7704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4A25DC"/>
    <w:multiLevelType w:val="hybridMultilevel"/>
    <w:tmpl w:val="569E5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CF6D2A"/>
    <w:multiLevelType w:val="hybridMultilevel"/>
    <w:tmpl w:val="53BCB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4A1F14"/>
    <w:multiLevelType w:val="hybridMultilevel"/>
    <w:tmpl w:val="E5C2E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27B21CB"/>
    <w:multiLevelType w:val="hybridMultilevel"/>
    <w:tmpl w:val="B1F6B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A4F03B9"/>
    <w:multiLevelType w:val="hybridMultilevel"/>
    <w:tmpl w:val="F128301A"/>
    <w:lvl w:ilvl="0" w:tplc="04090001">
      <w:start w:val="1"/>
      <w:numFmt w:val="bullet"/>
      <w:lvlText w:val=""/>
      <w:lvlJc w:val="left"/>
      <w:pPr>
        <w:ind w:left="795"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15:restartNumberingAfterBreak="0">
    <w:nsid w:val="4CBA3BAE"/>
    <w:multiLevelType w:val="hybridMultilevel"/>
    <w:tmpl w:val="A754D33C"/>
    <w:lvl w:ilvl="0" w:tplc="497A59F8">
      <w:start w:val="1"/>
      <w:numFmt w:val="decimal"/>
      <w:lvlText w:val="%1."/>
      <w:lvlJc w:val="left"/>
      <w:pPr>
        <w:ind w:left="1069" w:hanging="360"/>
      </w:pPr>
      <w:rPr>
        <w:rFonts w:cs="Sylfaen"/>
        <w:b/>
        <w:sz w:val="24"/>
        <w:szCs w:val="24"/>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0" w15:restartNumberingAfterBreak="0">
    <w:nsid w:val="4E8D4A4D"/>
    <w:multiLevelType w:val="hybridMultilevel"/>
    <w:tmpl w:val="91A04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F926AF4"/>
    <w:multiLevelType w:val="hybridMultilevel"/>
    <w:tmpl w:val="AFCCB81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52CB0D09"/>
    <w:multiLevelType w:val="hybridMultilevel"/>
    <w:tmpl w:val="C076250A"/>
    <w:lvl w:ilvl="0" w:tplc="0C22D02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3400148"/>
    <w:multiLevelType w:val="hybridMultilevel"/>
    <w:tmpl w:val="AAD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DA5C69"/>
    <w:multiLevelType w:val="hybridMultilevel"/>
    <w:tmpl w:val="7E9C8BC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617B7C5F"/>
    <w:multiLevelType w:val="hybridMultilevel"/>
    <w:tmpl w:val="3C1A3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AAF7FE0"/>
    <w:multiLevelType w:val="hybridMultilevel"/>
    <w:tmpl w:val="2D9C3DF8"/>
    <w:lvl w:ilvl="0" w:tplc="58A4EB5E">
      <w:start w:val="1"/>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15:restartNumberingAfterBreak="0">
    <w:nsid w:val="72B25D39"/>
    <w:multiLevelType w:val="hybridMultilevel"/>
    <w:tmpl w:val="48E613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7676616B"/>
    <w:multiLevelType w:val="hybridMultilevel"/>
    <w:tmpl w:val="FF725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71122C7"/>
    <w:multiLevelType w:val="hybridMultilevel"/>
    <w:tmpl w:val="DC88032A"/>
    <w:lvl w:ilvl="0" w:tplc="04090001">
      <w:start w:val="1"/>
      <w:numFmt w:val="bullet"/>
      <w:lvlText w:val=""/>
      <w:lvlJc w:val="left"/>
      <w:pPr>
        <w:tabs>
          <w:tab w:val="num" w:pos="1428"/>
        </w:tabs>
        <w:ind w:left="1428" w:hanging="360"/>
      </w:pPr>
      <w:rPr>
        <w:rFonts w:ascii="Symbol" w:hAnsi="Symbol" w:hint="default"/>
      </w:rPr>
    </w:lvl>
    <w:lvl w:ilvl="1" w:tplc="04090003" w:tentative="1">
      <w:start w:val="1"/>
      <w:numFmt w:val="bullet"/>
      <w:lvlText w:val="o"/>
      <w:lvlJc w:val="left"/>
      <w:pPr>
        <w:tabs>
          <w:tab w:val="num" w:pos="2148"/>
        </w:tabs>
        <w:ind w:left="2148" w:hanging="360"/>
      </w:pPr>
      <w:rPr>
        <w:rFonts w:ascii="Courier New" w:hAnsi="Courier New" w:cs="Courier New" w:hint="default"/>
      </w:rPr>
    </w:lvl>
    <w:lvl w:ilvl="2" w:tplc="04090005" w:tentative="1">
      <w:start w:val="1"/>
      <w:numFmt w:val="bullet"/>
      <w:lvlText w:val=""/>
      <w:lvlJc w:val="left"/>
      <w:pPr>
        <w:tabs>
          <w:tab w:val="num" w:pos="2868"/>
        </w:tabs>
        <w:ind w:left="2868" w:hanging="360"/>
      </w:pPr>
      <w:rPr>
        <w:rFonts w:ascii="Wingdings" w:hAnsi="Wingdings" w:hint="default"/>
      </w:rPr>
    </w:lvl>
    <w:lvl w:ilvl="3" w:tplc="04090001" w:tentative="1">
      <w:start w:val="1"/>
      <w:numFmt w:val="bullet"/>
      <w:lvlText w:val=""/>
      <w:lvlJc w:val="left"/>
      <w:pPr>
        <w:tabs>
          <w:tab w:val="num" w:pos="3588"/>
        </w:tabs>
        <w:ind w:left="3588" w:hanging="360"/>
      </w:pPr>
      <w:rPr>
        <w:rFonts w:ascii="Symbol" w:hAnsi="Symbol" w:hint="default"/>
      </w:rPr>
    </w:lvl>
    <w:lvl w:ilvl="4" w:tplc="04090003" w:tentative="1">
      <w:start w:val="1"/>
      <w:numFmt w:val="bullet"/>
      <w:lvlText w:val="o"/>
      <w:lvlJc w:val="left"/>
      <w:pPr>
        <w:tabs>
          <w:tab w:val="num" w:pos="4308"/>
        </w:tabs>
        <w:ind w:left="4308" w:hanging="360"/>
      </w:pPr>
      <w:rPr>
        <w:rFonts w:ascii="Courier New" w:hAnsi="Courier New" w:cs="Courier New" w:hint="default"/>
      </w:rPr>
    </w:lvl>
    <w:lvl w:ilvl="5" w:tplc="04090005" w:tentative="1">
      <w:start w:val="1"/>
      <w:numFmt w:val="bullet"/>
      <w:lvlText w:val=""/>
      <w:lvlJc w:val="left"/>
      <w:pPr>
        <w:tabs>
          <w:tab w:val="num" w:pos="5028"/>
        </w:tabs>
        <w:ind w:left="5028" w:hanging="360"/>
      </w:pPr>
      <w:rPr>
        <w:rFonts w:ascii="Wingdings" w:hAnsi="Wingdings" w:hint="default"/>
      </w:rPr>
    </w:lvl>
    <w:lvl w:ilvl="6" w:tplc="04090001" w:tentative="1">
      <w:start w:val="1"/>
      <w:numFmt w:val="bullet"/>
      <w:lvlText w:val=""/>
      <w:lvlJc w:val="left"/>
      <w:pPr>
        <w:tabs>
          <w:tab w:val="num" w:pos="5748"/>
        </w:tabs>
        <w:ind w:left="5748" w:hanging="360"/>
      </w:pPr>
      <w:rPr>
        <w:rFonts w:ascii="Symbol" w:hAnsi="Symbol" w:hint="default"/>
      </w:rPr>
    </w:lvl>
    <w:lvl w:ilvl="7" w:tplc="04090003" w:tentative="1">
      <w:start w:val="1"/>
      <w:numFmt w:val="bullet"/>
      <w:lvlText w:val="o"/>
      <w:lvlJc w:val="left"/>
      <w:pPr>
        <w:tabs>
          <w:tab w:val="num" w:pos="6468"/>
        </w:tabs>
        <w:ind w:left="6468" w:hanging="360"/>
      </w:pPr>
      <w:rPr>
        <w:rFonts w:ascii="Courier New" w:hAnsi="Courier New" w:cs="Courier New" w:hint="default"/>
      </w:rPr>
    </w:lvl>
    <w:lvl w:ilvl="8" w:tplc="04090005" w:tentative="1">
      <w:start w:val="1"/>
      <w:numFmt w:val="bullet"/>
      <w:lvlText w:val=""/>
      <w:lvlJc w:val="left"/>
      <w:pPr>
        <w:tabs>
          <w:tab w:val="num" w:pos="7188"/>
        </w:tabs>
        <w:ind w:left="7188" w:hanging="360"/>
      </w:pPr>
      <w:rPr>
        <w:rFonts w:ascii="Wingdings" w:hAnsi="Wingdings" w:hint="default"/>
      </w:rPr>
    </w:lvl>
  </w:abstractNum>
  <w:abstractNum w:abstractNumId="20" w15:restartNumberingAfterBreak="0">
    <w:nsid w:val="786E5702"/>
    <w:multiLevelType w:val="hybridMultilevel"/>
    <w:tmpl w:val="239A1B9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num w:numId="1">
    <w:abstractNumId w:val="14"/>
  </w:num>
  <w:num w:numId="2">
    <w:abstractNumId w:val="19"/>
  </w:num>
  <w:num w:numId="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17"/>
  </w:num>
  <w:num w:numId="6">
    <w:abstractNumId w:val="0"/>
  </w:num>
  <w:num w:numId="7">
    <w:abstractNumId w:val="11"/>
  </w:num>
  <w:num w:numId="8">
    <w:abstractNumId w:val="3"/>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6"/>
  </w:num>
  <w:num w:numId="12">
    <w:abstractNumId w:val="4"/>
  </w:num>
  <w:num w:numId="13">
    <w:abstractNumId w:val="1"/>
  </w:num>
  <w:num w:numId="14">
    <w:abstractNumId w:val="16"/>
  </w:num>
  <w:num w:numId="15">
    <w:abstractNumId w:val="10"/>
  </w:num>
  <w:num w:numId="16">
    <w:abstractNumId w:val="7"/>
  </w:num>
  <w:num w:numId="17">
    <w:abstractNumId w:val="20"/>
  </w:num>
  <w:num w:numId="18">
    <w:abstractNumId w:val="18"/>
  </w:num>
  <w:num w:numId="19">
    <w:abstractNumId w:val="15"/>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780"/>
    <w:rsid w:val="0000357D"/>
    <w:rsid w:val="000077AC"/>
    <w:rsid w:val="00012964"/>
    <w:rsid w:val="00016F2B"/>
    <w:rsid w:val="00022F9C"/>
    <w:rsid w:val="00022FE2"/>
    <w:rsid w:val="00035D08"/>
    <w:rsid w:val="00055D88"/>
    <w:rsid w:val="00057978"/>
    <w:rsid w:val="00060E37"/>
    <w:rsid w:val="000627D5"/>
    <w:rsid w:val="00071FC8"/>
    <w:rsid w:val="00072010"/>
    <w:rsid w:val="00072AA1"/>
    <w:rsid w:val="000762CE"/>
    <w:rsid w:val="00087FAC"/>
    <w:rsid w:val="00090378"/>
    <w:rsid w:val="00096A34"/>
    <w:rsid w:val="000A498D"/>
    <w:rsid w:val="000A6CD3"/>
    <w:rsid w:val="000B0626"/>
    <w:rsid w:val="000B0FEE"/>
    <w:rsid w:val="000B1B13"/>
    <w:rsid w:val="000B5041"/>
    <w:rsid w:val="000B57BB"/>
    <w:rsid w:val="000B73E9"/>
    <w:rsid w:val="000C06B2"/>
    <w:rsid w:val="000C6E01"/>
    <w:rsid w:val="000C6F2B"/>
    <w:rsid w:val="000D3BB7"/>
    <w:rsid w:val="000D4C88"/>
    <w:rsid w:val="000D6D43"/>
    <w:rsid w:val="000E4D5D"/>
    <w:rsid w:val="000F624B"/>
    <w:rsid w:val="000F73F2"/>
    <w:rsid w:val="00110636"/>
    <w:rsid w:val="00113A92"/>
    <w:rsid w:val="001239B7"/>
    <w:rsid w:val="0013675C"/>
    <w:rsid w:val="001448DB"/>
    <w:rsid w:val="00146EF8"/>
    <w:rsid w:val="001476FB"/>
    <w:rsid w:val="0015275B"/>
    <w:rsid w:val="0015488F"/>
    <w:rsid w:val="00156AF0"/>
    <w:rsid w:val="001610E9"/>
    <w:rsid w:val="0016170A"/>
    <w:rsid w:val="00163829"/>
    <w:rsid w:val="001642A4"/>
    <w:rsid w:val="00170925"/>
    <w:rsid w:val="0017744A"/>
    <w:rsid w:val="00191277"/>
    <w:rsid w:val="001A1572"/>
    <w:rsid w:val="001A3C49"/>
    <w:rsid w:val="001A4B87"/>
    <w:rsid w:val="001A5DE3"/>
    <w:rsid w:val="001B352D"/>
    <w:rsid w:val="001B4CA4"/>
    <w:rsid w:val="001D0007"/>
    <w:rsid w:val="001D22C0"/>
    <w:rsid w:val="001D26FF"/>
    <w:rsid w:val="001D6C9E"/>
    <w:rsid w:val="001E43E8"/>
    <w:rsid w:val="001F0F3B"/>
    <w:rsid w:val="001F5296"/>
    <w:rsid w:val="001F736C"/>
    <w:rsid w:val="00205C93"/>
    <w:rsid w:val="0020711B"/>
    <w:rsid w:val="002074FC"/>
    <w:rsid w:val="00214233"/>
    <w:rsid w:val="00214460"/>
    <w:rsid w:val="00216FB4"/>
    <w:rsid w:val="00223998"/>
    <w:rsid w:val="00232B41"/>
    <w:rsid w:val="00237812"/>
    <w:rsid w:val="002424DD"/>
    <w:rsid w:val="0024410D"/>
    <w:rsid w:val="002469A9"/>
    <w:rsid w:val="002515EF"/>
    <w:rsid w:val="00252E27"/>
    <w:rsid w:val="00253802"/>
    <w:rsid w:val="00257C37"/>
    <w:rsid w:val="002625D0"/>
    <w:rsid w:val="002733E5"/>
    <w:rsid w:val="00273F04"/>
    <w:rsid w:val="00275D7A"/>
    <w:rsid w:val="0028515A"/>
    <w:rsid w:val="00286414"/>
    <w:rsid w:val="00291419"/>
    <w:rsid w:val="00292420"/>
    <w:rsid w:val="002A0BAF"/>
    <w:rsid w:val="002A407B"/>
    <w:rsid w:val="002A46FF"/>
    <w:rsid w:val="002A5589"/>
    <w:rsid w:val="002A7A81"/>
    <w:rsid w:val="002B5365"/>
    <w:rsid w:val="002C1224"/>
    <w:rsid w:val="002C599C"/>
    <w:rsid w:val="002D2AB1"/>
    <w:rsid w:val="002D3BBE"/>
    <w:rsid w:val="002D70A7"/>
    <w:rsid w:val="002E0803"/>
    <w:rsid w:val="002E37F1"/>
    <w:rsid w:val="002E45ED"/>
    <w:rsid w:val="002F1F83"/>
    <w:rsid w:val="002F3603"/>
    <w:rsid w:val="00303A12"/>
    <w:rsid w:val="0031092A"/>
    <w:rsid w:val="00320E17"/>
    <w:rsid w:val="00321743"/>
    <w:rsid w:val="0032627E"/>
    <w:rsid w:val="00327D55"/>
    <w:rsid w:val="00334B2F"/>
    <w:rsid w:val="00336D16"/>
    <w:rsid w:val="003376D8"/>
    <w:rsid w:val="00342660"/>
    <w:rsid w:val="00355CAC"/>
    <w:rsid w:val="00357624"/>
    <w:rsid w:val="0037648B"/>
    <w:rsid w:val="00381EFD"/>
    <w:rsid w:val="00383BE7"/>
    <w:rsid w:val="00390634"/>
    <w:rsid w:val="0039312E"/>
    <w:rsid w:val="003B3E74"/>
    <w:rsid w:val="003B7B14"/>
    <w:rsid w:val="003C4273"/>
    <w:rsid w:val="003C478F"/>
    <w:rsid w:val="003C4BDD"/>
    <w:rsid w:val="003D0780"/>
    <w:rsid w:val="003D59DA"/>
    <w:rsid w:val="003E1F7E"/>
    <w:rsid w:val="003E4F54"/>
    <w:rsid w:val="003E75E1"/>
    <w:rsid w:val="003E7F1E"/>
    <w:rsid w:val="003F05CD"/>
    <w:rsid w:val="003F742E"/>
    <w:rsid w:val="0041003C"/>
    <w:rsid w:val="0041341A"/>
    <w:rsid w:val="00413B9E"/>
    <w:rsid w:val="00420B9E"/>
    <w:rsid w:val="00422471"/>
    <w:rsid w:val="0042619D"/>
    <w:rsid w:val="004270ED"/>
    <w:rsid w:val="00433810"/>
    <w:rsid w:val="00435B5B"/>
    <w:rsid w:val="00436C9A"/>
    <w:rsid w:val="00437DFF"/>
    <w:rsid w:val="004428A1"/>
    <w:rsid w:val="00443BE7"/>
    <w:rsid w:val="00445F95"/>
    <w:rsid w:val="00452446"/>
    <w:rsid w:val="00452FE3"/>
    <w:rsid w:val="004579CF"/>
    <w:rsid w:val="00457DAE"/>
    <w:rsid w:val="0046093D"/>
    <w:rsid w:val="004662DF"/>
    <w:rsid w:val="0047076C"/>
    <w:rsid w:val="00475103"/>
    <w:rsid w:val="004774D1"/>
    <w:rsid w:val="00483736"/>
    <w:rsid w:val="00483CA6"/>
    <w:rsid w:val="00487CB6"/>
    <w:rsid w:val="00487CF8"/>
    <w:rsid w:val="00490E28"/>
    <w:rsid w:val="00494569"/>
    <w:rsid w:val="00497B65"/>
    <w:rsid w:val="004A3197"/>
    <w:rsid w:val="004A6043"/>
    <w:rsid w:val="004A7CD9"/>
    <w:rsid w:val="004B0041"/>
    <w:rsid w:val="004B7EBC"/>
    <w:rsid w:val="004C113C"/>
    <w:rsid w:val="004C5ECB"/>
    <w:rsid w:val="004D2457"/>
    <w:rsid w:val="004D410B"/>
    <w:rsid w:val="004D54BD"/>
    <w:rsid w:val="004D6481"/>
    <w:rsid w:val="004D686C"/>
    <w:rsid w:val="004D7A00"/>
    <w:rsid w:val="004E2AEA"/>
    <w:rsid w:val="004E2E2C"/>
    <w:rsid w:val="004E539A"/>
    <w:rsid w:val="00500F23"/>
    <w:rsid w:val="00502253"/>
    <w:rsid w:val="00516106"/>
    <w:rsid w:val="00517F80"/>
    <w:rsid w:val="005200D3"/>
    <w:rsid w:val="0052293B"/>
    <w:rsid w:val="00526E12"/>
    <w:rsid w:val="00530EC3"/>
    <w:rsid w:val="0053228A"/>
    <w:rsid w:val="00535D88"/>
    <w:rsid w:val="0054426A"/>
    <w:rsid w:val="005443C0"/>
    <w:rsid w:val="00545E02"/>
    <w:rsid w:val="00551FBE"/>
    <w:rsid w:val="00554340"/>
    <w:rsid w:val="005552A4"/>
    <w:rsid w:val="00557C96"/>
    <w:rsid w:val="0056200F"/>
    <w:rsid w:val="00574914"/>
    <w:rsid w:val="005770C7"/>
    <w:rsid w:val="005901CE"/>
    <w:rsid w:val="005904E4"/>
    <w:rsid w:val="005A219F"/>
    <w:rsid w:val="005A64E2"/>
    <w:rsid w:val="005A789E"/>
    <w:rsid w:val="005B6C37"/>
    <w:rsid w:val="005C5D69"/>
    <w:rsid w:val="005F2C58"/>
    <w:rsid w:val="00600F8E"/>
    <w:rsid w:val="006141AE"/>
    <w:rsid w:val="006167D2"/>
    <w:rsid w:val="006243FD"/>
    <w:rsid w:val="00624C5B"/>
    <w:rsid w:val="00625B17"/>
    <w:rsid w:val="006269EE"/>
    <w:rsid w:val="00634CC7"/>
    <w:rsid w:val="00635034"/>
    <w:rsid w:val="0063535E"/>
    <w:rsid w:val="0064204B"/>
    <w:rsid w:val="00644D1B"/>
    <w:rsid w:val="00654EA5"/>
    <w:rsid w:val="0066123D"/>
    <w:rsid w:val="0066431A"/>
    <w:rsid w:val="00664EF9"/>
    <w:rsid w:val="0066766A"/>
    <w:rsid w:val="00674361"/>
    <w:rsid w:val="006755F5"/>
    <w:rsid w:val="0068086E"/>
    <w:rsid w:val="006843F3"/>
    <w:rsid w:val="00686C67"/>
    <w:rsid w:val="0069256A"/>
    <w:rsid w:val="006925E0"/>
    <w:rsid w:val="00692C2F"/>
    <w:rsid w:val="00693F72"/>
    <w:rsid w:val="006953F8"/>
    <w:rsid w:val="006A3EBD"/>
    <w:rsid w:val="006A4BD3"/>
    <w:rsid w:val="006B0179"/>
    <w:rsid w:val="006B258F"/>
    <w:rsid w:val="006D24FB"/>
    <w:rsid w:val="006D3660"/>
    <w:rsid w:val="006D6D22"/>
    <w:rsid w:val="006E24FC"/>
    <w:rsid w:val="006E2811"/>
    <w:rsid w:val="006F25B4"/>
    <w:rsid w:val="006F2C0F"/>
    <w:rsid w:val="006F6005"/>
    <w:rsid w:val="00706637"/>
    <w:rsid w:val="007136D6"/>
    <w:rsid w:val="00713F26"/>
    <w:rsid w:val="00717CEF"/>
    <w:rsid w:val="007224F6"/>
    <w:rsid w:val="007230EB"/>
    <w:rsid w:val="0072475D"/>
    <w:rsid w:val="00725969"/>
    <w:rsid w:val="00726531"/>
    <w:rsid w:val="00743731"/>
    <w:rsid w:val="00752E00"/>
    <w:rsid w:val="007567E7"/>
    <w:rsid w:val="007609C3"/>
    <w:rsid w:val="007724A9"/>
    <w:rsid w:val="007750B0"/>
    <w:rsid w:val="0077739B"/>
    <w:rsid w:val="00780FF5"/>
    <w:rsid w:val="00782376"/>
    <w:rsid w:val="00783499"/>
    <w:rsid w:val="00785490"/>
    <w:rsid w:val="00791DB5"/>
    <w:rsid w:val="0079245C"/>
    <w:rsid w:val="007946B5"/>
    <w:rsid w:val="00795BDE"/>
    <w:rsid w:val="007975BB"/>
    <w:rsid w:val="007A18FA"/>
    <w:rsid w:val="007A3227"/>
    <w:rsid w:val="007B2E30"/>
    <w:rsid w:val="007B7F60"/>
    <w:rsid w:val="007C5181"/>
    <w:rsid w:val="007C71A7"/>
    <w:rsid w:val="007C7931"/>
    <w:rsid w:val="007E06CB"/>
    <w:rsid w:val="007E6F04"/>
    <w:rsid w:val="007F0106"/>
    <w:rsid w:val="0080641B"/>
    <w:rsid w:val="008139AC"/>
    <w:rsid w:val="008167D4"/>
    <w:rsid w:val="00816897"/>
    <w:rsid w:val="00821AA2"/>
    <w:rsid w:val="00826C12"/>
    <w:rsid w:val="008305FC"/>
    <w:rsid w:val="008403D2"/>
    <w:rsid w:val="00843776"/>
    <w:rsid w:val="00845749"/>
    <w:rsid w:val="00847E08"/>
    <w:rsid w:val="00850EF4"/>
    <w:rsid w:val="008535E8"/>
    <w:rsid w:val="0086436B"/>
    <w:rsid w:val="008721EF"/>
    <w:rsid w:val="008807CA"/>
    <w:rsid w:val="00882138"/>
    <w:rsid w:val="008A05F0"/>
    <w:rsid w:val="008B0B26"/>
    <w:rsid w:val="008B592E"/>
    <w:rsid w:val="008B7C45"/>
    <w:rsid w:val="008C2643"/>
    <w:rsid w:val="008C350C"/>
    <w:rsid w:val="008C3862"/>
    <w:rsid w:val="008C6196"/>
    <w:rsid w:val="008C6AA1"/>
    <w:rsid w:val="008D0578"/>
    <w:rsid w:val="008D221E"/>
    <w:rsid w:val="008D35C0"/>
    <w:rsid w:val="008E3292"/>
    <w:rsid w:val="008E733F"/>
    <w:rsid w:val="008E7B85"/>
    <w:rsid w:val="008F0058"/>
    <w:rsid w:val="008F36D8"/>
    <w:rsid w:val="009021DF"/>
    <w:rsid w:val="009053AB"/>
    <w:rsid w:val="009140D3"/>
    <w:rsid w:val="0092220B"/>
    <w:rsid w:val="00925469"/>
    <w:rsid w:val="009266B0"/>
    <w:rsid w:val="009350D3"/>
    <w:rsid w:val="00944D4D"/>
    <w:rsid w:val="00945EF2"/>
    <w:rsid w:val="00947382"/>
    <w:rsid w:val="0095249F"/>
    <w:rsid w:val="00955574"/>
    <w:rsid w:val="009558D8"/>
    <w:rsid w:val="0095649C"/>
    <w:rsid w:val="00960728"/>
    <w:rsid w:val="00961A4B"/>
    <w:rsid w:val="00961EDE"/>
    <w:rsid w:val="00965519"/>
    <w:rsid w:val="00965534"/>
    <w:rsid w:val="009707DD"/>
    <w:rsid w:val="009714A1"/>
    <w:rsid w:val="00976EB2"/>
    <w:rsid w:val="00986523"/>
    <w:rsid w:val="009923A3"/>
    <w:rsid w:val="009A1ED7"/>
    <w:rsid w:val="009A3775"/>
    <w:rsid w:val="009A5861"/>
    <w:rsid w:val="009B24B4"/>
    <w:rsid w:val="009B47D4"/>
    <w:rsid w:val="009B502E"/>
    <w:rsid w:val="009B7DC3"/>
    <w:rsid w:val="009C17FF"/>
    <w:rsid w:val="009C2757"/>
    <w:rsid w:val="009C7C4C"/>
    <w:rsid w:val="009D1993"/>
    <w:rsid w:val="009D3DDC"/>
    <w:rsid w:val="009D41EB"/>
    <w:rsid w:val="009D51A2"/>
    <w:rsid w:val="009E32EE"/>
    <w:rsid w:val="009E416D"/>
    <w:rsid w:val="009F0BD0"/>
    <w:rsid w:val="009F730B"/>
    <w:rsid w:val="009F74A7"/>
    <w:rsid w:val="00A11CD9"/>
    <w:rsid w:val="00A13D2F"/>
    <w:rsid w:val="00A14BB1"/>
    <w:rsid w:val="00A15692"/>
    <w:rsid w:val="00A242BB"/>
    <w:rsid w:val="00A278F5"/>
    <w:rsid w:val="00A3564B"/>
    <w:rsid w:val="00A472F4"/>
    <w:rsid w:val="00A5154B"/>
    <w:rsid w:val="00A55AD4"/>
    <w:rsid w:val="00A60C4F"/>
    <w:rsid w:val="00A67B5B"/>
    <w:rsid w:val="00A70750"/>
    <w:rsid w:val="00A71BE9"/>
    <w:rsid w:val="00A742AE"/>
    <w:rsid w:val="00A762FC"/>
    <w:rsid w:val="00A906C0"/>
    <w:rsid w:val="00A97DB0"/>
    <w:rsid w:val="00AA2207"/>
    <w:rsid w:val="00AB2963"/>
    <w:rsid w:val="00AB2B13"/>
    <w:rsid w:val="00AB41CB"/>
    <w:rsid w:val="00AC0D79"/>
    <w:rsid w:val="00AC6B51"/>
    <w:rsid w:val="00AD4483"/>
    <w:rsid w:val="00AE2DCC"/>
    <w:rsid w:val="00AF2433"/>
    <w:rsid w:val="00AF6C88"/>
    <w:rsid w:val="00B05634"/>
    <w:rsid w:val="00B140F7"/>
    <w:rsid w:val="00B25436"/>
    <w:rsid w:val="00B27F9E"/>
    <w:rsid w:val="00B31399"/>
    <w:rsid w:val="00B3211E"/>
    <w:rsid w:val="00B361F5"/>
    <w:rsid w:val="00B40420"/>
    <w:rsid w:val="00B4127F"/>
    <w:rsid w:val="00B42022"/>
    <w:rsid w:val="00B42B71"/>
    <w:rsid w:val="00B42D5B"/>
    <w:rsid w:val="00B45985"/>
    <w:rsid w:val="00B46238"/>
    <w:rsid w:val="00B504BF"/>
    <w:rsid w:val="00B50D4F"/>
    <w:rsid w:val="00B517B8"/>
    <w:rsid w:val="00B52E6F"/>
    <w:rsid w:val="00B553CE"/>
    <w:rsid w:val="00B6058B"/>
    <w:rsid w:val="00B63B32"/>
    <w:rsid w:val="00B64C5B"/>
    <w:rsid w:val="00B65077"/>
    <w:rsid w:val="00B65EA2"/>
    <w:rsid w:val="00B7277B"/>
    <w:rsid w:val="00B832C2"/>
    <w:rsid w:val="00B839E3"/>
    <w:rsid w:val="00B86F7F"/>
    <w:rsid w:val="00B9035E"/>
    <w:rsid w:val="00B9581D"/>
    <w:rsid w:val="00BA7F80"/>
    <w:rsid w:val="00BB73E4"/>
    <w:rsid w:val="00BC14DF"/>
    <w:rsid w:val="00BD20BF"/>
    <w:rsid w:val="00BD2106"/>
    <w:rsid w:val="00BD5B3B"/>
    <w:rsid w:val="00BD5CB2"/>
    <w:rsid w:val="00BE1C78"/>
    <w:rsid w:val="00BE3C77"/>
    <w:rsid w:val="00BE4291"/>
    <w:rsid w:val="00BF25A1"/>
    <w:rsid w:val="00BF3451"/>
    <w:rsid w:val="00BF42F7"/>
    <w:rsid w:val="00BF5BAD"/>
    <w:rsid w:val="00BF5F72"/>
    <w:rsid w:val="00C029FD"/>
    <w:rsid w:val="00C03FF3"/>
    <w:rsid w:val="00C16EBF"/>
    <w:rsid w:val="00C247C2"/>
    <w:rsid w:val="00C301F3"/>
    <w:rsid w:val="00C3434C"/>
    <w:rsid w:val="00C36946"/>
    <w:rsid w:val="00C40DBC"/>
    <w:rsid w:val="00C52F2F"/>
    <w:rsid w:val="00C56B52"/>
    <w:rsid w:val="00C6444E"/>
    <w:rsid w:val="00C65B65"/>
    <w:rsid w:val="00C73709"/>
    <w:rsid w:val="00C76DE9"/>
    <w:rsid w:val="00C817F6"/>
    <w:rsid w:val="00C961AA"/>
    <w:rsid w:val="00C96FE9"/>
    <w:rsid w:val="00CA0B90"/>
    <w:rsid w:val="00CA4EFF"/>
    <w:rsid w:val="00CA6F86"/>
    <w:rsid w:val="00CB33AB"/>
    <w:rsid w:val="00CB59B8"/>
    <w:rsid w:val="00CC355F"/>
    <w:rsid w:val="00CC3F09"/>
    <w:rsid w:val="00CD3576"/>
    <w:rsid w:val="00CD48AF"/>
    <w:rsid w:val="00CD578C"/>
    <w:rsid w:val="00CD5804"/>
    <w:rsid w:val="00CE0D32"/>
    <w:rsid w:val="00CE6F0F"/>
    <w:rsid w:val="00CE7244"/>
    <w:rsid w:val="00CE754D"/>
    <w:rsid w:val="00D14FAA"/>
    <w:rsid w:val="00D26136"/>
    <w:rsid w:val="00D26651"/>
    <w:rsid w:val="00D3469A"/>
    <w:rsid w:val="00D40301"/>
    <w:rsid w:val="00D50198"/>
    <w:rsid w:val="00D50234"/>
    <w:rsid w:val="00D5450B"/>
    <w:rsid w:val="00D57282"/>
    <w:rsid w:val="00D62F3A"/>
    <w:rsid w:val="00D63BAB"/>
    <w:rsid w:val="00D6524F"/>
    <w:rsid w:val="00D73D48"/>
    <w:rsid w:val="00D82F4B"/>
    <w:rsid w:val="00D934A9"/>
    <w:rsid w:val="00DB264E"/>
    <w:rsid w:val="00DB62EC"/>
    <w:rsid w:val="00DB6D48"/>
    <w:rsid w:val="00DC078F"/>
    <w:rsid w:val="00DC26D5"/>
    <w:rsid w:val="00DC4276"/>
    <w:rsid w:val="00DD37E9"/>
    <w:rsid w:val="00DE519F"/>
    <w:rsid w:val="00DE79C7"/>
    <w:rsid w:val="00DF047C"/>
    <w:rsid w:val="00DF43D1"/>
    <w:rsid w:val="00DF4BA5"/>
    <w:rsid w:val="00DF57CF"/>
    <w:rsid w:val="00E03CA0"/>
    <w:rsid w:val="00E1368D"/>
    <w:rsid w:val="00E15985"/>
    <w:rsid w:val="00E175B8"/>
    <w:rsid w:val="00E20EAE"/>
    <w:rsid w:val="00E221F6"/>
    <w:rsid w:val="00E23B26"/>
    <w:rsid w:val="00E24E98"/>
    <w:rsid w:val="00E3125A"/>
    <w:rsid w:val="00E42591"/>
    <w:rsid w:val="00E4323B"/>
    <w:rsid w:val="00E44364"/>
    <w:rsid w:val="00E44A44"/>
    <w:rsid w:val="00E47DB9"/>
    <w:rsid w:val="00E54051"/>
    <w:rsid w:val="00E605D8"/>
    <w:rsid w:val="00E60EE6"/>
    <w:rsid w:val="00E61EDB"/>
    <w:rsid w:val="00E62430"/>
    <w:rsid w:val="00E64EEC"/>
    <w:rsid w:val="00E74334"/>
    <w:rsid w:val="00E8205C"/>
    <w:rsid w:val="00E9281D"/>
    <w:rsid w:val="00EA57E5"/>
    <w:rsid w:val="00EB0C88"/>
    <w:rsid w:val="00EB6948"/>
    <w:rsid w:val="00EC1F1E"/>
    <w:rsid w:val="00EC3574"/>
    <w:rsid w:val="00ED001E"/>
    <w:rsid w:val="00ED3A9E"/>
    <w:rsid w:val="00EE17B9"/>
    <w:rsid w:val="00EE2C2A"/>
    <w:rsid w:val="00EE34C6"/>
    <w:rsid w:val="00EE3C51"/>
    <w:rsid w:val="00EE5092"/>
    <w:rsid w:val="00EE659A"/>
    <w:rsid w:val="00EE748F"/>
    <w:rsid w:val="00EF024D"/>
    <w:rsid w:val="00EF0917"/>
    <w:rsid w:val="00EF09FA"/>
    <w:rsid w:val="00EF4B03"/>
    <w:rsid w:val="00EF6EC6"/>
    <w:rsid w:val="00F052AC"/>
    <w:rsid w:val="00F15E4B"/>
    <w:rsid w:val="00F23151"/>
    <w:rsid w:val="00F25E21"/>
    <w:rsid w:val="00F3333F"/>
    <w:rsid w:val="00F34A2B"/>
    <w:rsid w:val="00F34B16"/>
    <w:rsid w:val="00F53BF0"/>
    <w:rsid w:val="00F7415A"/>
    <w:rsid w:val="00F90B4D"/>
    <w:rsid w:val="00F96789"/>
    <w:rsid w:val="00F96ABF"/>
    <w:rsid w:val="00FA1D2E"/>
    <w:rsid w:val="00FA3ED2"/>
    <w:rsid w:val="00FA79E9"/>
    <w:rsid w:val="00FB00E0"/>
    <w:rsid w:val="00FB1FC7"/>
    <w:rsid w:val="00FB5F7F"/>
    <w:rsid w:val="00FD091C"/>
    <w:rsid w:val="00FD1782"/>
    <w:rsid w:val="00FD1CE2"/>
    <w:rsid w:val="00FD503A"/>
    <w:rsid w:val="00FE1689"/>
    <w:rsid w:val="00FE1C6B"/>
    <w:rsid w:val="00FE4091"/>
    <w:rsid w:val="00FE6143"/>
    <w:rsid w:val="00FF45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7EA5BC"/>
  <w15:docId w15:val="{90B22048-3870-4232-AAE5-05ADCACB1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CharCharCharCharChar">
    <w:name w:val="Char Char Char Char Char Char Char Char Char Char Char Char"/>
    <w:basedOn w:val="Normal"/>
    <w:rsid w:val="00BE3C77"/>
    <w:pPr>
      <w:spacing w:after="160" w:line="240" w:lineRule="exact"/>
    </w:pPr>
    <w:rPr>
      <w:rFonts w:ascii="Arial" w:hAnsi="Arial" w:cs="Arial"/>
      <w:sz w:val="20"/>
      <w:szCs w:val="20"/>
      <w:lang w:val="en-US" w:eastAsia="en-US"/>
    </w:rPr>
  </w:style>
  <w:style w:type="paragraph" w:customStyle="1" w:styleId="Text">
    <w:name w:val="Text"/>
    <w:basedOn w:val="Normal"/>
    <w:rsid w:val="00693F72"/>
    <w:pPr>
      <w:spacing w:before="60" w:after="40" w:line="360" w:lineRule="auto"/>
      <w:ind w:firstLine="720"/>
      <w:jc w:val="both"/>
    </w:pPr>
    <w:rPr>
      <w:rFonts w:ascii="Arial LatArm" w:hAnsi="Arial LatArm"/>
      <w:sz w:val="22"/>
      <w:szCs w:val="20"/>
      <w:lang w:val="en-US" w:eastAsia="en-US"/>
    </w:rPr>
  </w:style>
  <w:style w:type="paragraph" w:styleId="BalloonText">
    <w:name w:val="Balloon Text"/>
    <w:basedOn w:val="Normal"/>
    <w:semiHidden/>
    <w:rsid w:val="00693F72"/>
    <w:rPr>
      <w:rFonts w:ascii="Tahoma" w:hAnsi="Tahoma" w:cs="Tahoma"/>
      <w:sz w:val="16"/>
      <w:szCs w:val="16"/>
    </w:rPr>
  </w:style>
  <w:style w:type="paragraph" w:styleId="BodyText2">
    <w:name w:val="Body Text 2"/>
    <w:basedOn w:val="Normal"/>
    <w:link w:val="BodyText2Char"/>
    <w:rsid w:val="001F5296"/>
    <w:pPr>
      <w:jc w:val="center"/>
    </w:pPr>
    <w:rPr>
      <w:rFonts w:ascii="Arial Armenian" w:hAnsi="Arial Armenian"/>
      <w:i/>
      <w:sz w:val="20"/>
      <w:szCs w:val="20"/>
      <w:lang w:val="en-AU"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Char Char Char,Char Char Char Char,Char Char Char1"/>
    <w:basedOn w:val="Normal"/>
    <w:link w:val="NormalWebChar"/>
    <w:uiPriority w:val="99"/>
    <w:qFormat/>
    <w:rsid w:val="00072010"/>
    <w:pPr>
      <w:spacing w:before="100" w:beforeAutospacing="1" w:after="100" w:afterAutospacing="1"/>
    </w:pPr>
  </w:style>
  <w:style w:type="paragraph" w:styleId="BodyText">
    <w:name w:val="Body Text"/>
    <w:basedOn w:val="Normal"/>
    <w:rsid w:val="00072010"/>
    <w:pPr>
      <w:spacing w:after="120"/>
    </w:pPr>
    <w:rPr>
      <w:sz w:val="20"/>
      <w:szCs w:val="20"/>
      <w:lang w:val="en-US" w:eastAsia="en-US"/>
    </w:rPr>
  </w:style>
  <w:style w:type="paragraph" w:customStyle="1" w:styleId="Char">
    <w:name w:val="Char"/>
    <w:basedOn w:val="Normal"/>
    <w:rsid w:val="00BE1C78"/>
    <w:rPr>
      <w:lang w:val="pl-PL" w:eastAsia="pl-PL"/>
    </w:rPr>
  </w:style>
  <w:style w:type="paragraph" w:customStyle="1" w:styleId="a">
    <w:name w:val="Знак"/>
    <w:basedOn w:val="Normal"/>
    <w:next w:val="Normal"/>
    <w:rsid w:val="00336D16"/>
    <w:pPr>
      <w:spacing w:after="160" w:line="240" w:lineRule="exact"/>
    </w:pPr>
    <w:rPr>
      <w:rFonts w:ascii="Tahoma" w:hAnsi="Tahoma"/>
      <w:szCs w:val="20"/>
      <w:lang w:val="en-US" w:eastAsia="en-U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E64EEC"/>
    <w:pPr>
      <w:spacing w:after="200" w:line="276" w:lineRule="auto"/>
      <w:ind w:left="720"/>
      <w:contextualSpacing/>
    </w:pPr>
    <w:rPr>
      <w:rFonts w:ascii="Calibri" w:eastAsia="Calibri" w:hAnsi="Calibri"/>
      <w:sz w:val="22"/>
      <w:szCs w:val="22"/>
      <w:lang w:val="en-US" w:eastAsia="en-US"/>
    </w:rPr>
  </w:style>
  <w:style w:type="paragraph" w:styleId="BodyTextIndent3">
    <w:name w:val="Body Text Indent 3"/>
    <w:basedOn w:val="Normal"/>
    <w:link w:val="BodyTextIndent3Char"/>
    <w:rsid w:val="00795BDE"/>
    <w:pPr>
      <w:spacing w:after="120"/>
      <w:ind w:left="360"/>
    </w:pPr>
    <w:rPr>
      <w:sz w:val="16"/>
      <w:szCs w:val="16"/>
    </w:rPr>
  </w:style>
  <w:style w:type="character" w:customStyle="1" w:styleId="BodyTextIndent3Char">
    <w:name w:val="Body Text Indent 3 Char"/>
    <w:link w:val="BodyTextIndent3"/>
    <w:rsid w:val="00795BDE"/>
    <w:rPr>
      <w:sz w:val="16"/>
      <w:szCs w:val="16"/>
      <w:lang w:val="ru-RU" w:eastAsia="ru-RU"/>
    </w:rPr>
  </w:style>
  <w:style w:type="paragraph" w:customStyle="1" w:styleId="norm">
    <w:name w:val="norm"/>
    <w:basedOn w:val="Normal"/>
    <w:link w:val="normChar"/>
    <w:rsid w:val="00795BDE"/>
    <w:pPr>
      <w:spacing w:line="480" w:lineRule="auto"/>
      <w:ind w:firstLine="709"/>
      <w:jc w:val="both"/>
    </w:pPr>
    <w:rPr>
      <w:rFonts w:ascii="Arial Armenian" w:hAnsi="Arial Armenian"/>
      <w:sz w:val="22"/>
      <w:szCs w:val="20"/>
      <w:lang w:val="en-US"/>
    </w:rPr>
  </w:style>
  <w:style w:type="character" w:customStyle="1" w:styleId="lblnewsfulltext">
    <w:name w:val="lblnewsfulltext"/>
    <w:rsid w:val="00795BDE"/>
  </w:style>
  <w:style w:type="paragraph" w:customStyle="1" w:styleId="DefaultParagraphFontParaChar">
    <w:name w:val="Default Paragraph Font Para Char"/>
    <w:basedOn w:val="Normal"/>
    <w:locked/>
    <w:rsid w:val="00E74334"/>
    <w:pPr>
      <w:spacing w:after="160"/>
    </w:pPr>
    <w:rPr>
      <w:rFonts w:ascii="Verdana" w:eastAsia="Batang" w:hAnsi="Verdana" w:cs="Verdana"/>
      <w:lang w:val="en-GB" w:eastAsia="en-US"/>
    </w:rPr>
  </w:style>
  <w:style w:type="character" w:styleId="Hyperlink">
    <w:name w:val="Hyperlink"/>
    <w:uiPriority w:val="99"/>
    <w:unhideWhenUsed/>
    <w:rsid w:val="006B258F"/>
    <w:rPr>
      <w:color w:val="757E88"/>
      <w:u w:val="single"/>
    </w:rPr>
  </w:style>
  <w:style w:type="character" w:customStyle="1" w:styleId="BodyText2Char">
    <w:name w:val="Body Text 2 Char"/>
    <w:link w:val="BodyText2"/>
    <w:rsid w:val="009D51A2"/>
    <w:rPr>
      <w:rFonts w:ascii="Arial Armenian" w:hAnsi="Arial Armenian"/>
      <w:i/>
      <w:lang w:val="en-AU"/>
    </w:rPr>
  </w:style>
  <w:style w:type="character" w:styleId="Strong">
    <w:name w:val="Strong"/>
    <w:qFormat/>
    <w:rsid w:val="00DE79C7"/>
    <w:rPr>
      <w:b/>
      <w:bCs/>
    </w:rPr>
  </w:style>
  <w:style w:type="paragraph" w:customStyle="1" w:styleId="mechtex">
    <w:name w:val="mechtex"/>
    <w:basedOn w:val="Normal"/>
    <w:link w:val="mechtexChar"/>
    <w:rsid w:val="00FE6143"/>
    <w:pPr>
      <w:jc w:val="center"/>
    </w:pPr>
    <w:rPr>
      <w:rFonts w:ascii="Arial Armenian" w:hAnsi="Arial Armenian"/>
      <w:sz w:val="22"/>
      <w:szCs w:val="20"/>
      <w:lang w:val="en-US"/>
    </w:rPr>
  </w:style>
  <w:style w:type="character" w:customStyle="1" w:styleId="mechtexChar">
    <w:name w:val="mechtex Char"/>
    <w:link w:val="mechtex"/>
    <w:rsid w:val="00FE6143"/>
    <w:rPr>
      <w:rFonts w:ascii="Arial Armenian" w:hAnsi="Arial Armenian"/>
      <w:sz w:val="22"/>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Char Char Char Char1"/>
    <w:link w:val="NormalWeb"/>
    <w:uiPriority w:val="1"/>
    <w:locked/>
    <w:rsid w:val="002A0BAF"/>
    <w:rPr>
      <w:sz w:val="24"/>
      <w:szCs w:val="24"/>
      <w:lang w:val="ru-RU" w:eastAsia="ru-RU"/>
    </w:rPr>
  </w:style>
  <w:style w:type="character" w:customStyle="1" w:styleId="normChar">
    <w:name w:val="norm Char"/>
    <w:link w:val="norm"/>
    <w:rsid w:val="007E6F04"/>
    <w:rPr>
      <w:rFonts w:ascii="Arial Armenian" w:hAnsi="Arial Armenian"/>
      <w:sz w:val="22"/>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F15E4B"/>
    <w:rPr>
      <w:rFonts w:ascii="Calibri" w:eastAsia="Calibri" w:hAnsi="Calibri"/>
      <w:sz w:val="22"/>
      <w:szCs w:val="22"/>
    </w:rPr>
  </w:style>
  <w:style w:type="paragraph" w:customStyle="1" w:styleId="Normal1">
    <w:name w:val="Normal1"/>
    <w:rsid w:val="0063535E"/>
    <w:pPr>
      <w:spacing w:line="276" w:lineRule="auto"/>
    </w:pPr>
    <w:rPr>
      <w:rFonts w:ascii="Arial" w:eastAsia="Arial" w:hAnsi="Arial" w:cs="Arial"/>
      <w:sz w:val="22"/>
      <w:szCs w:val="22"/>
    </w:rPr>
  </w:style>
  <w:style w:type="paragraph" w:customStyle="1" w:styleId="Default">
    <w:name w:val="Default"/>
    <w:rsid w:val="00170925"/>
    <w:pPr>
      <w:autoSpaceDE w:val="0"/>
      <w:autoSpaceDN w:val="0"/>
      <w:adjustRightInd w:val="0"/>
    </w:pPr>
    <w:rPr>
      <w:rFonts w:ascii="GHEA Grapalat" w:eastAsiaTheme="minorHAnsi" w:hAnsi="GHEA Grapalat" w:cs="GHEA Grapala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188738">
      <w:bodyDiv w:val="1"/>
      <w:marLeft w:val="0"/>
      <w:marRight w:val="0"/>
      <w:marTop w:val="0"/>
      <w:marBottom w:val="0"/>
      <w:divBdr>
        <w:top w:val="none" w:sz="0" w:space="0" w:color="auto"/>
        <w:left w:val="none" w:sz="0" w:space="0" w:color="auto"/>
        <w:bottom w:val="none" w:sz="0" w:space="0" w:color="auto"/>
        <w:right w:val="none" w:sz="0" w:space="0" w:color="auto"/>
      </w:divBdr>
    </w:div>
    <w:div w:id="313073447">
      <w:bodyDiv w:val="1"/>
      <w:marLeft w:val="0"/>
      <w:marRight w:val="0"/>
      <w:marTop w:val="0"/>
      <w:marBottom w:val="0"/>
      <w:divBdr>
        <w:top w:val="none" w:sz="0" w:space="0" w:color="auto"/>
        <w:left w:val="none" w:sz="0" w:space="0" w:color="auto"/>
        <w:bottom w:val="none" w:sz="0" w:space="0" w:color="auto"/>
        <w:right w:val="none" w:sz="0" w:space="0" w:color="auto"/>
      </w:divBdr>
    </w:div>
    <w:div w:id="558442733">
      <w:bodyDiv w:val="1"/>
      <w:marLeft w:val="0"/>
      <w:marRight w:val="0"/>
      <w:marTop w:val="0"/>
      <w:marBottom w:val="0"/>
      <w:divBdr>
        <w:top w:val="none" w:sz="0" w:space="0" w:color="auto"/>
        <w:left w:val="none" w:sz="0" w:space="0" w:color="auto"/>
        <w:bottom w:val="none" w:sz="0" w:space="0" w:color="auto"/>
        <w:right w:val="none" w:sz="0" w:space="0" w:color="auto"/>
      </w:divBdr>
    </w:div>
    <w:div w:id="805704436">
      <w:bodyDiv w:val="1"/>
      <w:marLeft w:val="0"/>
      <w:marRight w:val="0"/>
      <w:marTop w:val="0"/>
      <w:marBottom w:val="0"/>
      <w:divBdr>
        <w:top w:val="none" w:sz="0" w:space="0" w:color="auto"/>
        <w:left w:val="none" w:sz="0" w:space="0" w:color="auto"/>
        <w:bottom w:val="none" w:sz="0" w:space="0" w:color="auto"/>
        <w:right w:val="none" w:sz="0" w:space="0" w:color="auto"/>
      </w:divBdr>
    </w:div>
    <w:div w:id="806632847">
      <w:bodyDiv w:val="1"/>
      <w:marLeft w:val="0"/>
      <w:marRight w:val="0"/>
      <w:marTop w:val="0"/>
      <w:marBottom w:val="0"/>
      <w:divBdr>
        <w:top w:val="none" w:sz="0" w:space="0" w:color="auto"/>
        <w:left w:val="none" w:sz="0" w:space="0" w:color="auto"/>
        <w:bottom w:val="none" w:sz="0" w:space="0" w:color="auto"/>
        <w:right w:val="none" w:sz="0" w:space="0" w:color="auto"/>
      </w:divBdr>
    </w:div>
    <w:div w:id="819881496">
      <w:bodyDiv w:val="1"/>
      <w:marLeft w:val="0"/>
      <w:marRight w:val="0"/>
      <w:marTop w:val="0"/>
      <w:marBottom w:val="0"/>
      <w:divBdr>
        <w:top w:val="none" w:sz="0" w:space="0" w:color="auto"/>
        <w:left w:val="none" w:sz="0" w:space="0" w:color="auto"/>
        <w:bottom w:val="none" w:sz="0" w:space="0" w:color="auto"/>
        <w:right w:val="none" w:sz="0" w:space="0" w:color="auto"/>
      </w:divBdr>
    </w:div>
    <w:div w:id="897478438">
      <w:bodyDiv w:val="1"/>
      <w:marLeft w:val="0"/>
      <w:marRight w:val="0"/>
      <w:marTop w:val="0"/>
      <w:marBottom w:val="0"/>
      <w:divBdr>
        <w:top w:val="none" w:sz="0" w:space="0" w:color="auto"/>
        <w:left w:val="none" w:sz="0" w:space="0" w:color="auto"/>
        <w:bottom w:val="none" w:sz="0" w:space="0" w:color="auto"/>
        <w:right w:val="none" w:sz="0" w:space="0" w:color="auto"/>
      </w:divBdr>
      <w:divsChild>
        <w:div w:id="79524163">
          <w:marLeft w:val="0"/>
          <w:marRight w:val="0"/>
          <w:marTop w:val="0"/>
          <w:marBottom w:val="0"/>
          <w:divBdr>
            <w:top w:val="none" w:sz="0" w:space="0" w:color="auto"/>
            <w:left w:val="none" w:sz="0" w:space="0" w:color="auto"/>
            <w:bottom w:val="none" w:sz="0" w:space="0" w:color="auto"/>
            <w:right w:val="none" w:sz="0" w:space="0" w:color="auto"/>
          </w:divBdr>
        </w:div>
      </w:divsChild>
    </w:div>
    <w:div w:id="963389627">
      <w:bodyDiv w:val="1"/>
      <w:marLeft w:val="0"/>
      <w:marRight w:val="0"/>
      <w:marTop w:val="0"/>
      <w:marBottom w:val="0"/>
      <w:divBdr>
        <w:top w:val="none" w:sz="0" w:space="0" w:color="auto"/>
        <w:left w:val="none" w:sz="0" w:space="0" w:color="auto"/>
        <w:bottom w:val="none" w:sz="0" w:space="0" w:color="auto"/>
        <w:right w:val="none" w:sz="0" w:space="0" w:color="auto"/>
      </w:divBdr>
    </w:div>
    <w:div w:id="982319395">
      <w:bodyDiv w:val="1"/>
      <w:marLeft w:val="0"/>
      <w:marRight w:val="0"/>
      <w:marTop w:val="0"/>
      <w:marBottom w:val="0"/>
      <w:divBdr>
        <w:top w:val="none" w:sz="0" w:space="0" w:color="auto"/>
        <w:left w:val="none" w:sz="0" w:space="0" w:color="auto"/>
        <w:bottom w:val="none" w:sz="0" w:space="0" w:color="auto"/>
        <w:right w:val="none" w:sz="0" w:space="0" w:color="auto"/>
      </w:divBdr>
    </w:div>
    <w:div w:id="1276521484">
      <w:bodyDiv w:val="1"/>
      <w:marLeft w:val="0"/>
      <w:marRight w:val="0"/>
      <w:marTop w:val="0"/>
      <w:marBottom w:val="0"/>
      <w:divBdr>
        <w:top w:val="none" w:sz="0" w:space="0" w:color="auto"/>
        <w:left w:val="none" w:sz="0" w:space="0" w:color="auto"/>
        <w:bottom w:val="none" w:sz="0" w:space="0" w:color="auto"/>
        <w:right w:val="none" w:sz="0" w:space="0" w:color="auto"/>
      </w:divBdr>
    </w:div>
    <w:div w:id="1307473349">
      <w:bodyDiv w:val="1"/>
      <w:marLeft w:val="0"/>
      <w:marRight w:val="0"/>
      <w:marTop w:val="0"/>
      <w:marBottom w:val="0"/>
      <w:divBdr>
        <w:top w:val="none" w:sz="0" w:space="0" w:color="auto"/>
        <w:left w:val="none" w:sz="0" w:space="0" w:color="auto"/>
        <w:bottom w:val="none" w:sz="0" w:space="0" w:color="auto"/>
        <w:right w:val="none" w:sz="0" w:space="0" w:color="auto"/>
      </w:divBdr>
    </w:div>
    <w:div w:id="1524050013">
      <w:bodyDiv w:val="1"/>
      <w:marLeft w:val="0"/>
      <w:marRight w:val="0"/>
      <w:marTop w:val="0"/>
      <w:marBottom w:val="0"/>
      <w:divBdr>
        <w:top w:val="none" w:sz="0" w:space="0" w:color="auto"/>
        <w:left w:val="none" w:sz="0" w:space="0" w:color="auto"/>
        <w:bottom w:val="none" w:sz="0" w:space="0" w:color="auto"/>
        <w:right w:val="none" w:sz="0" w:space="0" w:color="auto"/>
      </w:divBdr>
    </w:div>
    <w:div w:id="1576667850">
      <w:bodyDiv w:val="1"/>
      <w:marLeft w:val="0"/>
      <w:marRight w:val="0"/>
      <w:marTop w:val="0"/>
      <w:marBottom w:val="0"/>
      <w:divBdr>
        <w:top w:val="none" w:sz="0" w:space="0" w:color="auto"/>
        <w:left w:val="none" w:sz="0" w:space="0" w:color="auto"/>
        <w:bottom w:val="none" w:sz="0" w:space="0" w:color="auto"/>
        <w:right w:val="none" w:sz="0" w:space="0" w:color="auto"/>
      </w:divBdr>
    </w:div>
    <w:div w:id="1595674827">
      <w:bodyDiv w:val="1"/>
      <w:marLeft w:val="0"/>
      <w:marRight w:val="0"/>
      <w:marTop w:val="0"/>
      <w:marBottom w:val="0"/>
      <w:divBdr>
        <w:top w:val="none" w:sz="0" w:space="0" w:color="auto"/>
        <w:left w:val="none" w:sz="0" w:space="0" w:color="auto"/>
        <w:bottom w:val="none" w:sz="0" w:space="0" w:color="auto"/>
        <w:right w:val="none" w:sz="0" w:space="0" w:color="auto"/>
      </w:divBdr>
    </w:div>
    <w:div w:id="1649702749">
      <w:bodyDiv w:val="1"/>
      <w:marLeft w:val="0"/>
      <w:marRight w:val="0"/>
      <w:marTop w:val="0"/>
      <w:marBottom w:val="0"/>
      <w:divBdr>
        <w:top w:val="none" w:sz="0" w:space="0" w:color="auto"/>
        <w:left w:val="none" w:sz="0" w:space="0" w:color="auto"/>
        <w:bottom w:val="none" w:sz="0" w:space="0" w:color="auto"/>
        <w:right w:val="none" w:sz="0" w:space="0" w:color="auto"/>
      </w:divBdr>
      <w:divsChild>
        <w:div w:id="1591893291">
          <w:marLeft w:val="0"/>
          <w:marRight w:val="0"/>
          <w:marTop w:val="0"/>
          <w:marBottom w:val="0"/>
          <w:divBdr>
            <w:top w:val="none" w:sz="0" w:space="0" w:color="auto"/>
            <w:left w:val="none" w:sz="0" w:space="0" w:color="auto"/>
            <w:bottom w:val="none" w:sz="0" w:space="0" w:color="auto"/>
            <w:right w:val="none" w:sz="0" w:space="0" w:color="auto"/>
          </w:divBdr>
          <w:divsChild>
            <w:div w:id="286812994">
              <w:marLeft w:val="0"/>
              <w:marRight w:val="0"/>
              <w:marTop w:val="0"/>
              <w:marBottom w:val="0"/>
              <w:divBdr>
                <w:top w:val="none" w:sz="0" w:space="0" w:color="auto"/>
                <w:left w:val="none" w:sz="0" w:space="0" w:color="auto"/>
                <w:bottom w:val="none" w:sz="0" w:space="0" w:color="auto"/>
                <w:right w:val="none" w:sz="0" w:space="0" w:color="auto"/>
              </w:divBdr>
              <w:divsChild>
                <w:div w:id="125193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032377">
      <w:bodyDiv w:val="1"/>
      <w:marLeft w:val="0"/>
      <w:marRight w:val="0"/>
      <w:marTop w:val="0"/>
      <w:marBottom w:val="0"/>
      <w:divBdr>
        <w:top w:val="none" w:sz="0" w:space="0" w:color="auto"/>
        <w:left w:val="none" w:sz="0" w:space="0" w:color="auto"/>
        <w:bottom w:val="none" w:sz="0" w:space="0" w:color="auto"/>
        <w:right w:val="none" w:sz="0" w:space="0" w:color="auto"/>
      </w:divBdr>
    </w:div>
    <w:div w:id="1695884756">
      <w:bodyDiv w:val="1"/>
      <w:marLeft w:val="0"/>
      <w:marRight w:val="0"/>
      <w:marTop w:val="0"/>
      <w:marBottom w:val="0"/>
      <w:divBdr>
        <w:top w:val="none" w:sz="0" w:space="0" w:color="auto"/>
        <w:left w:val="none" w:sz="0" w:space="0" w:color="auto"/>
        <w:bottom w:val="none" w:sz="0" w:space="0" w:color="auto"/>
        <w:right w:val="none" w:sz="0" w:space="0" w:color="auto"/>
      </w:divBdr>
    </w:div>
    <w:div w:id="1896382255">
      <w:bodyDiv w:val="1"/>
      <w:marLeft w:val="0"/>
      <w:marRight w:val="0"/>
      <w:marTop w:val="0"/>
      <w:marBottom w:val="0"/>
      <w:divBdr>
        <w:top w:val="none" w:sz="0" w:space="0" w:color="auto"/>
        <w:left w:val="none" w:sz="0" w:space="0" w:color="auto"/>
        <w:bottom w:val="none" w:sz="0" w:space="0" w:color="auto"/>
        <w:right w:val="none" w:sz="0" w:space="0" w:color="auto"/>
      </w:divBdr>
    </w:div>
    <w:div w:id="2010525262">
      <w:bodyDiv w:val="1"/>
      <w:marLeft w:val="0"/>
      <w:marRight w:val="0"/>
      <w:marTop w:val="0"/>
      <w:marBottom w:val="0"/>
      <w:divBdr>
        <w:top w:val="none" w:sz="0" w:space="0" w:color="auto"/>
        <w:left w:val="none" w:sz="0" w:space="0" w:color="auto"/>
        <w:bottom w:val="none" w:sz="0" w:space="0" w:color="auto"/>
        <w:right w:val="none" w:sz="0" w:space="0" w:color="auto"/>
      </w:divBdr>
    </w:div>
    <w:div w:id="2133669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39E572-B182-4739-99D3-E5EB8AF53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632</TotalTime>
  <Pages>5</Pages>
  <Words>1604</Words>
  <Characters>9147</Characters>
  <Application>Microsoft Office Word</Application>
  <DocSecurity>0</DocSecurity>
  <Lines>76</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ÐÐ ýÇÝ³ÝëÝ»ñÇ ¨ ¿ÏáÝáÙÇÏ³ÛÇ Ý³Ë³ñ³ñÇ</vt:lpstr>
      <vt:lpstr>ÐÐ ýÇÝ³ÝëÝ»ñÇ ¨ ¿ÏáÝáÙÇÏ³ÛÇ Ý³Ë³ñ³ñÇ</vt:lpstr>
    </vt:vector>
  </TitlesOfParts>
  <Company>MFE</Company>
  <LinksUpToDate>false</LinksUpToDate>
  <CharactersWithSpaces>10730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ÐÐ ýÇÝ³ÝëÝ»ñÇ ¨ ¿ÏáÝáÙÇÏ³ÛÇ Ý³Ë³ñ³ñÇ</dc:title>
  <dc:creator>MFE</dc:creator>
  <cp:keywords>https:/mul2.gov.am/tasks/514144/oneclick/Himnavorum (1) (1).docx?token=7ecf6bcd14456492f48ede9d65d596e7</cp:keywords>
  <cp:lastModifiedBy>Ashot Pirumyan</cp:lastModifiedBy>
  <cp:revision>37</cp:revision>
  <cp:lastPrinted>2021-12-29T08:53:00Z</cp:lastPrinted>
  <dcterms:created xsi:type="dcterms:W3CDTF">2021-11-19T12:05:00Z</dcterms:created>
  <dcterms:modified xsi:type="dcterms:W3CDTF">2022-01-31T11:14:00Z</dcterms:modified>
</cp:coreProperties>
</file>