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F38" w:rsidRDefault="0018562C" w:rsidP="00770F38">
      <w:pPr>
        <w:shd w:val="clear" w:color="auto" w:fill="FFFFFF"/>
        <w:spacing w:after="0"/>
        <w:ind w:firstLine="375"/>
        <w:jc w:val="center"/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p w:rsidR="0018562C" w:rsidRDefault="0018562C" w:rsidP="00770F38">
      <w:pPr>
        <w:shd w:val="clear" w:color="auto" w:fill="FFFFFF"/>
        <w:spacing w:after="0"/>
        <w:ind w:firstLine="375"/>
        <w:jc w:val="center"/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p w:rsidR="00DD3DF0" w:rsidRPr="006E22A5" w:rsidRDefault="006E22A5" w:rsidP="00770F38">
      <w:pPr>
        <w:pStyle w:val="Default"/>
        <w:spacing w:line="276" w:lineRule="auto"/>
        <w:ind w:left="-142"/>
        <w:jc w:val="center"/>
        <w:rPr>
          <w:rFonts w:eastAsia="Times New Roman" w:cs="Times New Roman"/>
          <w:b/>
          <w:i/>
          <w:lang w:val="hy-AM"/>
        </w:rPr>
      </w:pPr>
      <w:r w:rsidRPr="006E22A5">
        <w:rPr>
          <w:b/>
          <w:lang w:val="hy-AM"/>
        </w:rPr>
        <w:t xml:space="preserve">«ՀՐԱՅՐ </w:t>
      </w:r>
      <w:r>
        <w:rPr>
          <w:b/>
          <w:lang w:val="hy-AM"/>
        </w:rPr>
        <w:t>ԵՎ</w:t>
      </w:r>
      <w:r w:rsidRPr="006E22A5">
        <w:rPr>
          <w:b/>
          <w:lang w:val="hy-AM"/>
        </w:rPr>
        <w:t xml:space="preserve"> ԱՆՆԱ ՀՈՎՆԱՆՅԱՆ ՖԱՈՒՆԴԵՅՇՆ ԿՈՐՊՈՐԱՑԻԱ» ԿԱԶՄԱԿԵՐՊՈՒԹՅԱՆ ՀԵՏ ԿՆՔՎՈՂ «ՏԱՐԱԾՔԻ ԱՆՀԱՏՈՒՅՑ ՕԳՏԱԳՈՐԾՄԱՆ և ՎՃԱՐՈՎԻ ԾԱՌԱՅՈՒԹՅՈՒՆՆԵՐԻ ՄԱՏՈՒՑՄԱՆ» ՊԱՅՄԱՆԱԳՐՈՎ ՆԱԽԱՏԵՍՎՈՂ</w:t>
      </w:r>
      <w:r>
        <w:rPr>
          <w:b/>
          <w:lang w:val="hy-AM"/>
        </w:rPr>
        <w:t xml:space="preserve"> </w:t>
      </w:r>
      <w:r w:rsidR="00DD3DF0" w:rsidRPr="006E22A5">
        <w:rPr>
          <w:rFonts w:eastAsia="Times New Roman" w:cs="Times New Roman"/>
          <w:b/>
          <w:lang w:val="hy-AM"/>
        </w:rPr>
        <w:t>ԳՆՄԱՆ ԳՈՐԾԸՆԹԱՑԸ ԿԱԶՄԱԿԵՐՊԵԼՈՒ ՄԱՍԻՆ</w:t>
      </w:r>
    </w:p>
    <w:p w:rsidR="0018562C" w:rsidRPr="006E22A5" w:rsidRDefault="0018562C" w:rsidP="00770F38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 w:rsidRPr="006E22A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18562C" w:rsidRDefault="0018562C" w:rsidP="0018562C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tbl>
      <w:tblPr>
        <w:tblW w:w="1062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7"/>
        <w:gridCol w:w="2977"/>
      </w:tblGrid>
      <w:tr w:rsidR="0018562C" w:rsidRPr="00645C01" w:rsidTr="00645C01">
        <w:trPr>
          <w:tblCellSpacing w:w="0" w:type="dxa"/>
          <w:jc w:val="center"/>
        </w:trPr>
        <w:tc>
          <w:tcPr>
            <w:tcW w:w="76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8562C" w:rsidRPr="00645C01" w:rsidRDefault="0018562C" w:rsidP="00645C0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45C0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1. </w:t>
            </w:r>
            <w:r w:rsidR="00DD3DF0" w:rsidRPr="00645C0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18562C" w:rsidRPr="00645C01" w:rsidRDefault="00DD3D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45C0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en-US"/>
              </w:rPr>
              <w:t>04.11.2021</w:t>
            </w:r>
            <w:r w:rsidRPr="00645C0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8562C" w:rsidRPr="00645C01" w:rsidTr="00645C01">
        <w:trPr>
          <w:tblCellSpacing w:w="0" w:type="dxa"/>
          <w:jc w:val="center"/>
        </w:trPr>
        <w:tc>
          <w:tcPr>
            <w:tcW w:w="76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8562C" w:rsidRPr="00645C01" w:rsidRDefault="0018562C">
            <w:pPr>
              <w:spacing w:after="0" w:line="256" w:lineRule="auto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18562C" w:rsidRPr="00645C01" w:rsidRDefault="0018562C" w:rsidP="00DD3D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45C0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N</w:t>
            </w:r>
            <w:r w:rsidR="00DD3DF0" w:rsidRPr="00645C0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01/26/17949-2021</w:t>
            </w:r>
          </w:p>
        </w:tc>
      </w:tr>
      <w:tr w:rsidR="0018562C" w:rsidRPr="00B950E4" w:rsidTr="00770F38">
        <w:trPr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3DF0" w:rsidRPr="00DD3DF0" w:rsidRDefault="00DD3DF0" w:rsidP="008859C2">
            <w:pPr>
              <w:pStyle w:val="dec-name"/>
              <w:spacing w:before="0" w:beforeAutospacing="0" w:after="0" w:afterAutospacing="0" w:line="276" w:lineRule="auto"/>
              <w:ind w:left="113" w:right="164"/>
              <w:jc w:val="both"/>
              <w:rPr>
                <w:rFonts w:ascii="GHEA Grapalat" w:hAnsi="GHEA Grapalat" w:cs="Sylfaen"/>
                <w:bCs/>
              </w:rPr>
            </w:pPr>
            <w:r w:rsidRPr="00C36322">
              <w:rPr>
                <w:rFonts w:ascii="GHEA Grapalat" w:hAnsi="GHEA Grapalat" w:cs="Arial"/>
                <w:lang w:val="hy-AM"/>
              </w:rPr>
              <w:t xml:space="preserve">Ուսումնասիրելով </w:t>
            </w:r>
            <w:r>
              <w:rPr>
                <w:rFonts w:ascii="GHEA Grapalat" w:hAnsi="GHEA Grapalat" w:cs="Arial"/>
                <w:lang w:val="en-US"/>
              </w:rPr>
              <w:t>Ձեր</w:t>
            </w:r>
            <w:r w:rsidRPr="00DD3DF0">
              <w:rPr>
                <w:rFonts w:ascii="GHEA Grapalat" w:hAnsi="GHEA Grapalat" w:cs="Arial"/>
              </w:rPr>
              <w:t xml:space="preserve"> </w:t>
            </w:r>
            <w:r w:rsidRPr="00C36322">
              <w:rPr>
                <w:rFonts w:ascii="GHEA Grapalat" w:hAnsi="GHEA Grapalat" w:cs="Arial"/>
                <w:lang w:val="hy-AM"/>
              </w:rPr>
              <w:t xml:space="preserve">20/10/2021թ. թիվ /41.2/36246-2021 գրությամբ ներկայացված </w:t>
            </w:r>
            <w:r w:rsidRPr="005362AC">
              <w:rPr>
                <w:rFonts w:ascii="GHEA Grapalat" w:hAnsi="GHEA Grapalat" w:cs="Arial"/>
                <w:lang w:val="hy-AM"/>
              </w:rPr>
              <w:t xml:space="preserve">ՀՀ կառավարության որոշման նախագիծը, առաջարկում ենք որպես ավելորդ դրույթ </w:t>
            </w:r>
            <w:proofErr w:type="spellStart"/>
            <w:r>
              <w:rPr>
                <w:rFonts w:ascii="GHEA Grapalat" w:hAnsi="GHEA Grapalat" w:cs="Arial"/>
                <w:lang w:val="en-US"/>
              </w:rPr>
              <w:t>դրա</w:t>
            </w:r>
            <w:proofErr w:type="spellEnd"/>
            <w:r w:rsidRPr="00DD3DF0">
              <w:rPr>
                <w:rFonts w:ascii="GHEA Grapalat" w:hAnsi="GHEA Grapalat" w:cs="Arial"/>
              </w:rPr>
              <w:t xml:space="preserve"> </w:t>
            </w:r>
            <w:r w:rsidRPr="005362AC">
              <w:rPr>
                <w:rFonts w:ascii="GHEA Grapalat" w:hAnsi="GHEA Grapalat" w:cs="Arial"/>
                <w:lang w:val="hy-AM"/>
              </w:rPr>
              <w:t>1-ին կետից հանել «</w:t>
            </w:r>
            <w:proofErr w:type="spellStart"/>
            <w:r>
              <w:rPr>
                <w:rFonts w:ascii="GHEA Grapalat" w:hAnsi="GHEA Grapalat" w:cs="Arial"/>
                <w:lang w:val="en-US"/>
              </w:rPr>
              <w:t>սահմանված</w:t>
            </w:r>
            <w:proofErr w:type="spellEnd"/>
            <w:r w:rsidRPr="00DD3DF0">
              <w:rPr>
                <w:rFonts w:ascii="GHEA Grapalat" w:hAnsi="GHEA Grapalat" w:cs="Arial"/>
              </w:rPr>
              <w:t xml:space="preserve"> </w:t>
            </w:r>
            <w:r w:rsidRPr="005362AC">
              <w:rPr>
                <w:rFonts w:ascii="GHEA Grapalat" w:hAnsi="GHEA Grapalat" w:cs="Arial"/>
                <w:lang w:val="hy-AM"/>
              </w:rPr>
              <w:t>հատուկ և բացառիկ իրավունքի առկայությամբ» բառերը:</w:t>
            </w:r>
          </w:p>
          <w:p w:rsidR="0018562C" w:rsidRPr="008859C2" w:rsidRDefault="00DD3DF0" w:rsidP="008859C2">
            <w:pPr>
              <w:spacing w:after="0"/>
              <w:ind w:left="113" w:right="16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Միաժամանակ հայտնում ենք, որ նախագծին կից ներկայացված՝ մատուցվող ծառայությունների գծով հաշվարկված հարկերի ճշտության վերաբերյալ դիրքորոշում հնարավոր չէ ներկայացնել</w:t>
            </w:r>
            <w:r>
              <w:rPr>
                <w:rFonts w:ascii="GHEA Grapalat" w:hAnsi="GHEA Grapalat" w:cs="Cambria Math"/>
                <w:sz w:val="24"/>
                <w:szCs w:val="24"/>
              </w:rPr>
              <w:t xml:space="preserve">, նկատի ունենլով, որ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կատարված հաշվարկների վերա</w:t>
            </w:r>
            <w:r w:rsidRPr="00FE0CD3">
              <w:rPr>
                <w:rFonts w:ascii="GHEA Grapalat" w:hAnsi="GHEA Grapalat" w:cs="Cambria Math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բերյալ հիմնավորումները բացակայում են</w:t>
            </w:r>
            <w:r w:rsidRPr="00472436">
              <w:rPr>
                <w:rFonts w:ascii="GHEA Grapalat" w:hAnsi="GHEA Grapalat" w:cs="Cambria Math"/>
                <w:sz w:val="24"/>
                <w:szCs w:val="24"/>
                <w:lang w:val="hy-AM"/>
              </w:rPr>
              <w:t>: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8562C" w:rsidRDefault="00DD3DF0" w:rsidP="00A13A95">
            <w:pPr>
              <w:spacing w:after="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Ընդունվել  է : </w:t>
            </w:r>
            <w:r w:rsidR="00A13A9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Որոշման ն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ախագծում կատարվել են համապատասխան փոփոխություններ, ինչպես նաև կցվել է լրացուցիչ հաշվարկ հիմնավորումներ</w:t>
            </w:r>
          </w:p>
        </w:tc>
      </w:tr>
      <w:tr w:rsidR="00645C01" w:rsidRPr="00645C01" w:rsidTr="00645C01">
        <w:trPr>
          <w:tblCellSpacing w:w="0" w:type="dxa"/>
          <w:jc w:val="center"/>
        </w:trPr>
        <w:tc>
          <w:tcPr>
            <w:tcW w:w="764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645C01" w:rsidRPr="00645C01" w:rsidRDefault="00645C01" w:rsidP="00645C01">
            <w:pPr>
              <w:pStyle w:val="dec-name"/>
              <w:spacing w:before="0" w:beforeAutospacing="0" w:after="0" w:afterAutospacing="0" w:line="360" w:lineRule="auto"/>
              <w:ind w:right="165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645C01">
              <w:rPr>
                <w:rFonts w:ascii="GHEA Grapalat" w:hAnsi="GHEA Grapalat" w:cs="Arial"/>
                <w:b/>
                <w:lang w:val="af-ZA"/>
              </w:rPr>
              <w:t>2.</w:t>
            </w:r>
            <w:r w:rsidRPr="00645C01">
              <w:rPr>
                <w:rFonts w:ascii="GHEA Grapalat" w:hAnsi="GHEA Grapalat" w:cs="Arial"/>
                <w:b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45C01" w:rsidRPr="00645C01" w:rsidRDefault="00645C01" w:rsidP="00645C0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45C0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16.11.2021</w:t>
            </w: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45C01" w:rsidRPr="00645C01" w:rsidTr="00916973">
        <w:trPr>
          <w:tblCellSpacing w:w="0" w:type="dxa"/>
          <w:jc w:val="center"/>
        </w:trPr>
        <w:tc>
          <w:tcPr>
            <w:tcW w:w="764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45C01" w:rsidRPr="00645C01" w:rsidRDefault="00645C01" w:rsidP="00645C01">
            <w:pPr>
              <w:pStyle w:val="dec-name"/>
              <w:spacing w:before="0" w:beforeAutospacing="0" w:after="0" w:afterAutospacing="0" w:line="360" w:lineRule="auto"/>
              <w:ind w:right="165"/>
              <w:rPr>
                <w:rFonts w:ascii="GHEA Grapalat" w:hAnsi="GHEA Grapalat" w:cs="Arial"/>
                <w:b/>
                <w:lang w:val="af-ZA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45C01" w:rsidRPr="00645C01" w:rsidRDefault="00645C01" w:rsidP="00DD3D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645C0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035/71620-2021</w:t>
            </w:r>
          </w:p>
        </w:tc>
      </w:tr>
      <w:tr w:rsidR="00ED3FEC" w:rsidRPr="00B950E4" w:rsidTr="00770F38">
        <w:trPr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3FEC" w:rsidRPr="00B80177" w:rsidRDefault="00ED3FEC" w:rsidP="00770F38">
            <w:pPr>
              <w:spacing w:after="0"/>
              <w:ind w:left="113" w:right="123" w:firstLine="283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8017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1. «</w:t>
            </w:r>
            <w:r w:rsidRPr="00B80177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Գնման գործընթացը կազմակերպելու մասին</w:t>
            </w:r>
            <w:r w:rsidRPr="00B8017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Հայաստանի Հանրապետության կառավարության որոշման </w:t>
            </w:r>
            <w:r w:rsidRPr="00B8017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նախագծում </w:t>
            </w:r>
            <w:r w:rsidRPr="00B8017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(այսուհետ՝ Նախագիծ) խոսք է գնում </w:t>
            </w:r>
            <w:r w:rsidRPr="00B8017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«Հրայր և Աննա Հովնանյան Ֆաունդեյշն կորպորացիա» կազմակերպության հետ կնքվող «Տարածքի անհատույց օգտագործման և վճարովի ծառայությունների մատուցման» պայմանագրում դրույթներ լրացնելու վերաբերյալ, և գնման գործընթացի կազմակերպման մասին դրույթներ առկա չեն:</w:t>
            </w:r>
          </w:p>
          <w:p w:rsidR="008859C2" w:rsidRDefault="00ED3FEC" w:rsidP="00770F38">
            <w:pPr>
              <w:spacing w:after="0"/>
              <w:ind w:left="113" w:right="123" w:firstLine="283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8017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Միաժամանակ Նախագծի նախաբանում հղում է կատարված Հայաստանի Հանրապետության կառավարության 2017 թվականի մայիսի 4-ի N 526-Ն որոշման 1-ին հավելվածի 3-րդ կետին և 53-րդ կետի 2-րդ ենթակետին, որոնց համաձայն՝ </w:t>
            </w:r>
            <w:r w:rsidRPr="00B80177">
              <w:rPr>
                <w:rFonts w:ascii="Arial" w:hAnsi="Arial" w:cs="Arial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80177">
              <w:rPr>
                <w:rFonts w:ascii="GHEA Grapalat" w:hAnsi="GHEA Grapalat" w:cs="Arial Unicode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գնման գործընթացի առանձնահատկություններով պայմանավորված` Հայաստանի </w:t>
            </w:r>
            <w:r w:rsidRPr="00B80177">
              <w:rPr>
                <w:rFonts w:ascii="GHEA Grapalat" w:hAnsi="GHEA Grapalat" w:cs="Arial Unicode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Հանրապետության կառավարության որոշումներով կարող են սահմանվել սույն կարգով չնախատեսված նորմեր</w:t>
            </w:r>
            <w:r w:rsidRPr="00B8017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8859C2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8859C2" w:rsidRDefault="00ED3FEC" w:rsidP="00770F38">
            <w:pPr>
              <w:spacing w:after="0"/>
              <w:ind w:left="113" w:right="123" w:firstLine="283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80177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Պայմանագրի գինը կարող է լինել գործոնային` այդ պայմանը հրավերով ու պայմանագրով նախատեսված լինելու դեպքում, ինչպես նաև Հայաստանի Հանրապետության կառավարության սահմանած այլ դեպքերում:</w:t>
            </w:r>
          </w:p>
          <w:p w:rsidR="008859C2" w:rsidRDefault="00ED3FEC" w:rsidP="00770F38">
            <w:pPr>
              <w:spacing w:after="0"/>
              <w:ind w:left="113" w:right="123" w:firstLine="283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8017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Այս առումով հարկ ենք համարում նշել, որ Նախագծի վերնագիրն ու Նախաբանն անհրաժեշտ է խմբագրել՝ նկատի ունենալով </w:t>
            </w:r>
            <w:r w:rsidRPr="00B80177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ՀՀ օրենքի 12-րդ և 13-րդ հոդվածների 1-ին մասերի դրույթները, որոնց համաձայն՝ </w:t>
            </w:r>
            <w:r w:rsidRPr="00B80177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ակտը ունենում է վերնագիր, որը համապատասխանում է նորմատիվ իրավական ակտի բովանդակությանը:</w:t>
            </w:r>
          </w:p>
          <w:p w:rsidR="008859C2" w:rsidRDefault="00ED3FEC" w:rsidP="00770F38">
            <w:pPr>
              <w:spacing w:after="0"/>
              <w:ind w:left="113" w:right="123" w:firstLine="283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80177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(…) </w:t>
            </w:r>
            <w:r w:rsidRPr="00B80177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 </w:t>
            </w:r>
            <w:r w:rsidRPr="00B80177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hy-AM"/>
              </w:rPr>
              <w:t>(…)</w:t>
            </w:r>
            <w:r w:rsidRPr="00B80177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8859C2" w:rsidRDefault="00ED3FEC" w:rsidP="00770F38">
            <w:pPr>
              <w:spacing w:after="0"/>
              <w:ind w:left="113" w:right="123" w:firstLine="283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80177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Pr="00B80177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Նախագծի 1-ին կետում հղում է կատարված «Գնումների մասին» Հայաստանի Հանրապետության օրենքի 23-րդ հոդվածի 1-ին մասի 1-ին կետին: Այս առումով նախևառաջ հարկ ենք համարում նշել, որ Նախագծում գնման գործընթացի </w:t>
            </w:r>
            <w:r w:rsidRPr="00B8017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կազմակերպման</w:t>
            </w:r>
            <w:r w:rsidRPr="00B80177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վերաբերյալ դրույթներ առկա չեն, և տվյալ հղումն ունի պարզաբանման կարիք:</w:t>
            </w:r>
          </w:p>
          <w:p w:rsidR="008859C2" w:rsidRDefault="00ED3FEC" w:rsidP="00770F38">
            <w:pPr>
              <w:spacing w:after="0"/>
              <w:ind w:left="113" w:right="123" w:firstLine="283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80177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Միաժամանակ, հարկ է նշել, որ եթե նախատեսվում է կազմակերպել գնման գործընթաց, ապա անհրաժեշտություն է առաջանում անդրադառնալ «Գնումների մասին» օրենքի 23-րդ հոդվածի պահանջներին, որոնց համաձայն՝ գնումը կարող է կատարվել մեկ անձից, եթե</w:t>
            </w:r>
            <w:r w:rsidR="00860EE2" w:rsidRPr="00B80177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`</w:t>
            </w:r>
          </w:p>
          <w:p w:rsidR="008859C2" w:rsidRDefault="00ED3FEC" w:rsidP="00770F38">
            <w:pPr>
              <w:spacing w:after="0"/>
              <w:ind w:left="113" w:right="123" w:firstLine="283"/>
              <w:jc w:val="both"/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hy-AM"/>
              </w:rPr>
            </w:pPr>
            <w:r w:rsidRPr="00B80177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hy-AM"/>
              </w:rPr>
              <w:t>1)</w:t>
            </w:r>
            <w:r w:rsidRPr="00B80177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0177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hy-AM"/>
              </w:rPr>
              <w:t>գնման ենթակա ապրանքը, աշխատանքը կամ ծառայությունը հնարավոր է ձեռք բերել միայն մեկ անձից, որը պայմանավորված է նրա հեղինակային և հարակից իրավունքներով, հատուկ կամ բացառիկ իրավունքի առկայությամբ.</w:t>
            </w:r>
          </w:p>
          <w:p w:rsidR="008859C2" w:rsidRDefault="00ED3FEC" w:rsidP="00770F38">
            <w:pPr>
              <w:spacing w:after="0"/>
              <w:ind w:left="113" w:right="123" w:firstLine="28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859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2) արտակարգ կամ չնախատեսված այլ իրավիճակի առաջացման հետևանքով ծագել է գնման անհետաձգելի պահանջ և, արտակարգ կամ չնախատեսված այլ իրավիճակից ելնելով, գնման այլ ձևերի կիրառումը ժամկետի առումով անհնար է, </w:t>
            </w:r>
            <w:r w:rsidRPr="008859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պայմանով, որ նման պահանջը հնարավոր չէր օբյեկտիվորեն կանխատեսել.</w:t>
            </w:r>
          </w:p>
          <w:p w:rsidR="008859C2" w:rsidRPr="00770F38" w:rsidRDefault="00ED3FEC" w:rsidP="00770F38">
            <w:pPr>
              <w:spacing w:after="0"/>
              <w:ind w:left="113" w:right="123" w:firstLine="28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70F3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3) պատվիրատուն, որևէ անձից կատարելով ապրանքների գնում, որոշում է սկզբնական պայմանագրում չներառված, սակայն օբյեկտիվորեն չնախատեսված հանգամանքներից ելնելով՝ սկզբնական պայմանագրի կատարման համար անհրաժեշտ դարձած ապրանքների լրացուցիչ գնում կատարել նույն անձից, պայմանով, որ`</w:t>
            </w:r>
          </w:p>
          <w:p w:rsidR="008859C2" w:rsidRPr="00770F38" w:rsidRDefault="00ED3FEC" w:rsidP="00770F38">
            <w:pPr>
              <w:spacing w:after="0"/>
              <w:ind w:left="113" w:right="123" w:firstLine="28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70F3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ա. լրացուցիչ ապրանքների պայմանագիրը հնարավոր չէ տեխնիկապես կամ տնտեսապես առանձնացնել սկզբնական պայմանագրից` առանց պատվիրատուի համար նշանակալի դժվարություն ստեղծելու, և</w:t>
            </w:r>
          </w:p>
          <w:p w:rsidR="008859C2" w:rsidRPr="00770F38" w:rsidRDefault="00ED3FEC" w:rsidP="00770F38">
            <w:pPr>
              <w:spacing w:after="0"/>
              <w:ind w:left="113" w:right="123" w:firstLine="28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70F3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բ. դրա գինը չգերազանցի սկզբնական պայմանագրի ընդհանուր գնի 10 տոկոսը: Ընդ որում, միևնույն անձից սույն կետի կիրառմամբ լրացուցիչ գնում կարող է կատարվել մեկ անգամ, իսկ լրացուցիչ ապրանքների գինը չի կարող սահմանվել ավելի, քան նախատեսված է պայմանագրով.</w:t>
            </w:r>
          </w:p>
          <w:p w:rsidR="008859C2" w:rsidRPr="00770F38" w:rsidRDefault="00ED3FEC" w:rsidP="00770F38">
            <w:pPr>
              <w:spacing w:after="0"/>
              <w:ind w:left="113" w:right="123" w:firstLine="28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70F3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4) գնման գինը չի գերազանցում գնումների բազային միավորը.</w:t>
            </w:r>
          </w:p>
          <w:p w:rsidR="00770F38" w:rsidRPr="00770F38" w:rsidRDefault="00ED3FEC" w:rsidP="00770F38">
            <w:pPr>
              <w:spacing w:after="0"/>
              <w:ind w:left="113" w:right="123" w:firstLine="28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70F3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5) գնումն իրականացվում է Հայաստանի Հանրապետության տարածքից դուրս:</w:t>
            </w:r>
          </w:p>
          <w:p w:rsidR="00770F38" w:rsidRPr="00770F38" w:rsidRDefault="00ED3FEC" w:rsidP="00770F38">
            <w:pPr>
              <w:spacing w:after="0"/>
              <w:ind w:left="113" w:right="123" w:firstLine="283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70F3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Այսպիսով, Օրենքում հստակ նախատեսված են այն բացառիկ դեպքերը, որոնց առկայության պարագայում թույլատրվում է գնումն իրականացնել </w:t>
            </w:r>
            <w:r w:rsidRPr="00770F3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մեկ անձինց</w:t>
            </w:r>
            <w:r w:rsidRPr="00770F3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մինչդեռ Նախագծին կից ներկայացված հիմնավորման մեջ բացակայում է օրենքի տվյալ կարգավորման կիրառման փաստարկումը, մասնավորապես՝ դրանում հիմնավորված չէ </w:t>
            </w:r>
            <w:r w:rsidRPr="00770F3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գնման ենթակա ապրանքը, աշխատանքը կամ ծառայությունը միայն մեկ անձից ձեռք բերելու</w:t>
            </w:r>
            <w:r w:rsidRPr="00770F3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770F38">
              <w:rPr>
                <w:rFonts w:ascii="GHEA Grapalat" w:hAnsi="GHEA Grapalat" w:cs="Sylfaen"/>
                <w:sz w:val="24"/>
                <w:szCs w:val="24"/>
                <w:lang w:val="hy-AM"/>
              </w:rPr>
              <w:t>հանգամանքը</w:t>
            </w:r>
            <w:r w:rsidRPr="00770F3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, </w:t>
            </w:r>
            <w:r w:rsidRPr="00770F3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որը պայմանավորված է նրա հեղինակային և հարակից իրավունքներով, հատուկ կամ բացառիկ իրավունքի առկայությամբ</w:t>
            </w:r>
            <w:r w:rsidRPr="00770F3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770F38" w:rsidRPr="00770F38" w:rsidRDefault="00ED3FEC" w:rsidP="00770F38">
            <w:pPr>
              <w:spacing w:after="0"/>
              <w:ind w:left="113" w:right="123" w:firstLine="283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770F38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Վերոգրյալի հիման վրա՝ կարևորելով բացառապես օրենքով նախատեսված դեպքերում և հիմքերով մեկ անձից գնումների ընթացակարգի իրականացումը՝ գտնում ենք, որ Նախագիծը լրացուցիչ հիմնավորման կարիք ունի:</w:t>
            </w:r>
          </w:p>
          <w:p w:rsidR="00ED3FEC" w:rsidRPr="00770F38" w:rsidRDefault="00ED3FEC" w:rsidP="00770F38">
            <w:pPr>
              <w:spacing w:after="0"/>
              <w:ind w:left="113" w:right="123" w:firstLine="283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70F3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հարկ է նշել, որ Նախագծին կից ներկայացված հիմնավորումը ևս անհրաժեշտ է լրամշակել՝ նկատի ունենալով </w:t>
            </w:r>
            <w:r w:rsidRPr="00770F3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«Նորմատիվ իրավական ակտերի </w:t>
            </w:r>
            <w:r w:rsidRPr="00770F38">
              <w:rPr>
                <w:rFonts w:ascii="GHEA Grapalat" w:hAnsi="GHEA Grapalat"/>
                <w:sz w:val="24"/>
                <w:szCs w:val="24"/>
                <w:lang w:val="hy-AM"/>
              </w:rPr>
              <w:t>մասին» օրենքի 6-րդ հոդվածի 5-</w:t>
            </w:r>
            <w:r w:rsidRPr="00770F3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րդ մասի կարգավորումը, որի համաձայն՝ </w:t>
            </w:r>
            <w:r w:rsidRPr="00770F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D3FEC" w:rsidRPr="00B80177" w:rsidRDefault="00B80177" w:rsidP="00770F38">
            <w:pPr>
              <w:spacing w:after="0"/>
              <w:ind w:left="133" w:right="13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 </w:t>
            </w:r>
            <w:r w:rsidR="00770F3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են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ամբողջությամբ, կատարվել են փոփոխությունն</w:t>
            </w:r>
            <w:r w:rsidR="00770F3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եր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որոշման նախագծում և  հիմնավորումներում</w:t>
            </w:r>
          </w:p>
          <w:p w:rsidR="00ED3FEC" w:rsidRPr="00B80177" w:rsidRDefault="00ED3FEC" w:rsidP="00860EE2">
            <w:pPr>
              <w:spacing w:after="0" w:line="336" w:lineRule="auto"/>
              <w:ind w:left="133" w:right="272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B80177" w:rsidRPr="00D536CB" w:rsidTr="00EA31BA">
        <w:trPr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B80177" w:rsidRPr="00645C01" w:rsidRDefault="00B80177" w:rsidP="00645C01">
            <w:pPr>
              <w:spacing w:after="150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</w:pPr>
            <w:r w:rsidRPr="00645C01">
              <w:rPr>
                <w:rFonts w:ascii="GHEA Grapalat" w:eastAsia="Times New Roman" w:hAnsi="GHEA Grapalat" w:cs="Arial"/>
                <w:b/>
                <w:bCs w:val="0"/>
                <w:i w:val="0"/>
                <w:sz w:val="24"/>
                <w:szCs w:val="24"/>
                <w:lang w:val="af-ZA" w:eastAsia="ru-RU"/>
              </w:rPr>
              <w:lastRenderedPageBreak/>
              <w:t xml:space="preserve">3. ՀՀ վարչապետի աշխատակազմի իրավաբանական </w:t>
            </w:r>
            <w:bookmarkStart w:id="0" w:name="_GoBack"/>
            <w:bookmarkEnd w:id="0"/>
            <w:r w:rsidRPr="00645C01">
              <w:rPr>
                <w:rFonts w:ascii="GHEA Grapalat" w:eastAsia="Times New Roman" w:hAnsi="GHEA Grapalat" w:cs="Arial"/>
                <w:b/>
                <w:bCs w:val="0"/>
                <w:i w:val="0"/>
                <w:sz w:val="24"/>
                <w:szCs w:val="24"/>
                <w:lang w:val="af-ZA" w:eastAsia="ru-RU"/>
              </w:rPr>
              <w:t>վարչություն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B80177" w:rsidRPr="00645C01" w:rsidRDefault="00645C01" w:rsidP="00645C01">
            <w:pPr>
              <w:spacing w:after="0" w:line="360" w:lineRule="auto"/>
              <w:ind w:left="133" w:right="272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45C0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10.12.2021թ.</w:t>
            </w:r>
          </w:p>
        </w:tc>
      </w:tr>
      <w:tr w:rsidR="00B80177" w:rsidRPr="00B950E4" w:rsidTr="00770F38">
        <w:trPr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80177" w:rsidRDefault="00B80177" w:rsidP="008859C2">
            <w:pPr>
              <w:spacing w:after="0"/>
              <w:ind w:left="254" w:right="265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</w:pPr>
            <w:r w:rsidRPr="00B80177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Նախագծի վերնագիրը վերաբերում է գնման գործընթաց կազմակերպելուն, սակայն նախագծի բովանդակության մեջ գնման գործընթաց կազմակերպելո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ւ վերաբերյալ դրույթներ առկա չեն:</w:t>
            </w:r>
          </w:p>
          <w:p w:rsidR="00B80177" w:rsidRDefault="00B80177" w:rsidP="008859C2">
            <w:pPr>
              <w:spacing w:after="0"/>
              <w:ind w:left="254" w:right="265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</w:pPr>
            <w:r w:rsidRPr="00B80177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Նախագծի բովանդակությունից պարզ չէ, թե որն է գնման առարկան: Նախագծում հղում է արված «Գնումների մասին» օրենքի 23-րդ հոդվածի 1-ին մասի 1-ին կետին, ինչը պարզաբանման կարիք ունի՝ հաշվի առնելով, որ վերոնշյալ նորմին վերաբերելի որևէ դրույթ նախագծում առկա չէ:</w:t>
            </w:r>
          </w:p>
          <w:p w:rsidR="00B80177" w:rsidRPr="008859C2" w:rsidRDefault="00B80177" w:rsidP="008859C2">
            <w:pPr>
              <w:spacing w:after="0"/>
              <w:ind w:left="254" w:right="265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</w:pPr>
            <w:r w:rsidRPr="00B80177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Նախագծի բովանդակությունը արդեն իսկ արտացոլված է նախագծին կից ներկայացված պայմանագրում: Հաշվի առնելով վերոգրյալը՝ առաջարկում ենք նախագիծը հիմնովին լրամշակել` հաշվի առնելով նաև՝ Արդարադատության նախարարության կողմից ներկայացված փորձագիտական եզրակացությունը: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B80177" w:rsidRDefault="00BB5D92" w:rsidP="00770F38">
            <w:pPr>
              <w:spacing w:after="0"/>
              <w:ind w:left="133" w:right="272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BB5D92" w:rsidRDefault="00A13A95" w:rsidP="00A13A95">
            <w:pPr>
              <w:spacing w:after="0"/>
              <w:ind w:left="133" w:right="272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Որոշման ն</w:t>
            </w:r>
            <w:r w:rsidR="00BB5D92" w:rsidRPr="00B80177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 xml:space="preserve">ախագիծը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 xml:space="preserve">և հիմնավորումը </w:t>
            </w:r>
            <w:r w:rsidR="00BB5D92" w:rsidRPr="00B80177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հիմնովին լրամշակ</w:t>
            </w:r>
            <w:r w:rsidR="00BB5D92"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 xml:space="preserve">վել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  <w:t>են</w:t>
            </w:r>
          </w:p>
        </w:tc>
      </w:tr>
      <w:tr w:rsidR="00D536CB" w:rsidRPr="00645C01" w:rsidTr="00645C01">
        <w:trPr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D536CB" w:rsidRPr="00645C01" w:rsidRDefault="008859C2" w:rsidP="00645C01">
            <w:pPr>
              <w:spacing w:after="150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45C0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4</w:t>
            </w:r>
            <w:r w:rsidR="00D536CB" w:rsidRPr="00645C0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. ՀՀ վարչապետի աշխատակազմի իրավաբանական վարչություն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D536CB" w:rsidRPr="00645C01" w:rsidRDefault="00D536CB" w:rsidP="00645C01">
            <w:pPr>
              <w:spacing w:after="0" w:line="360" w:lineRule="auto"/>
              <w:ind w:left="133" w:right="272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45C0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17.01.2022թ.</w:t>
            </w:r>
          </w:p>
        </w:tc>
      </w:tr>
      <w:tr w:rsidR="00D536CB" w:rsidRPr="00B950E4" w:rsidTr="00770F38">
        <w:trPr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59C2" w:rsidRPr="008859C2" w:rsidRDefault="008859C2" w:rsidP="008859C2">
            <w:pPr>
              <w:spacing w:after="0"/>
              <w:ind w:left="113" w:right="125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8859C2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1.   Նախագծի համաձայն՝ ՀՀ կառավարությունը թույլատրում է ՀՀ վարչապետի աշխատակազմին Հայրենդարձության և ինտեգրման կենտրոնի սպասարկման ծառայությունների ձեռքբերումն իրականացնել մեկ անձից: Հստակեցման կարիք ունի այն հարցը, թե ինչ սպասարկման ծառայությունների մասին է խոսքը:</w:t>
            </w:r>
          </w:p>
          <w:p w:rsidR="008859C2" w:rsidRPr="008859C2" w:rsidRDefault="008859C2" w:rsidP="008859C2">
            <w:pPr>
              <w:spacing w:after="0"/>
              <w:ind w:left="113" w:right="125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8859C2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 xml:space="preserve">2.  Նախագծում հղում է արված «Գնումների մասին» օրենքի 23-րդ հոդվածի 1-ին մասի 1-ին կետին, համաձայն որի՝ գնումը կարող է կատարվել մեկ անձից, եթե գնման ենթակա ապրանքը, աշխատանքը կամ ծառայությունը հնարավոր է ձեռք բերել միայն մեկ անձից, որը պայմանավորված է նրա հեղինակային և հարակից իրավունքներով, հատուկ կամ բացառիկ իրավունքի առկայությամբ: Սակայն նախագծի հիմնավորման մեջ բավարար չափով </w:t>
            </w:r>
            <w:r w:rsidRPr="008859C2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պատճառաբանված չէ այս հոդվածի վերաբերելիութունը սույն գնման գործընթացին: </w:t>
            </w:r>
          </w:p>
          <w:p w:rsidR="008859C2" w:rsidRPr="008859C2" w:rsidRDefault="008859C2" w:rsidP="008859C2">
            <w:pPr>
              <w:spacing w:after="0"/>
              <w:ind w:left="113" w:right="125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8859C2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 xml:space="preserve">3.  Նախագծում հղում է արված ՀՀ կառավարության 2017 թվականի մայիսի 4-ի N 526-Ն որոշման 1-ին հավելվածի 23-րդ կետի 4-րդ ենթակետին, համաձայն որի՝ գնումները կարող են կատարվել օրենքի 23-րդ հոդվածի 1-ին մասի 1-ին կետի հիման վրա` հատուկ կամ բացառիկ իրավունքի առկայության հիմքով: Նշված հիմքերը թվարկված են աղյուսակի տեսքով, սակայն նախագծում նշված չէ, թե որ հիմքով է կիրառվում մեկ անձից գնման ընթացակարգը: </w:t>
            </w:r>
          </w:p>
          <w:p w:rsidR="008859C2" w:rsidRPr="008859C2" w:rsidRDefault="008859C2" w:rsidP="008859C2">
            <w:pPr>
              <w:spacing w:after="0"/>
              <w:ind w:left="113" w:right="125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8859C2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 xml:space="preserve">4.  Նախագծի համաձայն՝ գնման ընթացակարգի նկատմամբ չի կիրառվելու ՀՀ կառավարության 2017 թվականի մայիսի 4-ի N 526-Ն որոշման 1-ին կետով հաստատված՝ գնումների գործընթացի կազմակերպման կարգի 53-րդ կետի 1-ին ենթակետի պահանջները, համաձայն որի՝ պայմանագրի գինը կարող է լինել գործոնային` այդ պայմանը հրավերով ու պայմանագրով նախատեսված լինելու դեպքում, եթե պայմանագրով նախատեսված ապրանքները մատակարարվում, ծառայությունները մատուցվում և աշխատանքները կատարվում են պայմանագրի կնքման օրվանից երեք տարին գերազանցող ժամանակահատվածում` միայն երեք տարին գերազանցող ժամանակահատվածի համար պայմանագրով նախատեսված գների փոփոխության հնարավորությամբ: Նախագծով նման դրույթ նախատեսելը հիմնավորված չէ՝ նկատի ունենալով դրա դիսպոզիտիվ բնույթը: </w:t>
            </w:r>
          </w:p>
          <w:p w:rsidR="008859C2" w:rsidRPr="008859C2" w:rsidRDefault="008859C2" w:rsidP="008859C2">
            <w:pPr>
              <w:spacing w:after="0"/>
              <w:ind w:left="113" w:right="125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8859C2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 xml:space="preserve">5.  Նախագծի համաձայն՝ վճարումները կատարվելու են փաստացի մատուցված ծառայությունների համար, ինչը հակասում է նախագծի հիմնավորմանը, համաձայն որի՝ ամսական սպասարկման վճարը կազմում է 605,671 ՀՀ դրամ, որից՝ 337,671 ՀՀ դրամը զուտ սպասարկման վճարն է, իսկ 268,000 ՀՀ դրամը տարածքի անհատույց օգտագործման գործարքից առաջացող հարկերը (շահութահարկ և ԱԱՀ): Պարզաբանման կարիք ունի նաև այն հարցը, թե տարածքի անհատույց օգտագործման գործարքից ինչպես է շահութահարկ և ԱԱՀ առաջանում: </w:t>
            </w:r>
          </w:p>
          <w:p w:rsidR="008859C2" w:rsidRPr="008859C2" w:rsidRDefault="008859C2" w:rsidP="008859C2">
            <w:pPr>
              <w:spacing w:after="0"/>
              <w:ind w:left="113" w:right="125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8859C2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6.  Հստակեցման կարիք ունի նաև այն հարցը, թե ինչ իրավական ակտով է ստեղծվել Հայրենադարձության և ինտեգրման կենտրոնը, և ինչ կազմակերպաիրավական ձև ունի այն:</w:t>
            </w:r>
          </w:p>
          <w:p w:rsidR="00D536CB" w:rsidRPr="00770F38" w:rsidRDefault="008859C2" w:rsidP="00770F38">
            <w:pPr>
              <w:spacing w:after="0"/>
              <w:ind w:left="113" w:right="125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8859C2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 7.  Հաշվի առնելով, որ սույն նախագիծը հիմնովին լրամշակվել է, առաջարկում ենք կրկին այն ուղարկել ՀՀ արդարադատության և ֆինանսների նախարաություն՝ կարծիքի: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859C2" w:rsidRPr="008859C2" w:rsidRDefault="008859C2" w:rsidP="00770F38">
            <w:pPr>
              <w:spacing w:after="160" w:line="259" w:lineRule="auto"/>
              <w:ind w:left="130" w:right="13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8859C2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Որոշման լրամշակված նախագիծը և հիմնավորումը 24.01.2022թ. աշխատանքային կարգով քննարկվել են կարծիք ներկայացրած կառուցվածքային ստորաբաժանումների </w:t>
            </w:r>
            <w:r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հետ</w:t>
            </w:r>
            <w:r w:rsidR="00770F38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: Հ</w:t>
            </w:r>
            <w:r w:rsidRPr="008859C2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 xml:space="preserve">ամատեղ քննարկման արդյունքում </w:t>
            </w:r>
            <w:r w:rsidR="00770F38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lastRenderedPageBreak/>
              <w:t xml:space="preserve">ներկայացված պարզաբանումների, </w:t>
            </w:r>
            <w:r w:rsidR="00B950E4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հստակեցում</w:t>
            </w:r>
            <w:r w:rsidR="00770F38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ների և</w:t>
            </w:r>
            <w:r w:rsidR="00770F38" w:rsidRPr="008859C2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8859C2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 xml:space="preserve">ձեռք բերված </w:t>
            </w:r>
            <w:r w:rsidR="00B950E4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պայմանավորվածությու</w:t>
            </w:r>
            <w:r w:rsidRPr="008859C2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նների համաձայն կատարվել են խմբագրական բնույթի ուղղումներ:</w:t>
            </w:r>
          </w:p>
          <w:p w:rsidR="00D536CB" w:rsidRPr="00D536CB" w:rsidRDefault="00D536CB" w:rsidP="00D536CB">
            <w:pPr>
              <w:spacing w:after="0" w:line="360" w:lineRule="auto"/>
              <w:ind w:left="133" w:right="272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191919"/>
                <w:sz w:val="24"/>
                <w:szCs w:val="24"/>
                <w:shd w:val="clear" w:color="auto" w:fill="FFFFFF"/>
                <w:lang w:val="hy-AM" w:eastAsia="en-GB"/>
              </w:rPr>
            </w:pPr>
          </w:p>
        </w:tc>
      </w:tr>
      <w:tr w:rsidR="008859C2" w:rsidRPr="00D536CB" w:rsidTr="00645C01">
        <w:trPr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859C2" w:rsidRPr="00645C01" w:rsidRDefault="00770F38" w:rsidP="00645C01">
            <w:pPr>
              <w:spacing w:after="0"/>
              <w:ind w:left="113" w:right="125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45C0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5. ՀՀ վարչապետի աշխատակազմի</w:t>
            </w:r>
            <w:r w:rsidR="00A13A95" w:rsidRPr="00645C0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գործերի կառավարչություն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8859C2" w:rsidRPr="00645C01" w:rsidRDefault="00770F38" w:rsidP="00645C01">
            <w:pPr>
              <w:spacing w:after="160" w:line="259" w:lineRule="auto"/>
              <w:ind w:left="130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645C01"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4"/>
                <w:szCs w:val="24"/>
                <w:lang w:val="hy-AM"/>
              </w:rPr>
              <w:t>24.01.2022թ.</w:t>
            </w:r>
          </w:p>
        </w:tc>
      </w:tr>
      <w:tr w:rsidR="00770F38" w:rsidRPr="00B950E4" w:rsidTr="00770F38">
        <w:trPr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0F38" w:rsidRDefault="00770F38" w:rsidP="008859C2">
            <w:pPr>
              <w:spacing w:after="0"/>
              <w:ind w:left="113" w:right="125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770F38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Ներկայացված  նախագիծը և հիմնավորումը անհրաժեշտ է խմբագրել՝ համաձայն քննարկման արդյունքում ձեռք բերված պայմանավորվածության: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70F38" w:rsidRPr="008859C2" w:rsidRDefault="00770F38" w:rsidP="00770F38">
            <w:pPr>
              <w:spacing w:after="160" w:line="259" w:lineRule="auto"/>
              <w:ind w:left="130" w:right="130"/>
              <w:jc w:val="both"/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</w:pPr>
            <w:r w:rsidRPr="008859C2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 xml:space="preserve">Որոշման լրամշակված նախագիծը և հիմնավորումը 24.01.2022թ. աշխատանքային կարգով քննարկվել են կարծիք ներկայացրած կառուցվածքային ստորաբաժանումների </w:t>
            </w:r>
            <w:r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հետ: Հ</w:t>
            </w:r>
            <w:r w:rsidRPr="008859C2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 xml:space="preserve">ամատեղ քննարկման արդյունքում </w:t>
            </w:r>
            <w:r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>ներկայացված պարզաբանումների, հստակությունների և</w:t>
            </w:r>
            <w:r w:rsidRPr="008859C2">
              <w:rPr>
                <w:rFonts w:ascii="GHEA Grapalat" w:eastAsiaTheme="minorHAnsi" w:hAnsi="GHEA Grapalat" w:cstheme="minorBidi"/>
                <w:bCs w:val="0"/>
                <w:i w:val="0"/>
                <w:sz w:val="24"/>
                <w:szCs w:val="24"/>
                <w:lang w:val="hy-AM"/>
              </w:rPr>
              <w:t xml:space="preserve"> ձեռք բերված պայմանավորվածությունների համաձայն կատարվել են խմբագրական բնույթի ուղղումներ:</w:t>
            </w:r>
          </w:p>
        </w:tc>
      </w:tr>
    </w:tbl>
    <w:p w:rsidR="005257A0" w:rsidRPr="001A0997" w:rsidRDefault="005257A0" w:rsidP="00860EE2">
      <w:pPr>
        <w:rPr>
          <w:lang w:val="hy-AM"/>
        </w:rPr>
      </w:pPr>
    </w:p>
    <w:sectPr w:rsidR="005257A0" w:rsidRPr="001A0997" w:rsidSect="00645C01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C58"/>
    <w:rsid w:val="0003542B"/>
    <w:rsid w:val="000957DA"/>
    <w:rsid w:val="0018562C"/>
    <w:rsid w:val="001A0997"/>
    <w:rsid w:val="00227FEA"/>
    <w:rsid w:val="00312353"/>
    <w:rsid w:val="00415A6B"/>
    <w:rsid w:val="00416723"/>
    <w:rsid w:val="00522CA0"/>
    <w:rsid w:val="005257A0"/>
    <w:rsid w:val="00645C01"/>
    <w:rsid w:val="006E22A5"/>
    <w:rsid w:val="00733BED"/>
    <w:rsid w:val="00770F38"/>
    <w:rsid w:val="00856AFE"/>
    <w:rsid w:val="00860EE2"/>
    <w:rsid w:val="008859C2"/>
    <w:rsid w:val="009D5678"/>
    <w:rsid w:val="00A13A95"/>
    <w:rsid w:val="00A142BB"/>
    <w:rsid w:val="00A62140"/>
    <w:rsid w:val="00A72421"/>
    <w:rsid w:val="00B17CB0"/>
    <w:rsid w:val="00B80177"/>
    <w:rsid w:val="00B950E4"/>
    <w:rsid w:val="00BB5D92"/>
    <w:rsid w:val="00C444A8"/>
    <w:rsid w:val="00D536CB"/>
    <w:rsid w:val="00DD3DF0"/>
    <w:rsid w:val="00EA31BA"/>
    <w:rsid w:val="00ED3FEC"/>
    <w:rsid w:val="00FA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02B77"/>
  <w15:chartTrackingRefBased/>
  <w15:docId w15:val="{A35B35CD-EEFB-415B-AF79-41C8AF41E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562C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DD3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ED3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rsid w:val="00ED3FEC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6E22A5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E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EE2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4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1448</Words>
  <Characters>8256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https:/mul2-spm.gov.am/tasks/288464/oneclick/ampopatert.docx?token=dc6dea7bfe87f4af6fa4e73e4e6e6755</cp:keywords>
  <dc:description/>
  <cp:lastModifiedBy>Ashot Pirumyan</cp:lastModifiedBy>
  <cp:revision>16</cp:revision>
  <cp:lastPrinted>2021-12-24T09:50:00Z</cp:lastPrinted>
  <dcterms:created xsi:type="dcterms:W3CDTF">2021-11-04T11:34:00Z</dcterms:created>
  <dcterms:modified xsi:type="dcterms:W3CDTF">2022-01-31T11:14:00Z</dcterms:modified>
</cp:coreProperties>
</file>