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B463AC" w:rsidRPr="00FD63E2" w:rsidRDefault="00B463AC" w:rsidP="00554D88">
      <w:pPr>
        <w:shd w:val="clear" w:color="auto" w:fill="FFFFFF"/>
        <w:ind w:left="180" w:firstLine="19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B463AC" w:rsidRPr="00FD63E2" w:rsidRDefault="00B463AC" w:rsidP="00B463AC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B463AC" w:rsidRPr="00B463AC" w:rsidRDefault="00B463AC" w:rsidP="00B463AC">
      <w:pPr>
        <w:spacing w:line="360" w:lineRule="auto"/>
        <w:ind w:firstLine="561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B463AC">
        <w:rPr>
          <w:rFonts w:ascii="GHEA Grapalat" w:hAnsi="GHEA Grapalat" w:cs="Sylfaen"/>
          <w:b/>
          <w:sz w:val="24"/>
          <w:szCs w:val="24"/>
          <w:lang w:val="fr-FR"/>
        </w:rPr>
        <w:t xml:space="preserve">«ՍՊՈՐՏԻ ԲՆԱԳԱՎԱՌՈՒՄ ՈՒՆԵՑԱԾ ՆՇԱՆԱԿԱԼԻ ՆՎԱՃՈՒՄՆԵՐԻ ՀԱՄԱՐ ՏՐՎԱԾ ՏԱՐԿԵՏՈՒՄԸ ԴԱԴԱՐԵՑՆԵԼՈՒ ԵՎ ՀԱՅԱՍՏԱՆԻ ՀԱՆՐԱՊԵՏՈՒԹՅԱՆ ԿԱՌԱՎԱՐՈՒԹՅԱՆ  2021 ԹՎԱԿԱՆ ԴԵԿՏԵՄԲԵՐԻ 30-Ի </w:t>
      </w:r>
      <w:r w:rsidRPr="00B463AC">
        <w:rPr>
          <w:rFonts w:ascii="GHEA Grapalat" w:hAnsi="GHEA Grapalat" w:cs="IRTEK Courier"/>
          <w:b/>
          <w:sz w:val="24"/>
          <w:szCs w:val="24"/>
          <w:lang w:val="fr-FR"/>
        </w:rPr>
        <w:t>№ 2204-Ա ՈՐՈՇՄԱՆ ՄԵՋ ՓՈՓՈԽՈՒԹՅՈՒՆ ԿԱՏԱՐԵԼՈՒ ՄԱՍԻՆ</w:t>
      </w:r>
      <w:r w:rsidRPr="00B463AC">
        <w:rPr>
          <w:rFonts w:ascii="GHEA Grapalat" w:hAnsi="GHEA Grapalat"/>
          <w:b/>
          <w:sz w:val="24"/>
          <w:szCs w:val="24"/>
          <w:lang w:val="hy-AM"/>
        </w:rPr>
        <w:t>»</w:t>
      </w:r>
      <w:r w:rsidRPr="00B463AC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B463AC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B463AC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B463AC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5"/>
        <w:tblW w:w="14670" w:type="dxa"/>
        <w:tblInd w:w="-522" w:type="dxa"/>
        <w:tblLook w:val="04A0"/>
      </w:tblPr>
      <w:tblGrid>
        <w:gridCol w:w="9134"/>
        <w:gridCol w:w="2503"/>
        <w:gridCol w:w="105"/>
        <w:gridCol w:w="2928"/>
      </w:tblGrid>
      <w:tr w:rsidR="00B463AC" w:rsidRPr="009806CD" w:rsidTr="00554D88">
        <w:trPr>
          <w:trHeight w:val="349"/>
        </w:trPr>
        <w:tc>
          <w:tcPr>
            <w:tcW w:w="11637" w:type="dxa"/>
            <w:gridSpan w:val="2"/>
            <w:vMerge w:val="restart"/>
            <w:shd w:val="clear" w:color="auto" w:fill="D9D9D9" w:themeFill="background1" w:themeFillShade="D9"/>
          </w:tcPr>
          <w:p w:rsidR="00B463AC" w:rsidRPr="00B335B4" w:rsidRDefault="00B463AC" w:rsidP="00CE1DA9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B463AC" w:rsidRPr="00FD63E2" w:rsidRDefault="00B463AC" w:rsidP="00CE1DA9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033" w:type="dxa"/>
            <w:gridSpan w:val="2"/>
            <w:shd w:val="clear" w:color="auto" w:fill="D9D9D9" w:themeFill="background1" w:themeFillShade="D9"/>
          </w:tcPr>
          <w:p w:rsidR="00B463AC" w:rsidRPr="00BA0379" w:rsidRDefault="009806CD" w:rsidP="009806CD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12.01</w:t>
            </w:r>
            <w:r w:rsidR="00B463AC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.202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B463AC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B463AC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B463AC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B463AC" w:rsidRPr="009806CD" w:rsidTr="00554D88">
        <w:trPr>
          <w:trHeight w:val="541"/>
        </w:trPr>
        <w:tc>
          <w:tcPr>
            <w:tcW w:w="11637" w:type="dxa"/>
            <w:gridSpan w:val="2"/>
            <w:vMerge/>
            <w:shd w:val="clear" w:color="auto" w:fill="D9D9D9" w:themeFill="background1" w:themeFillShade="D9"/>
          </w:tcPr>
          <w:p w:rsidR="00B463AC" w:rsidRPr="00FD63E2" w:rsidRDefault="00B463AC" w:rsidP="00CE1DA9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033" w:type="dxa"/>
            <w:gridSpan w:val="2"/>
            <w:shd w:val="clear" w:color="auto" w:fill="D9D9D9" w:themeFill="background1" w:themeFillShade="D9"/>
          </w:tcPr>
          <w:p w:rsidR="00B463AC" w:rsidRPr="00BA0379" w:rsidRDefault="00B463AC" w:rsidP="009806CD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9806CD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138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-2021</w:t>
            </w:r>
          </w:p>
        </w:tc>
      </w:tr>
      <w:tr w:rsidR="00B463AC" w:rsidTr="00554D88">
        <w:trPr>
          <w:trHeight w:val="2086"/>
        </w:trPr>
        <w:tc>
          <w:tcPr>
            <w:tcW w:w="9134" w:type="dxa"/>
          </w:tcPr>
          <w:p w:rsidR="00BC28BB" w:rsidRDefault="00BC28BB" w:rsidP="00BC28BB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 թվականի հունվարի 7-ի Ձեր N 01/31.2/136-2022 գրության առնչությամբ հայտնում եմ, որ «Հայաստանի Հանրապետության կառավարության 2021 թվականի դեկտեմբերի 30-ի N</w:t>
            </w:r>
            <w:r w:rsidR="00D146B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2204-Ա որոշման մեջ փոփոխություններ կատարելու մասին» Կառավարության որոշման նախագծի վերաբերյալ դիտողություններ և առաջարկություններ չունենք:</w:t>
            </w:r>
          </w:p>
          <w:p w:rsidR="00B463AC" w:rsidRPr="00C01A89" w:rsidRDefault="00B463AC" w:rsidP="00CE1DA9">
            <w:pPr>
              <w:spacing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5536" w:type="dxa"/>
            <w:gridSpan w:val="3"/>
          </w:tcPr>
          <w:p w:rsidR="00B463AC" w:rsidRDefault="00B463AC" w:rsidP="00CE1DA9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Pr="00BC28B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B463AC" w:rsidRPr="00830EC1" w:rsidRDefault="00B463AC" w:rsidP="00CE1D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B463AC" w:rsidRPr="00830EC1" w:rsidRDefault="00B463AC" w:rsidP="00CE1D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B463AC" w:rsidRPr="00830EC1" w:rsidRDefault="00B463AC" w:rsidP="00CE1D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B463AC" w:rsidRDefault="00B463AC" w:rsidP="00CE1D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B463AC" w:rsidRPr="00830EC1" w:rsidRDefault="00B463AC" w:rsidP="00CE1DA9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D146B4" w:rsidTr="00554D88">
        <w:trPr>
          <w:trHeight w:val="490"/>
        </w:trPr>
        <w:tc>
          <w:tcPr>
            <w:tcW w:w="11742" w:type="dxa"/>
            <w:gridSpan w:val="3"/>
            <w:vMerge w:val="restart"/>
            <w:shd w:val="clear" w:color="auto" w:fill="BFBFBF" w:themeFill="background1" w:themeFillShade="BF"/>
          </w:tcPr>
          <w:p w:rsidR="007761AC" w:rsidRDefault="007761AC" w:rsidP="007761AC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146B4" w:rsidRPr="007761AC" w:rsidRDefault="007761AC" w:rsidP="007761AC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7761A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ՀՀ </w:t>
            </w:r>
            <w:proofErr w:type="spellStart"/>
            <w:r w:rsidRPr="007761A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7761A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761A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2928" w:type="dxa"/>
            <w:shd w:val="clear" w:color="auto" w:fill="BFBFBF" w:themeFill="background1" w:themeFillShade="BF"/>
          </w:tcPr>
          <w:p w:rsidR="00D146B4" w:rsidRPr="007761AC" w:rsidRDefault="007761AC" w:rsidP="00CE1DA9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31.01.2022 թ. </w:t>
            </w:r>
          </w:p>
        </w:tc>
      </w:tr>
      <w:tr w:rsidR="00D146B4" w:rsidTr="00554D88">
        <w:trPr>
          <w:trHeight w:val="1200"/>
        </w:trPr>
        <w:tc>
          <w:tcPr>
            <w:tcW w:w="11742" w:type="dxa"/>
            <w:gridSpan w:val="3"/>
            <w:vMerge/>
            <w:shd w:val="clear" w:color="auto" w:fill="BFBFBF" w:themeFill="background1" w:themeFillShade="BF"/>
          </w:tcPr>
          <w:p w:rsidR="00D146B4" w:rsidRPr="00C54F38" w:rsidRDefault="00D146B4" w:rsidP="00CE1DA9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928" w:type="dxa"/>
            <w:shd w:val="clear" w:color="auto" w:fill="BFBFBF" w:themeFill="background1" w:themeFillShade="BF"/>
          </w:tcPr>
          <w:p w:rsidR="00D146B4" w:rsidRPr="00C54F38" w:rsidRDefault="00554D88" w:rsidP="00CE1DA9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//2829-2022</w:t>
            </w:r>
          </w:p>
        </w:tc>
      </w:tr>
      <w:tr w:rsidR="00D146B4" w:rsidTr="00554D88">
        <w:trPr>
          <w:trHeight w:val="2086"/>
        </w:trPr>
        <w:tc>
          <w:tcPr>
            <w:tcW w:w="9134" w:type="dxa"/>
          </w:tcPr>
          <w:p w:rsidR="00554D88" w:rsidRDefault="00554D88" w:rsidP="00554D88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64B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«Սպորտի բնագավառում ունեցած նշանակալի նվաճումների համար տրված տարկետումը դադարեցնելու և Հայաստանի Հանրապետության կառավարության 2021 թվականի դեկտեմբերի 30-ի N 2204-Ա որոշման մեջ փոփոխություններ կատարելու մասին» Հայաստանի Հանրապետության կառավարության որոշման նախագծի (այսուհետ՝ Նախագիծ) վերնագրում «փոփոխություններ» բառն անհրաժեշտ է փոխարինել «փոփոխություն» բառով՝ նկատի ունենալով այն հանգամանքը, որ Նախագծով նախատեսվում է ՀՀ կառավարության 2021 թվականի դեկտեմբերի 30-ի N 2204-Ա որոշման մեջ կատարել միայն մեկ փոփոխություն՝ այն է վերոնշյալ որոշման 3-րդ կետը ուժը կորցրած ճանաչել:</w:t>
            </w:r>
          </w:p>
          <w:p w:rsidR="00D146B4" w:rsidRDefault="00D146B4" w:rsidP="00BC28BB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36" w:type="dxa"/>
            <w:gridSpan w:val="3"/>
          </w:tcPr>
          <w:p w:rsidR="00D146B4" w:rsidRPr="00C54F38" w:rsidRDefault="00554D88" w:rsidP="00CE1DA9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</w:tc>
      </w:tr>
    </w:tbl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Default="00F64CEE">
      <w:pPr>
        <w:rPr>
          <w:rFonts w:ascii="GHEA Grapalat" w:hAnsi="GHEA Grapalat"/>
          <w:sz w:val="24"/>
          <w:szCs w:val="24"/>
          <w:lang w:val="af-ZA"/>
        </w:rPr>
      </w:pPr>
    </w:p>
    <w:p w:rsidR="00F64CEE" w:rsidRPr="00D1237E" w:rsidRDefault="00F64CEE">
      <w:pPr>
        <w:rPr>
          <w:rFonts w:ascii="GHEA Grapalat" w:hAnsi="GHEA Grapalat"/>
          <w:sz w:val="24"/>
          <w:szCs w:val="24"/>
          <w:lang w:val="af-ZA"/>
        </w:rPr>
      </w:pPr>
    </w:p>
    <w:sectPr w:rsidR="00F64CEE" w:rsidRPr="00D1237E" w:rsidSect="00554D88">
      <w:pgSz w:w="15840" w:h="12240" w:orient="landscape"/>
      <w:pgMar w:top="634" w:right="1440" w:bottom="14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D7371"/>
    <w:rsid w:val="00157E6C"/>
    <w:rsid w:val="002B5B51"/>
    <w:rsid w:val="002E35B7"/>
    <w:rsid w:val="003E24B5"/>
    <w:rsid w:val="004729AE"/>
    <w:rsid w:val="00554D88"/>
    <w:rsid w:val="005604CC"/>
    <w:rsid w:val="00576DB5"/>
    <w:rsid w:val="00585E5A"/>
    <w:rsid w:val="006144F8"/>
    <w:rsid w:val="006D1C2B"/>
    <w:rsid w:val="006F1A83"/>
    <w:rsid w:val="007761AC"/>
    <w:rsid w:val="00790DEF"/>
    <w:rsid w:val="007A7646"/>
    <w:rsid w:val="00835920"/>
    <w:rsid w:val="008F4713"/>
    <w:rsid w:val="00900263"/>
    <w:rsid w:val="009405BB"/>
    <w:rsid w:val="009806CD"/>
    <w:rsid w:val="00B22545"/>
    <w:rsid w:val="00B463AC"/>
    <w:rsid w:val="00BC28BB"/>
    <w:rsid w:val="00BF3A47"/>
    <w:rsid w:val="00CF30CC"/>
    <w:rsid w:val="00D00038"/>
    <w:rsid w:val="00D1237E"/>
    <w:rsid w:val="00D146B4"/>
    <w:rsid w:val="00D804DE"/>
    <w:rsid w:val="00DA0A15"/>
    <w:rsid w:val="00DD27CB"/>
    <w:rsid w:val="00E344E5"/>
    <w:rsid w:val="00E61312"/>
    <w:rsid w:val="00ED2769"/>
    <w:rsid w:val="00F356E1"/>
    <w:rsid w:val="00F64CEE"/>
    <w:rsid w:val="00F94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dcterms:created xsi:type="dcterms:W3CDTF">2022-01-04T18:25:00Z</dcterms:created>
  <dcterms:modified xsi:type="dcterms:W3CDTF">2022-01-30T23:54:00Z</dcterms:modified>
</cp:coreProperties>
</file>