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CFD" w:rsidRPr="00ED3CFD" w:rsidRDefault="00ED3CFD" w:rsidP="00ED3CFD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bookmarkStart w:id="0" w:name="_GoBack"/>
      <w:bookmarkEnd w:id="0"/>
      <w:r w:rsidRPr="00ED3CFD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ED3CFD" w:rsidRPr="00ED3CFD" w:rsidRDefault="00ED3CFD" w:rsidP="00ED3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3CF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D3CFD" w:rsidRPr="00ED3CFD" w:rsidRDefault="00ED3CFD" w:rsidP="00ED3CFD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ED3CF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ED3CF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D3CF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ED3CF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D3CF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ED3CF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D3CF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ED3CF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D3CF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ED3CF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D3CF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ED3CFD" w:rsidRPr="00ED3CFD" w:rsidRDefault="00ED3CFD" w:rsidP="00ED3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3CF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D3CFD" w:rsidRPr="00ED3CFD" w:rsidRDefault="00ED3CFD" w:rsidP="00ED3CF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ED3CFD" w:rsidRPr="00ED3CFD" w:rsidRDefault="00ED3CFD" w:rsidP="00ED3CF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D3CFD">
        <w:rPr>
          <w:rFonts w:ascii="Helvetica" w:eastAsia="Times New Roman" w:hAnsi="Helvetica" w:cs="Times New Roman"/>
          <w:color w:val="707070"/>
          <w:sz w:val="18"/>
          <w:szCs w:val="18"/>
        </w:rPr>
        <w:t>ԾԽԱԽՈՏԱՅԻՆ ԱՐՏԱԴՐԱՏԵՍԱԿՆԵՐԻ ՓՈԽԱՐԻՆԻՉՆԵՐԻ ԱՆՎՏԱՆԳՈՒԹՅԱՆ ՏԵԽՆԻԿԱԿԱՆ ԿԱՆՈՆԱԿԱՐԳԸ ՀԱՍՏԱՏԵԼՈՒ ԵՎ ՀԱՅԱՍՏԱՆԻ ՀԱՆՐԱՊԵՏՈՒԹՅԱՆ ԿԱՌԱՎԱՐՈՒԹՅԱՆ 2021 ԹՎԱԿԱՆԻ ԱՊՐԻԼԻ 29-Ի N 675-Ն ՈՐՈՇՈՒՄՆ ՈՒԺԸ ԿՈՐՑՐԱԾ ՃԱՆԱՉԵԼՈՒ ՄԱՍԻՆ</w:t>
      </w:r>
    </w:p>
    <w:p w:rsidR="00ED3CFD" w:rsidRPr="00ED3CFD" w:rsidRDefault="00ED3CFD" w:rsidP="00ED3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3CF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D3CFD" w:rsidRPr="00ED3CFD" w:rsidRDefault="00ED3CFD" w:rsidP="00ED3CF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ED3CFD" w:rsidRPr="00ED3CFD" w:rsidRDefault="00ED3CFD" w:rsidP="00ED3CF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D3CFD">
        <w:rPr>
          <w:rFonts w:ascii="Helvetica" w:eastAsia="Times New Roman" w:hAnsi="Helvetica" w:cs="Times New Roman"/>
          <w:color w:val="707070"/>
          <w:sz w:val="18"/>
          <w:szCs w:val="18"/>
        </w:rPr>
        <w:t>Էկոնոմիկայի</w:t>
      </w:r>
      <w:proofErr w:type="spellEnd"/>
      <w:r w:rsidRPr="00ED3CF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D3CFD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ED3CFD" w:rsidRPr="00ED3CFD" w:rsidRDefault="00ED3CFD" w:rsidP="00ED3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3CF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D3CFD" w:rsidRPr="00ED3CFD" w:rsidRDefault="00ED3CFD" w:rsidP="00ED3CF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ED3CFD" w:rsidRPr="00ED3CFD" w:rsidRDefault="00ED3CFD" w:rsidP="00ED3CF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D3CFD">
        <w:rPr>
          <w:rFonts w:ascii="Helvetica" w:eastAsia="Times New Roman" w:hAnsi="Helvetica" w:cs="Times New Roman"/>
          <w:color w:val="707070"/>
          <w:sz w:val="18"/>
          <w:szCs w:val="18"/>
        </w:rPr>
        <w:t>Որոշում</w:t>
      </w:r>
      <w:proofErr w:type="spellEnd"/>
    </w:p>
    <w:p w:rsidR="00ED3CFD" w:rsidRPr="00ED3CFD" w:rsidRDefault="00ED3CFD" w:rsidP="00ED3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3CF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D3CFD" w:rsidRPr="00ED3CFD" w:rsidRDefault="00ED3CFD" w:rsidP="00ED3CF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ED3CFD" w:rsidRPr="00ED3CFD" w:rsidRDefault="00ED3CFD" w:rsidP="00ED3CF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D3CFD">
        <w:rPr>
          <w:rFonts w:ascii="Helvetica" w:eastAsia="Times New Roman" w:hAnsi="Helvetica" w:cs="Times New Roman"/>
          <w:color w:val="707070"/>
          <w:sz w:val="18"/>
          <w:szCs w:val="18"/>
        </w:rPr>
        <w:t>Էկոնոմիկա</w:t>
      </w:r>
      <w:proofErr w:type="spellEnd"/>
    </w:p>
    <w:p w:rsidR="00ED3CFD" w:rsidRPr="00ED3CFD" w:rsidRDefault="00ED3CFD" w:rsidP="00ED3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3CF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D3CFD" w:rsidRPr="00ED3CFD" w:rsidRDefault="00ED3CFD" w:rsidP="00ED3CF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ED3CFD" w:rsidRPr="00ED3CFD" w:rsidRDefault="00ED3CFD" w:rsidP="00ED3CF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D3CFD">
        <w:rPr>
          <w:rFonts w:ascii="Helvetica" w:eastAsia="Times New Roman" w:hAnsi="Helvetica" w:cs="Times New Roman"/>
          <w:color w:val="707070"/>
          <w:sz w:val="18"/>
          <w:szCs w:val="18"/>
        </w:rPr>
        <w:t>03/01/2022 - 20/01/2022</w:t>
      </w:r>
    </w:p>
    <w:p w:rsidR="00ED3CFD" w:rsidRPr="00ED3CFD" w:rsidRDefault="00ED3CFD" w:rsidP="00ED3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3CF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D3CFD" w:rsidRPr="00ED3CFD" w:rsidRDefault="00ED3CFD" w:rsidP="00ED3CF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ED3CFD" w:rsidRPr="00ED3CFD" w:rsidRDefault="00ED3CFD" w:rsidP="00ED3CF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D3CFD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  <w:r w:rsidRPr="00ED3CF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է 5 </w:t>
      </w:r>
      <w:proofErr w:type="spellStart"/>
      <w:r w:rsidRPr="00ED3CFD">
        <w:rPr>
          <w:rFonts w:ascii="Helvetica" w:eastAsia="Times New Roman" w:hAnsi="Helvetica" w:cs="Times New Roman"/>
          <w:color w:val="707070"/>
          <w:sz w:val="18"/>
          <w:szCs w:val="18"/>
        </w:rPr>
        <w:t>առաջարկ</w:t>
      </w:r>
      <w:proofErr w:type="spellEnd"/>
      <w:r w:rsidRPr="00ED3CF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(</w:t>
      </w:r>
      <w:proofErr w:type="spellStart"/>
      <w:r w:rsidRPr="00ED3CFD">
        <w:rPr>
          <w:rFonts w:ascii="Helvetica" w:eastAsia="Times New Roman" w:hAnsi="Helvetica" w:cs="Times New Roman"/>
          <w:color w:val="707070"/>
          <w:sz w:val="18"/>
          <w:szCs w:val="18"/>
        </w:rPr>
        <w:t>կայքում</w:t>
      </w:r>
      <w:proofErr w:type="spellEnd"/>
      <w:r w:rsidRPr="00ED3CF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D3CFD">
        <w:rPr>
          <w:rFonts w:ascii="Helvetica" w:eastAsia="Times New Roman" w:hAnsi="Helvetica" w:cs="Times New Roman"/>
          <w:color w:val="707070"/>
          <w:sz w:val="18"/>
          <w:szCs w:val="18"/>
        </w:rPr>
        <w:t>առկա</w:t>
      </w:r>
      <w:proofErr w:type="spellEnd"/>
      <w:r w:rsidRPr="00ED3CF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D3CFD">
        <w:rPr>
          <w:rFonts w:ascii="Helvetica" w:eastAsia="Times New Roman" w:hAnsi="Helvetica" w:cs="Times New Roman"/>
          <w:color w:val="707070"/>
          <w:sz w:val="18"/>
          <w:szCs w:val="18"/>
        </w:rPr>
        <w:t>առաջարկներից</w:t>
      </w:r>
      <w:proofErr w:type="spellEnd"/>
      <w:r w:rsidRPr="00ED3CFD">
        <w:rPr>
          <w:rFonts w:ascii="Helvetica" w:eastAsia="Times New Roman" w:hAnsi="Helvetica" w:cs="Times New Roman"/>
          <w:color w:val="707070"/>
          <w:sz w:val="18"/>
          <w:szCs w:val="18"/>
        </w:rPr>
        <w:t>)</w:t>
      </w:r>
    </w:p>
    <w:p w:rsidR="00ED3CFD" w:rsidRPr="00ED3CFD" w:rsidRDefault="00ED3CFD" w:rsidP="00ED3CF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D3CFD">
        <w:rPr>
          <w:rFonts w:ascii="Helvetica" w:eastAsia="Times New Roman" w:hAnsi="Helvetica" w:cs="Times New Roman"/>
          <w:color w:val="707070"/>
          <w:sz w:val="18"/>
          <w:szCs w:val="18"/>
        </w:rPr>
        <w:t>Ամփոփվել</w:t>
      </w:r>
      <w:proofErr w:type="spellEnd"/>
      <w:r w:rsidRPr="00ED3CF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է 5 </w:t>
      </w:r>
      <w:proofErr w:type="spellStart"/>
      <w:r w:rsidRPr="00ED3CFD">
        <w:rPr>
          <w:rFonts w:ascii="Helvetica" w:eastAsia="Times New Roman" w:hAnsi="Helvetica" w:cs="Times New Roman"/>
          <w:color w:val="707070"/>
          <w:sz w:val="18"/>
          <w:szCs w:val="18"/>
        </w:rPr>
        <w:t>առաջարկ</w:t>
      </w:r>
      <w:proofErr w:type="spellEnd"/>
    </w:p>
    <w:p w:rsidR="00ED3CFD" w:rsidRPr="00ED3CFD" w:rsidRDefault="00ED3CFD" w:rsidP="00ED3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3CF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D3CFD" w:rsidRPr="00ED3CFD" w:rsidRDefault="00ED3CFD" w:rsidP="00ED3CF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ED3CFD" w:rsidRPr="00ED3CFD" w:rsidRDefault="00ED3CFD" w:rsidP="00ED3CF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D3CF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2 </w:t>
      </w:r>
      <w:proofErr w:type="spellStart"/>
      <w:r w:rsidRPr="00ED3CFD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ED3CFD" w:rsidRPr="00ED3CFD" w:rsidRDefault="00ED3CFD" w:rsidP="00ED3CF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D3CF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5 </w:t>
      </w:r>
      <w:proofErr w:type="spellStart"/>
      <w:r w:rsidRPr="00ED3CFD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ED3CFD" w:rsidRPr="00ED3CFD" w:rsidRDefault="00ED3CFD" w:rsidP="00ED3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3CF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ED3CF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D3CFD" w:rsidRPr="00ED3CFD" w:rsidRDefault="00ED3CFD" w:rsidP="00ED3CF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ED3CFD" w:rsidRPr="00ED3CFD" w:rsidRDefault="00ED3CFD" w:rsidP="00ED3CF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ED3CF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25/01/2022</w:t>
      </w:r>
    </w:p>
    <w:p w:rsidR="008D7F2F" w:rsidRPr="00ED3CFD" w:rsidRDefault="008D7F2F">
      <w:pPr>
        <w:rPr>
          <w:lang w:val="ru-RU"/>
        </w:rPr>
      </w:pPr>
    </w:p>
    <w:sectPr w:rsidR="008D7F2F" w:rsidRPr="00ED3C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BAB"/>
    <w:rsid w:val="001E7520"/>
    <w:rsid w:val="0061491F"/>
    <w:rsid w:val="008D7F2F"/>
    <w:rsid w:val="00BD3BAB"/>
    <w:rsid w:val="00ED3CFD"/>
    <w:rsid w:val="00F55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5DAC95-3B16-4F65-BD84-C83D34907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ED3CF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ED3CF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ED3CF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ED3CFD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ED3C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D3C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5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 H. Kurghinyan</dc:creator>
  <cp:keywords/>
  <dc:description/>
  <cp:lastModifiedBy>Gayane K. Margaryan</cp:lastModifiedBy>
  <cp:revision>2</cp:revision>
  <dcterms:created xsi:type="dcterms:W3CDTF">2022-01-25T08:34:00Z</dcterms:created>
  <dcterms:modified xsi:type="dcterms:W3CDTF">2022-01-25T08:34:00Z</dcterms:modified>
</cp:coreProperties>
</file>