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0DB" w:rsidRPr="00BE0100" w:rsidRDefault="00DC30DB" w:rsidP="00DC30DB">
      <w:pPr>
        <w:tabs>
          <w:tab w:val="left" w:pos="1080"/>
          <w:tab w:val="left" w:pos="1260"/>
        </w:tabs>
        <w:spacing w:after="0" w:line="360" w:lineRule="auto"/>
        <w:ind w:firstLine="720"/>
        <w:jc w:val="center"/>
        <w:rPr>
          <w:rFonts w:ascii="GHEA Grapalat" w:hAnsi="GHEA Grapalat" w:cs="Calibri"/>
          <w:b/>
          <w:sz w:val="24"/>
          <w:szCs w:val="24"/>
          <w:lang w:val="hy-AM"/>
        </w:rPr>
      </w:pPr>
      <w:r w:rsidRPr="00BE0100">
        <w:rPr>
          <w:rFonts w:ascii="GHEA Grapalat" w:hAnsi="GHEA Grapalat"/>
          <w:b/>
          <w:bCs/>
          <w:sz w:val="24"/>
          <w:szCs w:val="24"/>
          <w:lang w:val="hy-AM"/>
        </w:rPr>
        <w:t>ԱՄՓՈՓԱԹԵՐԹ</w:t>
      </w:r>
    </w:p>
    <w:p w:rsidR="00DC30DB" w:rsidRPr="00BE0100" w:rsidRDefault="00DC30DB" w:rsidP="00DC30DB">
      <w:pPr>
        <w:tabs>
          <w:tab w:val="left" w:pos="1080"/>
          <w:tab w:val="left" w:pos="1260"/>
        </w:tabs>
        <w:spacing w:after="0" w:line="360" w:lineRule="auto"/>
        <w:ind w:firstLine="720"/>
        <w:jc w:val="center"/>
        <w:rPr>
          <w:rFonts w:ascii="GHEA Grapalat" w:eastAsia="Times New Roman" w:hAnsi="GHEA Grapalat" w:cs="Times New Roman"/>
          <w:sz w:val="24"/>
          <w:szCs w:val="24"/>
          <w:lang w:val="hy-AM"/>
        </w:rPr>
      </w:pPr>
      <w:r w:rsidRPr="00BE0100">
        <w:rPr>
          <w:rFonts w:ascii="GHEA Grapalat" w:eastAsia="Calibri" w:hAnsi="GHEA Grapalat" w:cs="Sylfaen"/>
          <w:sz w:val="24"/>
          <w:szCs w:val="24"/>
          <w:lang w:val="hy-AM" w:eastAsia="ru-RU"/>
        </w:rPr>
        <w:t>«ԾԽԱԽՈՏԱՅԻՆ ԱՐՏԱԴՐԱՏԵՍԱԿՆԵՐԻ ՓՈԽԱՐԻՆԻՉՆԵՐԻ ԱՆՎՏԱՆԳՈՒԹՅԱՆ ՏԵԽՆԻԿԱԿԱՆ</w:t>
      </w:r>
      <w:r w:rsidRPr="00BE0100">
        <w:rPr>
          <w:rFonts w:ascii="GHEA Grapalat" w:eastAsia="Calibri" w:hAnsi="GHEA Grapalat" w:cs="Times New Roman"/>
          <w:sz w:val="24"/>
          <w:szCs w:val="24"/>
          <w:lang w:val="hy-AM" w:eastAsia="ru-RU"/>
        </w:rPr>
        <w:t xml:space="preserve"> </w:t>
      </w:r>
      <w:r w:rsidRPr="00BE0100">
        <w:rPr>
          <w:rFonts w:ascii="GHEA Grapalat" w:eastAsia="Calibri" w:hAnsi="GHEA Grapalat" w:cs="Sylfaen"/>
          <w:sz w:val="24"/>
          <w:szCs w:val="24"/>
          <w:lang w:val="hy-AM" w:eastAsia="ru-RU"/>
        </w:rPr>
        <w:t>ԿԱՆՈՆԱԿԱՐԳԸ</w:t>
      </w:r>
      <w:r w:rsidRPr="00BE0100">
        <w:rPr>
          <w:rFonts w:ascii="GHEA Grapalat" w:eastAsia="Calibri" w:hAnsi="GHEA Grapalat" w:cs="Times New Roman"/>
          <w:sz w:val="24"/>
          <w:szCs w:val="24"/>
          <w:lang w:val="hy-AM" w:eastAsia="ru-RU"/>
        </w:rPr>
        <w:t xml:space="preserve"> </w:t>
      </w:r>
      <w:r w:rsidRPr="00BE0100">
        <w:rPr>
          <w:rFonts w:ascii="GHEA Grapalat" w:eastAsia="Calibri" w:hAnsi="GHEA Grapalat" w:cs="Sylfaen"/>
          <w:sz w:val="24"/>
          <w:szCs w:val="24"/>
          <w:lang w:val="hy-AM" w:eastAsia="ru-RU"/>
        </w:rPr>
        <w:t>ՀԱՍՏԱՏԵԼՈՒ</w:t>
      </w:r>
      <w:r w:rsidRPr="00BE0100">
        <w:rPr>
          <w:rFonts w:ascii="GHEA Grapalat" w:eastAsia="Calibri" w:hAnsi="GHEA Grapalat" w:cs="Times New Roman"/>
          <w:bCs/>
          <w:sz w:val="24"/>
          <w:szCs w:val="24"/>
          <w:shd w:val="clear" w:color="auto" w:fill="FFFFFF"/>
          <w:lang w:val="hy-AM"/>
        </w:rPr>
        <w:t xml:space="preserve"> </w:t>
      </w:r>
      <w:r w:rsidRPr="00BE0100">
        <w:rPr>
          <w:rFonts w:ascii="GHEA Grapalat" w:eastAsia="Calibri" w:hAnsi="GHEA Grapalat" w:cs="Sylfaen"/>
          <w:sz w:val="24"/>
          <w:szCs w:val="24"/>
          <w:lang w:val="hy-AM" w:eastAsia="ru-RU"/>
        </w:rPr>
        <w:t xml:space="preserve">ՄԱՍԻՆ» </w:t>
      </w:r>
      <w:r w:rsidRPr="00BE0100">
        <w:rPr>
          <w:rFonts w:ascii="GHEA Grapalat" w:eastAsia="Times New Roman" w:hAnsi="GHEA Grapalat" w:cs="Times New Roman"/>
          <w:sz w:val="24"/>
          <w:szCs w:val="24"/>
          <w:lang w:val="hy-AM"/>
        </w:rPr>
        <w:t>ՀԱՅԱՍՏԱՆԻ ՀԱՆՐԱՊԵՏՈՒԹՅԱՆ ԿԱՌԱՎԱՐՈՒԹՅԱՆ ՈՐՈՇՄԱՆ ՆԱԽԱԳԾԻ</w:t>
      </w:r>
    </w:p>
    <w:tbl>
      <w:tblPr>
        <w:tblW w:w="143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172"/>
        <w:gridCol w:w="566"/>
        <w:gridCol w:w="4654"/>
      </w:tblGrid>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t> </w:t>
            </w:r>
            <w:r w:rsidRPr="00BE0100">
              <w:rPr>
                <w:rFonts w:ascii="GHEA Grapalat" w:eastAsia="Times New Roman" w:hAnsi="GHEA Grapalat" w:cs="Calibri"/>
                <w:sz w:val="24"/>
                <w:szCs w:val="24"/>
                <w:lang w:val="hy-AM"/>
              </w:rPr>
              <w:t>1</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տարածքային կառավարման և ենթակառուցվածքների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31.05.2021 թ.</w:t>
            </w:r>
          </w:p>
        </w:tc>
      </w:tr>
      <w:tr w:rsidR="00DC30DB" w:rsidRPr="00BE0100" w:rsidTr="007C7E64">
        <w:trPr>
          <w:trHeight w:val="476"/>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ՍՊ/21.1/13488-2021</w:t>
            </w:r>
          </w:p>
        </w:tc>
      </w:tr>
      <w:tr w:rsidR="00DC30DB" w:rsidRPr="00BE0100" w:rsidTr="007C7E64">
        <w:trPr>
          <w:trHeight w:val="1187"/>
          <w:tblCellSpacing w:w="0" w:type="dxa"/>
          <w:jc w:val="center"/>
        </w:trPr>
        <w:tc>
          <w:tcPr>
            <w:tcW w:w="9172" w:type="dxa"/>
            <w:tcBorders>
              <w:top w:val="outset" w:sz="6" w:space="0" w:color="auto"/>
              <w:left w:val="outset" w:sz="6" w:space="0" w:color="auto"/>
              <w:right w:val="outset" w:sz="6" w:space="0" w:color="auto"/>
            </w:tcBorders>
            <w:shd w:val="clear" w:color="auto" w:fill="FFFFFF"/>
            <w:hideMark/>
          </w:tcPr>
          <w:p w:rsidR="00DC30DB" w:rsidRPr="00BE0100" w:rsidRDefault="00DC30DB" w:rsidP="007C7E64">
            <w:pPr>
              <w:tabs>
                <w:tab w:val="left" w:pos="1260"/>
                <w:tab w:val="left" w:pos="11670"/>
              </w:tabs>
              <w:spacing w:after="0"/>
              <w:ind w:right="1335" w:firstLine="720"/>
              <w:jc w:val="both"/>
              <w:rPr>
                <w:rFonts w:ascii="GHEA Grapalat" w:hAnsi="GHEA Grapalat"/>
                <w:sz w:val="24"/>
                <w:szCs w:val="24"/>
                <w:shd w:val="clear" w:color="auto" w:fill="FFFFFF"/>
                <w:lang w:val="hy-AM"/>
              </w:rPr>
            </w:pPr>
            <w:r w:rsidRPr="00BE0100">
              <w:rPr>
                <w:rFonts w:ascii="GHEA Grapalat" w:hAnsi="GHEA Grapalat"/>
                <w:sz w:val="24"/>
                <w:szCs w:val="24"/>
                <w:shd w:val="clear" w:color="auto" w:fill="FFFFFF"/>
                <w:lang w:val="hy-AM"/>
              </w:rPr>
              <w:t xml:space="preserve"> </w:t>
            </w:r>
            <w:r w:rsidRPr="00BE0100">
              <w:rPr>
                <w:rFonts w:ascii="GHEA Grapalat" w:hAnsi="GHEA Grapalat"/>
                <w:sz w:val="24"/>
                <w:szCs w:val="24"/>
                <w:lang w:val="hy-AM"/>
              </w:rPr>
              <w:t>«Ծ</w:t>
            </w:r>
            <w:r w:rsidRPr="00BE0100">
              <w:rPr>
                <w:rFonts w:ascii="GHEA Grapalat" w:hAnsi="GHEA Grapalat"/>
                <w:sz w:val="24"/>
                <w:szCs w:val="24"/>
                <w:shd w:val="clear" w:color="auto" w:fill="FFFFFF"/>
                <w:lang w:val="hy-AM"/>
              </w:rPr>
              <w:t xml:space="preserve">խախոտային արտադրատեսակների փոխարինիչների տեխնիկական կանոնակարգը հաստատելու մասին» </w:t>
            </w:r>
            <w:r w:rsidRPr="00BE0100">
              <w:rPr>
                <w:rFonts w:ascii="GHEA Grapalat" w:hAnsi="GHEA Grapalat" w:cs="Sylfaen"/>
                <w:sz w:val="24"/>
                <w:szCs w:val="24"/>
                <w:lang w:val="hy-AM"/>
              </w:rPr>
              <w:t xml:space="preserve">Կառավարության որոշման նախագծի </w:t>
            </w:r>
            <w:r w:rsidRPr="00BE0100">
              <w:rPr>
                <w:rFonts w:ascii="GHEA Grapalat" w:hAnsi="GHEA Grapalat"/>
                <w:sz w:val="24"/>
                <w:szCs w:val="24"/>
                <w:shd w:val="clear" w:color="auto" w:fill="FFFFFF"/>
                <w:lang w:val="hy-AM"/>
              </w:rPr>
              <w:t xml:space="preserve">(այսուհետ՝ Նախագիծ) վերաբերյալ առաջարկում է </w:t>
            </w:r>
            <w:r w:rsidRPr="00BE0100">
              <w:rPr>
                <w:rFonts w:ascii="GHEA Grapalat" w:hAnsi="GHEA Grapalat" w:cs="Sylfaen"/>
                <w:sz w:val="24"/>
                <w:szCs w:val="24"/>
                <w:shd w:val="clear" w:color="auto" w:fill="FFFFFF"/>
                <w:lang w:val="hy-AM"/>
              </w:rPr>
              <w:t>նախաբանում</w:t>
            </w:r>
            <w:r w:rsidRPr="00BE0100">
              <w:rPr>
                <w:rFonts w:ascii="GHEA Grapalat" w:hAnsi="GHEA Grapalat"/>
                <w:sz w:val="24"/>
                <w:szCs w:val="24"/>
                <w:shd w:val="clear" w:color="auto" w:fill="FFFFFF"/>
                <w:lang w:val="hy-AM"/>
              </w:rPr>
              <w:t xml:space="preserve"> </w:t>
            </w:r>
            <w:r w:rsidRPr="00BE0100">
              <w:rPr>
                <w:rFonts w:ascii="GHEA Grapalat" w:hAnsi="GHEA Grapalat" w:cs="Sylfaen"/>
                <w:sz w:val="24"/>
                <w:szCs w:val="24"/>
                <w:shd w:val="clear" w:color="auto" w:fill="FFFFFF"/>
                <w:lang w:val="hy-AM"/>
              </w:rPr>
              <w:t>հղում</w:t>
            </w:r>
            <w:r w:rsidRPr="00BE0100">
              <w:rPr>
                <w:rFonts w:ascii="GHEA Grapalat" w:hAnsi="GHEA Grapalat"/>
                <w:sz w:val="24"/>
                <w:szCs w:val="24"/>
                <w:shd w:val="clear" w:color="auto" w:fill="FFFFFF"/>
                <w:lang w:val="hy-AM"/>
              </w:rPr>
              <w:t xml:space="preserve"> </w:t>
            </w:r>
            <w:r w:rsidRPr="00BE0100">
              <w:rPr>
                <w:rFonts w:ascii="GHEA Grapalat" w:hAnsi="GHEA Grapalat" w:cs="Sylfaen"/>
                <w:sz w:val="24"/>
                <w:szCs w:val="24"/>
                <w:shd w:val="clear" w:color="auto" w:fill="FFFFFF"/>
                <w:lang w:val="hy-AM"/>
              </w:rPr>
              <w:t>կատարել</w:t>
            </w:r>
            <w:r w:rsidRPr="00BE0100">
              <w:rPr>
                <w:rFonts w:ascii="GHEA Grapalat" w:hAnsi="GHEA Grapalat"/>
                <w:sz w:val="24"/>
                <w:szCs w:val="24"/>
                <w:shd w:val="clear" w:color="auto" w:fill="FFFFFF"/>
                <w:lang w:val="hy-AM"/>
              </w:rPr>
              <w:t xml:space="preserve"> «Ծխախոտային արտադրատեսակների և դրանց փոխարինիչների օգտագործման </w:t>
            </w:r>
            <w:proofErr w:type="spellStart"/>
            <w:r w:rsidRPr="00BE0100">
              <w:rPr>
                <w:rFonts w:ascii="GHEA Grapalat" w:hAnsi="GHEA Grapalat"/>
                <w:sz w:val="24"/>
                <w:szCs w:val="24"/>
                <w:shd w:val="clear" w:color="auto" w:fill="FFFFFF"/>
                <w:lang w:val="hy-AM"/>
              </w:rPr>
              <w:t>հետևանքով</w:t>
            </w:r>
            <w:proofErr w:type="spellEnd"/>
            <w:r w:rsidRPr="00BE0100">
              <w:rPr>
                <w:rFonts w:ascii="GHEA Grapalat" w:hAnsi="GHEA Grapalat"/>
                <w:sz w:val="24"/>
                <w:szCs w:val="24"/>
                <w:shd w:val="clear" w:color="auto" w:fill="FFFFFF"/>
                <w:lang w:val="hy-AM"/>
              </w:rPr>
              <w:t xml:space="preserve"> առողջությանը հասցվող վնասի նվազեցման և կանխարգելման մասին» օրենքի 4-րդ հոդվածի առաջին մասին՝ հիմք ընդունելով «Նորմատիվ իրավական ակտերի մասին» օրենքի 17-րդ կետի 3-րդ մասը:</w:t>
            </w:r>
          </w:p>
          <w:p w:rsidR="00DC30DB" w:rsidRPr="00BE0100" w:rsidRDefault="00DC30DB" w:rsidP="007C7E64">
            <w:pPr>
              <w:tabs>
                <w:tab w:val="left" w:pos="1260"/>
              </w:tabs>
              <w:spacing w:after="0"/>
              <w:ind w:right="330" w:firstLine="720"/>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t xml:space="preserve">Միաժամանակ հայտնում ենք, որ Նախագիծը ներկայացվել է </w:t>
            </w:r>
            <w:proofErr w:type="spellStart"/>
            <w:r w:rsidRPr="00BE0100">
              <w:rPr>
                <w:rFonts w:ascii="GHEA Grapalat" w:hAnsi="GHEA Grapalat"/>
                <w:sz w:val="24"/>
                <w:szCs w:val="24"/>
                <w:shd w:val="clear" w:color="auto" w:fill="FFFFFF"/>
                <w:lang w:val="hy-AM"/>
              </w:rPr>
              <w:t>Երևանի</w:t>
            </w:r>
            <w:proofErr w:type="spellEnd"/>
            <w:r w:rsidRPr="00BE0100">
              <w:rPr>
                <w:rFonts w:ascii="GHEA Grapalat" w:hAnsi="GHEA Grapalat"/>
                <w:sz w:val="24"/>
                <w:szCs w:val="24"/>
                <w:shd w:val="clear" w:color="auto" w:fill="FFFFFF"/>
                <w:lang w:val="hy-AM"/>
              </w:rPr>
              <w:t xml:space="preserve"> քաղաքապետարանի և ՀՀ մարզպետարանների քննարկմանը: Վերջիններս հայտնել են, որ առաջարկություններ և դիտողություններ չունեն:</w:t>
            </w:r>
          </w:p>
        </w:tc>
        <w:tc>
          <w:tcPr>
            <w:tcW w:w="5220" w:type="dxa"/>
            <w:gridSpan w:val="2"/>
            <w:tcBorders>
              <w:top w:val="outset" w:sz="6" w:space="0" w:color="auto"/>
              <w:left w:val="nil"/>
              <w:right w:val="outset" w:sz="6" w:space="0" w:color="auto"/>
            </w:tcBorders>
            <w:shd w:val="clear" w:color="auto" w:fill="FFFFFF"/>
            <w:hideMark/>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ind w:right="345" w:firstLine="720"/>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t> </w:t>
            </w:r>
          </w:p>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t> </w:t>
            </w:r>
          </w:p>
        </w:tc>
      </w:tr>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hAnsi="GHEA Grapalat"/>
                <w:sz w:val="24"/>
                <w:szCs w:val="24"/>
                <w:lang w:val="hy-AM"/>
              </w:rPr>
              <w:t>2</w:t>
            </w:r>
            <w:r w:rsidRPr="00BE0100">
              <w:rPr>
                <w:rFonts w:ascii="Cambria Math" w:hAnsi="Cambria Math" w:cs="Cambria Math"/>
                <w:sz w:val="24"/>
                <w:szCs w:val="24"/>
                <w:lang w:val="hy-AM"/>
              </w:rPr>
              <w:t>․</w:t>
            </w:r>
            <w:r w:rsidRPr="00BE0100">
              <w:rPr>
                <w:rFonts w:ascii="GHEA Grapalat" w:hAnsi="GHEA Grapalat"/>
                <w:sz w:val="24"/>
                <w:szCs w:val="24"/>
                <w:lang w:val="hy-AM"/>
              </w:rPr>
              <w:t xml:space="preserve"> ՀՀ </w:t>
            </w:r>
            <w:r w:rsidRPr="00BE0100">
              <w:rPr>
                <w:rFonts w:ascii="GHEA Grapalat" w:eastAsia="Times New Roman" w:hAnsi="GHEA Grapalat" w:cs="Times New Roman"/>
                <w:sz w:val="24"/>
                <w:szCs w:val="24"/>
                <w:lang w:val="hy-AM"/>
              </w:rPr>
              <w:t xml:space="preserve">աշխատանքի և սոցիալական հարցերի </w:t>
            </w:r>
            <w:r w:rsidRPr="00BE0100">
              <w:rPr>
                <w:rFonts w:ascii="GHEA Grapalat" w:hAnsi="GHEA Grapalat"/>
                <w:sz w:val="24"/>
                <w:szCs w:val="24"/>
                <w:lang w:val="hy-AM"/>
              </w:rPr>
              <w:t>նախարար</w:t>
            </w:r>
            <w:r w:rsidRPr="00BE0100">
              <w:rPr>
                <w:rFonts w:ascii="GHEA Grapalat" w:eastAsia="Times New Roman" w:hAnsi="GHEA Grapalat" w:cs="Times New Roman"/>
                <w:sz w:val="24"/>
                <w:szCs w:val="24"/>
                <w:lang w:val="hy-AM"/>
              </w:rPr>
              <w:t xml:space="preserve"> </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20.05.2021 թ.</w:t>
            </w:r>
          </w:p>
        </w:tc>
      </w:tr>
      <w:tr w:rsidR="00DC30DB" w:rsidRPr="00BE0100" w:rsidTr="007C7E64">
        <w:trPr>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N ՄՆ/ԱՊ-1/21746-2021 </w:t>
            </w:r>
          </w:p>
        </w:tc>
      </w:tr>
      <w:tr w:rsidR="00DC30DB" w:rsidRPr="00BE0100" w:rsidTr="007C7E64">
        <w:trPr>
          <w:trHeight w:val="503"/>
          <w:tblCellSpacing w:w="0" w:type="dxa"/>
          <w:jc w:val="center"/>
        </w:trPr>
        <w:tc>
          <w:tcPr>
            <w:tcW w:w="14392" w:type="dxa"/>
            <w:gridSpan w:val="3"/>
            <w:tcBorders>
              <w:top w:val="outset" w:sz="6" w:space="0" w:color="auto"/>
              <w:left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t xml:space="preserve">                                 Առաջարկություններ և դիտողություններ չկան։</w:t>
            </w:r>
          </w:p>
        </w:tc>
      </w:tr>
      <w:tr w:rsidR="00DC30DB" w:rsidRPr="00BE0100" w:rsidTr="007C7E64">
        <w:trPr>
          <w:trHeight w:val="413"/>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t> </w:t>
            </w:r>
            <w:r w:rsidRPr="00BE0100">
              <w:rPr>
                <w:rFonts w:ascii="GHEA Grapalat" w:eastAsia="Times New Roman" w:hAnsi="GHEA Grapalat" w:cs="Calibri"/>
                <w:sz w:val="24"/>
                <w:szCs w:val="24"/>
                <w:lang w:val="hy-AM"/>
              </w:rPr>
              <w:t>3</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 xml:space="preserve">ՀՀ շրջակա միջավայրի նախարար </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01.06.2021 թ.</w:t>
            </w:r>
          </w:p>
        </w:tc>
      </w:tr>
      <w:tr w:rsidR="00DC30DB" w:rsidRPr="00BE0100" w:rsidTr="007C7E64">
        <w:trPr>
          <w:trHeight w:val="413"/>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1/01.11/7686-2021</w:t>
            </w:r>
          </w:p>
        </w:tc>
      </w:tr>
      <w:tr w:rsidR="00DC30DB" w:rsidRPr="00BE0100" w:rsidTr="007C7E64">
        <w:trPr>
          <w:trHeight w:val="413"/>
          <w:tblCellSpacing w:w="0" w:type="dxa"/>
          <w:jc w:val="center"/>
        </w:trPr>
        <w:tc>
          <w:tcPr>
            <w:tcW w:w="14392" w:type="dxa"/>
            <w:gridSpan w:val="3"/>
            <w:tcBorders>
              <w:top w:val="outset" w:sz="6" w:space="0" w:color="auto"/>
              <w:left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lastRenderedPageBreak/>
              <w:t xml:space="preserve">                          Առաջարկություններ և դիտողություններ չկան։</w:t>
            </w:r>
          </w:p>
        </w:tc>
      </w:tr>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4</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բարձր տեխնոլոգիական արդյունաբերության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02.06.2021 թ.</w:t>
            </w:r>
          </w:p>
        </w:tc>
      </w:tr>
      <w:tr w:rsidR="00DC30DB" w:rsidRPr="00BE0100" w:rsidTr="007C7E64">
        <w:trPr>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01/12.1/3221-2021</w:t>
            </w:r>
          </w:p>
        </w:tc>
      </w:tr>
      <w:tr w:rsidR="00DC30DB" w:rsidRPr="00BE0100" w:rsidTr="007C7E64">
        <w:trPr>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DC30DB">
            <w:pPr>
              <w:pStyle w:val="ListParagraph"/>
              <w:numPr>
                <w:ilvl w:val="0"/>
                <w:numId w:val="2"/>
              </w:numPr>
              <w:tabs>
                <w:tab w:val="left" w:pos="1260"/>
              </w:tabs>
              <w:spacing w:after="0"/>
              <w:ind w:left="0" w:firstLine="720"/>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Տեխնիկական բնույթի առաջարկությունները ներկայացված են առդիր գրությամբ՝ նախագծում արված մեկնաբանությունների տեսքով։</w:t>
            </w:r>
          </w:p>
        </w:tc>
        <w:tc>
          <w:tcPr>
            <w:tcW w:w="566" w:type="dxa"/>
            <w:tcBorders>
              <w:top w:val="outset" w:sz="6" w:space="0" w:color="auto"/>
              <w:left w:val="outset" w:sz="6" w:space="0" w:color="auto"/>
              <w:bottom w:val="outset" w:sz="6" w:space="0" w:color="auto"/>
              <w:right w:val="nil"/>
            </w:tcBorders>
            <w:shd w:val="clear" w:color="auto" w:fill="FFFFFF"/>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t> </w:t>
            </w:r>
          </w:p>
        </w:tc>
        <w:tc>
          <w:tcPr>
            <w:tcW w:w="4654" w:type="dxa"/>
            <w:tcBorders>
              <w:top w:val="outset" w:sz="6" w:space="0" w:color="auto"/>
              <w:left w:val="nil"/>
              <w:bottom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Calibri"/>
                <w:b/>
                <w:sz w:val="24"/>
                <w:szCs w:val="24"/>
                <w:lang w:val="hy-AM"/>
              </w:rPr>
              <w:t>Ընդունվել են։</w:t>
            </w:r>
          </w:p>
        </w:tc>
      </w:tr>
      <w:tr w:rsidR="00DC30DB" w:rsidRPr="00625A45" w:rsidTr="007C7E64">
        <w:trPr>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DC30DB">
            <w:pPr>
              <w:pStyle w:val="ListParagraph"/>
              <w:numPr>
                <w:ilvl w:val="0"/>
                <w:numId w:val="2"/>
              </w:numPr>
              <w:tabs>
                <w:tab w:val="left" w:pos="1260"/>
              </w:tabs>
              <w:spacing w:after="0"/>
              <w:ind w:left="0" w:firstLine="720"/>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28-րդ կետը խմբագրել։ Ընդհանուր առմամբ չեն կարող համապատասխանել, քանի որ սննդային հավելումները օրգանիզմ են մտնում սննդի հետ, իսկ այս հավելումները այլ մեխանիզմով, </w:t>
            </w:r>
            <w:proofErr w:type="spellStart"/>
            <w:r w:rsidRPr="00BE0100">
              <w:rPr>
                <w:rFonts w:ascii="GHEA Grapalat" w:eastAsia="Times New Roman" w:hAnsi="GHEA Grapalat" w:cs="Times New Roman"/>
                <w:sz w:val="24"/>
                <w:szCs w:val="24"/>
                <w:lang w:val="hy-AM"/>
              </w:rPr>
              <w:t>ձևափոխված</w:t>
            </w:r>
            <w:proofErr w:type="spellEnd"/>
            <w:r w:rsidRPr="00BE0100">
              <w:rPr>
                <w:rFonts w:ascii="GHEA Grapalat" w:eastAsia="Times New Roman" w:hAnsi="GHEA Grapalat" w:cs="Times New Roman"/>
                <w:sz w:val="24"/>
                <w:szCs w:val="24"/>
                <w:lang w:val="hy-AM"/>
              </w:rPr>
              <w:t xml:space="preserve"> և </w:t>
            </w:r>
            <w:proofErr w:type="spellStart"/>
            <w:r w:rsidRPr="00BE0100">
              <w:rPr>
                <w:rFonts w:ascii="GHEA Grapalat" w:eastAsia="Times New Roman" w:hAnsi="GHEA Grapalat" w:cs="Times New Roman"/>
                <w:sz w:val="24"/>
                <w:szCs w:val="24"/>
                <w:lang w:val="hy-AM"/>
              </w:rPr>
              <w:t>գազա֊աերոզոլային</w:t>
            </w:r>
            <w:proofErr w:type="spellEnd"/>
            <w:r w:rsidRPr="00BE0100">
              <w:rPr>
                <w:rFonts w:ascii="GHEA Grapalat" w:eastAsia="Times New Roman" w:hAnsi="GHEA Grapalat" w:cs="Times New Roman"/>
                <w:sz w:val="24"/>
                <w:szCs w:val="24"/>
                <w:lang w:val="hy-AM"/>
              </w:rPr>
              <w:t xml:space="preserve"> վիճակով են մտնում:</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Calibri" w:eastAsia="Times New Roman" w:hAnsi="Calibri" w:cs="Calibri"/>
                <w:b/>
                <w:sz w:val="24"/>
                <w:szCs w:val="24"/>
                <w:lang w:val="hy-AM"/>
              </w:rPr>
              <w:t> </w:t>
            </w:r>
            <w:r w:rsidRPr="00BE0100">
              <w:rPr>
                <w:rFonts w:ascii="GHEA Grapalat" w:eastAsia="Times New Roman" w:hAnsi="GHEA Grapalat" w:cs="Calibri"/>
                <w:b/>
                <w:sz w:val="24"/>
                <w:szCs w:val="24"/>
                <w:lang w:val="hy-AM"/>
              </w:rPr>
              <w:t>Չի ընդունվել</w:t>
            </w:r>
          </w:p>
          <w:p w:rsidR="00DC30DB" w:rsidRPr="00BE0100" w:rsidRDefault="00DC30DB" w:rsidP="007C7E64">
            <w:pPr>
              <w:tabs>
                <w:tab w:val="left" w:pos="1260"/>
              </w:tabs>
              <w:spacing w:after="0"/>
              <w:ind w:left="167" w:right="165"/>
              <w:jc w:val="both"/>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 xml:space="preserve">Ծխախոտային արտադրանքը և դրանց </w:t>
            </w:r>
            <w:proofErr w:type="spellStart"/>
            <w:r w:rsidRPr="00BE0100">
              <w:rPr>
                <w:rFonts w:ascii="GHEA Grapalat" w:eastAsia="Times New Roman" w:hAnsi="GHEA Grapalat" w:cs="Calibri"/>
                <w:sz w:val="24"/>
                <w:szCs w:val="24"/>
                <w:lang w:val="hy-AM"/>
              </w:rPr>
              <w:t>փոխարինիչները</w:t>
            </w:r>
            <w:proofErr w:type="spellEnd"/>
            <w:r w:rsidRPr="00BE0100">
              <w:rPr>
                <w:rFonts w:ascii="GHEA Grapalat" w:eastAsia="Times New Roman" w:hAnsi="GHEA Grapalat" w:cs="Calibri"/>
                <w:sz w:val="24"/>
                <w:szCs w:val="24"/>
                <w:lang w:val="hy-AM"/>
              </w:rPr>
              <w:t xml:space="preserve"> դիտարկվում են որպես պարենային արտադրանք։ Պարենային արտադրանքը, մասնավորապես, տաքացվող ծխախոտի (ծխախոտային խառնուրդ) արտադրության ընթացքում օգտագործվող հավելումները պետք է համապատասխանեն սննդային հավելումների համար օրենսդրությամբ սահմանված պահանջներին: Այդ հավելումները օրգանիզմ են մտնում ինչպես մնացած բոլոր հավելումները՝ ինչպես սննդի, այնպես էլ պարենային արտադրանք </w:t>
            </w:r>
            <w:proofErr w:type="spellStart"/>
            <w:r w:rsidRPr="00BE0100">
              <w:rPr>
                <w:rFonts w:ascii="GHEA Grapalat" w:eastAsia="Times New Roman" w:hAnsi="GHEA Grapalat" w:cs="Calibri"/>
                <w:sz w:val="24"/>
                <w:szCs w:val="24"/>
                <w:lang w:val="hy-AM"/>
              </w:rPr>
              <w:t>դիտարկվող</w:t>
            </w:r>
            <w:proofErr w:type="spellEnd"/>
            <w:r w:rsidRPr="00BE0100">
              <w:rPr>
                <w:rFonts w:ascii="GHEA Grapalat" w:eastAsia="Times New Roman" w:hAnsi="GHEA Grapalat" w:cs="Calibri"/>
                <w:sz w:val="24"/>
                <w:szCs w:val="24"/>
                <w:lang w:val="hy-AM"/>
              </w:rPr>
              <w:t xml:space="preserve"> ՆՊԱ-ի միջոցով։</w:t>
            </w:r>
          </w:p>
        </w:tc>
      </w:tr>
      <w:tr w:rsidR="00DC30DB" w:rsidRPr="00625A45" w:rsidTr="007C7E64">
        <w:trPr>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DC30DB">
            <w:pPr>
              <w:pStyle w:val="ListParagraph"/>
              <w:numPr>
                <w:ilvl w:val="0"/>
                <w:numId w:val="2"/>
              </w:numPr>
              <w:tabs>
                <w:tab w:val="left" w:pos="1260"/>
              </w:tabs>
              <w:spacing w:after="0"/>
              <w:ind w:left="0" w:firstLine="720"/>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13-րդ կետը լրացնել 4-րդ ենթակետով՝ գուցե ապագայում ի հայտ գան նաև </w:t>
            </w:r>
            <w:proofErr w:type="spellStart"/>
            <w:r w:rsidRPr="00BE0100">
              <w:rPr>
                <w:rFonts w:ascii="GHEA Grapalat" w:eastAsia="Times New Roman" w:hAnsi="GHEA Grapalat" w:cs="Times New Roman"/>
                <w:sz w:val="24"/>
                <w:szCs w:val="24"/>
                <w:lang w:val="hy-AM"/>
              </w:rPr>
              <w:t>ա՞յլ</w:t>
            </w:r>
            <w:proofErr w:type="spellEnd"/>
            <w:r w:rsidRPr="00BE0100">
              <w:rPr>
                <w:rFonts w:ascii="GHEA Grapalat" w:eastAsia="Times New Roman" w:hAnsi="GHEA Grapalat" w:cs="Times New Roman"/>
                <w:sz w:val="24"/>
                <w:szCs w:val="24"/>
                <w:lang w:val="hy-AM"/>
              </w:rPr>
              <w:t xml:space="preserve"> նյութեր: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Calibri"/>
                <w:b/>
                <w:sz w:val="24"/>
                <w:szCs w:val="24"/>
                <w:lang w:val="hy-AM"/>
              </w:rPr>
              <w:t>Չի ընդունվել</w:t>
            </w:r>
          </w:p>
          <w:p w:rsidR="00DC30DB" w:rsidRPr="00BE0100" w:rsidRDefault="00DC30DB" w:rsidP="007C7E64">
            <w:pPr>
              <w:tabs>
                <w:tab w:val="left" w:pos="1260"/>
              </w:tabs>
              <w:spacing w:after="0"/>
              <w:ind w:right="165" w:firstLine="720"/>
              <w:jc w:val="both"/>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 xml:space="preserve">Տեխնիկական </w:t>
            </w:r>
            <w:proofErr w:type="spellStart"/>
            <w:r w:rsidRPr="00BE0100">
              <w:rPr>
                <w:rFonts w:ascii="GHEA Grapalat" w:eastAsia="Times New Roman" w:hAnsi="GHEA Grapalat" w:cs="Calibri"/>
                <w:sz w:val="24"/>
                <w:szCs w:val="24"/>
                <w:lang w:val="hy-AM"/>
              </w:rPr>
              <w:t>կանոնակարգերը</w:t>
            </w:r>
            <w:proofErr w:type="spellEnd"/>
            <w:r w:rsidRPr="00BE0100">
              <w:rPr>
                <w:rFonts w:ascii="GHEA Grapalat" w:eastAsia="Times New Roman" w:hAnsi="GHEA Grapalat" w:cs="Calibri"/>
                <w:sz w:val="24"/>
                <w:szCs w:val="24"/>
                <w:lang w:val="hy-AM"/>
              </w:rPr>
              <w:t xml:space="preserve"> վերանայվում և </w:t>
            </w:r>
            <w:proofErr w:type="spellStart"/>
            <w:r w:rsidRPr="00BE0100">
              <w:rPr>
                <w:rFonts w:ascii="GHEA Grapalat" w:eastAsia="Times New Roman" w:hAnsi="GHEA Grapalat" w:cs="Calibri"/>
                <w:sz w:val="24"/>
                <w:szCs w:val="24"/>
                <w:lang w:val="hy-AM"/>
              </w:rPr>
              <w:t>լրամշակվում</w:t>
            </w:r>
            <w:proofErr w:type="spellEnd"/>
            <w:r w:rsidRPr="00BE0100">
              <w:rPr>
                <w:rFonts w:ascii="GHEA Grapalat" w:eastAsia="Times New Roman" w:hAnsi="GHEA Grapalat" w:cs="Calibri"/>
                <w:sz w:val="24"/>
                <w:szCs w:val="24"/>
                <w:lang w:val="hy-AM"/>
              </w:rPr>
              <w:t xml:space="preserve"> են գիտության և տեխնիկայի զարգացմանը զուգահեռ։ Կետը </w:t>
            </w:r>
            <w:r w:rsidRPr="00BE0100">
              <w:rPr>
                <w:rFonts w:ascii="GHEA Grapalat" w:eastAsia="Times New Roman" w:hAnsi="GHEA Grapalat" w:cs="Calibri"/>
                <w:sz w:val="24"/>
                <w:szCs w:val="24"/>
                <w:lang w:val="hy-AM"/>
              </w:rPr>
              <w:lastRenderedPageBreak/>
              <w:t>նման խմբագրությամբ է շարադրվել այս պահին կիրառվող սարքերին համապատասխան։</w:t>
            </w:r>
          </w:p>
        </w:tc>
      </w:tr>
      <w:tr w:rsidR="00DC30DB" w:rsidRPr="00BE0100" w:rsidTr="007C7E64">
        <w:trPr>
          <w:trHeight w:val="396"/>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lastRenderedPageBreak/>
              <w:t>5</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ֆինանսների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02.06.2021 թ.</w:t>
            </w:r>
          </w:p>
        </w:tc>
      </w:tr>
      <w:tr w:rsidR="00DC30DB" w:rsidRPr="00BE0100" w:rsidTr="007C7E64">
        <w:trPr>
          <w:trHeight w:val="396"/>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w:t>
            </w:r>
            <w:r w:rsidRPr="00BE0100">
              <w:rPr>
                <w:rFonts w:ascii="GHEA Grapalat" w:hAnsi="GHEA Grapalat"/>
                <w:lang w:val="hy-AM"/>
              </w:rPr>
              <w:t xml:space="preserve"> </w:t>
            </w:r>
            <w:r w:rsidRPr="00BE0100">
              <w:rPr>
                <w:rFonts w:ascii="GHEA Grapalat" w:eastAsia="Times New Roman" w:hAnsi="GHEA Grapalat" w:cs="Times New Roman"/>
                <w:sz w:val="24"/>
                <w:szCs w:val="24"/>
                <w:lang w:val="hy-AM"/>
              </w:rPr>
              <w:t>01/2-3/8709-2021</w:t>
            </w:r>
          </w:p>
        </w:tc>
      </w:tr>
      <w:tr w:rsidR="00DC30DB" w:rsidRPr="00BE0100" w:rsidTr="007C7E64">
        <w:trPr>
          <w:trHeight w:val="396"/>
          <w:tblCellSpacing w:w="0" w:type="dxa"/>
          <w:jc w:val="center"/>
        </w:trPr>
        <w:tc>
          <w:tcPr>
            <w:tcW w:w="14392" w:type="dxa"/>
            <w:gridSpan w:val="3"/>
            <w:tcBorders>
              <w:top w:val="outset" w:sz="6" w:space="0" w:color="auto"/>
              <w:left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t xml:space="preserve">                          Առաջարկություններ և դիտողություններ չկան։</w:t>
            </w:r>
          </w:p>
        </w:tc>
      </w:tr>
      <w:tr w:rsidR="00DC30DB" w:rsidRPr="00BE0100" w:rsidTr="007C7E64">
        <w:trPr>
          <w:trHeight w:val="420"/>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6</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քաղաքաշինության կոմիտեի նախագահ</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26.05.2021 թ.</w:t>
            </w:r>
          </w:p>
        </w:tc>
      </w:tr>
      <w:tr w:rsidR="00DC30DB" w:rsidRPr="00BE0100" w:rsidTr="007C7E64">
        <w:trPr>
          <w:trHeight w:val="420"/>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01/14.2/4537-2021</w:t>
            </w:r>
          </w:p>
        </w:tc>
      </w:tr>
      <w:tr w:rsidR="00DC30DB" w:rsidRPr="00BE0100" w:rsidTr="007C7E64">
        <w:trPr>
          <w:trHeight w:val="420"/>
          <w:tblCellSpacing w:w="0" w:type="dxa"/>
          <w:jc w:val="center"/>
        </w:trPr>
        <w:tc>
          <w:tcPr>
            <w:tcW w:w="14392" w:type="dxa"/>
            <w:gridSpan w:val="3"/>
            <w:tcBorders>
              <w:top w:val="outset" w:sz="6" w:space="0" w:color="auto"/>
              <w:left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t xml:space="preserve">                          Առաջարկություններ և դիտողություններ չկան։</w:t>
            </w:r>
          </w:p>
        </w:tc>
      </w:tr>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7</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արտակարգ իրավիճակների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26.05.2021 թ.</w:t>
            </w:r>
          </w:p>
        </w:tc>
      </w:tr>
      <w:tr w:rsidR="00DC30DB" w:rsidRPr="00BE0100" w:rsidTr="007C7E64">
        <w:trPr>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01/01.1/2678-2021</w:t>
            </w:r>
          </w:p>
        </w:tc>
      </w:tr>
      <w:tr w:rsidR="00DC30DB" w:rsidRPr="00BE0100" w:rsidTr="007C7E64">
        <w:trPr>
          <w:trHeight w:val="431"/>
          <w:tblCellSpacing w:w="0" w:type="dxa"/>
          <w:jc w:val="center"/>
        </w:trPr>
        <w:tc>
          <w:tcPr>
            <w:tcW w:w="14392" w:type="dxa"/>
            <w:gridSpan w:val="3"/>
            <w:tcBorders>
              <w:top w:val="outset" w:sz="6" w:space="0" w:color="auto"/>
              <w:left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t xml:space="preserve">                          Առաջարկություններ և դիտողություններ չկան։</w:t>
            </w:r>
          </w:p>
        </w:tc>
      </w:tr>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t> </w:t>
            </w:r>
            <w:r w:rsidRPr="00BE0100">
              <w:rPr>
                <w:rFonts w:ascii="GHEA Grapalat" w:eastAsia="Times New Roman" w:hAnsi="GHEA Grapalat" w:cs="Calibri"/>
                <w:sz w:val="24"/>
                <w:szCs w:val="24"/>
                <w:lang w:val="hy-AM"/>
              </w:rPr>
              <w:t>8</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առողջապահության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24. 05. 2021 թ.</w:t>
            </w:r>
          </w:p>
        </w:tc>
      </w:tr>
      <w:tr w:rsidR="00DC30DB" w:rsidRPr="00BE0100" w:rsidTr="007C7E64">
        <w:trPr>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ԱԱ/09/10818-2021</w:t>
            </w:r>
          </w:p>
        </w:tc>
      </w:tr>
      <w:tr w:rsidR="00DC30DB" w:rsidRPr="00625A45" w:rsidTr="007C7E64">
        <w:trPr>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567"/>
              </w:tabs>
              <w:spacing w:after="0"/>
              <w:ind w:right="225" w:firstLine="720"/>
              <w:jc w:val="both"/>
              <w:rPr>
                <w:rFonts w:ascii="GHEA Grapalat" w:hAnsi="GHEA Grapalat"/>
                <w:sz w:val="24"/>
                <w:szCs w:val="24"/>
                <w:shd w:val="clear" w:color="auto" w:fill="FFFFFF"/>
                <w:lang w:val="hy-AM"/>
              </w:rPr>
            </w:pPr>
            <w:r w:rsidRPr="00BE0100">
              <w:rPr>
                <w:rFonts w:ascii="GHEA Grapalat" w:hAnsi="GHEA Grapalat"/>
                <w:sz w:val="24"/>
                <w:szCs w:val="24"/>
                <w:shd w:val="clear" w:color="auto" w:fill="FFFFFF"/>
                <w:lang w:val="hy-AM"/>
              </w:rPr>
              <w:t>1.</w:t>
            </w:r>
            <w:r w:rsidRPr="00BE0100">
              <w:rPr>
                <w:rFonts w:ascii="GHEA Grapalat" w:hAnsi="GHEA Grapalat" w:cs="Sylfaen"/>
                <w:sz w:val="24"/>
                <w:szCs w:val="24"/>
                <w:lang w:val="hy-AM"/>
              </w:rPr>
              <w:t xml:space="preserve"> Հայաստանի Հանրապետության վարչապետի 2020 թվականի մայիսի 7-ի N 541-Ա որոշմամբ հաստատված </w:t>
            </w:r>
            <w:r w:rsidRPr="00BE0100">
              <w:rPr>
                <w:rFonts w:ascii="GHEA Grapalat" w:hAnsi="GHEA Grapalat"/>
                <w:sz w:val="24"/>
                <w:szCs w:val="24"/>
                <w:lang w:val="hy-AM"/>
              </w:rPr>
              <w:t xml:space="preserve">Հավելվածի 2-րդ կետի համաձայն` Որոշմամբ պետք է կարգավորվեն միայն ծխախոտային արտադրատեսակների </w:t>
            </w:r>
            <w:proofErr w:type="spellStart"/>
            <w:r w:rsidRPr="00BE0100">
              <w:rPr>
                <w:rFonts w:ascii="GHEA Grapalat" w:hAnsi="GHEA Grapalat"/>
                <w:sz w:val="24"/>
                <w:szCs w:val="24"/>
                <w:lang w:val="hy-AM"/>
              </w:rPr>
              <w:t>փոխարինիչները</w:t>
            </w:r>
            <w:proofErr w:type="spellEnd"/>
            <w:r w:rsidRPr="00BE0100">
              <w:rPr>
                <w:rFonts w:ascii="GHEA Grapalat" w:hAnsi="GHEA Grapalat"/>
                <w:sz w:val="24"/>
                <w:szCs w:val="24"/>
                <w:lang w:val="hy-AM"/>
              </w:rPr>
              <w:t xml:space="preserve">: Համաձայն </w:t>
            </w:r>
            <w:r w:rsidRPr="00BE0100">
              <w:rPr>
                <w:rFonts w:ascii="GHEA Grapalat" w:hAnsi="GHEA Grapalat"/>
                <w:bCs/>
                <w:sz w:val="24"/>
                <w:szCs w:val="24"/>
                <w:lang w:val="hy-AM"/>
              </w:rPr>
              <w:t>2020 թվականի</w:t>
            </w:r>
            <w:r w:rsidRPr="00BE0100">
              <w:rPr>
                <w:rFonts w:ascii="GHEA Grapalat" w:hAnsi="GHEA Grapalat" w:cs="Courier New"/>
                <w:bCs/>
                <w:sz w:val="24"/>
                <w:szCs w:val="24"/>
                <w:lang w:val="hy-AM"/>
              </w:rPr>
              <w:t xml:space="preserve"> </w:t>
            </w:r>
            <w:r w:rsidRPr="00BE0100">
              <w:rPr>
                <w:rFonts w:ascii="GHEA Grapalat" w:hAnsi="GHEA Grapalat" w:cs="Arial Unicode"/>
                <w:bCs/>
                <w:sz w:val="24"/>
                <w:szCs w:val="24"/>
                <w:lang w:val="hy-AM"/>
              </w:rPr>
              <w:t>փետրվարի</w:t>
            </w:r>
            <w:r w:rsidRPr="00BE0100">
              <w:rPr>
                <w:rFonts w:ascii="GHEA Grapalat" w:hAnsi="GHEA Grapalat" w:cs="Courier New"/>
                <w:bCs/>
                <w:sz w:val="24"/>
                <w:szCs w:val="24"/>
                <w:lang w:val="hy-AM"/>
              </w:rPr>
              <w:t xml:space="preserve"> </w:t>
            </w:r>
            <w:r w:rsidRPr="00BE0100">
              <w:rPr>
                <w:rFonts w:ascii="GHEA Grapalat" w:hAnsi="GHEA Grapalat"/>
                <w:bCs/>
                <w:sz w:val="24"/>
                <w:szCs w:val="24"/>
                <w:lang w:val="hy-AM"/>
              </w:rPr>
              <w:t>13-</w:t>
            </w:r>
            <w:r w:rsidRPr="00BE0100">
              <w:rPr>
                <w:rFonts w:ascii="GHEA Grapalat" w:hAnsi="GHEA Grapalat" w:cs="Arial Unicode"/>
                <w:bCs/>
                <w:sz w:val="24"/>
                <w:szCs w:val="24"/>
                <w:lang w:val="hy-AM"/>
              </w:rPr>
              <w:t>ին ընդունված «</w:t>
            </w:r>
            <w:r w:rsidRPr="00BE0100">
              <w:rPr>
                <w:rStyle w:val="Strong"/>
                <w:rFonts w:ascii="GHEA Grapalat" w:hAnsi="GHEA Grapalat"/>
                <w:sz w:val="24"/>
                <w:szCs w:val="24"/>
                <w:lang w:val="hy-AM"/>
              </w:rPr>
              <w:t xml:space="preserve">Ծխախոտային արտադրատեսակների և դրանց փոխարինիչների օգտագործման </w:t>
            </w:r>
            <w:proofErr w:type="spellStart"/>
            <w:r w:rsidRPr="00BE0100">
              <w:rPr>
                <w:rStyle w:val="Strong"/>
                <w:rFonts w:ascii="GHEA Grapalat" w:hAnsi="GHEA Grapalat"/>
                <w:sz w:val="24"/>
                <w:szCs w:val="24"/>
                <w:lang w:val="hy-AM"/>
              </w:rPr>
              <w:t>հետևանքով</w:t>
            </w:r>
            <w:proofErr w:type="spellEnd"/>
            <w:r w:rsidRPr="00BE0100">
              <w:rPr>
                <w:rStyle w:val="Strong"/>
                <w:rFonts w:ascii="GHEA Grapalat" w:hAnsi="GHEA Grapalat"/>
                <w:sz w:val="24"/>
                <w:szCs w:val="24"/>
                <w:lang w:val="hy-AM"/>
              </w:rPr>
              <w:t xml:space="preserve"> առողջությանը հասցվող վնասի նվազեցման և կանխարգելման մասին</w:t>
            </w:r>
            <w:r w:rsidRPr="00BE0100">
              <w:rPr>
                <w:rFonts w:ascii="GHEA Grapalat" w:hAnsi="GHEA Grapalat" w:cs="Arial Unicode"/>
                <w:bCs/>
                <w:sz w:val="24"/>
                <w:szCs w:val="24"/>
                <w:lang w:val="hy-AM"/>
              </w:rPr>
              <w:t>»</w:t>
            </w:r>
            <w:r w:rsidRPr="00BE0100">
              <w:rPr>
                <w:rStyle w:val="Strong"/>
                <w:rFonts w:ascii="GHEA Grapalat" w:hAnsi="GHEA Grapalat"/>
                <w:sz w:val="24"/>
                <w:szCs w:val="24"/>
                <w:lang w:val="hy-AM"/>
              </w:rPr>
              <w:t xml:space="preserve"> ՀՀ </w:t>
            </w:r>
            <w:r w:rsidRPr="00BE0100">
              <w:rPr>
                <w:rFonts w:ascii="GHEA Grapalat" w:hAnsi="GHEA Grapalat"/>
                <w:bCs/>
                <w:sz w:val="24"/>
                <w:szCs w:val="24"/>
                <w:lang w:val="hy-AM"/>
              </w:rPr>
              <w:t xml:space="preserve">օրենքի (այսուհետ` </w:t>
            </w:r>
            <w:r w:rsidRPr="00BE0100">
              <w:rPr>
                <w:rFonts w:ascii="GHEA Grapalat" w:hAnsi="GHEA Grapalat"/>
                <w:sz w:val="24"/>
                <w:szCs w:val="24"/>
                <w:lang w:val="hy-AM"/>
              </w:rPr>
              <w:t xml:space="preserve">Օրենք) </w:t>
            </w:r>
            <w:r w:rsidRPr="00BE0100">
              <w:rPr>
                <w:rFonts w:ascii="GHEA Grapalat" w:hAnsi="GHEA Grapalat"/>
                <w:bCs/>
                <w:sz w:val="24"/>
                <w:szCs w:val="24"/>
                <w:shd w:val="clear" w:color="auto" w:fill="FFFFFF"/>
                <w:lang w:val="hy-AM"/>
              </w:rPr>
              <w:t>ծխախոտային</w:t>
            </w:r>
            <w:r w:rsidRPr="00BE0100">
              <w:rPr>
                <w:rFonts w:ascii="Calibri" w:hAnsi="Calibri" w:cs="Calibri"/>
                <w:bCs/>
                <w:sz w:val="24"/>
                <w:szCs w:val="24"/>
                <w:shd w:val="clear" w:color="auto" w:fill="FFFFFF"/>
                <w:lang w:val="hy-AM"/>
              </w:rPr>
              <w:t> </w:t>
            </w:r>
            <w:proofErr w:type="spellStart"/>
            <w:r w:rsidRPr="00BE0100">
              <w:rPr>
                <w:rFonts w:ascii="GHEA Grapalat" w:hAnsi="GHEA Grapalat"/>
                <w:bCs/>
                <w:sz w:val="24"/>
                <w:szCs w:val="24"/>
                <w:shd w:val="clear" w:color="auto" w:fill="FFFFFF"/>
                <w:lang w:val="hy-AM"/>
              </w:rPr>
              <w:t>արտադրատեսակի</w:t>
            </w:r>
            <w:proofErr w:type="spellEnd"/>
            <w:r w:rsidRPr="00BE0100">
              <w:rPr>
                <w:rFonts w:ascii="Calibri" w:hAnsi="Calibri" w:cs="Calibri"/>
                <w:bCs/>
                <w:sz w:val="24"/>
                <w:szCs w:val="24"/>
                <w:shd w:val="clear" w:color="auto" w:fill="FFFFFF"/>
                <w:lang w:val="hy-AM"/>
              </w:rPr>
              <w:t> </w:t>
            </w:r>
            <w:r w:rsidRPr="00BE0100">
              <w:rPr>
                <w:rFonts w:ascii="GHEA Grapalat" w:hAnsi="GHEA Grapalat"/>
                <w:bCs/>
                <w:sz w:val="24"/>
                <w:szCs w:val="24"/>
                <w:shd w:val="clear" w:color="auto" w:fill="FFFFFF"/>
                <w:lang w:val="hy-AM"/>
              </w:rPr>
              <w:t>փոխարինիչ</w:t>
            </w:r>
            <w:r w:rsidRPr="00BE0100">
              <w:rPr>
                <w:rFonts w:ascii="GHEA Grapalat" w:hAnsi="GHEA Grapalat"/>
                <w:sz w:val="24"/>
                <w:szCs w:val="24"/>
                <w:shd w:val="clear" w:color="auto" w:fill="FFFFFF"/>
                <w:lang w:val="hy-AM"/>
              </w:rPr>
              <w:t xml:space="preserve"> են հանդիսանում «</w:t>
            </w:r>
            <w:proofErr w:type="spellStart"/>
            <w:r w:rsidRPr="00BE0100">
              <w:rPr>
                <w:rFonts w:ascii="GHEA Grapalat" w:hAnsi="GHEA Grapalat"/>
                <w:sz w:val="24"/>
                <w:szCs w:val="24"/>
                <w:shd w:val="clear" w:color="auto" w:fill="FFFFFF"/>
                <w:lang w:val="hy-AM"/>
              </w:rPr>
              <w:t>ծխախոտահումք</w:t>
            </w:r>
            <w:proofErr w:type="spellEnd"/>
            <w:r w:rsidRPr="00BE0100">
              <w:rPr>
                <w:rFonts w:ascii="GHEA Grapalat" w:hAnsi="GHEA Grapalat"/>
                <w:sz w:val="24"/>
                <w:szCs w:val="24"/>
                <w:shd w:val="clear" w:color="auto" w:fill="FFFFFF"/>
                <w:lang w:val="hy-AM"/>
              </w:rPr>
              <w:t xml:space="preserve"> չպարունակող, էլեկտրոնային (էլեկտրականություն կամ </w:t>
            </w:r>
            <w:r w:rsidRPr="00BE0100">
              <w:rPr>
                <w:rFonts w:ascii="GHEA Grapalat" w:hAnsi="GHEA Grapalat"/>
                <w:sz w:val="24"/>
                <w:szCs w:val="24"/>
                <w:shd w:val="clear" w:color="auto" w:fill="FFFFFF"/>
                <w:lang w:val="hy-AM"/>
              </w:rPr>
              <w:lastRenderedPageBreak/>
              <w:t>մարտկոցներ) եղանակով աշխատող արտադրանք (</w:t>
            </w:r>
            <w:proofErr w:type="spellStart"/>
            <w:r w:rsidRPr="00BE0100">
              <w:rPr>
                <w:rFonts w:ascii="GHEA Grapalat" w:hAnsi="GHEA Grapalat"/>
                <w:sz w:val="24"/>
                <w:szCs w:val="24"/>
                <w:shd w:val="clear" w:color="auto" w:fill="FFFFFF"/>
                <w:lang w:val="hy-AM"/>
              </w:rPr>
              <w:t>քարթրիջով</w:t>
            </w:r>
            <w:proofErr w:type="spellEnd"/>
            <w:r w:rsidRPr="00BE0100">
              <w:rPr>
                <w:rFonts w:ascii="GHEA Grapalat" w:hAnsi="GHEA Grapalat"/>
                <w:sz w:val="24"/>
                <w:szCs w:val="24"/>
                <w:shd w:val="clear" w:color="auto" w:fill="FFFFFF"/>
                <w:lang w:val="hy-AM"/>
              </w:rPr>
              <w:t xml:space="preserve"> կամ </w:t>
            </w:r>
            <w:proofErr w:type="spellStart"/>
            <w:r w:rsidRPr="00BE0100">
              <w:rPr>
                <w:rFonts w:ascii="GHEA Grapalat" w:hAnsi="GHEA Grapalat"/>
                <w:sz w:val="24"/>
                <w:szCs w:val="24"/>
                <w:shd w:val="clear" w:color="auto" w:fill="FFFFFF"/>
                <w:lang w:val="hy-AM"/>
              </w:rPr>
              <w:t>տարայով</w:t>
            </w:r>
            <w:proofErr w:type="spellEnd"/>
            <w:r w:rsidRPr="00BE0100">
              <w:rPr>
                <w:rFonts w:ascii="GHEA Grapalat" w:hAnsi="GHEA Grapalat"/>
                <w:sz w:val="24"/>
                <w:szCs w:val="24"/>
                <w:shd w:val="clear" w:color="auto" w:fill="FFFFFF"/>
                <w:lang w:val="hy-AM"/>
              </w:rPr>
              <w:t xml:space="preserve">), որի միջոցով նիկոտինի և </w:t>
            </w:r>
            <w:proofErr w:type="spellStart"/>
            <w:r w:rsidRPr="00BE0100">
              <w:rPr>
                <w:rFonts w:ascii="GHEA Grapalat" w:hAnsi="GHEA Grapalat"/>
                <w:sz w:val="24"/>
                <w:szCs w:val="24"/>
                <w:shd w:val="clear" w:color="auto" w:fill="FFFFFF"/>
                <w:lang w:val="hy-AM"/>
              </w:rPr>
              <w:t>պրոպիլենգլիկոլ</w:t>
            </w:r>
            <w:proofErr w:type="spellEnd"/>
            <w:r w:rsidRPr="00BE0100">
              <w:rPr>
                <w:rFonts w:ascii="GHEA Grapalat" w:hAnsi="GHEA Grapalat"/>
                <w:sz w:val="24"/>
                <w:szCs w:val="24"/>
                <w:shd w:val="clear" w:color="auto" w:fill="FFFFFF"/>
                <w:lang w:val="hy-AM"/>
              </w:rPr>
              <w:t xml:space="preserve"> կամ գլիցերին, առանձին դեպքերում նաև տարբեր </w:t>
            </w:r>
            <w:proofErr w:type="spellStart"/>
            <w:r w:rsidRPr="00BE0100">
              <w:rPr>
                <w:rFonts w:ascii="GHEA Grapalat" w:hAnsi="GHEA Grapalat"/>
                <w:sz w:val="24"/>
                <w:szCs w:val="24"/>
                <w:shd w:val="clear" w:color="auto" w:fill="FFFFFF"/>
                <w:lang w:val="hy-AM"/>
              </w:rPr>
              <w:t>համային</w:t>
            </w:r>
            <w:proofErr w:type="spellEnd"/>
            <w:r w:rsidRPr="00BE0100">
              <w:rPr>
                <w:rFonts w:ascii="GHEA Grapalat" w:hAnsi="GHEA Grapalat"/>
                <w:sz w:val="24"/>
                <w:szCs w:val="24"/>
                <w:shd w:val="clear" w:color="auto" w:fill="FFFFFF"/>
                <w:lang w:val="hy-AM"/>
              </w:rPr>
              <w:t xml:space="preserve"> կամ հոտային հավելումներ պարունակող լուծույթի </w:t>
            </w:r>
            <w:proofErr w:type="spellStart"/>
            <w:r w:rsidRPr="00BE0100">
              <w:rPr>
                <w:rFonts w:ascii="GHEA Grapalat" w:hAnsi="GHEA Grapalat"/>
                <w:sz w:val="24"/>
                <w:szCs w:val="24"/>
                <w:shd w:val="clear" w:color="auto" w:fill="FFFFFF"/>
                <w:lang w:val="hy-AM"/>
              </w:rPr>
              <w:t>գոլորշիացմամբ</w:t>
            </w:r>
            <w:proofErr w:type="spellEnd"/>
            <w:r w:rsidRPr="00BE0100">
              <w:rPr>
                <w:rFonts w:ascii="GHEA Grapalat" w:hAnsi="GHEA Grapalat"/>
                <w:sz w:val="24"/>
                <w:szCs w:val="24"/>
                <w:shd w:val="clear" w:color="auto" w:fill="FFFFFF"/>
                <w:lang w:val="hy-AM"/>
              </w:rPr>
              <w:t xml:space="preserve"> առաջացած </w:t>
            </w:r>
            <w:proofErr w:type="spellStart"/>
            <w:r w:rsidRPr="00BE0100">
              <w:rPr>
                <w:rFonts w:ascii="GHEA Grapalat" w:hAnsi="GHEA Grapalat"/>
                <w:sz w:val="24"/>
                <w:szCs w:val="24"/>
                <w:shd w:val="clear" w:color="auto" w:fill="FFFFFF"/>
                <w:lang w:val="hy-AM"/>
              </w:rPr>
              <w:t>աերոզոլը</w:t>
            </w:r>
            <w:proofErr w:type="spellEnd"/>
            <w:r w:rsidRPr="00BE0100">
              <w:rPr>
                <w:rFonts w:ascii="GHEA Grapalat" w:hAnsi="GHEA Grapalat"/>
                <w:sz w:val="24"/>
                <w:szCs w:val="24"/>
                <w:shd w:val="clear" w:color="auto" w:fill="FFFFFF"/>
                <w:lang w:val="hy-AM"/>
              </w:rPr>
              <w:t xml:space="preserve"> փոխանցվում է օգտագործողի օրգանիզմ.»: Բացի </w:t>
            </w:r>
            <w:proofErr w:type="spellStart"/>
            <w:r w:rsidRPr="00BE0100">
              <w:rPr>
                <w:rFonts w:ascii="GHEA Grapalat" w:hAnsi="GHEA Grapalat"/>
                <w:sz w:val="24"/>
                <w:szCs w:val="24"/>
                <w:shd w:val="clear" w:color="auto" w:fill="FFFFFF"/>
                <w:lang w:val="hy-AM"/>
              </w:rPr>
              <w:t>վերոգրյալից</w:t>
            </w:r>
            <w:proofErr w:type="spellEnd"/>
            <w:r w:rsidRPr="00BE0100">
              <w:rPr>
                <w:rFonts w:ascii="GHEA Grapalat" w:hAnsi="GHEA Grapalat"/>
                <w:sz w:val="24"/>
                <w:szCs w:val="24"/>
                <w:shd w:val="clear" w:color="auto" w:fill="FFFFFF"/>
                <w:lang w:val="hy-AM"/>
              </w:rPr>
              <w:t xml:space="preserve">, </w:t>
            </w:r>
            <w:r w:rsidRPr="00BE0100">
              <w:rPr>
                <w:rFonts w:ascii="GHEA Grapalat" w:hAnsi="GHEA Grapalat"/>
                <w:sz w:val="24"/>
                <w:szCs w:val="24"/>
                <w:lang w:val="hy-AM"/>
              </w:rPr>
              <w:t xml:space="preserve">2021 թվականի ապրիլի 29-ին </w:t>
            </w:r>
            <w:r w:rsidRPr="00BE0100">
              <w:rPr>
                <w:rStyle w:val="Strong"/>
                <w:rFonts w:ascii="GHEA Grapalat" w:hAnsi="GHEA Grapalat"/>
                <w:sz w:val="24"/>
                <w:szCs w:val="24"/>
                <w:lang w:val="hy-AM"/>
              </w:rPr>
              <w:t xml:space="preserve">ՀՀ կառավարության </w:t>
            </w:r>
            <w:r w:rsidRPr="00BE0100">
              <w:rPr>
                <w:rFonts w:ascii="GHEA Grapalat" w:hAnsi="GHEA Grapalat"/>
                <w:sz w:val="24"/>
                <w:szCs w:val="24"/>
                <w:lang w:val="hy-AM"/>
              </w:rPr>
              <w:t xml:space="preserve">N 675-Ն որոշմամբ «տաքացվող ծխախոտով արտադրատեսակների (տաքացվող ծխախոտային գլանակ, տաքացվող </w:t>
            </w:r>
            <w:proofErr w:type="spellStart"/>
            <w:r w:rsidRPr="00BE0100">
              <w:rPr>
                <w:rFonts w:ascii="GHEA Grapalat" w:hAnsi="GHEA Grapalat"/>
                <w:sz w:val="24"/>
                <w:szCs w:val="24"/>
                <w:lang w:val="hy-AM"/>
              </w:rPr>
              <w:t>կապսուլա</w:t>
            </w:r>
            <w:proofErr w:type="spellEnd"/>
            <w:r w:rsidRPr="00BE0100">
              <w:rPr>
                <w:rFonts w:ascii="GHEA Grapalat" w:hAnsi="GHEA Grapalat"/>
                <w:sz w:val="24"/>
                <w:szCs w:val="24"/>
                <w:lang w:val="hy-AM"/>
              </w:rPr>
              <w:t xml:space="preserve"> ծխախոտով)» կարգավորումը ներառվել է 2015 թվականի մարտի 5-ի </w:t>
            </w:r>
            <w:r w:rsidRPr="00BE0100">
              <w:rPr>
                <w:rStyle w:val="Strong"/>
                <w:rFonts w:ascii="GHEA Grapalat" w:hAnsi="GHEA Grapalat"/>
                <w:sz w:val="24"/>
                <w:szCs w:val="24"/>
                <w:lang w:val="hy-AM"/>
              </w:rPr>
              <w:t>«</w:t>
            </w:r>
            <w:r w:rsidRPr="00BE0100">
              <w:rPr>
                <w:rStyle w:val="Strong"/>
                <w:rFonts w:ascii="GHEA Grapalat" w:hAnsi="GHEA Grapalat"/>
                <w:sz w:val="24"/>
                <w:szCs w:val="24"/>
                <w:shd w:val="clear" w:color="auto" w:fill="FFFFFF"/>
                <w:lang w:val="hy-AM"/>
              </w:rPr>
              <w:t>Ծխախոտի անվտանգության տեխնիկական կանոնակարգը հաստատելու և Հայաստանի Հանրապետության կառավարության 2005 թվականի ապրիլի 28-ի N 540-Ն որոշումն ուժը կորցրած ճանաչելու մասին</w:t>
            </w:r>
            <w:r w:rsidRPr="00BE0100">
              <w:rPr>
                <w:rStyle w:val="Strong"/>
                <w:rFonts w:ascii="GHEA Grapalat" w:hAnsi="GHEA Grapalat"/>
                <w:sz w:val="24"/>
                <w:szCs w:val="24"/>
                <w:lang w:val="hy-AM"/>
              </w:rPr>
              <w:t xml:space="preserve">» ՀՀ կառավարության </w:t>
            </w:r>
            <w:r w:rsidRPr="00BE0100">
              <w:rPr>
                <w:rFonts w:ascii="GHEA Grapalat" w:hAnsi="GHEA Grapalat"/>
                <w:sz w:val="24"/>
                <w:szCs w:val="24"/>
                <w:lang w:val="hy-AM"/>
              </w:rPr>
              <w:t>N 219-Ն որոշման մեջ:</w:t>
            </w:r>
          </w:p>
          <w:p w:rsidR="00DC30DB" w:rsidRPr="00BE0100" w:rsidRDefault="00DC30DB" w:rsidP="007C7E64">
            <w:pPr>
              <w:pStyle w:val="NormalWeb"/>
              <w:shd w:val="clear" w:color="auto" w:fill="FFFFFF"/>
              <w:spacing w:before="0" w:beforeAutospacing="0" w:after="0" w:afterAutospacing="0" w:line="276" w:lineRule="auto"/>
              <w:ind w:firstLine="720"/>
              <w:jc w:val="both"/>
              <w:rPr>
                <w:rFonts w:ascii="GHEA Grapalat" w:hAnsi="GHEA Grapalat"/>
                <w:lang w:val="hy-AM"/>
              </w:rPr>
            </w:pPr>
            <w:r w:rsidRPr="00BE0100">
              <w:rPr>
                <w:rFonts w:ascii="GHEA Grapalat" w:hAnsi="GHEA Grapalat"/>
                <w:lang w:val="hy-AM"/>
              </w:rPr>
              <w:t xml:space="preserve">Այսպիսով, Նախագծում նշված «տաքացվող ծխախոտային </w:t>
            </w:r>
            <w:proofErr w:type="spellStart"/>
            <w:r w:rsidRPr="00BE0100">
              <w:rPr>
                <w:rFonts w:ascii="GHEA Grapalat" w:hAnsi="GHEA Grapalat"/>
                <w:lang w:val="hy-AM"/>
              </w:rPr>
              <w:t>արտադրատեսակը</w:t>
            </w:r>
            <w:proofErr w:type="spellEnd"/>
            <w:r w:rsidRPr="00BE0100">
              <w:rPr>
                <w:rFonts w:ascii="GHEA Grapalat" w:hAnsi="GHEA Grapalat"/>
                <w:lang w:val="hy-AM"/>
              </w:rPr>
              <w:t xml:space="preserve">» չի կարող հանդիսանալ ներկայացված Որոշման նախագծի առարկա, հաշվի առնելով, որ այդ արտադրատեսակները արդեն իսկ կարգավորվում են 2015 թվականի մարտի 5-ի </w:t>
            </w:r>
            <w:r w:rsidRPr="00BE0100">
              <w:rPr>
                <w:rStyle w:val="Strong"/>
                <w:rFonts w:ascii="GHEA Grapalat" w:hAnsi="GHEA Grapalat"/>
                <w:lang w:val="hy-AM"/>
              </w:rPr>
              <w:t xml:space="preserve">«Ծխախոտի անվտանգության տեխնիկական կանոնակարգը հաստատելու և Հայաստանի Հանրապետության կառավարության 2005 թվականի ապրիլի 28-ի N 540-Ն որոշումն ուժը կորցրած ճանաչելու մասին» </w:t>
            </w:r>
            <w:r w:rsidRPr="00BE0100">
              <w:rPr>
                <w:rFonts w:ascii="GHEA Grapalat" w:hAnsi="GHEA Grapalat"/>
                <w:lang w:val="hy-AM"/>
              </w:rPr>
              <w:t>N 219-Ն</w:t>
            </w:r>
            <w:r w:rsidRPr="00BE0100">
              <w:rPr>
                <w:rStyle w:val="Strong"/>
                <w:rFonts w:ascii="GHEA Grapalat" w:hAnsi="GHEA Grapalat"/>
                <w:lang w:val="hy-AM"/>
              </w:rPr>
              <w:t xml:space="preserve"> ՀՀ կառավարության որոշմամբ (</w:t>
            </w:r>
            <w:r w:rsidRPr="00BE0100">
              <w:rPr>
                <w:rFonts w:ascii="GHEA Grapalat" w:hAnsi="GHEA Grapalat"/>
                <w:lang w:val="hy-AM"/>
              </w:rPr>
              <w:t xml:space="preserve">2021 թվականի ապրիլի 29-ին ընդունված </w:t>
            </w:r>
            <w:r w:rsidRPr="00BE0100">
              <w:rPr>
                <w:rStyle w:val="Strong"/>
                <w:rFonts w:ascii="GHEA Grapalat" w:hAnsi="GHEA Grapalat"/>
                <w:lang w:val="hy-AM"/>
              </w:rPr>
              <w:t xml:space="preserve">«Հայաստանի Հանրապետության կառավարության 2015 թվականի մարտի 5-ի N 219-Ն որոշման մեջ փոփոխություններ և լրացումներ կատարելու մասին» ՀՀ կառավարության </w:t>
            </w:r>
            <w:r w:rsidRPr="00BE0100">
              <w:rPr>
                <w:rFonts w:ascii="GHEA Grapalat" w:hAnsi="GHEA Grapalat"/>
                <w:lang w:val="hy-AM"/>
              </w:rPr>
              <w:t>N 675-Ն որոշում</w:t>
            </w:r>
            <w:r w:rsidRPr="00BE0100">
              <w:rPr>
                <w:rStyle w:val="Strong"/>
                <w:rFonts w:ascii="GHEA Grapalat" w:hAnsi="GHEA Grapalat"/>
                <w:lang w:val="hy-AM"/>
              </w:rPr>
              <w:t>) և համաձայն Օրենքի հանդիսանում են ծխախոտային արտադրատեսակ:</w:t>
            </w:r>
          </w:p>
          <w:p w:rsidR="00DC30DB" w:rsidRPr="00BE0100" w:rsidRDefault="00DC30DB" w:rsidP="007C7E64">
            <w:pPr>
              <w:tabs>
                <w:tab w:val="left" w:pos="567"/>
              </w:tabs>
              <w:spacing w:after="0"/>
              <w:ind w:firstLine="720"/>
              <w:jc w:val="both"/>
              <w:rPr>
                <w:rFonts w:ascii="GHEA Grapalat" w:hAnsi="GHEA Grapalat"/>
                <w:sz w:val="24"/>
                <w:szCs w:val="24"/>
                <w:lang w:val="hy-AM"/>
              </w:rPr>
            </w:pPr>
            <w:r w:rsidRPr="00BE0100">
              <w:rPr>
                <w:rFonts w:ascii="GHEA Grapalat" w:hAnsi="GHEA Grapalat"/>
                <w:sz w:val="24"/>
                <w:szCs w:val="24"/>
                <w:lang w:val="hy-AM"/>
              </w:rPr>
              <w:lastRenderedPageBreak/>
              <w:t xml:space="preserve">Հաշվի առնելով վերոգրյալը, անհրաժեշտ ենք համարում ամբողջ նախագծից հանել «տաքացվող </w:t>
            </w:r>
            <w:proofErr w:type="spellStart"/>
            <w:r w:rsidRPr="00BE0100">
              <w:rPr>
                <w:rFonts w:ascii="GHEA Grapalat" w:hAnsi="GHEA Grapalat"/>
                <w:sz w:val="24"/>
                <w:szCs w:val="24"/>
                <w:lang w:val="hy-AM"/>
              </w:rPr>
              <w:t>ծխախոտին</w:t>
            </w:r>
            <w:proofErr w:type="spellEnd"/>
            <w:r w:rsidRPr="00BE0100">
              <w:rPr>
                <w:rFonts w:ascii="GHEA Grapalat" w:hAnsi="GHEA Grapalat"/>
                <w:sz w:val="24"/>
                <w:szCs w:val="24"/>
                <w:lang w:val="hy-AM"/>
              </w:rPr>
              <w:t xml:space="preserve">» վերաբերող դրույթները և </w:t>
            </w:r>
            <w:proofErr w:type="spellStart"/>
            <w:r w:rsidRPr="00BE0100">
              <w:rPr>
                <w:rFonts w:ascii="GHEA Grapalat" w:hAnsi="GHEA Grapalat"/>
                <w:sz w:val="24"/>
                <w:szCs w:val="24"/>
                <w:lang w:val="hy-AM"/>
              </w:rPr>
              <w:t>կարգավորումները</w:t>
            </w:r>
            <w:proofErr w:type="spellEnd"/>
            <w:r w:rsidRPr="00BE0100">
              <w:rPr>
                <w:rFonts w:ascii="GHEA Grapalat" w:hAnsi="GHEA Grapalat"/>
                <w:sz w:val="24"/>
                <w:szCs w:val="24"/>
                <w:lang w:val="hy-AM"/>
              </w:rPr>
              <w:t>:</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1260"/>
              </w:tabs>
              <w:spacing w:after="0"/>
              <w:ind w:left="165" w:firstLine="18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lastRenderedPageBreak/>
              <w:t>Չի ընդունվել</w:t>
            </w:r>
          </w:p>
          <w:p w:rsidR="00DC30DB" w:rsidRPr="00BE0100" w:rsidRDefault="00DC30DB" w:rsidP="007C7E64">
            <w:pPr>
              <w:spacing w:after="0"/>
              <w:ind w:left="165" w:right="165" w:firstLine="180"/>
              <w:rPr>
                <w:rFonts w:ascii="GHEA Grapalat" w:hAnsi="GHEA Grapalat"/>
                <w:sz w:val="24"/>
                <w:szCs w:val="24"/>
                <w:lang w:val="hy-AM"/>
              </w:rPr>
            </w:pPr>
            <w:r w:rsidRPr="00BE0100">
              <w:rPr>
                <w:rFonts w:ascii="GHEA Grapalat" w:hAnsi="GHEA Grapalat" w:cs="Sylfaen"/>
                <w:sz w:val="24"/>
                <w:szCs w:val="24"/>
                <w:lang w:val="hy-AM"/>
              </w:rPr>
              <w:t xml:space="preserve">Տեխնիկական կանոնակարգման ոլորտում գործող </w:t>
            </w:r>
            <w:r w:rsidRPr="00BE0100">
              <w:rPr>
                <w:rFonts w:ascii="GHEA Grapalat" w:hAnsi="GHEA Grapalat"/>
                <w:sz w:val="24"/>
                <w:szCs w:val="24"/>
                <w:lang w:val="hy-AM"/>
              </w:rPr>
              <w:t>ԵԱՏՄ օրենսդրությամբ նիկոտին պարունակող և տաքացման եղանակով օգտագործվող</w:t>
            </w:r>
            <w:r w:rsidRPr="00BE0100">
              <w:rPr>
                <w:rFonts w:ascii="GHEA Grapalat" w:hAnsi="GHEA Grapalat" w:cs="Calibri"/>
                <w:sz w:val="24"/>
                <w:szCs w:val="24"/>
                <w:lang w:val="hy-AM"/>
              </w:rPr>
              <w:t xml:space="preserve"> </w:t>
            </w:r>
            <w:r w:rsidRPr="00BE0100">
              <w:rPr>
                <w:rFonts w:ascii="GHEA Grapalat" w:hAnsi="GHEA Grapalat"/>
                <w:sz w:val="24"/>
                <w:szCs w:val="24"/>
                <w:lang w:val="hy-AM"/>
              </w:rPr>
              <w:t xml:space="preserve">ծխախոտային արտադրանքը </w:t>
            </w:r>
            <w:proofErr w:type="spellStart"/>
            <w:r w:rsidRPr="00BE0100">
              <w:rPr>
                <w:rFonts w:ascii="GHEA Grapalat" w:hAnsi="GHEA Grapalat"/>
                <w:sz w:val="24"/>
                <w:szCs w:val="24"/>
                <w:lang w:val="hy-AM"/>
              </w:rPr>
              <w:t>դեռևս</w:t>
            </w:r>
            <w:proofErr w:type="spellEnd"/>
            <w:r w:rsidRPr="00BE0100">
              <w:rPr>
                <w:rFonts w:ascii="GHEA Grapalat" w:hAnsi="GHEA Grapalat"/>
                <w:sz w:val="24"/>
                <w:szCs w:val="24"/>
                <w:lang w:val="hy-AM"/>
              </w:rPr>
              <w:t xml:space="preserve"> չի կանոնակարգվում, իսկ ՄՄ ՏԿ 035/2014 Ծխախոտի արտադրանքի տեխնիկական կանոնակարգ ԵԱՏՄ տեխնիկական </w:t>
            </w:r>
            <w:r w:rsidRPr="00BE0100">
              <w:rPr>
                <w:rFonts w:ascii="GHEA Grapalat" w:hAnsi="GHEA Grapalat"/>
                <w:sz w:val="24"/>
                <w:szCs w:val="24"/>
                <w:lang w:val="hy-AM"/>
              </w:rPr>
              <w:lastRenderedPageBreak/>
              <w:t xml:space="preserve">կանոնակարգին համապատասխան՝ տվյալ տեխնիկական կանոնակարգման օբյեկտ հանդիսացող արտադրանքը նախատեսված է բացառապես դրա </w:t>
            </w:r>
            <w:r w:rsidRPr="00BE0100">
              <w:rPr>
                <w:rFonts w:ascii="GHEA Grapalat" w:hAnsi="GHEA Grapalat"/>
                <w:bCs/>
                <w:sz w:val="24"/>
                <w:szCs w:val="24"/>
                <w:lang w:val="hy-AM"/>
              </w:rPr>
              <w:t xml:space="preserve">ուղղակի </w:t>
            </w:r>
            <w:proofErr w:type="spellStart"/>
            <w:r w:rsidRPr="00BE0100">
              <w:rPr>
                <w:rFonts w:ascii="GHEA Grapalat" w:hAnsi="GHEA Grapalat"/>
                <w:bCs/>
                <w:sz w:val="24"/>
                <w:szCs w:val="24"/>
                <w:lang w:val="hy-AM"/>
              </w:rPr>
              <w:t>ծխման</w:t>
            </w:r>
            <w:proofErr w:type="spellEnd"/>
            <w:r w:rsidRPr="00BE0100">
              <w:rPr>
                <w:rFonts w:ascii="GHEA Grapalat" w:hAnsi="GHEA Grapalat"/>
                <w:bCs/>
                <w:sz w:val="24"/>
                <w:szCs w:val="24"/>
                <w:lang w:val="hy-AM"/>
              </w:rPr>
              <w:t xml:space="preserve"> միջոցով</w:t>
            </w:r>
            <w:r w:rsidRPr="00BE0100">
              <w:rPr>
                <w:rFonts w:ascii="GHEA Grapalat" w:hAnsi="GHEA Grapalat"/>
                <w:sz w:val="24"/>
                <w:szCs w:val="24"/>
                <w:lang w:val="hy-AM"/>
              </w:rPr>
              <w:t xml:space="preserve"> օգտագործելու նպատակով։ Տաքացման եղանակով ծխախոտով արտադրատեսակները չեն կարող </w:t>
            </w:r>
            <w:proofErr w:type="spellStart"/>
            <w:r w:rsidRPr="00BE0100">
              <w:rPr>
                <w:rFonts w:ascii="GHEA Grapalat" w:hAnsi="GHEA Grapalat"/>
                <w:sz w:val="24"/>
                <w:szCs w:val="24"/>
                <w:lang w:val="hy-AM"/>
              </w:rPr>
              <w:t>դասակարգվել</w:t>
            </w:r>
            <w:proofErr w:type="spellEnd"/>
            <w:r w:rsidRPr="00BE0100">
              <w:rPr>
                <w:rFonts w:ascii="GHEA Grapalat" w:hAnsi="GHEA Grapalat"/>
                <w:sz w:val="24"/>
                <w:szCs w:val="24"/>
                <w:lang w:val="hy-AM"/>
              </w:rPr>
              <w:t xml:space="preserve"> որպես ծխելու ծխախոտային արտադրատեսակներ, քանի որ տարբերվում են ըստ օգտագործման/շահագործման եղանակի (տաքացում՝ առանց այրման կամ </w:t>
            </w:r>
            <w:proofErr w:type="spellStart"/>
            <w:r w:rsidRPr="00BE0100">
              <w:rPr>
                <w:rFonts w:ascii="GHEA Grapalat" w:hAnsi="GHEA Grapalat"/>
                <w:sz w:val="24"/>
                <w:szCs w:val="24"/>
                <w:lang w:val="hy-AM"/>
              </w:rPr>
              <w:t>հալեցման</w:t>
            </w:r>
            <w:proofErr w:type="spellEnd"/>
            <w:r w:rsidRPr="00BE0100">
              <w:rPr>
                <w:rFonts w:ascii="GHEA Grapalat" w:hAnsi="GHEA Grapalat"/>
                <w:sz w:val="24"/>
                <w:szCs w:val="24"/>
                <w:lang w:val="hy-AM"/>
              </w:rPr>
              <w:t>)։</w:t>
            </w:r>
          </w:p>
          <w:p w:rsidR="00DC30DB" w:rsidRPr="00BE0100" w:rsidRDefault="00DC30DB" w:rsidP="007C7E64">
            <w:pPr>
              <w:spacing w:after="0"/>
              <w:ind w:left="165" w:right="165" w:firstLine="180"/>
              <w:rPr>
                <w:rFonts w:ascii="GHEA Grapalat" w:eastAsia="Times New Roman" w:hAnsi="GHEA Grapalat" w:cs="Times New Roman"/>
                <w:sz w:val="24"/>
                <w:szCs w:val="24"/>
                <w:lang w:val="hy-AM"/>
              </w:rPr>
            </w:pPr>
            <w:proofErr w:type="spellStart"/>
            <w:r w:rsidRPr="00BE0100">
              <w:rPr>
                <w:rFonts w:ascii="GHEA Grapalat" w:hAnsi="GHEA Grapalat"/>
                <w:sz w:val="24"/>
                <w:szCs w:val="24"/>
                <w:lang w:val="hy-AM"/>
              </w:rPr>
              <w:t>Եվ</w:t>
            </w:r>
            <w:proofErr w:type="spellEnd"/>
            <w:r w:rsidRPr="00BE0100">
              <w:rPr>
                <w:rFonts w:ascii="GHEA Grapalat" w:hAnsi="GHEA Grapalat"/>
                <w:sz w:val="24"/>
                <w:szCs w:val="24"/>
                <w:lang w:val="hy-AM"/>
              </w:rPr>
              <w:t xml:space="preserve"> ԵԱՏՄ և </w:t>
            </w:r>
            <w:r w:rsidRPr="00BE0100">
              <w:rPr>
                <w:rFonts w:ascii="GHEA Grapalat" w:eastAsia="Calibri" w:hAnsi="GHEA Grapalat" w:cs="Sylfaen"/>
                <w:sz w:val="24"/>
                <w:szCs w:val="24"/>
                <w:lang w:val="hy-AM"/>
              </w:rPr>
              <w:t xml:space="preserve">«Ծխախոտային արտադրատեսակների և դրանց փոխարինիչների օգտագործման </w:t>
            </w:r>
            <w:proofErr w:type="spellStart"/>
            <w:r w:rsidRPr="00BE0100">
              <w:rPr>
                <w:rFonts w:ascii="GHEA Grapalat" w:eastAsia="Calibri" w:hAnsi="GHEA Grapalat" w:cs="Sylfaen"/>
                <w:sz w:val="24"/>
                <w:szCs w:val="24"/>
                <w:lang w:val="hy-AM"/>
              </w:rPr>
              <w:t>հետևանքով</w:t>
            </w:r>
            <w:proofErr w:type="spellEnd"/>
            <w:r w:rsidRPr="00BE0100">
              <w:rPr>
                <w:rFonts w:ascii="GHEA Grapalat" w:eastAsia="Calibri" w:hAnsi="GHEA Grapalat" w:cs="Sylfaen"/>
                <w:sz w:val="24"/>
                <w:szCs w:val="24"/>
                <w:lang w:val="hy-AM"/>
              </w:rPr>
              <w:t xml:space="preserve"> առողջությանը հասցվող վնասի նվազեցման և կանխարգելման մասին» օրենքով (այսուհետ՝ </w:t>
            </w:r>
            <w:r w:rsidRPr="00BE0100">
              <w:rPr>
                <w:rFonts w:ascii="GHEA Grapalat" w:hAnsi="GHEA Grapalat"/>
                <w:sz w:val="24"/>
                <w:szCs w:val="24"/>
                <w:lang w:val="hy-AM"/>
              </w:rPr>
              <w:t xml:space="preserve">Օրենք) սահմանված չէ «ծխել» հասկացությունը, ինչը նշանակում է, որ եթե նույնիսկ ԱՀԿ-ի «Ծխախոտի դեմ պայքարի» Շրջանակային Կոնվենցիայի Կողմերի 8-րդ Կոնֆերանսի 22-րդ որոշմամբ տաքացվող ծխախոտը </w:t>
            </w:r>
            <w:r w:rsidRPr="00BE0100">
              <w:rPr>
                <w:rFonts w:ascii="GHEA Grapalat" w:hAnsi="GHEA Grapalat"/>
                <w:sz w:val="24"/>
                <w:szCs w:val="24"/>
                <w:lang w:val="hy-AM"/>
              </w:rPr>
              <w:lastRenderedPageBreak/>
              <w:t xml:space="preserve">դիտվում է որպես ծխախոտային արտադրատեսակ, ապա ՄՄ ՏԿ 035/2014 ԵԱՏՄ տեխնիկական կանոնակարգով սահմանված է, որ ծխախոտային արտադրանքը նախատեսված է ծխելու համար։ «Ծխել» հասկացության սահմանման բացակայությունը թույլ չի տալիս տաքացվող ծխախոտը դիտարկել որպես «ծխելու» համար նախատեսված ծխախոտային արտադրանք։ Անհրաժեշտ է նախ ՄՄ ՏԿ 035/2014 ԵԱՏՄ տեխնիկական կանոնակարգով կամ Օրենքով սահմանել «ծխելու» հասկացությունը, </w:t>
            </w:r>
            <w:proofErr w:type="spellStart"/>
            <w:r w:rsidRPr="00BE0100">
              <w:rPr>
                <w:rFonts w:ascii="GHEA Grapalat" w:hAnsi="GHEA Grapalat"/>
                <w:sz w:val="24"/>
                <w:szCs w:val="24"/>
                <w:lang w:val="hy-AM"/>
              </w:rPr>
              <w:t>այնուհետև</w:t>
            </w:r>
            <w:proofErr w:type="spellEnd"/>
            <w:r w:rsidRPr="00BE0100">
              <w:rPr>
                <w:rFonts w:ascii="GHEA Grapalat" w:hAnsi="GHEA Grapalat"/>
                <w:sz w:val="24"/>
                <w:szCs w:val="24"/>
                <w:lang w:val="hy-AM"/>
              </w:rPr>
              <w:t xml:space="preserve"> դիտարկել տվյալ արտադրանքը որպես ծխախոտային արտադրանք՝ նախատեսված ծխելու համար (ինչպես սահմանված է ՄՄ ՏԿ 035/2014 ԵԱՏՄ տեխնիկական կանոնակարգով)։ </w:t>
            </w:r>
          </w:p>
        </w:tc>
      </w:tr>
      <w:tr w:rsidR="00DC30DB" w:rsidRPr="00625A45" w:rsidTr="007C7E64">
        <w:trPr>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567"/>
              </w:tabs>
              <w:spacing w:after="0"/>
              <w:ind w:right="225" w:firstLine="720"/>
              <w:jc w:val="both"/>
              <w:rPr>
                <w:rFonts w:ascii="GHEA Grapalat" w:hAnsi="GHEA Grapalat"/>
                <w:sz w:val="24"/>
                <w:szCs w:val="24"/>
                <w:shd w:val="clear" w:color="auto" w:fill="FFFFFF"/>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left="165" w:firstLine="180"/>
              <w:jc w:val="center"/>
              <w:rPr>
                <w:rFonts w:ascii="GHEA Grapalat" w:eastAsia="Times New Roman" w:hAnsi="GHEA Grapalat" w:cs="Calibri"/>
                <w:b/>
                <w:sz w:val="24"/>
                <w:szCs w:val="24"/>
                <w:lang w:val="hy-AM"/>
              </w:rPr>
            </w:pPr>
          </w:p>
        </w:tc>
      </w:tr>
      <w:tr w:rsidR="00DC30DB" w:rsidRPr="00625A45" w:rsidTr="007C7E64">
        <w:trPr>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pStyle w:val="NormalWeb"/>
              <w:shd w:val="clear" w:color="auto" w:fill="FFFFFF"/>
              <w:spacing w:before="0" w:beforeAutospacing="0" w:after="0" w:afterAutospacing="0" w:line="276" w:lineRule="auto"/>
              <w:ind w:right="225" w:firstLine="720"/>
              <w:jc w:val="both"/>
              <w:rPr>
                <w:rFonts w:ascii="GHEA Grapalat" w:hAnsi="GHEA Grapalat"/>
                <w:lang w:val="hy-AM"/>
              </w:rPr>
            </w:pPr>
            <w:r w:rsidRPr="00BE0100">
              <w:rPr>
                <w:rFonts w:ascii="Calibri" w:hAnsi="Calibri" w:cs="Calibri"/>
                <w:lang w:val="hy-AM"/>
              </w:rPr>
              <w:t> </w:t>
            </w:r>
            <w:r w:rsidRPr="00BE0100">
              <w:rPr>
                <w:rFonts w:ascii="GHEA Grapalat" w:hAnsi="GHEA Grapalat"/>
                <w:lang w:val="hy-AM"/>
              </w:rPr>
              <w:t xml:space="preserve">2. Հաշվի </w:t>
            </w:r>
            <w:proofErr w:type="spellStart"/>
            <w:r w:rsidRPr="00BE0100">
              <w:rPr>
                <w:rFonts w:ascii="GHEA Grapalat" w:hAnsi="GHEA Grapalat"/>
                <w:lang w:val="hy-AM"/>
              </w:rPr>
              <w:t>առներով</w:t>
            </w:r>
            <w:proofErr w:type="spellEnd"/>
            <w:r w:rsidRPr="00BE0100">
              <w:rPr>
                <w:rFonts w:ascii="GHEA Grapalat" w:hAnsi="GHEA Grapalat"/>
                <w:lang w:val="hy-AM"/>
              </w:rPr>
              <w:t xml:space="preserve"> ՀՀ օրենսդրությունը, միջազգային փորձը և </w:t>
            </w:r>
            <w:proofErr w:type="spellStart"/>
            <w:r w:rsidRPr="00BE0100">
              <w:rPr>
                <w:rFonts w:ascii="GHEA Grapalat" w:hAnsi="GHEA Grapalat"/>
                <w:lang w:val="hy-AM"/>
              </w:rPr>
              <w:t>Եվրոմիությունում</w:t>
            </w:r>
            <w:proofErr w:type="spellEnd"/>
            <w:r w:rsidRPr="00BE0100">
              <w:rPr>
                <w:rFonts w:ascii="GHEA Grapalat" w:hAnsi="GHEA Grapalat"/>
                <w:lang w:val="hy-AM"/>
              </w:rPr>
              <w:t xml:space="preserve"> գործող էլեկտրոնային </w:t>
            </w:r>
            <w:proofErr w:type="spellStart"/>
            <w:r w:rsidRPr="00BE0100">
              <w:rPr>
                <w:rFonts w:ascii="GHEA Grapalat" w:hAnsi="GHEA Grapalat"/>
                <w:lang w:val="hy-AM"/>
              </w:rPr>
              <w:t>ծխախոտին</w:t>
            </w:r>
            <w:proofErr w:type="spellEnd"/>
            <w:r w:rsidRPr="00BE0100">
              <w:rPr>
                <w:rFonts w:ascii="GHEA Grapalat" w:hAnsi="GHEA Grapalat"/>
                <w:lang w:val="hy-AM"/>
              </w:rPr>
              <w:t xml:space="preserve"> վերաբերող </w:t>
            </w:r>
            <w:proofErr w:type="spellStart"/>
            <w:r w:rsidRPr="00BE0100">
              <w:rPr>
                <w:rFonts w:ascii="GHEA Grapalat" w:hAnsi="GHEA Grapalat"/>
                <w:lang w:val="hy-AM"/>
              </w:rPr>
              <w:t>կարգավորումները</w:t>
            </w:r>
            <w:proofErr w:type="spellEnd"/>
            <w:r w:rsidRPr="00BE0100">
              <w:rPr>
                <w:rFonts w:ascii="GHEA Grapalat" w:hAnsi="GHEA Grapalat"/>
                <w:lang w:val="hy-AM"/>
              </w:rPr>
              <w:t xml:space="preserve"> (</w:t>
            </w:r>
            <w:proofErr w:type="spellStart"/>
            <w:r w:rsidRPr="00BE0100">
              <w:rPr>
                <w:rFonts w:ascii="GHEA Grapalat" w:hAnsi="GHEA Grapalat"/>
                <w:lang w:val="hy-AM"/>
              </w:rPr>
              <w:t>Եվրոպական</w:t>
            </w:r>
            <w:proofErr w:type="spellEnd"/>
            <w:r w:rsidRPr="00BE0100">
              <w:rPr>
                <w:rFonts w:ascii="GHEA Grapalat" w:hAnsi="GHEA Grapalat"/>
                <w:lang w:val="hy-AM"/>
              </w:rPr>
              <w:t xml:space="preserve"> </w:t>
            </w:r>
            <w:proofErr w:type="spellStart"/>
            <w:r w:rsidRPr="00BE0100">
              <w:rPr>
                <w:rFonts w:ascii="GHEA Grapalat" w:hAnsi="GHEA Grapalat"/>
                <w:lang w:val="hy-AM"/>
              </w:rPr>
              <w:t>պարլամենտի</w:t>
            </w:r>
            <w:proofErr w:type="spellEnd"/>
            <w:r w:rsidRPr="00BE0100">
              <w:rPr>
                <w:rFonts w:ascii="GHEA Grapalat" w:hAnsi="GHEA Grapalat"/>
                <w:lang w:val="hy-AM"/>
              </w:rPr>
              <w:t xml:space="preserve"> և խորհրդի 2014 թվականի ապրիլի 3-ի թիվ 2014/40/EU </w:t>
            </w:r>
            <w:proofErr w:type="spellStart"/>
            <w:r w:rsidRPr="00BE0100">
              <w:rPr>
                <w:rFonts w:ascii="GHEA Grapalat" w:hAnsi="GHEA Grapalat"/>
                <w:lang w:val="hy-AM"/>
              </w:rPr>
              <w:t>դիրեկտիվի</w:t>
            </w:r>
            <w:proofErr w:type="spellEnd"/>
            <w:r w:rsidRPr="00BE0100">
              <w:rPr>
                <w:rFonts w:ascii="GHEA Grapalat" w:hAnsi="GHEA Grapalat"/>
                <w:lang w:val="hy-AM"/>
              </w:rPr>
              <w:t xml:space="preserve"> 20-րդ հոդվածը), առաջարկում ենք.</w:t>
            </w:r>
          </w:p>
          <w:p w:rsidR="00DC30DB" w:rsidRPr="00BE0100" w:rsidRDefault="00DC30DB" w:rsidP="007C7E64">
            <w:pPr>
              <w:pStyle w:val="NormalWeb"/>
              <w:shd w:val="clear" w:color="auto" w:fill="FFFFFF"/>
              <w:spacing w:before="0" w:beforeAutospacing="0" w:after="0" w:afterAutospacing="0" w:line="276" w:lineRule="auto"/>
              <w:ind w:right="225" w:firstLine="720"/>
              <w:jc w:val="both"/>
              <w:rPr>
                <w:rFonts w:ascii="GHEA Grapalat" w:hAnsi="GHEA Grapalat"/>
                <w:lang w:val="hy-AM"/>
              </w:rPr>
            </w:pPr>
            <w:r w:rsidRPr="00BE0100">
              <w:rPr>
                <w:rFonts w:ascii="GHEA Grapalat" w:hAnsi="GHEA Grapalat"/>
                <w:lang w:val="hy-AM"/>
              </w:rPr>
              <w:lastRenderedPageBreak/>
              <w:t xml:space="preserve">1) Որոշման նախագծի 6-րդ կետի 10-րդ և 16-րդ ենթակետերը հանել, հաշվի առնելով, որ ծխախոտային </w:t>
            </w:r>
            <w:proofErr w:type="spellStart"/>
            <w:r w:rsidRPr="00BE0100">
              <w:rPr>
                <w:rFonts w:ascii="GHEA Grapalat" w:hAnsi="GHEA Grapalat"/>
                <w:lang w:val="hy-AM"/>
              </w:rPr>
              <w:t>արտադրատեսակի</w:t>
            </w:r>
            <w:proofErr w:type="spellEnd"/>
            <w:r w:rsidRPr="00BE0100">
              <w:rPr>
                <w:rFonts w:ascii="GHEA Grapalat" w:hAnsi="GHEA Grapalat"/>
                <w:lang w:val="hy-AM"/>
              </w:rPr>
              <w:t xml:space="preserve"> փոխարինիչների օգտագործման ընթացքում չի կարող լինել այրման կամ </w:t>
            </w:r>
            <w:proofErr w:type="spellStart"/>
            <w:r w:rsidRPr="00BE0100">
              <w:rPr>
                <w:rFonts w:ascii="GHEA Grapalat" w:hAnsi="GHEA Grapalat"/>
                <w:lang w:val="hy-AM"/>
              </w:rPr>
              <w:t>կիսաայրման</w:t>
            </w:r>
            <w:proofErr w:type="spellEnd"/>
            <w:r w:rsidRPr="00BE0100">
              <w:rPr>
                <w:rFonts w:ascii="GHEA Grapalat" w:hAnsi="GHEA Grapalat"/>
                <w:lang w:val="hy-AM"/>
              </w:rPr>
              <w:t xml:space="preserve"> ընթացք և «ծխել» և «</w:t>
            </w:r>
            <w:proofErr w:type="spellStart"/>
            <w:r w:rsidRPr="00BE0100">
              <w:rPr>
                <w:rFonts w:ascii="GHEA Grapalat" w:hAnsi="GHEA Grapalat"/>
                <w:lang w:val="hy-AM"/>
              </w:rPr>
              <w:t>ծխեցում</w:t>
            </w:r>
            <w:proofErr w:type="spellEnd"/>
            <w:r w:rsidRPr="00BE0100">
              <w:rPr>
                <w:rFonts w:ascii="GHEA Grapalat" w:hAnsi="GHEA Grapalat"/>
                <w:lang w:val="hy-AM"/>
              </w:rPr>
              <w:t xml:space="preserve">» հասկացությունների ներառումը նպատակահարմար չէ, </w:t>
            </w:r>
          </w:p>
          <w:p w:rsidR="00DC30DB" w:rsidRPr="00BE0100" w:rsidRDefault="00DC30DB" w:rsidP="007C7E64">
            <w:pPr>
              <w:pStyle w:val="NormalWeb"/>
              <w:shd w:val="clear" w:color="auto" w:fill="FFFFFF"/>
              <w:spacing w:before="0" w:beforeAutospacing="0" w:after="0" w:afterAutospacing="0" w:line="276" w:lineRule="auto"/>
              <w:ind w:right="225" w:firstLine="720"/>
              <w:jc w:val="both"/>
              <w:rPr>
                <w:rFonts w:ascii="GHEA Grapalat" w:hAnsi="GHEA Grapalat"/>
                <w:lang w:val="hy-AM"/>
              </w:rPr>
            </w:pPr>
            <w:r w:rsidRPr="00BE0100">
              <w:rPr>
                <w:rFonts w:ascii="GHEA Grapalat" w:hAnsi="GHEA Grapalat"/>
                <w:lang w:val="hy-AM"/>
              </w:rPr>
              <w:t>2) Որոշման նախագծի 6-րդ կետի 11-րդ ենթակետը հանել, հաշվի առնելով, որ սույն որոշման 6-րդ կետի 2-րդ ենթակետում արդեն իսկ կա հասկացություն «հեղուկ ՆՄՀ-ի համար», որն ըստ էության և հանդիսանում է «լցոն»,</w:t>
            </w:r>
          </w:p>
          <w:p w:rsidR="00DC30DB" w:rsidRPr="00BE0100" w:rsidRDefault="00DC30DB" w:rsidP="007C7E64">
            <w:pPr>
              <w:pStyle w:val="NormalWeb"/>
              <w:shd w:val="clear" w:color="auto" w:fill="FFFFFF"/>
              <w:spacing w:before="0" w:beforeAutospacing="0" w:after="0" w:afterAutospacing="0" w:line="276" w:lineRule="auto"/>
              <w:ind w:right="225" w:firstLine="720"/>
              <w:jc w:val="both"/>
              <w:rPr>
                <w:rFonts w:ascii="GHEA Grapalat" w:hAnsi="GHEA Grapalat" w:cs="Arial,Bold"/>
                <w:bCs/>
                <w:lang w:val="hy-AM"/>
              </w:rPr>
            </w:pPr>
            <w:r w:rsidRPr="00BE0100">
              <w:rPr>
                <w:rFonts w:ascii="GHEA Grapalat" w:hAnsi="GHEA Grapalat"/>
                <w:lang w:val="hy-AM"/>
              </w:rPr>
              <w:t>3) Որոշման նախագծի 20-րդ կետից հանել «տաքացվող» բառը և «</w:t>
            </w:r>
            <w:r w:rsidRPr="00BE0100">
              <w:rPr>
                <w:rFonts w:ascii="GHEA Grapalat" w:hAnsi="GHEA Grapalat"/>
                <w:noProof/>
                <w:lang w:val="hy-AM"/>
              </w:rPr>
              <w:t>ծխախոտային</w:t>
            </w:r>
            <w:r w:rsidRPr="00BE0100">
              <w:rPr>
                <w:rFonts w:ascii="GHEA Grapalat" w:hAnsi="GHEA Grapalat" w:cs="Arial,Bold"/>
                <w:bCs/>
                <w:lang w:val="hy-AM"/>
              </w:rPr>
              <w:t xml:space="preserve"> արտադրատեսակների» բառերից հետո լրացնել «</w:t>
            </w:r>
            <w:proofErr w:type="spellStart"/>
            <w:r w:rsidRPr="00BE0100">
              <w:rPr>
                <w:rFonts w:ascii="GHEA Grapalat" w:hAnsi="GHEA Grapalat" w:cs="Arial,Bold"/>
                <w:bCs/>
                <w:lang w:val="hy-AM"/>
              </w:rPr>
              <w:t>փոխարինիչի</w:t>
            </w:r>
            <w:proofErr w:type="spellEnd"/>
            <w:r w:rsidRPr="00BE0100">
              <w:rPr>
                <w:rFonts w:ascii="GHEA Grapalat" w:hAnsi="GHEA Grapalat" w:cs="Arial,Bold"/>
                <w:bCs/>
                <w:lang w:val="hy-AM"/>
              </w:rPr>
              <w:t>» բառը,</w:t>
            </w:r>
          </w:p>
          <w:p w:rsidR="00DC30DB" w:rsidRPr="00BE0100" w:rsidRDefault="00DC30DB" w:rsidP="007C7E64">
            <w:pPr>
              <w:pStyle w:val="NormalWeb"/>
              <w:shd w:val="clear" w:color="auto" w:fill="FFFFFF"/>
              <w:spacing w:before="0" w:beforeAutospacing="0" w:after="0" w:afterAutospacing="0" w:line="276" w:lineRule="auto"/>
              <w:ind w:right="225" w:firstLine="720"/>
              <w:jc w:val="both"/>
              <w:rPr>
                <w:rFonts w:ascii="GHEA Grapalat" w:hAnsi="GHEA Grapalat" w:cs="Arial,Bold"/>
                <w:bCs/>
                <w:lang w:val="hy-AM"/>
              </w:rPr>
            </w:pPr>
          </w:p>
          <w:p w:rsidR="00DC30DB" w:rsidRPr="00BE0100" w:rsidRDefault="00DC30DB" w:rsidP="007C7E64">
            <w:pPr>
              <w:pStyle w:val="NormalWeb"/>
              <w:shd w:val="clear" w:color="auto" w:fill="FFFFFF"/>
              <w:spacing w:before="0" w:beforeAutospacing="0" w:after="0" w:afterAutospacing="0" w:line="276" w:lineRule="auto"/>
              <w:ind w:right="225" w:firstLine="720"/>
              <w:jc w:val="both"/>
              <w:rPr>
                <w:rFonts w:ascii="GHEA Grapalat" w:hAnsi="GHEA Grapalat" w:cs="Arial,Bold"/>
                <w:bCs/>
                <w:lang w:val="hy-AM"/>
              </w:rPr>
            </w:pPr>
          </w:p>
          <w:p w:rsidR="00DC30DB" w:rsidRPr="00BE0100" w:rsidRDefault="00DC30DB" w:rsidP="007C7E64">
            <w:pPr>
              <w:pStyle w:val="NormalWeb"/>
              <w:shd w:val="clear" w:color="auto" w:fill="FFFFFF"/>
              <w:spacing w:before="0" w:beforeAutospacing="0" w:after="0" w:afterAutospacing="0" w:line="276" w:lineRule="auto"/>
              <w:ind w:right="225" w:firstLine="720"/>
              <w:jc w:val="both"/>
              <w:rPr>
                <w:rFonts w:ascii="GHEA Grapalat" w:hAnsi="GHEA Grapalat"/>
                <w:lang w:val="hy-AM"/>
              </w:rPr>
            </w:pPr>
            <w:r w:rsidRPr="00BE0100">
              <w:rPr>
                <w:rFonts w:ascii="GHEA Grapalat" w:hAnsi="GHEA Grapalat" w:cs="Arial,Bold"/>
                <w:bCs/>
                <w:lang w:val="hy-AM"/>
              </w:rPr>
              <w:t xml:space="preserve">4) </w:t>
            </w:r>
            <w:r w:rsidRPr="00BE0100">
              <w:rPr>
                <w:rFonts w:ascii="GHEA Grapalat" w:hAnsi="GHEA Grapalat"/>
                <w:lang w:val="hy-AM"/>
              </w:rPr>
              <w:t xml:space="preserve">Որոշման նախագծի 29-րդ կետը շարադրել </w:t>
            </w:r>
            <w:proofErr w:type="spellStart"/>
            <w:r w:rsidRPr="00BE0100">
              <w:rPr>
                <w:rFonts w:ascii="GHEA Grapalat" w:hAnsi="GHEA Grapalat"/>
                <w:lang w:val="hy-AM"/>
              </w:rPr>
              <w:t>հետևյալ</w:t>
            </w:r>
            <w:proofErr w:type="spellEnd"/>
            <w:r w:rsidRPr="00BE0100">
              <w:rPr>
                <w:rFonts w:ascii="GHEA Grapalat" w:hAnsi="GHEA Grapalat"/>
                <w:lang w:val="hy-AM"/>
              </w:rPr>
              <w:t xml:space="preserve"> խմբագրությամբ. «Բացառությամբ նիկոտինի, ՆՄՀ-ի համար </w:t>
            </w:r>
            <w:proofErr w:type="spellStart"/>
            <w:r w:rsidRPr="00BE0100">
              <w:rPr>
                <w:rFonts w:ascii="GHEA Grapalat" w:hAnsi="GHEA Grapalat"/>
                <w:lang w:val="hy-AM"/>
              </w:rPr>
              <w:t>հեղուկում</w:t>
            </w:r>
            <w:proofErr w:type="spellEnd"/>
            <w:r w:rsidRPr="00BE0100">
              <w:rPr>
                <w:rFonts w:ascii="GHEA Grapalat" w:hAnsi="GHEA Grapalat"/>
                <w:lang w:val="hy-AM"/>
              </w:rPr>
              <w:t xml:space="preserve"> օգտագործվում են միայն այն բաղադրիչները, որոնք վտանգ չեն ներկայացնում մարդու առողջության համար` տաքացված կամ այլ տեսքով.»,</w:t>
            </w:r>
          </w:p>
          <w:p w:rsidR="00DC30DB" w:rsidRPr="00BE0100" w:rsidRDefault="00DC30DB" w:rsidP="007C7E64">
            <w:pPr>
              <w:pStyle w:val="NormalWeb"/>
              <w:shd w:val="clear" w:color="auto" w:fill="FFFFFF"/>
              <w:spacing w:before="0" w:beforeAutospacing="0" w:after="0" w:afterAutospacing="0" w:line="276" w:lineRule="auto"/>
              <w:ind w:right="225" w:firstLine="720"/>
              <w:jc w:val="both"/>
              <w:rPr>
                <w:rFonts w:ascii="GHEA Grapalat" w:hAnsi="GHEA Grapalat"/>
                <w:lang w:val="hy-AM"/>
              </w:rPr>
            </w:pPr>
            <w:r w:rsidRPr="00BE0100">
              <w:rPr>
                <w:rFonts w:ascii="GHEA Grapalat" w:hAnsi="GHEA Grapalat"/>
                <w:lang w:val="hy-AM"/>
              </w:rPr>
              <w:t xml:space="preserve">5) Որոշման նախագծի 31-րդ կետը շարադրել </w:t>
            </w:r>
            <w:proofErr w:type="spellStart"/>
            <w:r w:rsidRPr="00BE0100">
              <w:rPr>
                <w:rFonts w:ascii="GHEA Grapalat" w:hAnsi="GHEA Grapalat"/>
                <w:lang w:val="hy-AM"/>
              </w:rPr>
              <w:t>հետևյալ</w:t>
            </w:r>
            <w:proofErr w:type="spellEnd"/>
            <w:r w:rsidRPr="00BE0100">
              <w:rPr>
                <w:rFonts w:ascii="GHEA Grapalat" w:hAnsi="GHEA Grapalat"/>
                <w:lang w:val="hy-AM"/>
              </w:rPr>
              <w:t xml:space="preserve"> խմբագրությամբ.</w:t>
            </w:r>
          </w:p>
          <w:p w:rsidR="00DC30DB" w:rsidRPr="00BE0100" w:rsidRDefault="00DC30DB" w:rsidP="007C7E64">
            <w:pPr>
              <w:pStyle w:val="ListParagraph"/>
              <w:widowControl w:val="0"/>
              <w:tabs>
                <w:tab w:val="left" w:pos="1080"/>
              </w:tabs>
              <w:spacing w:after="0"/>
              <w:ind w:left="0" w:right="225" w:firstLine="720"/>
              <w:jc w:val="both"/>
              <w:rPr>
                <w:rFonts w:ascii="GHEA Grapalat" w:hAnsi="GHEA Grapalat" w:cs="Sylfaen"/>
                <w:sz w:val="24"/>
                <w:szCs w:val="24"/>
                <w:lang w:val="hy-AM"/>
              </w:rPr>
            </w:pPr>
            <w:r w:rsidRPr="00BE0100">
              <w:rPr>
                <w:rFonts w:ascii="GHEA Grapalat" w:hAnsi="GHEA Grapalat" w:cs="Sylfaen"/>
                <w:sz w:val="24"/>
                <w:szCs w:val="24"/>
                <w:lang w:val="hy-AM"/>
              </w:rPr>
              <w:t xml:space="preserve"> «31. Նիկոտին պարունակող հեղուկը չի կարող պարունակել </w:t>
            </w:r>
            <w:proofErr w:type="spellStart"/>
            <w:r w:rsidRPr="00BE0100">
              <w:rPr>
                <w:rFonts w:ascii="GHEA Grapalat" w:hAnsi="GHEA Grapalat" w:cs="Sylfaen"/>
                <w:sz w:val="24"/>
                <w:szCs w:val="24"/>
                <w:lang w:val="hy-AM"/>
              </w:rPr>
              <w:t>հետևյալ</w:t>
            </w:r>
            <w:proofErr w:type="spellEnd"/>
            <w:r w:rsidRPr="00BE0100">
              <w:rPr>
                <w:rFonts w:ascii="GHEA Grapalat" w:hAnsi="GHEA Grapalat" w:cs="Sylfaen"/>
                <w:sz w:val="24"/>
                <w:szCs w:val="24"/>
                <w:lang w:val="hy-AM"/>
              </w:rPr>
              <w:t xml:space="preserve"> հավելումները.</w:t>
            </w:r>
          </w:p>
          <w:p w:rsidR="00DC30DB" w:rsidRPr="00BE0100" w:rsidRDefault="00DC30DB" w:rsidP="007C7E64">
            <w:pPr>
              <w:widowControl w:val="0"/>
              <w:tabs>
                <w:tab w:val="left" w:pos="1080"/>
              </w:tabs>
              <w:spacing w:after="0"/>
              <w:ind w:right="225" w:firstLine="720"/>
              <w:jc w:val="both"/>
              <w:rPr>
                <w:rFonts w:ascii="GHEA Grapalat" w:hAnsi="GHEA Grapalat" w:cs="Sylfaen"/>
                <w:sz w:val="24"/>
                <w:szCs w:val="24"/>
                <w:lang w:val="hy-AM"/>
              </w:rPr>
            </w:pPr>
            <w:r w:rsidRPr="00BE0100">
              <w:rPr>
                <w:rFonts w:ascii="GHEA Grapalat" w:hAnsi="GHEA Grapalat" w:cs="Sylfaen"/>
                <w:sz w:val="24"/>
                <w:szCs w:val="24"/>
                <w:lang w:val="hy-AM"/>
              </w:rPr>
              <w:t xml:space="preserve">1) վիտամիններ կամ այլ հավելումներ, որոնք տպավորություն են ստեղծում, որ ծխախոտային </w:t>
            </w:r>
            <w:proofErr w:type="spellStart"/>
            <w:r w:rsidRPr="00BE0100">
              <w:rPr>
                <w:rFonts w:ascii="GHEA Grapalat" w:hAnsi="GHEA Grapalat" w:cs="Sylfaen"/>
                <w:sz w:val="24"/>
                <w:szCs w:val="24"/>
                <w:lang w:val="hy-AM"/>
              </w:rPr>
              <w:t>արտադրատեսակի</w:t>
            </w:r>
            <w:proofErr w:type="spellEnd"/>
            <w:r w:rsidRPr="00BE0100">
              <w:rPr>
                <w:rFonts w:ascii="GHEA Grapalat" w:hAnsi="GHEA Grapalat" w:cs="Sylfaen"/>
                <w:sz w:val="24"/>
                <w:szCs w:val="24"/>
                <w:lang w:val="hy-AM"/>
              </w:rPr>
              <w:t xml:space="preserve"> </w:t>
            </w:r>
            <w:proofErr w:type="spellStart"/>
            <w:r w:rsidRPr="00BE0100">
              <w:rPr>
                <w:rFonts w:ascii="GHEA Grapalat" w:hAnsi="GHEA Grapalat" w:cs="Sylfaen"/>
                <w:sz w:val="24"/>
                <w:szCs w:val="24"/>
                <w:lang w:val="hy-AM"/>
              </w:rPr>
              <w:t>փոխարինիչը</w:t>
            </w:r>
            <w:proofErr w:type="spellEnd"/>
            <w:r w:rsidRPr="00BE0100">
              <w:rPr>
                <w:rFonts w:ascii="GHEA Grapalat" w:hAnsi="GHEA Grapalat" w:cs="Sylfaen"/>
                <w:sz w:val="24"/>
                <w:szCs w:val="24"/>
                <w:lang w:val="hy-AM"/>
              </w:rPr>
              <w:t xml:space="preserve"> առողջության համար օգտակար է կամ ներկայացնում է առողջության համար նվազեցված </w:t>
            </w:r>
            <w:proofErr w:type="spellStart"/>
            <w:r w:rsidRPr="00BE0100">
              <w:rPr>
                <w:rFonts w:ascii="GHEA Grapalat" w:hAnsi="GHEA Grapalat" w:cs="Sylfaen"/>
                <w:sz w:val="24"/>
                <w:szCs w:val="24"/>
                <w:lang w:val="hy-AM"/>
              </w:rPr>
              <w:t>ռիսկեր</w:t>
            </w:r>
            <w:proofErr w:type="spellEnd"/>
            <w:r w:rsidRPr="00BE0100">
              <w:rPr>
                <w:rFonts w:ascii="GHEA Grapalat" w:hAnsi="GHEA Grapalat" w:cs="Sylfaen"/>
                <w:sz w:val="24"/>
                <w:szCs w:val="24"/>
                <w:lang w:val="hy-AM"/>
              </w:rPr>
              <w:t>.</w:t>
            </w:r>
          </w:p>
          <w:p w:rsidR="00DC30DB" w:rsidRPr="00BE0100" w:rsidRDefault="00DC30DB" w:rsidP="007C7E64">
            <w:pPr>
              <w:widowControl w:val="0"/>
              <w:tabs>
                <w:tab w:val="left" w:pos="1080"/>
              </w:tabs>
              <w:spacing w:after="0"/>
              <w:ind w:right="225" w:firstLine="720"/>
              <w:jc w:val="both"/>
              <w:rPr>
                <w:rFonts w:ascii="GHEA Grapalat" w:hAnsi="GHEA Grapalat" w:cs="Sylfaen"/>
                <w:sz w:val="24"/>
                <w:szCs w:val="24"/>
                <w:lang w:val="hy-AM"/>
              </w:rPr>
            </w:pPr>
            <w:r w:rsidRPr="00BE0100">
              <w:rPr>
                <w:rFonts w:ascii="GHEA Grapalat" w:hAnsi="GHEA Grapalat" w:cs="Sylfaen"/>
                <w:sz w:val="24"/>
                <w:szCs w:val="24"/>
                <w:lang w:val="hy-AM"/>
              </w:rPr>
              <w:t xml:space="preserve">2) կոֆեին կամ </w:t>
            </w:r>
            <w:proofErr w:type="spellStart"/>
            <w:r w:rsidRPr="00BE0100">
              <w:rPr>
                <w:rFonts w:ascii="GHEA Grapalat" w:hAnsi="GHEA Grapalat" w:cs="Sylfaen"/>
                <w:sz w:val="24"/>
                <w:szCs w:val="24"/>
                <w:lang w:val="hy-AM"/>
              </w:rPr>
              <w:t>տաուրին</w:t>
            </w:r>
            <w:proofErr w:type="spellEnd"/>
            <w:r w:rsidRPr="00BE0100">
              <w:rPr>
                <w:rFonts w:ascii="GHEA Grapalat" w:hAnsi="GHEA Grapalat" w:cs="Sylfaen"/>
                <w:sz w:val="24"/>
                <w:szCs w:val="24"/>
                <w:lang w:val="hy-AM"/>
              </w:rPr>
              <w:t xml:space="preserve"> կամ այլ հավելումներ և խթանիչ միացություններ, որոնք կապված են էներգիայի և կենսունակության հետ.</w:t>
            </w:r>
          </w:p>
          <w:p w:rsidR="00DC30DB" w:rsidRPr="00BE0100" w:rsidRDefault="00DC30DB" w:rsidP="007C7E64">
            <w:pPr>
              <w:widowControl w:val="0"/>
              <w:tabs>
                <w:tab w:val="left" w:pos="1080"/>
              </w:tabs>
              <w:spacing w:after="0"/>
              <w:ind w:right="225" w:firstLine="720"/>
              <w:jc w:val="both"/>
              <w:rPr>
                <w:rFonts w:ascii="GHEA Grapalat" w:hAnsi="GHEA Grapalat" w:cs="Sylfaen"/>
                <w:sz w:val="24"/>
                <w:szCs w:val="24"/>
                <w:lang w:val="hy-AM"/>
              </w:rPr>
            </w:pPr>
            <w:r w:rsidRPr="00BE0100">
              <w:rPr>
                <w:rFonts w:ascii="GHEA Grapalat" w:hAnsi="GHEA Grapalat" w:cs="Sylfaen"/>
                <w:sz w:val="24"/>
                <w:szCs w:val="24"/>
                <w:lang w:val="hy-AM"/>
              </w:rPr>
              <w:lastRenderedPageBreak/>
              <w:t xml:space="preserve">3) արտանետումների </w:t>
            </w:r>
            <w:proofErr w:type="spellStart"/>
            <w:r w:rsidRPr="00BE0100">
              <w:rPr>
                <w:rFonts w:ascii="GHEA Grapalat" w:hAnsi="GHEA Grapalat" w:cs="Sylfaen"/>
                <w:sz w:val="24"/>
                <w:szCs w:val="24"/>
                <w:lang w:val="hy-AM"/>
              </w:rPr>
              <w:t>գունազարդման</w:t>
            </w:r>
            <w:proofErr w:type="spellEnd"/>
            <w:r w:rsidRPr="00BE0100">
              <w:rPr>
                <w:rFonts w:ascii="GHEA Grapalat" w:hAnsi="GHEA Grapalat" w:cs="Sylfaen"/>
                <w:sz w:val="24"/>
                <w:szCs w:val="24"/>
                <w:lang w:val="hy-AM"/>
              </w:rPr>
              <w:t xml:space="preserve"> հատկություններ ունեցող հավելումներ.</w:t>
            </w:r>
          </w:p>
          <w:p w:rsidR="00DC30DB" w:rsidRPr="00BE0100" w:rsidRDefault="00DC30DB" w:rsidP="007C7E64">
            <w:pPr>
              <w:widowControl w:val="0"/>
              <w:tabs>
                <w:tab w:val="left" w:pos="1080"/>
              </w:tabs>
              <w:spacing w:after="0"/>
              <w:ind w:right="225" w:firstLine="720"/>
              <w:jc w:val="both"/>
              <w:rPr>
                <w:rFonts w:ascii="GHEA Grapalat" w:hAnsi="GHEA Grapalat" w:cs="Sylfaen"/>
                <w:sz w:val="24"/>
                <w:szCs w:val="24"/>
                <w:lang w:val="hy-AM"/>
              </w:rPr>
            </w:pPr>
            <w:r w:rsidRPr="00BE0100">
              <w:rPr>
                <w:rFonts w:ascii="GHEA Grapalat" w:hAnsi="GHEA Grapalat" w:cs="Sylfaen"/>
                <w:sz w:val="24"/>
                <w:szCs w:val="24"/>
                <w:lang w:val="hy-AM"/>
              </w:rPr>
              <w:t xml:space="preserve">4) հավելումներ, որոնք հեշտացնում են </w:t>
            </w:r>
            <w:proofErr w:type="spellStart"/>
            <w:r w:rsidRPr="00BE0100">
              <w:rPr>
                <w:rFonts w:ascii="GHEA Grapalat" w:hAnsi="GHEA Grapalat" w:cs="Sylfaen"/>
                <w:sz w:val="24"/>
                <w:szCs w:val="24"/>
                <w:lang w:val="hy-AM"/>
              </w:rPr>
              <w:t>ինհալացիան</w:t>
            </w:r>
            <w:proofErr w:type="spellEnd"/>
            <w:r w:rsidRPr="00BE0100">
              <w:rPr>
                <w:rFonts w:ascii="GHEA Grapalat" w:hAnsi="GHEA Grapalat" w:cs="Sylfaen"/>
                <w:sz w:val="24"/>
                <w:szCs w:val="24"/>
                <w:lang w:val="hy-AM"/>
              </w:rPr>
              <w:t xml:space="preserve"> կամ նիկոտինի </w:t>
            </w:r>
            <w:proofErr w:type="spellStart"/>
            <w:r w:rsidRPr="00BE0100">
              <w:rPr>
                <w:rFonts w:ascii="GHEA Grapalat" w:hAnsi="GHEA Grapalat" w:cs="Sylfaen"/>
                <w:sz w:val="24"/>
                <w:szCs w:val="24"/>
                <w:lang w:val="hy-AM"/>
              </w:rPr>
              <w:t>կլանումը</w:t>
            </w:r>
            <w:proofErr w:type="spellEnd"/>
            <w:r w:rsidRPr="00BE0100">
              <w:rPr>
                <w:rFonts w:ascii="GHEA Grapalat" w:hAnsi="GHEA Grapalat" w:cs="Sylfaen"/>
                <w:sz w:val="24"/>
                <w:szCs w:val="24"/>
                <w:lang w:val="hy-AM"/>
              </w:rPr>
              <w:t xml:space="preserve">. </w:t>
            </w:r>
          </w:p>
          <w:p w:rsidR="00DC30DB" w:rsidRPr="00BE0100" w:rsidRDefault="00DC30DB" w:rsidP="007C7E64">
            <w:pPr>
              <w:pStyle w:val="BalloonText"/>
              <w:widowControl w:val="0"/>
              <w:tabs>
                <w:tab w:val="left" w:pos="1080"/>
              </w:tabs>
              <w:spacing w:line="276" w:lineRule="auto"/>
              <w:ind w:right="225" w:firstLine="720"/>
              <w:jc w:val="both"/>
              <w:rPr>
                <w:rFonts w:ascii="GHEA Grapalat" w:hAnsi="GHEA Grapalat" w:cs="Sylfaen"/>
                <w:sz w:val="24"/>
                <w:szCs w:val="24"/>
                <w:lang w:val="hy-AM"/>
              </w:rPr>
            </w:pPr>
            <w:r w:rsidRPr="00BE0100">
              <w:rPr>
                <w:rFonts w:ascii="GHEA Grapalat" w:hAnsi="GHEA Grapalat" w:cs="Sylfaen"/>
                <w:sz w:val="24"/>
                <w:szCs w:val="24"/>
                <w:lang w:val="hy-AM"/>
              </w:rPr>
              <w:t xml:space="preserve">5) հավելումներ, որոնք ունեն </w:t>
            </w:r>
            <w:proofErr w:type="spellStart"/>
            <w:r w:rsidRPr="00BE0100">
              <w:rPr>
                <w:rFonts w:ascii="GHEA Grapalat" w:hAnsi="GHEA Grapalat"/>
                <w:sz w:val="24"/>
                <w:szCs w:val="24"/>
                <w:lang w:val="hy-AM"/>
              </w:rPr>
              <w:t>քաղցկեղածին</w:t>
            </w:r>
            <w:proofErr w:type="spellEnd"/>
            <w:r w:rsidRPr="00BE0100">
              <w:rPr>
                <w:rFonts w:ascii="GHEA Grapalat" w:hAnsi="GHEA Grapalat"/>
                <w:sz w:val="24"/>
                <w:szCs w:val="24"/>
                <w:lang w:val="hy-AM"/>
              </w:rPr>
              <w:t xml:space="preserve">, </w:t>
            </w:r>
            <w:proofErr w:type="spellStart"/>
            <w:r w:rsidRPr="00BE0100">
              <w:rPr>
                <w:rFonts w:ascii="GHEA Grapalat" w:hAnsi="GHEA Grapalat"/>
                <w:sz w:val="24"/>
                <w:szCs w:val="24"/>
                <w:lang w:val="hy-AM"/>
              </w:rPr>
              <w:t>մուտագեն</w:t>
            </w:r>
            <w:proofErr w:type="spellEnd"/>
            <w:r w:rsidRPr="00BE0100">
              <w:rPr>
                <w:rFonts w:ascii="GHEA Grapalat" w:hAnsi="GHEA Grapalat"/>
                <w:sz w:val="24"/>
                <w:szCs w:val="24"/>
                <w:lang w:val="hy-AM"/>
              </w:rPr>
              <w:t xml:space="preserve"> կամ </w:t>
            </w:r>
            <w:proofErr w:type="spellStart"/>
            <w:r w:rsidRPr="00BE0100">
              <w:rPr>
                <w:rFonts w:ascii="GHEA Grapalat" w:hAnsi="GHEA Grapalat"/>
                <w:sz w:val="24"/>
                <w:szCs w:val="24"/>
                <w:lang w:val="hy-AM"/>
              </w:rPr>
              <w:t>ռեպրոտոքսիկ</w:t>
            </w:r>
            <w:proofErr w:type="spellEnd"/>
            <w:r w:rsidRPr="00BE0100">
              <w:rPr>
                <w:rFonts w:ascii="GHEA Grapalat" w:hAnsi="GHEA Grapalat"/>
                <w:sz w:val="24"/>
                <w:szCs w:val="24"/>
                <w:lang w:val="hy-AM"/>
              </w:rPr>
              <w:t xml:space="preserve"> (մարդու </w:t>
            </w:r>
            <w:proofErr w:type="spellStart"/>
            <w:r w:rsidRPr="00BE0100">
              <w:rPr>
                <w:rFonts w:ascii="GHEA Grapalat" w:hAnsi="GHEA Grapalat"/>
                <w:sz w:val="24"/>
                <w:szCs w:val="24"/>
                <w:lang w:val="hy-AM"/>
              </w:rPr>
              <w:t>վերարտադրողական</w:t>
            </w:r>
            <w:proofErr w:type="spellEnd"/>
            <w:r w:rsidRPr="00BE0100">
              <w:rPr>
                <w:rFonts w:ascii="GHEA Grapalat" w:hAnsi="GHEA Grapalat"/>
                <w:sz w:val="24"/>
                <w:szCs w:val="24"/>
                <w:lang w:val="hy-AM"/>
              </w:rPr>
              <w:t xml:space="preserve"> համակարգի վրա ազդող թունավոր նյութեր)</w:t>
            </w:r>
            <w:r w:rsidRPr="00BE0100">
              <w:rPr>
                <w:rFonts w:ascii="GHEA Grapalat" w:hAnsi="GHEA Grapalat" w:cs="Sylfaen"/>
                <w:sz w:val="24"/>
                <w:szCs w:val="24"/>
                <w:lang w:val="hy-AM"/>
              </w:rPr>
              <w:t xml:space="preserve"> հատկություններ </w:t>
            </w:r>
            <w:proofErr w:type="spellStart"/>
            <w:r w:rsidRPr="00BE0100">
              <w:rPr>
                <w:rFonts w:ascii="GHEA Grapalat" w:hAnsi="GHEA Grapalat" w:cs="Sylfaen"/>
                <w:sz w:val="24"/>
                <w:szCs w:val="24"/>
                <w:lang w:val="hy-AM"/>
              </w:rPr>
              <w:t>չտաքացված</w:t>
            </w:r>
            <w:proofErr w:type="spellEnd"/>
            <w:r w:rsidRPr="00BE0100">
              <w:rPr>
                <w:rFonts w:ascii="GHEA Grapalat" w:hAnsi="GHEA Grapalat" w:cs="Sylfaen"/>
                <w:sz w:val="24"/>
                <w:szCs w:val="24"/>
                <w:lang w:val="hy-AM"/>
              </w:rPr>
              <w:t xml:space="preserve"> վիճակում:»,</w:t>
            </w:r>
          </w:p>
          <w:p w:rsidR="00DC30DB" w:rsidRPr="00BE0100" w:rsidRDefault="00DC30DB" w:rsidP="007C7E64">
            <w:pPr>
              <w:pStyle w:val="BalloonText"/>
              <w:widowControl w:val="0"/>
              <w:tabs>
                <w:tab w:val="left" w:pos="1080"/>
              </w:tabs>
              <w:spacing w:line="276" w:lineRule="auto"/>
              <w:ind w:right="225" w:firstLine="720"/>
              <w:jc w:val="both"/>
              <w:rPr>
                <w:rFonts w:ascii="GHEA Grapalat" w:eastAsia="Times New Roman" w:hAnsi="GHEA Grapalat" w:cs="Times New Roman"/>
                <w:sz w:val="24"/>
                <w:szCs w:val="24"/>
                <w:lang w:val="hy-AM" w:eastAsia="ru-RU"/>
              </w:rPr>
            </w:pPr>
            <w:r w:rsidRPr="00BE0100">
              <w:rPr>
                <w:rFonts w:ascii="GHEA Grapalat" w:hAnsi="GHEA Grapalat"/>
                <w:sz w:val="24"/>
                <w:szCs w:val="24"/>
                <w:lang w:val="hy-AM"/>
              </w:rPr>
              <w:t>6) Որոշման նախագծի 34-րդ կետի «</w:t>
            </w:r>
            <w:r w:rsidRPr="00BE0100">
              <w:rPr>
                <w:rFonts w:ascii="GHEA Grapalat" w:eastAsia="Times New Roman" w:hAnsi="GHEA Grapalat" w:cs="Times New Roman"/>
                <w:sz w:val="24"/>
                <w:szCs w:val="24"/>
                <w:lang w:val="hy-AM" w:eastAsia="ru-RU"/>
              </w:rPr>
              <w:t>փաթեթավորման մեջ» բառերից հետո լրացնել «և չի գերազանցում 10 մլ»,</w:t>
            </w:r>
          </w:p>
          <w:p w:rsidR="00DC30DB" w:rsidRPr="00BE0100" w:rsidRDefault="00DC30DB" w:rsidP="007C7E64">
            <w:pPr>
              <w:pStyle w:val="BalloonText"/>
              <w:widowControl w:val="0"/>
              <w:tabs>
                <w:tab w:val="left" w:pos="1080"/>
              </w:tabs>
              <w:spacing w:line="276" w:lineRule="auto"/>
              <w:ind w:right="225" w:firstLine="720"/>
              <w:jc w:val="both"/>
              <w:rPr>
                <w:rFonts w:ascii="GHEA Grapalat" w:hAnsi="GHEA Grapalat"/>
                <w:sz w:val="24"/>
                <w:szCs w:val="24"/>
                <w:lang w:val="hy-AM"/>
              </w:rPr>
            </w:pPr>
            <w:r w:rsidRPr="00BE0100">
              <w:rPr>
                <w:rFonts w:ascii="GHEA Grapalat" w:hAnsi="GHEA Grapalat"/>
                <w:sz w:val="24"/>
                <w:szCs w:val="24"/>
                <w:lang w:val="hy-AM"/>
              </w:rPr>
              <w:t>7) Որոշման նախագծի 53-րդ կետի 12-րդ ենթակետի «</w:t>
            </w:r>
            <w:r w:rsidRPr="00BE0100">
              <w:rPr>
                <w:rFonts w:ascii="GHEA Grapalat" w:eastAsia="Times New Roman" w:hAnsi="GHEA Grapalat" w:cs="Times New Roman"/>
                <w:sz w:val="24"/>
                <w:szCs w:val="24"/>
                <w:lang w:val="hy-AM" w:eastAsia="ru-RU"/>
              </w:rPr>
              <w:t>Պարունակում է նիկոտին, որը» բառերից հետո լրացնել «</w:t>
            </w:r>
            <w:proofErr w:type="spellStart"/>
            <w:r w:rsidRPr="00BE0100">
              <w:rPr>
                <w:rFonts w:ascii="GHEA Grapalat" w:eastAsia="Times New Roman" w:hAnsi="GHEA Grapalat" w:cs="Times New Roman"/>
                <w:sz w:val="24"/>
                <w:szCs w:val="24"/>
                <w:lang w:val="hy-AM" w:eastAsia="ru-RU"/>
              </w:rPr>
              <w:t>տոքսիկ</w:t>
            </w:r>
            <w:proofErr w:type="spellEnd"/>
            <w:r w:rsidRPr="00BE0100">
              <w:rPr>
                <w:rFonts w:ascii="GHEA Grapalat" w:eastAsia="Times New Roman" w:hAnsi="GHEA Grapalat" w:cs="Times New Roman"/>
                <w:sz w:val="24"/>
                <w:szCs w:val="24"/>
                <w:lang w:val="hy-AM" w:eastAsia="ru-RU"/>
              </w:rPr>
              <w:t xml:space="preserve"> է և» բառերը,</w:t>
            </w:r>
          </w:p>
          <w:p w:rsidR="00DC30DB" w:rsidRPr="00BE0100" w:rsidRDefault="00DC30DB" w:rsidP="007C7E64">
            <w:pPr>
              <w:pStyle w:val="BalloonText"/>
              <w:widowControl w:val="0"/>
              <w:tabs>
                <w:tab w:val="left" w:pos="1080"/>
              </w:tabs>
              <w:spacing w:line="276" w:lineRule="auto"/>
              <w:ind w:right="225" w:firstLine="720"/>
              <w:jc w:val="both"/>
              <w:rPr>
                <w:rFonts w:ascii="GHEA Grapalat" w:hAnsi="GHEA Grapalat"/>
                <w:sz w:val="24"/>
                <w:szCs w:val="24"/>
                <w:lang w:val="hy-AM"/>
              </w:rPr>
            </w:pPr>
            <w:r w:rsidRPr="00BE0100">
              <w:rPr>
                <w:rFonts w:ascii="GHEA Grapalat" w:hAnsi="GHEA Grapalat"/>
                <w:sz w:val="24"/>
                <w:szCs w:val="24"/>
                <w:lang w:val="hy-AM"/>
              </w:rPr>
              <w:t xml:space="preserve">8) Որոշման նախագծի 53-րդ կետի 12-րդ ենթակետից հետո լրացնել 13-16-րդ ենթակետեր` </w:t>
            </w:r>
            <w:proofErr w:type="spellStart"/>
            <w:r w:rsidRPr="00BE0100">
              <w:rPr>
                <w:rFonts w:ascii="GHEA Grapalat" w:hAnsi="GHEA Grapalat"/>
                <w:sz w:val="24"/>
                <w:szCs w:val="24"/>
                <w:lang w:val="hy-AM"/>
              </w:rPr>
              <w:t>հետևյալ</w:t>
            </w:r>
            <w:proofErr w:type="spellEnd"/>
            <w:r w:rsidRPr="00BE0100">
              <w:rPr>
                <w:rFonts w:ascii="GHEA Grapalat" w:hAnsi="GHEA Grapalat"/>
                <w:sz w:val="24"/>
                <w:szCs w:val="24"/>
                <w:lang w:val="hy-AM"/>
              </w:rPr>
              <w:t xml:space="preserve"> բովանդակությամբ.</w:t>
            </w:r>
          </w:p>
          <w:p w:rsidR="00DC30DB" w:rsidRPr="00BE0100" w:rsidRDefault="00DC30DB" w:rsidP="007C7E64">
            <w:pPr>
              <w:tabs>
                <w:tab w:val="left" w:pos="1080"/>
              </w:tabs>
              <w:spacing w:after="0"/>
              <w:ind w:right="225" w:firstLine="720"/>
              <w:jc w:val="both"/>
              <w:rPr>
                <w:rFonts w:ascii="GHEA Grapalat" w:eastAsia="Times New Roman" w:hAnsi="GHEA Grapalat"/>
                <w:sz w:val="24"/>
                <w:szCs w:val="24"/>
                <w:lang w:val="hy-AM" w:eastAsia="ru-RU"/>
              </w:rPr>
            </w:pPr>
            <w:r w:rsidRPr="00BE0100">
              <w:rPr>
                <w:rFonts w:ascii="GHEA Grapalat" w:hAnsi="GHEA Grapalat"/>
                <w:sz w:val="24"/>
                <w:szCs w:val="24"/>
                <w:lang w:val="hy-AM"/>
              </w:rPr>
              <w:t>«</w:t>
            </w:r>
            <w:r w:rsidRPr="00BE0100">
              <w:rPr>
                <w:rFonts w:ascii="GHEA Grapalat" w:eastAsia="Times New Roman" w:hAnsi="GHEA Grapalat"/>
                <w:sz w:val="24"/>
                <w:szCs w:val="24"/>
                <w:lang w:val="hy-AM" w:eastAsia="ru-RU"/>
              </w:rPr>
              <w:t>13) արտադրանքի օգտագործման և պահպանման հրահանգները.</w:t>
            </w:r>
          </w:p>
          <w:p w:rsidR="00DC30DB" w:rsidRPr="00BE0100" w:rsidRDefault="00DC30DB" w:rsidP="007C7E64">
            <w:pPr>
              <w:tabs>
                <w:tab w:val="left" w:pos="1080"/>
              </w:tabs>
              <w:spacing w:after="0"/>
              <w:ind w:right="225" w:firstLine="720"/>
              <w:jc w:val="both"/>
              <w:rPr>
                <w:rFonts w:ascii="GHEA Grapalat" w:eastAsia="Times New Roman" w:hAnsi="GHEA Grapalat"/>
                <w:sz w:val="24"/>
                <w:szCs w:val="24"/>
                <w:lang w:val="hy-AM" w:eastAsia="ru-RU"/>
              </w:rPr>
            </w:pPr>
            <w:r w:rsidRPr="00BE0100">
              <w:rPr>
                <w:rFonts w:ascii="GHEA Grapalat" w:eastAsia="Times New Roman" w:hAnsi="GHEA Grapalat"/>
                <w:sz w:val="24"/>
                <w:szCs w:val="24"/>
                <w:lang w:val="hy-AM" w:eastAsia="ru-RU"/>
              </w:rPr>
              <w:t xml:space="preserve">14) </w:t>
            </w:r>
            <w:proofErr w:type="spellStart"/>
            <w:r w:rsidRPr="00BE0100">
              <w:rPr>
                <w:rFonts w:ascii="GHEA Grapalat" w:eastAsia="Times New Roman" w:hAnsi="GHEA Grapalat"/>
                <w:sz w:val="24"/>
                <w:szCs w:val="24"/>
                <w:lang w:val="hy-AM" w:eastAsia="ru-RU"/>
              </w:rPr>
              <w:t>հակացուցումները</w:t>
            </w:r>
            <w:proofErr w:type="spellEnd"/>
            <w:r w:rsidRPr="00BE0100">
              <w:rPr>
                <w:rFonts w:ascii="GHEA Grapalat" w:eastAsia="Times New Roman" w:hAnsi="GHEA Grapalat"/>
                <w:sz w:val="24"/>
                <w:szCs w:val="24"/>
                <w:lang w:val="hy-AM" w:eastAsia="ru-RU"/>
              </w:rPr>
              <w:t>.</w:t>
            </w:r>
          </w:p>
          <w:p w:rsidR="00DC30DB" w:rsidRPr="00BE0100" w:rsidRDefault="00DC30DB" w:rsidP="007C7E64">
            <w:pPr>
              <w:tabs>
                <w:tab w:val="left" w:pos="1080"/>
              </w:tabs>
              <w:spacing w:after="0"/>
              <w:ind w:right="225" w:firstLine="720"/>
              <w:jc w:val="both"/>
              <w:rPr>
                <w:rFonts w:ascii="GHEA Grapalat" w:eastAsia="Times New Roman" w:hAnsi="GHEA Grapalat"/>
                <w:sz w:val="24"/>
                <w:szCs w:val="24"/>
                <w:lang w:val="hy-AM" w:eastAsia="ru-RU"/>
              </w:rPr>
            </w:pPr>
            <w:r w:rsidRPr="00BE0100">
              <w:rPr>
                <w:rFonts w:ascii="GHEA Grapalat" w:eastAsia="Times New Roman" w:hAnsi="GHEA Grapalat"/>
                <w:sz w:val="24"/>
                <w:szCs w:val="24"/>
                <w:lang w:val="hy-AM" w:eastAsia="ru-RU"/>
              </w:rPr>
              <w:t xml:space="preserve">15) </w:t>
            </w:r>
            <w:proofErr w:type="spellStart"/>
            <w:r w:rsidRPr="00BE0100">
              <w:rPr>
                <w:rFonts w:ascii="GHEA Grapalat" w:eastAsia="Times New Roman" w:hAnsi="GHEA Grapalat"/>
                <w:sz w:val="24"/>
                <w:szCs w:val="24"/>
                <w:lang w:val="hy-AM" w:eastAsia="ru-RU"/>
              </w:rPr>
              <w:t>նախազգուշացումներ</w:t>
            </w:r>
            <w:proofErr w:type="spellEnd"/>
            <w:r w:rsidRPr="00BE0100">
              <w:rPr>
                <w:rFonts w:ascii="GHEA Grapalat" w:eastAsia="Times New Roman" w:hAnsi="GHEA Grapalat"/>
                <w:sz w:val="24"/>
                <w:szCs w:val="24"/>
                <w:lang w:val="hy-AM" w:eastAsia="ru-RU"/>
              </w:rPr>
              <w:t xml:space="preserve"> հատուկ ռիսկային խմբերի համար.</w:t>
            </w:r>
          </w:p>
          <w:p w:rsidR="00DC30DB" w:rsidRPr="00BE0100" w:rsidRDefault="00DC30DB" w:rsidP="007C7E64">
            <w:pPr>
              <w:tabs>
                <w:tab w:val="left" w:pos="1080"/>
              </w:tabs>
              <w:spacing w:after="0"/>
              <w:ind w:right="225" w:firstLine="720"/>
              <w:jc w:val="both"/>
              <w:rPr>
                <w:rFonts w:ascii="GHEA Grapalat" w:eastAsia="Times New Roman" w:hAnsi="GHEA Grapalat"/>
                <w:sz w:val="24"/>
                <w:szCs w:val="24"/>
                <w:lang w:val="hy-AM" w:eastAsia="ru-RU"/>
              </w:rPr>
            </w:pPr>
            <w:r w:rsidRPr="00BE0100">
              <w:rPr>
                <w:rFonts w:ascii="GHEA Grapalat" w:eastAsia="Times New Roman" w:hAnsi="GHEA Grapalat"/>
                <w:sz w:val="24"/>
                <w:szCs w:val="24"/>
                <w:lang w:val="hy-AM" w:eastAsia="ru-RU"/>
              </w:rPr>
              <w:t xml:space="preserve">16) հնարավոր անբարենպաստ </w:t>
            </w:r>
            <w:proofErr w:type="spellStart"/>
            <w:r w:rsidRPr="00BE0100">
              <w:rPr>
                <w:rFonts w:ascii="GHEA Grapalat" w:eastAsia="Times New Roman" w:hAnsi="GHEA Grapalat"/>
                <w:sz w:val="24"/>
                <w:szCs w:val="24"/>
                <w:lang w:val="hy-AM" w:eastAsia="ru-RU"/>
              </w:rPr>
              <w:t>ազդեցությունները</w:t>
            </w:r>
            <w:proofErr w:type="spellEnd"/>
            <w:r w:rsidRPr="00BE0100">
              <w:rPr>
                <w:rFonts w:ascii="GHEA Grapalat" w:eastAsia="Times New Roman" w:hAnsi="GHEA Grapalat"/>
                <w:sz w:val="24"/>
                <w:szCs w:val="24"/>
                <w:lang w:val="hy-AM" w:eastAsia="ru-RU"/>
              </w:rPr>
              <w:t>»,</w:t>
            </w:r>
          </w:p>
          <w:p w:rsidR="00DC30DB" w:rsidRPr="00BE0100" w:rsidRDefault="00DC30DB" w:rsidP="007C7E64">
            <w:pPr>
              <w:tabs>
                <w:tab w:val="left" w:pos="1080"/>
              </w:tabs>
              <w:spacing w:after="0"/>
              <w:ind w:right="225" w:firstLine="720"/>
              <w:jc w:val="both"/>
              <w:rPr>
                <w:rFonts w:ascii="GHEA Grapalat" w:eastAsia="Times New Roman" w:hAnsi="GHEA Grapalat"/>
                <w:sz w:val="24"/>
                <w:szCs w:val="24"/>
                <w:lang w:val="hy-AM" w:eastAsia="ru-RU"/>
              </w:rPr>
            </w:pPr>
            <w:r w:rsidRPr="00BE0100">
              <w:rPr>
                <w:rFonts w:ascii="GHEA Grapalat" w:eastAsia="Times New Roman" w:hAnsi="GHEA Grapalat"/>
                <w:sz w:val="24"/>
                <w:szCs w:val="24"/>
                <w:lang w:val="hy-AM" w:eastAsia="ru-RU"/>
              </w:rPr>
              <w:t>9) Որոշման նախագծից հանել 1-ին և 2-րդ աղյուսակները,</w:t>
            </w:r>
          </w:p>
          <w:p w:rsidR="00DC30DB" w:rsidRPr="00BE0100" w:rsidRDefault="00DC30DB" w:rsidP="007C7E64">
            <w:pPr>
              <w:tabs>
                <w:tab w:val="left" w:pos="1080"/>
              </w:tabs>
              <w:spacing w:after="0"/>
              <w:ind w:right="225" w:firstLine="720"/>
              <w:jc w:val="both"/>
              <w:rPr>
                <w:rFonts w:ascii="GHEA Grapalat" w:hAnsi="GHEA Grapalat"/>
                <w:sz w:val="24"/>
                <w:szCs w:val="24"/>
                <w:lang w:val="hy-AM"/>
              </w:rPr>
            </w:pPr>
          </w:p>
          <w:p w:rsidR="00DC30DB" w:rsidRPr="00BE0100" w:rsidRDefault="00DC30DB" w:rsidP="007C7E64">
            <w:pPr>
              <w:tabs>
                <w:tab w:val="left" w:pos="1080"/>
              </w:tabs>
              <w:spacing w:after="0"/>
              <w:ind w:right="225" w:firstLine="720"/>
              <w:jc w:val="both"/>
              <w:rPr>
                <w:rFonts w:ascii="GHEA Grapalat" w:hAnsi="GHEA Grapalat"/>
                <w:sz w:val="24"/>
                <w:szCs w:val="24"/>
                <w:lang w:val="hy-AM"/>
              </w:rPr>
            </w:pPr>
          </w:p>
          <w:p w:rsidR="00DC30DB" w:rsidRPr="00BE0100" w:rsidRDefault="00DC30DB" w:rsidP="007C7E64">
            <w:pPr>
              <w:tabs>
                <w:tab w:val="left" w:pos="1080"/>
              </w:tabs>
              <w:spacing w:after="0"/>
              <w:ind w:right="225" w:firstLine="720"/>
              <w:jc w:val="both"/>
              <w:rPr>
                <w:rFonts w:ascii="GHEA Grapalat" w:hAnsi="GHEA Grapalat"/>
                <w:sz w:val="24"/>
                <w:szCs w:val="24"/>
                <w:lang w:val="hy-AM"/>
              </w:rPr>
            </w:pPr>
          </w:p>
          <w:p w:rsidR="00DC30DB" w:rsidRPr="00BE0100" w:rsidRDefault="00DC30DB" w:rsidP="007C7E64">
            <w:pPr>
              <w:tabs>
                <w:tab w:val="left" w:pos="1080"/>
              </w:tabs>
              <w:spacing w:after="0"/>
              <w:ind w:right="225" w:firstLine="720"/>
              <w:jc w:val="both"/>
              <w:rPr>
                <w:rFonts w:ascii="GHEA Grapalat" w:hAnsi="GHEA Grapalat"/>
                <w:sz w:val="24"/>
                <w:szCs w:val="24"/>
                <w:lang w:val="hy-AM"/>
              </w:rPr>
            </w:pPr>
            <w:r w:rsidRPr="00BE0100">
              <w:rPr>
                <w:rFonts w:ascii="GHEA Grapalat" w:hAnsi="GHEA Grapalat"/>
                <w:sz w:val="24"/>
                <w:szCs w:val="24"/>
                <w:lang w:val="hy-AM"/>
              </w:rPr>
              <w:t xml:space="preserve">10) Որոշման նախագծի 66-րդ կետը հանել, հաշվի առնելով, որ նիկոտինի մատակարարման համակարգերը չեն հանդիսանում ծխախոտային </w:t>
            </w:r>
            <w:proofErr w:type="spellStart"/>
            <w:r w:rsidRPr="00BE0100">
              <w:rPr>
                <w:rFonts w:ascii="GHEA Grapalat" w:hAnsi="GHEA Grapalat"/>
                <w:sz w:val="24"/>
                <w:szCs w:val="24"/>
                <w:lang w:val="hy-AM"/>
              </w:rPr>
              <w:t>արտադրատեսակի</w:t>
            </w:r>
            <w:proofErr w:type="spellEnd"/>
            <w:r w:rsidRPr="00BE0100">
              <w:rPr>
                <w:rFonts w:ascii="GHEA Grapalat" w:hAnsi="GHEA Grapalat"/>
                <w:sz w:val="24"/>
                <w:szCs w:val="24"/>
                <w:lang w:val="hy-AM"/>
              </w:rPr>
              <w:t xml:space="preserve"> փոխարինիչներ, կամ ցանկացած նիկոտին պարունակող այլ </w:t>
            </w:r>
            <w:r w:rsidRPr="00BE0100">
              <w:rPr>
                <w:rFonts w:ascii="GHEA Grapalat" w:hAnsi="GHEA Grapalat"/>
                <w:sz w:val="24"/>
                <w:szCs w:val="24"/>
                <w:lang w:val="hy-AM"/>
              </w:rPr>
              <w:lastRenderedPageBreak/>
              <w:t>արտադրանք և չեն կարող հանդիսանալ Որոշման նախագծի կարգավորման առարկա:</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lastRenderedPageBreak/>
              <w:t> </w:t>
            </w: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b/>
                <w:sz w:val="24"/>
                <w:szCs w:val="24"/>
                <w:lang w:val="hy-AM"/>
              </w:rPr>
            </w:pPr>
            <w:r w:rsidRPr="00BE0100">
              <w:rPr>
                <w:rFonts w:ascii="GHEA Grapalat" w:eastAsia="Times New Roman" w:hAnsi="GHEA Grapalat" w:cs="Arial"/>
                <w:b/>
                <w:sz w:val="24"/>
                <w:szCs w:val="24"/>
                <w:lang w:val="hy-AM"/>
              </w:rPr>
              <w:lastRenderedPageBreak/>
              <w:t>Ընդունվել է</w:t>
            </w: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b/>
                <w:sz w:val="24"/>
                <w:szCs w:val="24"/>
                <w:lang w:val="hy-AM"/>
              </w:rPr>
            </w:pPr>
            <w:r w:rsidRPr="00BE0100">
              <w:rPr>
                <w:rFonts w:ascii="GHEA Grapalat" w:eastAsia="Times New Roman" w:hAnsi="GHEA Grapalat" w:cs="Arial"/>
                <w:b/>
                <w:sz w:val="24"/>
                <w:szCs w:val="24"/>
                <w:lang w:val="hy-AM"/>
              </w:rPr>
              <w:t>Ընդունվել է</w:t>
            </w:r>
          </w:p>
          <w:p w:rsidR="00DC30DB" w:rsidRPr="00BE0100" w:rsidRDefault="00DC30DB" w:rsidP="007C7E64">
            <w:pPr>
              <w:tabs>
                <w:tab w:val="left" w:pos="1260"/>
              </w:tabs>
              <w:spacing w:after="0"/>
              <w:ind w:firstLine="720"/>
              <w:jc w:val="center"/>
              <w:rPr>
                <w:rFonts w:ascii="GHEA Grapalat" w:eastAsia="Times New Roman" w:hAnsi="GHEA Grapalat" w:cs="Arial"/>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b/>
                <w:sz w:val="24"/>
                <w:szCs w:val="24"/>
                <w:lang w:val="hy-AM"/>
              </w:rPr>
            </w:pPr>
            <w:r w:rsidRPr="00BE0100">
              <w:rPr>
                <w:rFonts w:ascii="GHEA Grapalat" w:eastAsia="Times New Roman" w:hAnsi="GHEA Grapalat" w:cs="Arial"/>
                <w:b/>
                <w:sz w:val="24"/>
                <w:szCs w:val="24"/>
                <w:lang w:val="hy-AM"/>
              </w:rPr>
              <w:t>Ընդունվել է մասամբ</w:t>
            </w:r>
          </w:p>
          <w:p w:rsidR="00DC30DB" w:rsidRPr="00BE0100" w:rsidRDefault="00DC30DB" w:rsidP="007C7E64">
            <w:pPr>
              <w:tabs>
                <w:tab w:val="left" w:pos="1260"/>
              </w:tabs>
              <w:spacing w:after="0"/>
              <w:ind w:firstLine="720"/>
              <w:jc w:val="center"/>
              <w:rPr>
                <w:rFonts w:ascii="GHEA Grapalat" w:eastAsia="Times New Roman" w:hAnsi="GHEA Grapalat" w:cs="Arial"/>
                <w:sz w:val="24"/>
                <w:szCs w:val="24"/>
                <w:lang w:val="hy-AM"/>
              </w:rPr>
            </w:pPr>
            <w:r w:rsidRPr="00BE0100">
              <w:rPr>
                <w:rFonts w:ascii="GHEA Grapalat" w:eastAsia="Times New Roman" w:hAnsi="GHEA Grapalat" w:cs="Arial"/>
                <w:sz w:val="24"/>
                <w:szCs w:val="24"/>
                <w:lang w:val="hy-AM"/>
              </w:rPr>
              <w:t>Սույն տեխնիկական կանոնակարգի օբյեկտ է դիտարկվում տաքացվող ծխախոտը, այդ իսկ պատճառով այն չի հանվել նախագծից։</w:t>
            </w:r>
          </w:p>
          <w:p w:rsidR="00DC30DB" w:rsidRPr="00BE0100" w:rsidRDefault="00DC30DB" w:rsidP="007C7E64">
            <w:pPr>
              <w:tabs>
                <w:tab w:val="left" w:pos="1260"/>
              </w:tabs>
              <w:spacing w:after="0"/>
              <w:ind w:firstLine="720"/>
              <w:jc w:val="center"/>
              <w:rPr>
                <w:rFonts w:ascii="GHEA Grapalat" w:eastAsia="Times New Roman" w:hAnsi="GHEA Grapalat" w:cs="Arial"/>
                <w:b/>
                <w:sz w:val="24"/>
                <w:szCs w:val="24"/>
                <w:lang w:val="hy-AM"/>
              </w:rPr>
            </w:pPr>
            <w:r w:rsidRPr="00BE0100">
              <w:rPr>
                <w:rFonts w:ascii="GHEA Grapalat" w:eastAsia="Times New Roman" w:hAnsi="GHEA Grapalat" w:cs="Arial"/>
                <w:b/>
                <w:sz w:val="24"/>
                <w:szCs w:val="24"/>
                <w:lang w:val="hy-AM"/>
              </w:rPr>
              <w:t xml:space="preserve">Ընդունվել է </w:t>
            </w: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b/>
                <w:sz w:val="24"/>
                <w:szCs w:val="24"/>
                <w:lang w:val="hy-AM"/>
              </w:rPr>
            </w:pPr>
            <w:r w:rsidRPr="00BE0100">
              <w:rPr>
                <w:rFonts w:ascii="GHEA Grapalat" w:eastAsia="Times New Roman" w:hAnsi="GHEA Grapalat" w:cs="Arial"/>
                <w:b/>
                <w:sz w:val="24"/>
                <w:szCs w:val="24"/>
                <w:lang w:val="hy-AM"/>
              </w:rPr>
              <w:t xml:space="preserve">Ընդունվել է </w:t>
            </w: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Times New Roman"/>
                <w:b/>
                <w:sz w:val="24"/>
                <w:szCs w:val="24"/>
                <w:lang w:val="hy-AM"/>
              </w:rPr>
              <w:t>Ընդունվել է</w:t>
            </w: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Times New Roman"/>
                <w:b/>
                <w:sz w:val="24"/>
                <w:szCs w:val="24"/>
                <w:lang w:val="hy-AM"/>
              </w:rPr>
              <w:t>Ընդունվել է</w:t>
            </w:r>
          </w:p>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b/>
                <w:sz w:val="24"/>
                <w:szCs w:val="24"/>
                <w:lang w:val="hy-AM"/>
              </w:rPr>
            </w:pPr>
            <w:r w:rsidRPr="00BE0100">
              <w:rPr>
                <w:rFonts w:ascii="GHEA Grapalat" w:eastAsia="Times New Roman" w:hAnsi="GHEA Grapalat" w:cs="Arial"/>
                <w:b/>
                <w:sz w:val="24"/>
                <w:szCs w:val="24"/>
                <w:lang w:val="hy-AM"/>
              </w:rPr>
              <w:t>Ընդունվել է</w:t>
            </w:r>
          </w:p>
          <w:p w:rsidR="00DC30DB" w:rsidRPr="00BE0100" w:rsidRDefault="00DC30DB" w:rsidP="007C7E64">
            <w:pPr>
              <w:tabs>
                <w:tab w:val="left" w:pos="1260"/>
              </w:tabs>
              <w:spacing w:after="0"/>
              <w:ind w:firstLine="720"/>
              <w:jc w:val="center"/>
              <w:rPr>
                <w:rFonts w:ascii="GHEA Grapalat" w:eastAsia="Times New Roman" w:hAnsi="GHEA Grapalat" w:cs="Arial"/>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Arial"/>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Times New Roman"/>
                <w:b/>
                <w:sz w:val="24"/>
                <w:szCs w:val="24"/>
                <w:lang w:val="hy-AM"/>
              </w:rPr>
              <w:t xml:space="preserve">Չի ընդունվել </w:t>
            </w:r>
          </w:p>
          <w:p w:rsidR="00DC30DB" w:rsidRPr="00BE0100" w:rsidRDefault="00DC30DB" w:rsidP="007C7E64">
            <w:pPr>
              <w:tabs>
                <w:tab w:val="left" w:pos="1260"/>
              </w:tabs>
              <w:spacing w:after="0"/>
              <w:rPr>
                <w:rFonts w:ascii="GHEA Grapalat" w:eastAsia="Times New Roman" w:hAnsi="GHEA Grapalat"/>
                <w:sz w:val="24"/>
                <w:szCs w:val="24"/>
                <w:lang w:val="hy-AM" w:eastAsia="ru-RU"/>
              </w:rPr>
            </w:pPr>
            <w:r w:rsidRPr="00BE0100">
              <w:rPr>
                <w:rFonts w:ascii="GHEA Grapalat" w:eastAsia="Times New Roman" w:hAnsi="GHEA Grapalat"/>
                <w:sz w:val="24"/>
                <w:szCs w:val="24"/>
                <w:lang w:val="hy-AM" w:eastAsia="ru-RU"/>
              </w:rPr>
              <w:t>1-ին և 2-րդ աղյուսակները ներառում են ցուցանիշների սահմանաքանակների արժեքներ։</w:t>
            </w:r>
          </w:p>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Times New Roman"/>
                <w:b/>
                <w:sz w:val="24"/>
                <w:szCs w:val="24"/>
                <w:lang w:val="hy-AM"/>
              </w:rPr>
              <w:t>Չի ընդունվել</w:t>
            </w:r>
          </w:p>
          <w:p w:rsidR="00DC30DB" w:rsidRPr="00BE0100" w:rsidRDefault="00DC30DB" w:rsidP="007C7E64">
            <w:pPr>
              <w:tabs>
                <w:tab w:val="left" w:pos="1260"/>
              </w:tabs>
              <w:spacing w:after="0"/>
              <w:ind w:firstLine="720"/>
              <w:jc w:val="both"/>
              <w:rPr>
                <w:rFonts w:ascii="GHEA Grapalat" w:eastAsia="Times New Roman" w:hAnsi="GHEA Grapalat" w:cs="Times New Roman"/>
                <w:sz w:val="24"/>
                <w:szCs w:val="24"/>
                <w:lang w:val="hy-AM"/>
              </w:rPr>
            </w:pPr>
            <w:r w:rsidRPr="00BE0100">
              <w:rPr>
                <w:rFonts w:ascii="GHEA Grapalat" w:hAnsi="GHEA Grapalat"/>
                <w:sz w:val="24"/>
                <w:szCs w:val="24"/>
                <w:lang w:val="hy-AM"/>
              </w:rPr>
              <w:t xml:space="preserve">Նիկոտինի մատակարարման համակարգերը հանդիսանում են </w:t>
            </w:r>
            <w:r w:rsidRPr="00BE0100">
              <w:rPr>
                <w:rFonts w:ascii="GHEA Grapalat" w:hAnsi="GHEA Grapalat"/>
                <w:sz w:val="24"/>
                <w:szCs w:val="24"/>
                <w:lang w:val="hy-AM"/>
              </w:rPr>
              <w:lastRenderedPageBreak/>
              <w:t xml:space="preserve">ծխախոտային </w:t>
            </w:r>
            <w:proofErr w:type="spellStart"/>
            <w:r w:rsidRPr="00BE0100">
              <w:rPr>
                <w:rFonts w:ascii="GHEA Grapalat" w:hAnsi="GHEA Grapalat"/>
                <w:sz w:val="24"/>
                <w:szCs w:val="24"/>
                <w:lang w:val="hy-AM"/>
              </w:rPr>
              <w:t>արտադրատեսակի</w:t>
            </w:r>
            <w:proofErr w:type="spellEnd"/>
            <w:r w:rsidRPr="00BE0100">
              <w:rPr>
                <w:rFonts w:ascii="GHEA Grapalat" w:hAnsi="GHEA Grapalat"/>
                <w:sz w:val="24"/>
                <w:szCs w:val="24"/>
                <w:lang w:val="hy-AM"/>
              </w:rPr>
              <w:t xml:space="preserve"> փոխարինիչների բաղադրամասեր /կամ ցանկացած նիկոտին պարունակող այլ արտադրանք/, ուստի կարող են հանդիսանալ Որոշման նախագծի կարգավորման առարկա:</w:t>
            </w:r>
          </w:p>
        </w:tc>
      </w:tr>
      <w:tr w:rsidR="00DC30DB" w:rsidRPr="00BE0100" w:rsidTr="007C7E64">
        <w:trPr>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1050"/>
              </w:tabs>
              <w:spacing w:after="0" w:line="360" w:lineRule="auto"/>
              <w:ind w:right="225" w:firstLine="720"/>
              <w:jc w:val="both"/>
              <w:rPr>
                <w:rFonts w:ascii="GHEA Grapalat" w:hAnsi="GHEA Grapalat"/>
                <w:sz w:val="24"/>
                <w:szCs w:val="24"/>
                <w:lang w:val="hy-AM"/>
              </w:rPr>
            </w:pPr>
            <w:r w:rsidRPr="00BE0100">
              <w:rPr>
                <w:rFonts w:ascii="GHEA Grapalat" w:hAnsi="GHEA Grapalat"/>
                <w:sz w:val="24"/>
                <w:szCs w:val="24"/>
                <w:lang w:val="hy-AM"/>
              </w:rPr>
              <w:lastRenderedPageBreak/>
              <w:t>3</w:t>
            </w:r>
            <w:r w:rsidRPr="00BE0100">
              <w:rPr>
                <w:rFonts w:ascii="Cambria Math" w:hAnsi="Cambria Math" w:cs="Cambria Math"/>
                <w:sz w:val="24"/>
                <w:szCs w:val="24"/>
                <w:lang w:val="hy-AM"/>
              </w:rPr>
              <w:t>․</w:t>
            </w:r>
            <w:r w:rsidRPr="00BE0100">
              <w:rPr>
                <w:rFonts w:ascii="GHEA Grapalat" w:hAnsi="GHEA Grapalat"/>
                <w:sz w:val="24"/>
                <w:szCs w:val="24"/>
                <w:lang w:val="hy-AM"/>
              </w:rPr>
              <w:t xml:space="preserve"> Նախագիծն ամբողջությամբ անհրաժեշտ է համապատասխանեցնել օրենսդրական տեխնիկայի կանոններին: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t> </w:t>
            </w:r>
          </w:p>
        </w:tc>
      </w:tr>
      <w:tr w:rsidR="00DC30DB" w:rsidRPr="00BE0100" w:rsidTr="007C7E64">
        <w:trPr>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080"/>
              </w:tabs>
              <w:spacing w:after="0" w:line="360" w:lineRule="auto"/>
              <w:ind w:right="315" w:firstLine="720"/>
              <w:jc w:val="both"/>
              <w:rPr>
                <w:rFonts w:ascii="GHEA Grapalat" w:hAnsi="GHEA Grapalat"/>
                <w:sz w:val="24"/>
                <w:szCs w:val="24"/>
                <w:lang w:val="hy-AM"/>
              </w:rPr>
            </w:pPr>
            <w:r w:rsidRPr="00BE0100">
              <w:rPr>
                <w:rFonts w:ascii="GHEA Grapalat" w:eastAsia="Times New Roman" w:hAnsi="GHEA Grapalat" w:cs="Calibri"/>
                <w:sz w:val="24"/>
                <w:szCs w:val="24"/>
                <w:lang w:val="hy-AM"/>
              </w:rPr>
              <w:t>4</w:t>
            </w:r>
            <w:r w:rsidRPr="00BE0100">
              <w:rPr>
                <w:rFonts w:ascii="Cambria Math" w:eastAsia="Times New Roman" w:hAnsi="Cambria Math" w:cs="Cambria Math"/>
                <w:sz w:val="24"/>
                <w:szCs w:val="24"/>
                <w:lang w:val="hy-AM"/>
              </w:rPr>
              <w:t>․</w:t>
            </w:r>
            <w:r w:rsidRPr="00BE0100">
              <w:rPr>
                <w:rFonts w:ascii="GHEA Grapalat" w:eastAsia="Times New Roman" w:hAnsi="GHEA Grapalat" w:cs="Cambria Math"/>
                <w:sz w:val="24"/>
                <w:szCs w:val="24"/>
                <w:lang w:val="hy-AM"/>
              </w:rPr>
              <w:t xml:space="preserve"> </w:t>
            </w:r>
            <w:r w:rsidRPr="00BE0100">
              <w:rPr>
                <w:rFonts w:ascii="GHEA Grapalat" w:hAnsi="GHEA Grapalat"/>
                <w:sz w:val="24"/>
                <w:szCs w:val="24"/>
                <w:lang w:val="hy-AM"/>
              </w:rPr>
              <w:t>Նախագծի հիմնավորումն անհրաժեշտ է խմբագրել` հաշվի առնելով ՀՀ կառավարության 2021 թվականի փետրվարի 25-ի թիվ 252-Լ որոշման պահանջները:</w:t>
            </w:r>
          </w:p>
          <w:p w:rsidR="00DC30DB" w:rsidRPr="00BE0100" w:rsidRDefault="00DC30DB" w:rsidP="007C7E64">
            <w:pPr>
              <w:tabs>
                <w:tab w:val="left" w:pos="1080"/>
              </w:tabs>
              <w:spacing w:after="0" w:line="360" w:lineRule="auto"/>
              <w:ind w:right="315" w:firstLine="720"/>
              <w:jc w:val="both"/>
              <w:rPr>
                <w:rFonts w:ascii="GHEA Grapalat" w:hAnsi="GHEA Grapalat"/>
                <w:sz w:val="24"/>
                <w:szCs w:val="24"/>
                <w:lang w:val="hy-AM"/>
              </w:rPr>
            </w:pPr>
            <w:r w:rsidRPr="00BE0100">
              <w:rPr>
                <w:rFonts w:ascii="GHEA Grapalat" w:hAnsi="GHEA Grapalat"/>
                <w:sz w:val="24"/>
                <w:szCs w:val="24"/>
                <w:lang w:val="hy-AM"/>
              </w:rPr>
              <w:t>Միաժամանակ կից ներկայացվում է</w:t>
            </w:r>
            <w:r w:rsidRPr="00BE0100">
              <w:rPr>
                <w:rFonts w:ascii="GHEA Grapalat" w:hAnsi="GHEA Grapalat"/>
                <w:sz w:val="24"/>
                <w:szCs w:val="24"/>
                <w:shd w:val="clear" w:color="auto" w:fill="FFFFFF"/>
                <w:lang w:val="hy-AM"/>
              </w:rPr>
              <w:t xml:space="preserve"> Նախագծի վերաբերյալ Առողջապահության նախարարության առաջարկությունների «</w:t>
            </w:r>
            <w:proofErr w:type="spellStart"/>
            <w:r w:rsidRPr="00BE0100">
              <w:rPr>
                <w:rFonts w:ascii="GHEA Grapalat" w:hAnsi="GHEA Grapalat"/>
                <w:sz w:val="24"/>
                <w:szCs w:val="24"/>
                <w:shd w:val="clear" w:color="auto" w:fill="FFFFFF"/>
                <w:lang w:val="hy-AM"/>
              </w:rPr>
              <w:t>track</w:t>
            </w:r>
            <w:proofErr w:type="spellEnd"/>
            <w:r w:rsidRPr="00BE0100">
              <w:rPr>
                <w:rFonts w:ascii="GHEA Grapalat" w:hAnsi="GHEA Grapalat"/>
                <w:sz w:val="24"/>
                <w:szCs w:val="24"/>
                <w:shd w:val="clear" w:color="auto" w:fill="FFFFFF"/>
                <w:lang w:val="hy-AM"/>
              </w:rPr>
              <w:t xml:space="preserve"> </w:t>
            </w:r>
            <w:proofErr w:type="spellStart"/>
            <w:r w:rsidRPr="00BE0100">
              <w:rPr>
                <w:rFonts w:ascii="GHEA Grapalat" w:hAnsi="GHEA Grapalat"/>
                <w:sz w:val="24"/>
                <w:szCs w:val="24"/>
                <w:shd w:val="clear" w:color="auto" w:fill="FFFFFF"/>
                <w:lang w:val="hy-AM"/>
              </w:rPr>
              <w:t>changе</w:t>
            </w:r>
            <w:proofErr w:type="spellEnd"/>
            <w:r w:rsidRPr="00BE0100">
              <w:rPr>
                <w:rFonts w:ascii="GHEA Grapalat" w:hAnsi="GHEA Grapalat"/>
                <w:sz w:val="24"/>
                <w:szCs w:val="24"/>
                <w:shd w:val="clear" w:color="auto" w:fill="FFFFFF"/>
                <w:lang w:val="hy-AM"/>
              </w:rPr>
              <w:t xml:space="preserve">» </w:t>
            </w:r>
            <w:proofErr w:type="spellStart"/>
            <w:r w:rsidRPr="00BE0100">
              <w:rPr>
                <w:rFonts w:ascii="GHEA Grapalat" w:hAnsi="GHEA Grapalat"/>
                <w:sz w:val="24"/>
                <w:szCs w:val="24"/>
                <w:shd w:val="clear" w:color="auto" w:fill="FFFFFF"/>
                <w:lang w:val="hy-AM"/>
              </w:rPr>
              <w:t>ձևաչափով</w:t>
            </w:r>
            <w:proofErr w:type="spellEnd"/>
            <w:r w:rsidRPr="00BE0100">
              <w:rPr>
                <w:rFonts w:ascii="GHEA Grapalat" w:hAnsi="GHEA Grapalat"/>
                <w:sz w:val="24"/>
                <w:szCs w:val="24"/>
                <w:shd w:val="clear" w:color="auto" w:fill="FFFFFF"/>
                <w:lang w:val="hy-AM"/>
              </w:rPr>
              <w:t xml:space="preserve"> տարբերակը:</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ind w:firstLine="720"/>
              <w:rPr>
                <w:rFonts w:ascii="GHEA Grapalat" w:eastAsia="Times New Roman" w:hAnsi="GHEA Grapalat" w:cs="Calibri"/>
                <w:sz w:val="24"/>
                <w:szCs w:val="24"/>
                <w:lang w:val="hy-AM"/>
              </w:rPr>
            </w:pPr>
          </w:p>
        </w:tc>
      </w:tr>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9</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ոստիկանություն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31.05.2021թ.</w:t>
            </w:r>
          </w:p>
        </w:tc>
      </w:tr>
      <w:tr w:rsidR="00DC30DB" w:rsidRPr="00BE0100" w:rsidTr="007C7E64">
        <w:trPr>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1/21/33908-21</w:t>
            </w:r>
          </w:p>
        </w:tc>
      </w:tr>
      <w:tr w:rsidR="00DC30DB" w:rsidRPr="00BE0100" w:rsidTr="007C7E64">
        <w:trPr>
          <w:trHeight w:val="440"/>
          <w:tblCellSpacing w:w="0" w:type="dxa"/>
          <w:jc w:val="center"/>
        </w:trPr>
        <w:tc>
          <w:tcPr>
            <w:tcW w:w="9172" w:type="dxa"/>
            <w:tcBorders>
              <w:top w:val="outset" w:sz="6" w:space="0" w:color="auto"/>
              <w:left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t>Առաջարկություններ և դիտողություններ չկան։</w:t>
            </w:r>
          </w:p>
        </w:tc>
        <w:tc>
          <w:tcPr>
            <w:tcW w:w="5220" w:type="dxa"/>
            <w:gridSpan w:val="2"/>
            <w:tcBorders>
              <w:top w:val="outset" w:sz="6" w:space="0" w:color="auto"/>
              <w:left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r>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10</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պաշտպանության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24</w:t>
            </w:r>
            <w:r w:rsidRPr="00BE0100">
              <w:rPr>
                <w:rFonts w:ascii="Cambria Math" w:eastAsia="Times New Roman" w:hAnsi="Cambria Math" w:cs="Cambria Math"/>
                <w:sz w:val="24"/>
                <w:szCs w:val="24"/>
                <w:lang w:val="hy-AM"/>
              </w:rPr>
              <w:t>․</w:t>
            </w:r>
            <w:r w:rsidRPr="00BE0100">
              <w:rPr>
                <w:rFonts w:ascii="GHEA Grapalat" w:eastAsia="Times New Roman" w:hAnsi="GHEA Grapalat" w:cs="Times New Roman"/>
                <w:sz w:val="24"/>
                <w:szCs w:val="24"/>
                <w:lang w:val="hy-AM"/>
              </w:rPr>
              <w:t xml:space="preserve"> 05.2021 թ.</w:t>
            </w:r>
          </w:p>
        </w:tc>
      </w:tr>
      <w:tr w:rsidR="00DC30DB" w:rsidRPr="00BE0100" w:rsidTr="007C7E64">
        <w:trPr>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ՊՆ/510/2757-2021</w:t>
            </w:r>
          </w:p>
        </w:tc>
      </w:tr>
      <w:tr w:rsidR="00DC30DB" w:rsidRPr="00BE0100" w:rsidTr="007C7E64">
        <w:trPr>
          <w:trHeight w:val="521"/>
          <w:tblCellSpacing w:w="0" w:type="dxa"/>
          <w:jc w:val="center"/>
        </w:trPr>
        <w:tc>
          <w:tcPr>
            <w:tcW w:w="9172" w:type="dxa"/>
            <w:tcBorders>
              <w:top w:val="outset" w:sz="6" w:space="0" w:color="auto"/>
              <w:left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t>Առաջարկություններ և դիտողություններ չկան։</w:t>
            </w:r>
          </w:p>
        </w:tc>
        <w:tc>
          <w:tcPr>
            <w:tcW w:w="5220" w:type="dxa"/>
            <w:gridSpan w:val="2"/>
            <w:tcBorders>
              <w:top w:val="outset" w:sz="6" w:space="0" w:color="auto"/>
              <w:left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r>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11</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կրթության, գիտության, մշակույթի և սպորտի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21.05.2021 թ.</w:t>
            </w:r>
          </w:p>
        </w:tc>
      </w:tr>
      <w:tr w:rsidR="00DC30DB" w:rsidRPr="00BE0100" w:rsidTr="007C7E64">
        <w:trPr>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01/18.2/10923-2021</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jc w:val="center"/>
              <w:rPr>
                <w:rFonts w:ascii="GHEA Grapalat" w:hAnsi="GHEA Grapalat"/>
                <w:lang w:val="hy-AM"/>
              </w:rPr>
            </w:pPr>
            <w:r w:rsidRPr="00BE0100">
              <w:rPr>
                <w:rFonts w:ascii="GHEA Grapalat" w:hAnsi="GHEA Grapalat"/>
                <w:sz w:val="24"/>
                <w:szCs w:val="24"/>
                <w:shd w:val="clear" w:color="auto" w:fill="FFFFFF"/>
                <w:lang w:val="hy-AM"/>
              </w:rPr>
              <w:lastRenderedPageBreak/>
              <w:t>Առաջարկություններ և դիտողություններ չկան։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Calibri" w:eastAsia="Times New Roman" w:hAnsi="Calibri" w:cs="Calibri"/>
                <w:sz w:val="24"/>
                <w:szCs w:val="24"/>
                <w:lang w:val="hy-AM"/>
              </w:rPr>
              <w:t> </w:t>
            </w:r>
          </w:p>
        </w:tc>
      </w:tr>
      <w:tr w:rsidR="00DC30DB" w:rsidRPr="00BE0100" w:rsidTr="007C7E64">
        <w:trPr>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sz w:val="24"/>
                <w:szCs w:val="24"/>
                <w:lang w:val="hy-AM"/>
              </w:rPr>
              <w:t>12</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sz w:val="24"/>
                <w:szCs w:val="24"/>
                <w:lang w:val="hy-AM"/>
              </w:rPr>
              <w:t>ՀՀ արդարադատության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14.04.2021 թ.</w:t>
            </w:r>
          </w:p>
        </w:tc>
      </w:tr>
      <w:tr w:rsidR="00DC30DB" w:rsidRPr="00BE0100" w:rsidTr="007C7E64">
        <w:trPr>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01/27.2/20648-2021</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spacing w:after="0" w:line="360" w:lineRule="auto"/>
              <w:ind w:left="150" w:right="255"/>
              <w:jc w:val="both"/>
              <w:rPr>
                <w:rFonts w:ascii="GHEA Grapalat" w:hAnsi="GHEA Grapalat"/>
                <w:bCs/>
                <w:sz w:val="24"/>
                <w:szCs w:val="24"/>
                <w:lang w:val="hy-AM"/>
              </w:rPr>
            </w:pPr>
            <w:r w:rsidRPr="00BE0100">
              <w:rPr>
                <w:rFonts w:ascii="GHEA Grapalat" w:hAnsi="GHEA Grapalat"/>
                <w:bCs/>
                <w:sz w:val="24"/>
                <w:szCs w:val="24"/>
                <w:lang w:val="hy-AM"/>
              </w:rPr>
              <w:t>1. Հիմք ընդունելով «Նորմատիվ իրավական ակտերի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օրենքի 18-րդ հոդվածի 3-րդ մասի պահանջները՝ Նախագծի նախաբանում «Տեխնիկական կանոնակարգման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«Ծխախոտային արտադրատեսակների և դրանց փոխարինիչների օգտագործման </w:t>
            </w:r>
            <w:proofErr w:type="spellStart"/>
            <w:r w:rsidRPr="00BE0100">
              <w:rPr>
                <w:rFonts w:ascii="GHEA Grapalat" w:hAnsi="GHEA Grapalat"/>
                <w:bCs/>
                <w:sz w:val="24"/>
                <w:szCs w:val="24"/>
                <w:lang w:val="hy-AM"/>
              </w:rPr>
              <w:t>հետևանքով</w:t>
            </w:r>
            <w:proofErr w:type="spellEnd"/>
            <w:r w:rsidRPr="00BE0100">
              <w:rPr>
                <w:rFonts w:ascii="GHEA Grapalat" w:hAnsi="GHEA Grapalat"/>
                <w:bCs/>
                <w:sz w:val="24"/>
                <w:szCs w:val="24"/>
                <w:lang w:val="hy-AM"/>
              </w:rPr>
              <w:t xml:space="preserve"> առողջությանը հասցվող վնասի նվազեցման և կանխարգելման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բառերից հետո նշված «Հայաստանի Հանրապետության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բառերն անհրաժեշտ է հանել:</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240" w:right="165" w:firstLine="135"/>
              <w:jc w:val="both"/>
              <w:rPr>
                <w:rFonts w:ascii="GHEA Grapalat" w:hAnsi="GHEA Grapalat"/>
                <w:bCs/>
                <w:sz w:val="24"/>
                <w:szCs w:val="24"/>
                <w:lang w:val="hy-AM"/>
              </w:rPr>
            </w:pPr>
            <w:r w:rsidRPr="00BE0100">
              <w:rPr>
                <w:rFonts w:ascii="GHEA Grapalat" w:hAnsi="GHEA Grapalat"/>
                <w:bCs/>
                <w:sz w:val="24"/>
                <w:szCs w:val="24"/>
                <w:lang w:val="hy-AM"/>
              </w:rPr>
              <w:t>2. Հիմք ընդունելով «Նորմատիվ իրավական ակտերի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օրենքի 12-րդ հոդվածի 1-ին մասի պահանջները և նկատի ունենալով այն </w:t>
            </w:r>
            <w:proofErr w:type="spellStart"/>
            <w:r w:rsidRPr="00BE0100">
              <w:rPr>
                <w:rFonts w:ascii="GHEA Grapalat" w:hAnsi="GHEA Grapalat"/>
                <w:bCs/>
                <w:sz w:val="24"/>
                <w:szCs w:val="24"/>
                <w:lang w:val="hy-AM"/>
              </w:rPr>
              <w:t>հանգանմանքը</w:t>
            </w:r>
            <w:proofErr w:type="spellEnd"/>
            <w:r w:rsidRPr="00BE0100">
              <w:rPr>
                <w:rFonts w:ascii="GHEA Grapalat" w:hAnsi="GHEA Grapalat"/>
                <w:bCs/>
                <w:sz w:val="24"/>
                <w:szCs w:val="24"/>
                <w:lang w:val="hy-AM"/>
              </w:rPr>
              <w:t xml:space="preserve">, որ Նախագծով առաջարկվում է ուժը կորցրած ճանաչել նաև Հայաստանի Հանրապետության կառավարության 2021 թվականի ապրիլի 29-ի N 675-Ն որոշումը՝ Նախագծի վերնագիրն անհրաժեշտ է համապատասխանեցնել Նախագծով առաջարկվող </w:t>
            </w:r>
            <w:proofErr w:type="spellStart"/>
            <w:r w:rsidRPr="00BE0100">
              <w:rPr>
                <w:rFonts w:ascii="GHEA Grapalat" w:hAnsi="GHEA Grapalat"/>
                <w:bCs/>
                <w:sz w:val="24"/>
                <w:szCs w:val="24"/>
                <w:lang w:val="hy-AM"/>
              </w:rPr>
              <w:t>կարգավորումների</w:t>
            </w:r>
            <w:proofErr w:type="spellEnd"/>
            <w:r w:rsidRPr="00BE0100">
              <w:rPr>
                <w:rFonts w:ascii="GHEA Grapalat" w:hAnsi="GHEA Grapalat"/>
                <w:bCs/>
                <w:sz w:val="24"/>
                <w:szCs w:val="24"/>
                <w:lang w:val="hy-AM"/>
              </w:rPr>
              <w:t xml:space="preserve"> բովանդակությանը:</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 xml:space="preserve">3. Նախագծի 4-րդ կետի 1-ին ենթակետով առաջարկվում է նույն որոշումն ուժի մեջ մտնելու օրվանից հետո ուժը կորցրած ճանաչել Հայաստանի </w:t>
            </w:r>
            <w:r w:rsidRPr="00BE0100">
              <w:rPr>
                <w:rFonts w:ascii="GHEA Grapalat" w:hAnsi="GHEA Grapalat"/>
                <w:bCs/>
                <w:sz w:val="24"/>
                <w:szCs w:val="24"/>
                <w:lang w:val="hy-AM"/>
              </w:rPr>
              <w:lastRenderedPageBreak/>
              <w:t>Հանրապետության կառավարության 2021 թվականի ապրիլի 29-ի N 675-Ն որոշումը:</w:t>
            </w:r>
          </w:p>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cs="Sylfaen"/>
                <w:sz w:val="24"/>
                <w:szCs w:val="24"/>
                <w:shd w:val="clear" w:color="auto" w:fill="FFFFFF"/>
                <w:lang w:val="hy-AM"/>
              </w:rPr>
              <w:t xml:space="preserve">Տվյալ պարագայում հարկ ենք համարում նշել, որ </w:t>
            </w:r>
            <w:r w:rsidRPr="00BE0100">
              <w:rPr>
                <w:rFonts w:ascii="GHEA Grapalat" w:hAnsi="GHEA Grapalat"/>
                <w:bCs/>
                <w:sz w:val="24"/>
                <w:szCs w:val="24"/>
                <w:lang w:val="hy-AM"/>
              </w:rPr>
              <w:t>Նախագծի 4-րդ կետի 1-ին ենթակետում նշված ենթաօրենսդրական նորմատիվ իրավական ակտը ուժի մեջ է մտնելու 2022 թվականի հունվարի 1-ից, իսկ Նախագծի 5-րդ կետի համաձայն՝ Նախագիծն ուժի մեջ է մտնելու պաշտոնական հրապարակման օրվան հաջորդող 180-երորդ օրը:</w:t>
            </w:r>
          </w:p>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 xml:space="preserve"> Այս առումով նկատի ունենալով այն հանգամանքը, որ Նախագծի ուժի մեջ մտնելու պահին Հայաստանի Հանրապետության կառավարության 2021 թվականի ապրիլի 29-ի N 675-Ն որոշումն արդեն իսկ ուժի մեջ մտած կլինի, իսկ դրանով նախատեսված </w:t>
            </w:r>
            <w:proofErr w:type="spellStart"/>
            <w:r w:rsidRPr="00BE0100">
              <w:rPr>
                <w:rFonts w:ascii="GHEA Grapalat" w:hAnsi="GHEA Grapalat"/>
                <w:bCs/>
                <w:sz w:val="24"/>
                <w:szCs w:val="24"/>
                <w:lang w:val="hy-AM"/>
              </w:rPr>
              <w:t>կարգավորումները</w:t>
            </w:r>
            <w:proofErr w:type="spellEnd"/>
            <w:r w:rsidRPr="00BE0100">
              <w:rPr>
                <w:rFonts w:ascii="GHEA Grapalat" w:hAnsi="GHEA Grapalat"/>
                <w:bCs/>
                <w:sz w:val="24"/>
                <w:szCs w:val="24"/>
                <w:lang w:val="hy-AM"/>
              </w:rPr>
              <w:t xml:space="preserve">՝ </w:t>
            </w:r>
            <w:proofErr w:type="spellStart"/>
            <w:r w:rsidRPr="00BE0100">
              <w:rPr>
                <w:rFonts w:ascii="GHEA Grapalat" w:hAnsi="GHEA Grapalat"/>
                <w:bCs/>
                <w:sz w:val="24"/>
                <w:szCs w:val="24"/>
                <w:lang w:val="hy-AM"/>
              </w:rPr>
              <w:t>ինկորպորացված</w:t>
            </w:r>
            <w:proofErr w:type="spellEnd"/>
            <w:r w:rsidRPr="00BE0100">
              <w:rPr>
                <w:rFonts w:ascii="GHEA Grapalat" w:hAnsi="GHEA Grapalat"/>
                <w:bCs/>
                <w:sz w:val="24"/>
                <w:szCs w:val="24"/>
                <w:lang w:val="hy-AM"/>
              </w:rPr>
              <w:t xml:space="preserve">՝ Նախագծի 4-րդ կետի 1-ին ենթակետով առաջարկվող </w:t>
            </w:r>
            <w:proofErr w:type="spellStart"/>
            <w:r w:rsidRPr="00BE0100">
              <w:rPr>
                <w:rFonts w:ascii="GHEA Grapalat" w:hAnsi="GHEA Grapalat"/>
                <w:bCs/>
                <w:sz w:val="24"/>
                <w:szCs w:val="24"/>
                <w:lang w:val="hy-AM"/>
              </w:rPr>
              <w:t>իրավակարգավորումն</w:t>
            </w:r>
            <w:proofErr w:type="spellEnd"/>
            <w:r w:rsidRPr="00BE0100">
              <w:rPr>
                <w:rFonts w:ascii="GHEA Grapalat" w:hAnsi="GHEA Grapalat"/>
                <w:bCs/>
                <w:sz w:val="24"/>
                <w:szCs w:val="24"/>
                <w:lang w:val="hy-AM"/>
              </w:rPr>
              <w:t xml:space="preserve"> անհրաժեշտ է վերանայել՝ նկատի ունենալով «Նորմատիվ իրավական ակտերի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օրենքի 34-րդ հոդվածի 5-րդ մասի պահանջները, համաձայն որոնց՝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w:t>
            </w:r>
            <w:r w:rsidRPr="00BE0100">
              <w:rPr>
                <w:rFonts w:ascii="GHEA Grapalat" w:hAnsi="GHEA Grapalat"/>
                <w:bCs/>
                <w:sz w:val="24"/>
                <w:szCs w:val="24"/>
                <w:lang w:val="hy-AM"/>
              </w:rPr>
              <w:lastRenderedPageBreak/>
              <w:t>լրացում չի կատարվում, նոր փոփոխությունները կամ լրացումները կատարվում են միայն հիմնական ակտում:</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sz w:val="24"/>
                <w:szCs w:val="24"/>
                <w:lang w:val="hy-AM"/>
              </w:rPr>
            </w:pPr>
            <w:r w:rsidRPr="00BE0100">
              <w:rPr>
                <w:rFonts w:ascii="GHEA Grapalat" w:eastAsia="Times New Roman" w:hAnsi="GHEA Grapalat" w:cs="Calibri"/>
                <w:b/>
                <w:sz w:val="24"/>
                <w:szCs w:val="24"/>
                <w:lang w:val="hy-AM"/>
              </w:rPr>
              <w:lastRenderedPageBreak/>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lastRenderedPageBreak/>
              <w:t xml:space="preserve">5. Նախագծին կից ներկայացված հավելվածի 6-րդ </w:t>
            </w:r>
            <w:proofErr w:type="spellStart"/>
            <w:r w:rsidRPr="00BE0100">
              <w:rPr>
                <w:rFonts w:ascii="GHEA Grapalat" w:hAnsi="GHEA Grapalat"/>
                <w:bCs/>
                <w:sz w:val="24"/>
                <w:szCs w:val="24"/>
                <w:lang w:val="hy-AM"/>
              </w:rPr>
              <w:t>կետում</w:t>
            </w:r>
            <w:proofErr w:type="spellEnd"/>
            <w:r w:rsidRPr="00BE0100">
              <w:rPr>
                <w:rFonts w:ascii="GHEA Grapalat" w:hAnsi="GHEA Grapalat"/>
                <w:bCs/>
                <w:sz w:val="24"/>
                <w:szCs w:val="24"/>
                <w:lang w:val="hy-AM"/>
              </w:rPr>
              <w:t xml:space="preserve"> «օբյեկտ չեն հանդիսանում </w:t>
            </w:r>
            <w:proofErr w:type="spellStart"/>
            <w:r w:rsidRPr="00BE0100">
              <w:rPr>
                <w:rFonts w:ascii="GHEA Grapalat" w:hAnsi="GHEA Grapalat"/>
                <w:bCs/>
                <w:sz w:val="24"/>
                <w:szCs w:val="24"/>
                <w:lang w:val="hy-AM"/>
              </w:rPr>
              <w:t>հետևյալ</w:t>
            </w:r>
            <w:proofErr w:type="spellEnd"/>
            <w:r w:rsidRPr="00BE0100">
              <w:rPr>
                <w:rFonts w:ascii="GHEA Grapalat" w:hAnsi="GHEA Grapalat"/>
                <w:bCs/>
                <w:sz w:val="24"/>
                <w:szCs w:val="24"/>
                <w:lang w:val="hy-AM"/>
              </w:rPr>
              <w:t xml:space="preserve"> արտադրանքը</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բառերն առաջարկում ենք փոխարինել «օբյեկտ չեն հանդիսանում </w:t>
            </w:r>
            <w:proofErr w:type="spellStart"/>
            <w:r w:rsidRPr="00BE0100">
              <w:rPr>
                <w:rFonts w:ascii="GHEA Grapalat" w:hAnsi="GHEA Grapalat"/>
                <w:bCs/>
                <w:sz w:val="24"/>
                <w:szCs w:val="24"/>
                <w:lang w:val="hy-AM"/>
              </w:rPr>
              <w:t>հետևյալ</w:t>
            </w:r>
            <w:proofErr w:type="spellEnd"/>
            <w:r w:rsidRPr="00BE0100">
              <w:rPr>
                <w:rFonts w:ascii="GHEA Grapalat" w:hAnsi="GHEA Grapalat"/>
                <w:bCs/>
                <w:sz w:val="24"/>
                <w:szCs w:val="24"/>
                <w:lang w:val="hy-AM"/>
              </w:rPr>
              <w:t xml:space="preserve"> </w:t>
            </w:r>
            <w:proofErr w:type="spellStart"/>
            <w:r w:rsidRPr="00BE0100">
              <w:rPr>
                <w:rFonts w:ascii="GHEA Grapalat" w:hAnsi="GHEA Grapalat"/>
                <w:bCs/>
                <w:sz w:val="24"/>
                <w:szCs w:val="24"/>
                <w:lang w:val="hy-AM"/>
              </w:rPr>
              <w:t>արտադրանքները</w:t>
            </w:r>
            <w:proofErr w:type="spellEnd"/>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բառերով:</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6. Նախագծին կից ներկայացված հավելվածի 7-րդ կետի 10-րդ ենթակետով առաջարկվում է նախատեսել «ՆՄՀ</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w:t>
            </w:r>
            <w:proofErr w:type="spellStart"/>
            <w:r w:rsidRPr="00BE0100">
              <w:rPr>
                <w:rFonts w:ascii="GHEA Grapalat" w:hAnsi="GHEA Grapalat"/>
                <w:bCs/>
                <w:sz w:val="24"/>
                <w:szCs w:val="24"/>
                <w:lang w:val="hy-AM"/>
              </w:rPr>
              <w:t>հապավման</w:t>
            </w:r>
            <w:proofErr w:type="spellEnd"/>
            <w:r w:rsidRPr="00BE0100">
              <w:rPr>
                <w:rFonts w:ascii="GHEA Grapalat" w:hAnsi="GHEA Grapalat"/>
                <w:bCs/>
                <w:sz w:val="24"/>
                <w:szCs w:val="24"/>
                <w:lang w:val="hy-AM"/>
              </w:rPr>
              <w:t xml:space="preserve"> սահմանումը:</w:t>
            </w:r>
          </w:p>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Այս առումով հիմք ընդունելով «Նորմատիվ իրավական ակտերի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օրենքի 21-րդ հոդվածի 4-րդ մասի պահանջները՝ առաջարկում ենք Նախագծին կից ներկայացված հավելվածի 7-րդ կետի 10-րդ ենթակետում նշել նախ «ՆՄՀ</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w:t>
            </w:r>
            <w:proofErr w:type="spellStart"/>
            <w:r w:rsidRPr="00BE0100">
              <w:rPr>
                <w:rFonts w:ascii="GHEA Grapalat" w:hAnsi="GHEA Grapalat"/>
                <w:bCs/>
                <w:sz w:val="24"/>
                <w:szCs w:val="24"/>
                <w:lang w:val="hy-AM"/>
              </w:rPr>
              <w:t>հապավման</w:t>
            </w:r>
            <w:proofErr w:type="spellEnd"/>
            <w:r w:rsidRPr="00BE0100">
              <w:rPr>
                <w:rFonts w:ascii="GHEA Grapalat" w:hAnsi="GHEA Grapalat"/>
                <w:bCs/>
                <w:sz w:val="24"/>
                <w:szCs w:val="24"/>
                <w:lang w:val="hy-AM"/>
              </w:rPr>
              <w:t xml:space="preserve"> լրիվ անվանումը, այնուհետ նոր՝ առաջին իսկ կիրառումից հետո </w:t>
            </w:r>
            <w:proofErr w:type="spellStart"/>
            <w:r w:rsidRPr="00BE0100">
              <w:rPr>
                <w:rFonts w:ascii="GHEA Grapalat" w:hAnsi="GHEA Grapalat"/>
                <w:bCs/>
                <w:sz w:val="24"/>
                <w:szCs w:val="24"/>
                <w:lang w:val="hy-AM"/>
              </w:rPr>
              <w:t>փակագծերում</w:t>
            </w:r>
            <w:proofErr w:type="spellEnd"/>
            <w:r w:rsidRPr="00BE0100">
              <w:rPr>
                <w:rFonts w:ascii="GHEA Grapalat" w:hAnsi="GHEA Grapalat"/>
                <w:bCs/>
                <w:sz w:val="24"/>
                <w:szCs w:val="24"/>
                <w:lang w:val="hy-AM"/>
              </w:rPr>
              <w:t xml:space="preserve"> նշել կրճատ տարբերակը: </w:t>
            </w:r>
          </w:p>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Բացի այդ, տվյալ պարագայում հարկ ենք համարում նաև նշել, որ Նախագծին կից ներկայացված հավելվածի 7-րդ կետի 10-րդ ենթակետում կիրառվում է «ՆՊՀ</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հապավումը, մինչդեռ վերջինիս սահմանումը Նախագծին կից ներկայացված հավելվածի 7-րդ </w:t>
            </w:r>
            <w:proofErr w:type="spellStart"/>
            <w:r w:rsidRPr="00BE0100">
              <w:rPr>
                <w:rFonts w:ascii="GHEA Grapalat" w:hAnsi="GHEA Grapalat"/>
                <w:bCs/>
                <w:sz w:val="24"/>
                <w:szCs w:val="24"/>
                <w:lang w:val="hy-AM"/>
              </w:rPr>
              <w:t>կետում</w:t>
            </w:r>
            <w:proofErr w:type="spellEnd"/>
            <w:r w:rsidRPr="00BE0100">
              <w:rPr>
                <w:rFonts w:ascii="GHEA Grapalat" w:hAnsi="GHEA Grapalat"/>
                <w:bCs/>
                <w:sz w:val="24"/>
                <w:szCs w:val="24"/>
                <w:lang w:val="hy-AM"/>
              </w:rPr>
              <w:t xml:space="preserve"> սահմանված հասկացությունների մեջ առկա չէ: Ուստի, նկատի ունենալով վերոգրյալը՝ Նախագծում անհրաժեշտ է սահմանել նաև «ՆՊՀ</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w:t>
            </w:r>
            <w:proofErr w:type="spellStart"/>
            <w:r w:rsidRPr="00BE0100">
              <w:rPr>
                <w:rFonts w:ascii="GHEA Grapalat" w:hAnsi="GHEA Grapalat"/>
                <w:bCs/>
                <w:sz w:val="24"/>
                <w:szCs w:val="24"/>
                <w:lang w:val="hy-AM"/>
              </w:rPr>
              <w:t>հապավման</w:t>
            </w:r>
            <w:proofErr w:type="spellEnd"/>
            <w:r w:rsidRPr="00BE0100">
              <w:rPr>
                <w:rFonts w:ascii="GHEA Grapalat" w:hAnsi="GHEA Grapalat"/>
                <w:bCs/>
                <w:sz w:val="24"/>
                <w:szCs w:val="24"/>
                <w:lang w:val="hy-AM"/>
              </w:rPr>
              <w:t xml:space="preserve"> հասկացությունը:</w:t>
            </w:r>
          </w:p>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lastRenderedPageBreak/>
              <w:t xml:space="preserve">Նույն դիտարկումը </w:t>
            </w:r>
            <w:proofErr w:type="spellStart"/>
            <w:r w:rsidRPr="00BE0100">
              <w:rPr>
                <w:rFonts w:ascii="GHEA Grapalat" w:hAnsi="GHEA Grapalat"/>
                <w:bCs/>
                <w:sz w:val="24"/>
                <w:szCs w:val="24"/>
                <w:lang w:val="hy-AM"/>
              </w:rPr>
              <w:t>վերաբերելի</w:t>
            </w:r>
            <w:proofErr w:type="spellEnd"/>
            <w:r w:rsidRPr="00BE0100">
              <w:rPr>
                <w:rFonts w:ascii="GHEA Grapalat" w:hAnsi="GHEA Grapalat"/>
                <w:bCs/>
                <w:sz w:val="24"/>
                <w:szCs w:val="24"/>
                <w:lang w:val="hy-AM"/>
              </w:rPr>
              <w:t xml:space="preserve"> է նաև Նախագծին կից ներկայացված հավելվածի 7-րդ կետի 21-րդ ենթակետում նշված «ՄՊԱ</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w:t>
            </w:r>
            <w:proofErr w:type="spellStart"/>
            <w:r w:rsidRPr="00BE0100">
              <w:rPr>
                <w:rFonts w:ascii="GHEA Grapalat" w:hAnsi="GHEA Grapalat"/>
                <w:bCs/>
                <w:sz w:val="24"/>
                <w:szCs w:val="24"/>
                <w:lang w:val="hy-AM"/>
              </w:rPr>
              <w:t>հապավմանը</w:t>
            </w:r>
            <w:proofErr w:type="spellEnd"/>
            <w:r w:rsidRPr="00BE0100">
              <w:rPr>
                <w:rFonts w:ascii="GHEA Grapalat" w:hAnsi="GHEA Grapalat"/>
                <w:bCs/>
                <w:sz w:val="24"/>
                <w:szCs w:val="24"/>
                <w:lang w:val="hy-AM"/>
              </w:rPr>
              <w:t>:</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lastRenderedPageBreak/>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lastRenderedPageBreak/>
              <w:t xml:space="preserve">7. Նախագծին կից ներկայացված հավելվածի 19-րդ կետի 3-րդ ենթակետում ամրագրված </w:t>
            </w:r>
            <w:proofErr w:type="spellStart"/>
            <w:r w:rsidRPr="00BE0100">
              <w:rPr>
                <w:rFonts w:ascii="GHEA Grapalat" w:hAnsi="GHEA Grapalat"/>
                <w:bCs/>
                <w:sz w:val="24"/>
                <w:szCs w:val="24"/>
                <w:lang w:val="hy-AM"/>
              </w:rPr>
              <w:t>կարգավորումներն</w:t>
            </w:r>
            <w:proofErr w:type="spellEnd"/>
            <w:r w:rsidRPr="00BE0100">
              <w:rPr>
                <w:rFonts w:ascii="GHEA Grapalat" w:hAnsi="GHEA Grapalat"/>
                <w:bCs/>
                <w:sz w:val="24"/>
                <w:szCs w:val="24"/>
                <w:lang w:val="hy-AM"/>
              </w:rPr>
              <w:t xml:space="preserve"> անհրաժեշտ է համապատասխանեցնել «Նորմատիվ իրավական ակտերի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օրենքի 14-րդ հոդվածի պահանջներին: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 xml:space="preserve">8. Նախագծին կից ներկայացված հավելվածի 33-րդ </w:t>
            </w:r>
            <w:proofErr w:type="spellStart"/>
            <w:r w:rsidRPr="00BE0100">
              <w:rPr>
                <w:rFonts w:ascii="GHEA Grapalat" w:hAnsi="GHEA Grapalat"/>
                <w:bCs/>
                <w:sz w:val="24"/>
                <w:szCs w:val="24"/>
                <w:lang w:val="hy-AM"/>
              </w:rPr>
              <w:t>կետում</w:t>
            </w:r>
            <w:proofErr w:type="spellEnd"/>
            <w:r w:rsidRPr="00BE0100">
              <w:rPr>
                <w:rFonts w:ascii="GHEA Grapalat" w:hAnsi="GHEA Grapalat"/>
                <w:bCs/>
                <w:sz w:val="24"/>
                <w:szCs w:val="24"/>
                <w:lang w:val="hy-AM"/>
              </w:rPr>
              <w:t xml:space="preserve"> «համապատասխանի</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բառից հետո նշված «համապատասխանի</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բառն անհրաժեշտ է հանել:</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9. Նախագծին կից ներկայացված հավելվածի 72-րդ կետի 9-րդ ենթակետում նշված «սույն ստանդարտի</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բառերն առաջարկում ենք փոխարինել «սույն տեխնիկական կանոնակարգի</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բառերով:</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 xml:space="preserve">10. Նախագծին կից ներկայացված հավելվածի 81-րդ </w:t>
            </w:r>
            <w:proofErr w:type="spellStart"/>
            <w:r w:rsidRPr="00BE0100">
              <w:rPr>
                <w:rFonts w:ascii="GHEA Grapalat" w:hAnsi="GHEA Grapalat"/>
                <w:bCs/>
                <w:sz w:val="24"/>
                <w:szCs w:val="24"/>
                <w:lang w:val="hy-AM"/>
              </w:rPr>
              <w:t>կետում</w:t>
            </w:r>
            <w:proofErr w:type="spellEnd"/>
            <w:r w:rsidRPr="00BE0100">
              <w:rPr>
                <w:rFonts w:ascii="GHEA Grapalat" w:hAnsi="GHEA Grapalat"/>
                <w:bCs/>
                <w:sz w:val="24"/>
                <w:szCs w:val="24"/>
                <w:lang w:val="hy-AM"/>
              </w:rPr>
              <w:t xml:space="preserve"> ենթաօրենսդրական նորմատիվ իրավական </w:t>
            </w:r>
            <w:proofErr w:type="spellStart"/>
            <w:r w:rsidRPr="00BE0100">
              <w:rPr>
                <w:rFonts w:ascii="GHEA Grapalat" w:hAnsi="GHEA Grapalat"/>
                <w:bCs/>
                <w:sz w:val="24"/>
                <w:szCs w:val="24"/>
                <w:lang w:val="hy-AM"/>
              </w:rPr>
              <w:t>ակտին</w:t>
            </w:r>
            <w:proofErr w:type="spellEnd"/>
            <w:r w:rsidRPr="00BE0100">
              <w:rPr>
                <w:rFonts w:ascii="GHEA Grapalat" w:hAnsi="GHEA Grapalat"/>
                <w:bCs/>
                <w:sz w:val="24"/>
                <w:szCs w:val="24"/>
                <w:lang w:val="hy-AM"/>
              </w:rPr>
              <w:t xml:space="preserve"> կատարված </w:t>
            </w:r>
            <w:proofErr w:type="spellStart"/>
            <w:r w:rsidRPr="00BE0100">
              <w:rPr>
                <w:rFonts w:ascii="GHEA Grapalat" w:hAnsi="GHEA Grapalat"/>
                <w:bCs/>
                <w:sz w:val="24"/>
                <w:szCs w:val="24"/>
                <w:lang w:val="hy-AM"/>
              </w:rPr>
              <w:t>հղումն</w:t>
            </w:r>
            <w:proofErr w:type="spellEnd"/>
            <w:r w:rsidRPr="00BE0100">
              <w:rPr>
                <w:rFonts w:ascii="GHEA Grapalat" w:hAnsi="GHEA Grapalat"/>
                <w:bCs/>
                <w:sz w:val="24"/>
                <w:szCs w:val="24"/>
                <w:lang w:val="hy-AM"/>
              </w:rPr>
              <w:t xml:space="preserve"> անհրաժեշտ է համապատասխանեցնել «Նորմատիվ իրավական ակտերի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օրենքի 17-րդ հոդվածի 8-րդ մասի պահանջներին: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lastRenderedPageBreak/>
              <w:t>11. Նախագծին կից ներկայացված հավելվածի 82-րդ կետի 2-րդ ենթակետում «սույն կետի ա ենթակետով</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բառերն անհրաժեշտ է վերանայել և խմբագրել:</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spacing w:after="0" w:line="360" w:lineRule="auto"/>
              <w:ind w:left="330" w:right="165" w:firstLine="270"/>
              <w:jc w:val="both"/>
              <w:rPr>
                <w:rFonts w:ascii="GHEA Grapalat" w:hAnsi="GHEA Grapalat"/>
                <w:bCs/>
                <w:sz w:val="24"/>
                <w:szCs w:val="24"/>
                <w:lang w:val="hy-AM"/>
              </w:rPr>
            </w:pPr>
            <w:r w:rsidRPr="00BE0100">
              <w:rPr>
                <w:rFonts w:ascii="GHEA Grapalat" w:hAnsi="GHEA Grapalat"/>
                <w:bCs/>
                <w:sz w:val="24"/>
                <w:szCs w:val="24"/>
                <w:lang w:val="hy-AM"/>
              </w:rPr>
              <w:t xml:space="preserve">12. Նախագծին կից ներկայացված հավելվածի Ցանկում ամրագրված </w:t>
            </w:r>
            <w:proofErr w:type="spellStart"/>
            <w:r w:rsidRPr="00BE0100">
              <w:rPr>
                <w:rFonts w:ascii="GHEA Grapalat" w:hAnsi="GHEA Grapalat"/>
                <w:bCs/>
                <w:sz w:val="24"/>
                <w:szCs w:val="24"/>
                <w:lang w:val="hy-AM"/>
              </w:rPr>
              <w:t>կարգավորումներն</w:t>
            </w:r>
            <w:proofErr w:type="spellEnd"/>
            <w:r w:rsidRPr="00BE0100">
              <w:rPr>
                <w:rFonts w:ascii="GHEA Grapalat" w:hAnsi="GHEA Grapalat"/>
                <w:bCs/>
                <w:sz w:val="24"/>
                <w:szCs w:val="24"/>
                <w:lang w:val="hy-AM"/>
              </w:rPr>
              <w:t xml:space="preserve"> անհրաժեշտ է համապատասխանեցնել «Նորմատիվ իրավական ակտերի մասին</w:t>
            </w:r>
            <w:r w:rsidRPr="00BE0100">
              <w:rPr>
                <w:rFonts w:ascii="GHEA Grapalat" w:hAnsi="GHEA Grapalat"/>
                <w:sz w:val="24"/>
                <w:szCs w:val="24"/>
                <w:shd w:val="clear" w:color="auto" w:fill="FFFFFF"/>
                <w:lang w:val="hy-AM"/>
              </w:rPr>
              <w:t>»</w:t>
            </w:r>
            <w:r w:rsidRPr="00BE0100">
              <w:rPr>
                <w:rFonts w:ascii="GHEA Grapalat" w:hAnsi="GHEA Grapalat"/>
                <w:bCs/>
                <w:sz w:val="24"/>
                <w:szCs w:val="24"/>
                <w:lang w:val="hy-AM"/>
              </w:rPr>
              <w:t xml:space="preserve"> օրենքի 14-րդ հոդվածի պահանջներին: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503"/>
          <w:tblCellSpacing w:w="0" w:type="dxa"/>
          <w:jc w:val="center"/>
        </w:trPr>
        <w:tc>
          <w:tcPr>
            <w:tcW w:w="14392" w:type="dxa"/>
            <w:gridSpan w:val="3"/>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Նախարարության 19820 </w:t>
            </w:r>
            <w:proofErr w:type="spellStart"/>
            <w:r w:rsidRPr="00BE0100">
              <w:rPr>
                <w:rFonts w:ascii="GHEA Grapalat" w:eastAsia="Times New Roman" w:hAnsi="GHEA Grapalat" w:cs="Calibri"/>
                <w:b/>
                <w:sz w:val="24"/>
                <w:szCs w:val="24"/>
                <w:lang w:val="hy-AM"/>
              </w:rPr>
              <w:t>ելից</w:t>
            </w:r>
            <w:proofErr w:type="spellEnd"/>
            <w:r w:rsidRPr="00BE0100">
              <w:rPr>
                <w:rFonts w:ascii="GHEA Grapalat" w:eastAsia="Times New Roman" w:hAnsi="GHEA Grapalat" w:cs="Calibri"/>
                <w:b/>
                <w:sz w:val="24"/>
                <w:szCs w:val="24"/>
                <w:lang w:val="hy-AM"/>
              </w:rPr>
              <w:t xml:space="preserve"> գրությամբ ներկայացված նախագծի վերաբերյալ</w:t>
            </w:r>
          </w:p>
        </w:tc>
      </w:tr>
      <w:tr w:rsidR="00DC30DB" w:rsidRPr="00BE0100" w:rsidTr="007C7E64">
        <w:trPr>
          <w:trHeight w:val="413"/>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Calibri" w:eastAsia="Times New Roman" w:hAnsi="Calibri" w:cs="Calibri"/>
                <w:sz w:val="24"/>
                <w:szCs w:val="24"/>
                <w:lang w:val="hy-AM"/>
              </w:rPr>
              <w:t> </w:t>
            </w:r>
            <w:r w:rsidRPr="00BE0100">
              <w:rPr>
                <w:rFonts w:ascii="GHEA Grapalat" w:eastAsia="Times New Roman" w:hAnsi="GHEA Grapalat" w:cs="Calibri"/>
                <w:sz w:val="24"/>
                <w:szCs w:val="24"/>
                <w:lang w:val="hy-AM"/>
              </w:rPr>
              <w:t xml:space="preserve"> 1</w:t>
            </w:r>
            <w:r w:rsidRPr="00BE0100">
              <w:rPr>
                <w:rFonts w:ascii="Cambria Math" w:eastAsia="Times New Roman" w:hAnsi="Cambria Math" w:cs="Cambria Math"/>
                <w:sz w:val="24"/>
                <w:szCs w:val="24"/>
                <w:lang w:val="hy-AM"/>
              </w:rPr>
              <w:t>․</w:t>
            </w:r>
            <w:r w:rsidRPr="00BE0100">
              <w:rPr>
                <w:rFonts w:ascii="GHEA Grapalat" w:eastAsia="Times New Roman" w:hAnsi="GHEA Grapalat" w:cs="Calibri"/>
                <w:sz w:val="24"/>
                <w:szCs w:val="24"/>
                <w:lang w:val="hy-AM"/>
              </w:rPr>
              <w:t xml:space="preserve"> </w:t>
            </w:r>
            <w:r w:rsidRPr="00BE0100">
              <w:rPr>
                <w:rFonts w:ascii="GHEA Grapalat" w:hAnsi="GHEA Grapalat"/>
                <w:b/>
                <w:sz w:val="24"/>
                <w:szCs w:val="24"/>
                <w:lang w:val="hy-AM"/>
              </w:rPr>
              <w:t xml:space="preserve">ՀՀ շուկայի վերահսկողության տեսչական մարմնի ղեկավար </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04.01.2022 թ.</w:t>
            </w:r>
          </w:p>
        </w:tc>
      </w:tr>
      <w:tr w:rsidR="00DC30DB" w:rsidRPr="00BE0100" w:rsidTr="007C7E64">
        <w:trPr>
          <w:trHeight w:val="413"/>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N 01/13/23-2022</w:t>
            </w:r>
          </w:p>
        </w:tc>
      </w:tr>
      <w:tr w:rsidR="00DC30DB" w:rsidRPr="00BE0100" w:rsidTr="007C7E64">
        <w:trPr>
          <w:trHeight w:val="41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ind w:left="60" w:right="165"/>
              <w:jc w:val="both"/>
              <w:rPr>
                <w:rFonts w:ascii="GHEA Grapalat" w:hAnsi="GHEA Grapalat"/>
                <w:sz w:val="24"/>
                <w:szCs w:val="24"/>
                <w:lang w:val="hy-AM"/>
              </w:rPr>
            </w:pPr>
            <w:r w:rsidRPr="00BE0100">
              <w:rPr>
                <w:rFonts w:ascii="GHEA Grapalat" w:hAnsi="GHEA Grapalat"/>
                <w:sz w:val="24"/>
                <w:szCs w:val="24"/>
                <w:shd w:val="clear" w:color="auto" w:fill="FFFFFF"/>
                <w:lang w:val="hy-AM"/>
              </w:rPr>
              <w:t xml:space="preserve"> Ն</w:t>
            </w:r>
            <w:r w:rsidRPr="00BE0100">
              <w:rPr>
                <w:rFonts w:ascii="GHEA Grapalat" w:hAnsi="GHEA Grapalat"/>
                <w:sz w:val="24"/>
                <w:szCs w:val="24"/>
                <w:lang w:val="hy-AM"/>
              </w:rPr>
              <w:t xml:space="preserve">ախագծում նշված չեն ԱՏԳ ԱԱ ծածկագրերը, մասնավորապես ԱՏԳ ԱԱ որ </w:t>
            </w:r>
            <w:proofErr w:type="spellStart"/>
            <w:r w:rsidRPr="00BE0100">
              <w:rPr>
                <w:rFonts w:ascii="GHEA Grapalat" w:hAnsi="GHEA Grapalat"/>
                <w:sz w:val="24"/>
                <w:szCs w:val="24"/>
                <w:lang w:val="hy-AM"/>
              </w:rPr>
              <w:t>ծածկագրով</w:t>
            </w:r>
            <w:proofErr w:type="spellEnd"/>
            <w:r w:rsidRPr="00BE0100">
              <w:rPr>
                <w:rFonts w:ascii="GHEA Grapalat" w:hAnsi="GHEA Grapalat"/>
                <w:sz w:val="24"/>
                <w:szCs w:val="24"/>
                <w:lang w:val="hy-AM"/>
              </w:rPr>
              <w:t xml:space="preserve"> արտադրանքի վրա է տարածվում  տվյալ տեխնիկական կանոնակարգը։</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Calibri"/>
                <w:b/>
                <w:sz w:val="24"/>
                <w:szCs w:val="24"/>
                <w:lang w:val="hy-AM"/>
              </w:rPr>
              <w:t>Ընդունվել է</w:t>
            </w:r>
          </w:p>
        </w:tc>
      </w:tr>
      <w:tr w:rsidR="00DC30DB" w:rsidRPr="00BE0100" w:rsidTr="007C7E64">
        <w:trPr>
          <w:trHeight w:val="350"/>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Cambria Math"/>
                <w:b/>
                <w:sz w:val="24"/>
                <w:szCs w:val="24"/>
                <w:lang w:val="hy-AM"/>
              </w:rPr>
              <w:t>2</w:t>
            </w:r>
            <w:r w:rsidRPr="00BE0100">
              <w:rPr>
                <w:rFonts w:ascii="Cambria Math" w:eastAsia="Times New Roman" w:hAnsi="Cambria Math" w:cs="Cambria Math"/>
                <w:b/>
                <w:sz w:val="24"/>
                <w:szCs w:val="24"/>
                <w:lang w:val="hy-AM"/>
              </w:rPr>
              <w:t>․</w:t>
            </w:r>
            <w:r w:rsidRPr="00BE0100">
              <w:rPr>
                <w:rFonts w:ascii="GHEA Grapalat" w:eastAsia="Times New Roman" w:hAnsi="GHEA Grapalat" w:cs="Calibri"/>
                <w:b/>
                <w:sz w:val="24"/>
                <w:szCs w:val="24"/>
                <w:lang w:val="hy-AM"/>
              </w:rPr>
              <w:t xml:space="preserve"> </w:t>
            </w:r>
            <w:r w:rsidRPr="00BE0100">
              <w:rPr>
                <w:rFonts w:ascii="GHEA Grapalat" w:hAnsi="GHEA Grapalat"/>
                <w:b/>
                <w:sz w:val="24"/>
                <w:szCs w:val="24"/>
                <w:lang w:val="hy-AM"/>
              </w:rPr>
              <w:t>ՀՀ արտակարգ իրավիճակների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ind w:firstLine="720"/>
              <w:jc w:val="center"/>
              <w:rPr>
                <w:rFonts w:ascii="GHEA Grapalat" w:eastAsia="Times New Roman" w:hAnsi="GHEA Grapalat" w:cs="Calibri"/>
                <w:sz w:val="24"/>
                <w:szCs w:val="24"/>
                <w:lang w:val="hy-AM"/>
              </w:rPr>
            </w:pPr>
            <w:r w:rsidRPr="00BE0100">
              <w:rPr>
                <w:rFonts w:ascii="GHEA Grapalat" w:eastAsia="Times New Roman" w:hAnsi="GHEA Grapalat" w:cs="Calibri"/>
                <w:sz w:val="24"/>
                <w:szCs w:val="24"/>
                <w:lang w:val="hy-AM"/>
              </w:rPr>
              <w:t>14․01․2022 թ․</w:t>
            </w:r>
          </w:p>
        </w:tc>
      </w:tr>
      <w:tr w:rsidR="00DC30DB" w:rsidRPr="00BE0100" w:rsidTr="007C7E64">
        <w:trPr>
          <w:trHeight w:val="458"/>
          <w:tblCellSpacing w:w="0" w:type="dxa"/>
          <w:jc w:val="center"/>
        </w:trPr>
        <w:tc>
          <w:tcPr>
            <w:tcW w:w="917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DC30DB" w:rsidRPr="00BE0100" w:rsidRDefault="00DC30DB" w:rsidP="007C7E64">
            <w:pPr>
              <w:ind w:left="60" w:right="165"/>
              <w:jc w:val="both"/>
              <w:rPr>
                <w:rFonts w:ascii="GHEA Grapalat" w:hAnsi="GHEA Grapalat"/>
                <w:sz w:val="24"/>
                <w:szCs w:val="24"/>
                <w:shd w:val="clear" w:color="auto" w:fill="FFFFFF"/>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ind w:firstLine="720"/>
              <w:jc w:val="center"/>
              <w:rPr>
                <w:rFonts w:ascii="GHEA Grapalat" w:eastAsia="Times New Roman" w:hAnsi="GHEA Grapalat" w:cs="Calibri"/>
                <w:sz w:val="24"/>
                <w:szCs w:val="24"/>
                <w:lang w:val="hy-AM"/>
              </w:rPr>
            </w:pPr>
            <w:r w:rsidRPr="00BE0100">
              <w:rPr>
                <w:rFonts w:ascii="GHEA Grapalat" w:eastAsia="Times New Roman" w:hAnsi="GHEA Grapalat" w:cs="Times New Roman"/>
                <w:sz w:val="24"/>
                <w:szCs w:val="24"/>
                <w:lang w:val="hy-AM"/>
              </w:rPr>
              <w:t>N</w:t>
            </w:r>
            <w:r w:rsidRPr="00BE0100">
              <w:rPr>
                <w:rFonts w:ascii="GHEA Grapalat" w:eastAsia="Times New Roman" w:hAnsi="GHEA Grapalat" w:cs="Calibri"/>
                <w:sz w:val="24"/>
                <w:szCs w:val="24"/>
                <w:lang w:val="hy-AM"/>
              </w:rPr>
              <w:t xml:space="preserve"> 01/01.1/211-2022</w:t>
            </w:r>
          </w:p>
        </w:tc>
      </w:tr>
      <w:tr w:rsidR="00DC30DB" w:rsidRPr="00BE0100" w:rsidTr="007C7E64">
        <w:trPr>
          <w:trHeight w:val="41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rPr>
                <w:rFonts w:ascii="GHEA Grapalat" w:eastAsia="Times New Roman" w:hAnsi="GHEA Grapalat" w:cs="Times New Roman"/>
                <w:sz w:val="24"/>
                <w:szCs w:val="24"/>
                <w:lang w:val="hy-AM"/>
              </w:rPr>
            </w:pPr>
            <w:r w:rsidRPr="00BE0100">
              <w:rPr>
                <w:rFonts w:ascii="GHEA Grapalat" w:hAnsi="GHEA Grapalat"/>
                <w:sz w:val="24"/>
                <w:szCs w:val="24"/>
                <w:shd w:val="clear" w:color="auto" w:fill="FFFFFF"/>
                <w:lang w:val="hy-AM"/>
              </w:rPr>
              <w:t xml:space="preserve">                          Առաջարկություններ և դիտողություններ չկան։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tc>
      </w:tr>
      <w:tr w:rsidR="00DC30DB" w:rsidRPr="00BE0100" w:rsidTr="007C7E64">
        <w:trPr>
          <w:trHeight w:val="413"/>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ind w:firstLine="720"/>
              <w:jc w:val="center"/>
              <w:rPr>
                <w:rFonts w:ascii="GHEA Grapalat" w:eastAsia="Times New Roman" w:hAnsi="GHEA Grapalat" w:cs="Times New Roman"/>
                <w:b/>
                <w:sz w:val="24"/>
                <w:szCs w:val="24"/>
                <w:lang w:val="hy-AM"/>
              </w:rPr>
            </w:pPr>
            <w:r w:rsidRPr="00BE0100">
              <w:rPr>
                <w:rFonts w:ascii="GHEA Grapalat" w:eastAsia="Times New Roman" w:hAnsi="GHEA Grapalat" w:cs="Calibri"/>
                <w:b/>
                <w:sz w:val="24"/>
                <w:szCs w:val="24"/>
                <w:lang w:val="hy-AM"/>
              </w:rPr>
              <w:t>3</w:t>
            </w:r>
            <w:r w:rsidRPr="00BE0100">
              <w:rPr>
                <w:rFonts w:ascii="Cambria Math" w:eastAsia="Times New Roman" w:hAnsi="Cambria Math" w:cs="Cambria Math"/>
                <w:b/>
                <w:sz w:val="24"/>
                <w:szCs w:val="24"/>
                <w:lang w:val="hy-AM"/>
              </w:rPr>
              <w:t>․</w:t>
            </w:r>
            <w:r w:rsidRPr="00BE0100">
              <w:rPr>
                <w:rFonts w:ascii="GHEA Grapalat" w:eastAsia="Times New Roman" w:hAnsi="GHEA Grapalat" w:cs="Calibri"/>
                <w:b/>
                <w:sz w:val="24"/>
                <w:szCs w:val="24"/>
                <w:lang w:val="hy-AM"/>
              </w:rPr>
              <w:t xml:space="preserve"> </w:t>
            </w:r>
            <w:r w:rsidRPr="00BE0100">
              <w:rPr>
                <w:rFonts w:ascii="GHEA Grapalat" w:hAnsi="GHEA Grapalat"/>
                <w:b/>
                <w:sz w:val="24"/>
                <w:szCs w:val="24"/>
                <w:lang w:val="hy-AM"/>
              </w:rPr>
              <w:t>ՀՀ բարձր տեխնոլոգիական արդյունաբերության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ind w:firstLine="720"/>
              <w:jc w:val="center"/>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17.01.2022 թ.</w:t>
            </w:r>
          </w:p>
        </w:tc>
      </w:tr>
      <w:tr w:rsidR="00DC30DB" w:rsidRPr="00BE0100" w:rsidTr="007C7E64">
        <w:trPr>
          <w:trHeight w:val="413"/>
          <w:tblCellSpacing w:w="0" w:type="dxa"/>
          <w:jc w:val="center"/>
        </w:trPr>
        <w:tc>
          <w:tcPr>
            <w:tcW w:w="917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DC30DB" w:rsidRPr="00BE0100" w:rsidRDefault="00DC30DB" w:rsidP="007C7E64">
            <w:pPr>
              <w:tabs>
                <w:tab w:val="left" w:pos="1260"/>
              </w:tabs>
              <w:spacing w:after="0"/>
              <w:ind w:firstLine="720"/>
              <w:rPr>
                <w:rFonts w:ascii="GHEA Grapalat" w:hAnsi="GHEA Grapalat"/>
                <w:sz w:val="24"/>
                <w:szCs w:val="24"/>
                <w:shd w:val="clear" w:color="auto" w:fill="FFFFFF"/>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Times New Roman"/>
                <w:sz w:val="24"/>
                <w:szCs w:val="24"/>
                <w:lang w:val="hy-AM"/>
              </w:rPr>
              <w:t>N 01/17</w:t>
            </w:r>
            <w:r w:rsidRPr="00BE0100">
              <w:rPr>
                <w:rFonts w:ascii="Cambria Math" w:eastAsia="Times New Roman" w:hAnsi="Cambria Math" w:cs="Cambria Math"/>
                <w:sz w:val="24"/>
                <w:szCs w:val="24"/>
                <w:lang w:val="hy-AM"/>
              </w:rPr>
              <w:t>․</w:t>
            </w:r>
            <w:r w:rsidRPr="00BE0100">
              <w:rPr>
                <w:rFonts w:ascii="GHEA Grapalat" w:eastAsia="Times New Roman" w:hAnsi="GHEA Grapalat" w:cs="Times New Roman"/>
                <w:sz w:val="24"/>
                <w:szCs w:val="24"/>
                <w:lang w:val="hy-AM"/>
              </w:rPr>
              <w:t>1/79-2022</w:t>
            </w:r>
          </w:p>
        </w:tc>
      </w:tr>
      <w:tr w:rsidR="00DC30DB" w:rsidRPr="00625A45" w:rsidTr="007C7E64">
        <w:trPr>
          <w:trHeight w:val="41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1.</w:t>
            </w:r>
            <w:r w:rsidRPr="00BE0100">
              <w:rPr>
                <w:rFonts w:ascii="GHEA Grapalat" w:eastAsia="Times New Roman" w:hAnsi="GHEA Grapalat" w:cs="Times New Roman"/>
                <w:sz w:val="24"/>
                <w:szCs w:val="24"/>
                <w:lang w:val="hy-AM"/>
              </w:rPr>
              <w:tab/>
              <w:t>Նախագծի նախաբանում հիմք ընդունել «Նորմատիվ իրավական ակտերի մասին» օրենքի 37-րդ հոդվածի 1-ին մասը:</w:t>
            </w:r>
          </w:p>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lastRenderedPageBreak/>
              <w:t>2.</w:t>
            </w:r>
            <w:r w:rsidRPr="00BE0100">
              <w:rPr>
                <w:rFonts w:ascii="GHEA Grapalat" w:eastAsia="Times New Roman" w:hAnsi="GHEA Grapalat" w:cs="Times New Roman"/>
                <w:sz w:val="24"/>
                <w:szCs w:val="24"/>
                <w:lang w:val="hy-AM"/>
              </w:rPr>
              <w:tab/>
              <w:t xml:space="preserve">Նախագծի 4-րդ </w:t>
            </w:r>
            <w:proofErr w:type="spellStart"/>
            <w:r w:rsidRPr="00BE0100">
              <w:rPr>
                <w:rFonts w:ascii="GHEA Grapalat" w:eastAsia="Times New Roman" w:hAnsi="GHEA Grapalat" w:cs="Times New Roman"/>
                <w:sz w:val="24"/>
                <w:szCs w:val="24"/>
                <w:lang w:val="hy-AM"/>
              </w:rPr>
              <w:t>կետում</w:t>
            </w:r>
            <w:proofErr w:type="spellEnd"/>
            <w:r w:rsidRPr="00BE0100">
              <w:rPr>
                <w:rFonts w:ascii="GHEA Grapalat" w:eastAsia="Times New Roman" w:hAnsi="GHEA Grapalat" w:cs="Times New Roman"/>
                <w:sz w:val="24"/>
                <w:szCs w:val="24"/>
                <w:lang w:val="hy-AM"/>
              </w:rPr>
              <w:t xml:space="preserve"> որոշման ուժի մեջ մտնելու ժամկետը փոփոխել, քանի որ նշված ժամկետն արդեն անցել է:</w:t>
            </w:r>
          </w:p>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3.</w:t>
            </w:r>
            <w:r w:rsidRPr="00BE0100">
              <w:rPr>
                <w:rFonts w:ascii="GHEA Grapalat" w:eastAsia="Times New Roman" w:hAnsi="GHEA Grapalat" w:cs="Times New Roman"/>
                <w:sz w:val="24"/>
                <w:szCs w:val="24"/>
                <w:lang w:val="hy-AM"/>
              </w:rPr>
              <w:tab/>
              <w:t xml:space="preserve">Նախագիծը չի կարգավորում </w:t>
            </w:r>
            <w:proofErr w:type="spellStart"/>
            <w:r w:rsidRPr="00BE0100">
              <w:rPr>
                <w:rFonts w:ascii="GHEA Grapalat" w:eastAsia="Times New Roman" w:hAnsi="GHEA Grapalat" w:cs="Times New Roman"/>
                <w:sz w:val="24"/>
                <w:szCs w:val="24"/>
                <w:lang w:val="hy-AM"/>
              </w:rPr>
              <w:t>ծխախոտահումք</w:t>
            </w:r>
            <w:proofErr w:type="spellEnd"/>
            <w:r w:rsidRPr="00BE0100">
              <w:rPr>
                <w:rFonts w:ascii="GHEA Grapalat" w:eastAsia="Times New Roman" w:hAnsi="GHEA Grapalat" w:cs="Times New Roman"/>
                <w:sz w:val="24"/>
                <w:szCs w:val="24"/>
                <w:lang w:val="hy-AM"/>
              </w:rPr>
              <w:t xml:space="preserve"> պարունակող այլընտրանքային </w:t>
            </w:r>
            <w:proofErr w:type="spellStart"/>
            <w:r w:rsidRPr="00BE0100">
              <w:rPr>
                <w:rFonts w:ascii="GHEA Grapalat" w:eastAsia="Times New Roman" w:hAnsi="GHEA Grapalat" w:cs="Times New Roman"/>
                <w:sz w:val="24"/>
                <w:szCs w:val="24"/>
                <w:lang w:val="hy-AM"/>
              </w:rPr>
              <w:t>արտադրանքները</w:t>
            </w:r>
            <w:proofErr w:type="spellEnd"/>
            <w:r w:rsidRPr="00BE0100">
              <w:rPr>
                <w:rFonts w:ascii="GHEA Grapalat" w:eastAsia="Times New Roman" w:hAnsi="GHEA Grapalat" w:cs="Times New Roman"/>
                <w:sz w:val="24"/>
                <w:szCs w:val="24"/>
                <w:lang w:val="hy-AM"/>
              </w:rPr>
              <w:t xml:space="preserve">, որը </w:t>
            </w:r>
            <w:proofErr w:type="spellStart"/>
            <w:r w:rsidRPr="00BE0100">
              <w:rPr>
                <w:rFonts w:ascii="GHEA Grapalat" w:eastAsia="Times New Roman" w:hAnsi="GHEA Grapalat" w:cs="Times New Roman"/>
                <w:sz w:val="24"/>
                <w:szCs w:val="24"/>
                <w:lang w:val="hy-AM"/>
              </w:rPr>
              <w:t>ևս</w:t>
            </w:r>
            <w:proofErr w:type="spellEnd"/>
            <w:r w:rsidRPr="00BE0100">
              <w:rPr>
                <w:rFonts w:ascii="GHEA Grapalat" w:eastAsia="Times New Roman" w:hAnsi="GHEA Grapalat" w:cs="Times New Roman"/>
                <w:sz w:val="24"/>
                <w:szCs w:val="24"/>
                <w:lang w:val="hy-AM"/>
              </w:rPr>
              <w:t xml:space="preserve"> համարվում է ավանդական ծխախոտի փոխարինիչ՝ նվազ </w:t>
            </w:r>
            <w:proofErr w:type="spellStart"/>
            <w:r w:rsidRPr="00BE0100">
              <w:rPr>
                <w:rFonts w:ascii="GHEA Grapalat" w:eastAsia="Times New Roman" w:hAnsi="GHEA Grapalat" w:cs="Times New Roman"/>
                <w:sz w:val="24"/>
                <w:szCs w:val="24"/>
                <w:lang w:val="hy-AM"/>
              </w:rPr>
              <w:t>վնասակարությամբ</w:t>
            </w:r>
            <w:proofErr w:type="spellEnd"/>
            <w:r w:rsidRPr="00BE0100">
              <w:rPr>
                <w:rFonts w:ascii="GHEA Grapalat" w:eastAsia="Times New Roman" w:hAnsi="GHEA Grapalat" w:cs="Times New Roman"/>
                <w:sz w:val="24"/>
                <w:szCs w:val="24"/>
                <w:lang w:val="hy-AM"/>
              </w:rPr>
              <w:t xml:space="preserve">։ Հարկ է նշել, որ ԵԱՏՄ-ում այս պահին </w:t>
            </w:r>
            <w:proofErr w:type="spellStart"/>
            <w:r w:rsidRPr="00BE0100">
              <w:rPr>
                <w:rFonts w:ascii="GHEA Grapalat" w:eastAsia="Times New Roman" w:hAnsi="GHEA Grapalat" w:cs="Times New Roman"/>
                <w:sz w:val="24"/>
                <w:szCs w:val="24"/>
                <w:lang w:val="hy-AM"/>
              </w:rPr>
              <w:t>շրջանառվում</w:t>
            </w:r>
            <w:proofErr w:type="spellEnd"/>
            <w:r w:rsidRPr="00BE0100">
              <w:rPr>
                <w:rFonts w:ascii="GHEA Grapalat" w:eastAsia="Times New Roman" w:hAnsi="GHEA Grapalat" w:cs="Times New Roman"/>
                <w:sz w:val="24"/>
                <w:szCs w:val="24"/>
                <w:lang w:val="hy-AM"/>
              </w:rPr>
              <w:t xml:space="preserve"> է «Նիկոտին պարունակող արտադրանքի» Տեխնիկական կանոնակարգի նախագիծը, որը ի թիվս այլնի կարգավորում է նաև </w:t>
            </w:r>
            <w:proofErr w:type="spellStart"/>
            <w:r w:rsidRPr="00BE0100">
              <w:rPr>
                <w:rFonts w:ascii="GHEA Grapalat" w:eastAsia="Times New Roman" w:hAnsi="GHEA Grapalat" w:cs="Times New Roman"/>
                <w:sz w:val="24"/>
                <w:szCs w:val="24"/>
                <w:lang w:val="hy-AM"/>
              </w:rPr>
              <w:t>ծխախոտահումք</w:t>
            </w:r>
            <w:proofErr w:type="spellEnd"/>
            <w:r w:rsidRPr="00BE0100">
              <w:rPr>
                <w:rFonts w:ascii="GHEA Grapalat" w:eastAsia="Times New Roman" w:hAnsi="GHEA Grapalat" w:cs="Times New Roman"/>
                <w:sz w:val="24"/>
                <w:szCs w:val="24"/>
                <w:lang w:val="hy-AM"/>
              </w:rPr>
              <w:t xml:space="preserve"> պարունակող արտադրանքը։ Միջազգային պրակտիկայում բոլոր դեպքերում էլեկտրոնային </w:t>
            </w:r>
            <w:proofErr w:type="spellStart"/>
            <w:r w:rsidRPr="00BE0100">
              <w:rPr>
                <w:rFonts w:ascii="GHEA Grapalat" w:eastAsia="Times New Roman" w:hAnsi="GHEA Grapalat" w:cs="Times New Roman"/>
                <w:sz w:val="24"/>
                <w:szCs w:val="24"/>
                <w:lang w:val="hy-AM"/>
              </w:rPr>
              <w:t>սիգարետները</w:t>
            </w:r>
            <w:proofErr w:type="spellEnd"/>
            <w:r w:rsidRPr="00BE0100">
              <w:rPr>
                <w:rFonts w:ascii="GHEA Grapalat" w:eastAsia="Times New Roman" w:hAnsi="GHEA Grapalat" w:cs="Times New Roman"/>
                <w:sz w:val="24"/>
                <w:szCs w:val="24"/>
                <w:lang w:val="hy-AM"/>
              </w:rPr>
              <w:t xml:space="preserve"> (այդ թվում </w:t>
            </w:r>
            <w:proofErr w:type="spellStart"/>
            <w:r w:rsidRPr="00BE0100">
              <w:rPr>
                <w:rFonts w:ascii="GHEA Grapalat" w:eastAsia="Times New Roman" w:hAnsi="GHEA Grapalat" w:cs="Times New Roman"/>
                <w:sz w:val="24"/>
                <w:szCs w:val="24"/>
                <w:lang w:val="hy-AM"/>
              </w:rPr>
              <w:t>ծխախոտահումք</w:t>
            </w:r>
            <w:proofErr w:type="spellEnd"/>
            <w:r w:rsidRPr="00BE0100">
              <w:rPr>
                <w:rFonts w:ascii="GHEA Grapalat" w:eastAsia="Times New Roman" w:hAnsi="GHEA Grapalat" w:cs="Times New Roman"/>
                <w:sz w:val="24"/>
                <w:szCs w:val="24"/>
                <w:lang w:val="hy-AM"/>
              </w:rPr>
              <w:t xml:space="preserve"> պարունակող) համարվում են ավանդական ծխախոտի փոխարինիչ և առանձին են կարգավորվում։ Որպես կանոն ավանդական ծխախոտը ենթադրում է այրման առկայություն։</w:t>
            </w:r>
          </w:p>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Հաշվի առնելով ԵԱՏՄ օրենսդրության գերակայությունը ներպետական օրենսդրության նկատմամբ անհրաժեշտ է համապատասխանեցնել և ներառել նաև </w:t>
            </w:r>
            <w:proofErr w:type="spellStart"/>
            <w:r w:rsidRPr="00BE0100">
              <w:rPr>
                <w:rFonts w:ascii="GHEA Grapalat" w:eastAsia="Times New Roman" w:hAnsi="GHEA Grapalat" w:cs="Times New Roman"/>
                <w:sz w:val="24"/>
                <w:szCs w:val="24"/>
                <w:lang w:val="hy-AM"/>
              </w:rPr>
              <w:t>ծխախոտահումք</w:t>
            </w:r>
            <w:proofErr w:type="spellEnd"/>
            <w:r w:rsidRPr="00BE0100">
              <w:rPr>
                <w:rFonts w:ascii="GHEA Grapalat" w:eastAsia="Times New Roman" w:hAnsi="GHEA Grapalat" w:cs="Times New Roman"/>
                <w:sz w:val="24"/>
                <w:szCs w:val="24"/>
                <w:lang w:val="hy-AM"/>
              </w:rPr>
              <w:t xml:space="preserve"> պարունակող արտադրանքը։ Ավելին, այդ </w:t>
            </w:r>
            <w:proofErr w:type="spellStart"/>
            <w:r w:rsidRPr="00BE0100">
              <w:rPr>
                <w:rFonts w:ascii="GHEA Grapalat" w:eastAsia="Times New Roman" w:hAnsi="GHEA Grapalat" w:cs="Times New Roman"/>
                <w:sz w:val="24"/>
                <w:szCs w:val="24"/>
                <w:lang w:val="hy-AM"/>
              </w:rPr>
              <w:t>արտադրանքները</w:t>
            </w:r>
            <w:proofErr w:type="spellEnd"/>
            <w:r w:rsidRPr="00BE0100">
              <w:rPr>
                <w:rFonts w:ascii="GHEA Grapalat" w:eastAsia="Times New Roman" w:hAnsi="GHEA Grapalat" w:cs="Times New Roman"/>
                <w:sz w:val="24"/>
                <w:szCs w:val="24"/>
                <w:lang w:val="hy-AM"/>
              </w:rPr>
              <w:t xml:space="preserve"> միջազգային մաքսային միության դասակարգման համաձայն հանդես են գալիս նույն ԱՏԳ-ով, դա </w:t>
            </w:r>
            <w:proofErr w:type="spellStart"/>
            <w:r w:rsidRPr="00BE0100">
              <w:rPr>
                <w:rFonts w:ascii="GHEA Grapalat" w:eastAsia="Times New Roman" w:hAnsi="GHEA Grapalat" w:cs="Times New Roman"/>
                <w:sz w:val="24"/>
                <w:szCs w:val="24"/>
                <w:lang w:val="hy-AM"/>
              </w:rPr>
              <w:t>ևս</w:t>
            </w:r>
            <w:proofErr w:type="spellEnd"/>
            <w:r w:rsidRPr="00BE0100">
              <w:rPr>
                <w:rFonts w:ascii="GHEA Grapalat" w:eastAsia="Times New Roman" w:hAnsi="GHEA Grapalat" w:cs="Times New Roman"/>
                <w:sz w:val="24"/>
                <w:szCs w:val="24"/>
                <w:lang w:val="hy-AM"/>
              </w:rPr>
              <w:t xml:space="preserve"> մեկ ապացույց է, որ դրանք պատկանում են նույն ապրանքային խմբին։   ԵԱՏՄ անդամ երկրների </w:t>
            </w:r>
            <w:r w:rsidRPr="00BE0100">
              <w:rPr>
                <w:rFonts w:ascii="GHEA Grapalat" w:eastAsia="Times New Roman" w:hAnsi="GHEA Grapalat" w:cs="Times New Roman"/>
                <w:sz w:val="24"/>
                <w:szCs w:val="24"/>
                <w:lang w:val="hy-AM"/>
              </w:rPr>
              <w:lastRenderedPageBreak/>
              <w:t xml:space="preserve">առաջարկի հիման վրա՝ ԵՏՀ պատվերով 2018թ-ին ծխախոտի, </w:t>
            </w:r>
            <w:proofErr w:type="spellStart"/>
            <w:r w:rsidRPr="00BE0100">
              <w:rPr>
                <w:rFonts w:ascii="GHEA Grapalat" w:eastAsia="Times New Roman" w:hAnsi="GHEA Grapalat" w:cs="Times New Roman"/>
                <w:sz w:val="24"/>
                <w:szCs w:val="24"/>
                <w:lang w:val="hy-AM"/>
              </w:rPr>
              <w:t>թութունի</w:t>
            </w:r>
            <w:proofErr w:type="spellEnd"/>
            <w:r w:rsidRPr="00BE0100">
              <w:rPr>
                <w:rFonts w:ascii="GHEA Grapalat" w:eastAsia="Times New Roman" w:hAnsi="GHEA Grapalat" w:cs="Times New Roman"/>
                <w:sz w:val="24"/>
                <w:szCs w:val="24"/>
                <w:lang w:val="hy-AM"/>
              </w:rPr>
              <w:t xml:space="preserve"> և ծխախոտային արտադրանքի Ռուսաստանյան գիտահետազոտական </w:t>
            </w:r>
            <w:proofErr w:type="spellStart"/>
            <w:r w:rsidRPr="00BE0100">
              <w:rPr>
                <w:rFonts w:ascii="GHEA Grapalat" w:eastAsia="Times New Roman" w:hAnsi="GHEA Grapalat" w:cs="Times New Roman"/>
                <w:sz w:val="24"/>
                <w:szCs w:val="24"/>
                <w:lang w:val="hy-AM"/>
              </w:rPr>
              <w:t>ինստիտուիտի</w:t>
            </w:r>
            <w:proofErr w:type="spellEnd"/>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Times New Roman"/>
                <w:sz w:val="24"/>
                <w:szCs w:val="24"/>
                <w:lang w:val="hy-AM"/>
              </w:rPr>
              <w:t>Всероссийский</w:t>
            </w:r>
            <w:proofErr w:type="spellEnd"/>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Times New Roman"/>
                <w:sz w:val="24"/>
                <w:szCs w:val="24"/>
                <w:lang w:val="hy-AM"/>
              </w:rPr>
              <w:t>научно-исследовательский</w:t>
            </w:r>
            <w:proofErr w:type="spellEnd"/>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Times New Roman"/>
                <w:sz w:val="24"/>
                <w:szCs w:val="24"/>
                <w:lang w:val="hy-AM"/>
              </w:rPr>
              <w:t>институт</w:t>
            </w:r>
            <w:proofErr w:type="spellEnd"/>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Times New Roman"/>
                <w:sz w:val="24"/>
                <w:szCs w:val="24"/>
                <w:lang w:val="hy-AM"/>
              </w:rPr>
              <w:t>табака</w:t>
            </w:r>
            <w:proofErr w:type="spellEnd"/>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Times New Roman"/>
                <w:sz w:val="24"/>
                <w:szCs w:val="24"/>
                <w:lang w:val="hy-AM"/>
              </w:rPr>
              <w:t>махорки</w:t>
            </w:r>
            <w:proofErr w:type="spellEnd"/>
            <w:r w:rsidRPr="00BE0100">
              <w:rPr>
                <w:rFonts w:ascii="GHEA Grapalat" w:eastAsia="Times New Roman" w:hAnsi="GHEA Grapalat" w:cs="Times New Roman"/>
                <w:sz w:val="24"/>
                <w:szCs w:val="24"/>
                <w:lang w:val="hy-AM"/>
              </w:rPr>
              <w:t xml:space="preserve"> и </w:t>
            </w:r>
            <w:proofErr w:type="spellStart"/>
            <w:r w:rsidRPr="00BE0100">
              <w:rPr>
                <w:rFonts w:ascii="GHEA Grapalat" w:eastAsia="Times New Roman" w:hAnsi="GHEA Grapalat" w:cs="Times New Roman"/>
                <w:sz w:val="24"/>
                <w:szCs w:val="24"/>
                <w:lang w:val="hy-AM"/>
              </w:rPr>
              <w:t>табачных</w:t>
            </w:r>
            <w:proofErr w:type="spellEnd"/>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Times New Roman"/>
                <w:sz w:val="24"/>
                <w:szCs w:val="24"/>
                <w:lang w:val="hy-AM"/>
              </w:rPr>
              <w:t>изделий</w:t>
            </w:r>
            <w:proofErr w:type="spellEnd"/>
            <w:r w:rsidRPr="00BE0100">
              <w:rPr>
                <w:rFonts w:ascii="GHEA Grapalat" w:eastAsia="Times New Roman" w:hAnsi="GHEA Grapalat" w:cs="Times New Roman"/>
                <w:sz w:val="24"/>
                <w:szCs w:val="24"/>
                <w:lang w:val="hy-AM"/>
              </w:rPr>
              <w:t xml:space="preserve">») կողմից նիկոտին պարունակող նորարարական </w:t>
            </w:r>
            <w:proofErr w:type="spellStart"/>
            <w:r w:rsidRPr="00BE0100">
              <w:rPr>
                <w:rFonts w:ascii="GHEA Grapalat" w:eastAsia="Times New Roman" w:hAnsi="GHEA Grapalat" w:cs="Times New Roman"/>
                <w:sz w:val="24"/>
                <w:szCs w:val="24"/>
                <w:lang w:val="hy-AM"/>
              </w:rPr>
              <w:t>այլընտրանքների</w:t>
            </w:r>
            <w:proofErr w:type="spellEnd"/>
            <w:r w:rsidRPr="00BE0100">
              <w:rPr>
                <w:rFonts w:ascii="GHEA Grapalat" w:eastAsia="Times New Roman" w:hAnsi="GHEA Grapalat" w:cs="Times New Roman"/>
                <w:sz w:val="24"/>
                <w:szCs w:val="24"/>
                <w:lang w:val="hy-AM"/>
              </w:rPr>
              <w:t xml:space="preserve"> շուկայի վերաբերյալ կատարած հետազոտության արդյունքում տրված հաշվետվության համաձայն.</w:t>
            </w:r>
          </w:p>
          <w:p w:rsidR="00DC30DB" w:rsidRPr="00BE0100" w:rsidRDefault="00DC30DB" w:rsidP="007C7E64">
            <w:pPr>
              <w:tabs>
                <w:tab w:val="left" w:pos="1260"/>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Նիկոտին պարունակող </w:t>
            </w:r>
            <w:proofErr w:type="spellStart"/>
            <w:r w:rsidRPr="00BE0100">
              <w:rPr>
                <w:rFonts w:ascii="GHEA Grapalat" w:eastAsia="Times New Roman" w:hAnsi="GHEA Grapalat" w:cs="Times New Roman"/>
                <w:sz w:val="24"/>
                <w:szCs w:val="24"/>
                <w:lang w:val="hy-AM"/>
              </w:rPr>
              <w:t>արտադրանքները</w:t>
            </w:r>
            <w:proofErr w:type="spellEnd"/>
            <w:r w:rsidRPr="00BE0100">
              <w:rPr>
                <w:rFonts w:ascii="GHEA Grapalat" w:eastAsia="Times New Roman" w:hAnsi="GHEA Grapalat" w:cs="Times New Roman"/>
                <w:sz w:val="24"/>
                <w:szCs w:val="24"/>
                <w:lang w:val="hy-AM"/>
              </w:rPr>
              <w:t xml:space="preserve"> կարող են </w:t>
            </w:r>
            <w:proofErr w:type="spellStart"/>
            <w:r w:rsidRPr="00BE0100">
              <w:rPr>
                <w:rFonts w:ascii="GHEA Grapalat" w:eastAsia="Times New Roman" w:hAnsi="GHEA Grapalat" w:cs="Times New Roman"/>
                <w:sz w:val="24"/>
                <w:szCs w:val="24"/>
                <w:lang w:val="hy-AM"/>
              </w:rPr>
              <w:t>դասակարգվել</w:t>
            </w:r>
            <w:proofErr w:type="spellEnd"/>
            <w:r w:rsidRPr="00BE0100">
              <w:rPr>
                <w:rFonts w:ascii="GHEA Grapalat" w:eastAsia="Times New Roman" w:hAnsi="GHEA Grapalat" w:cs="Times New Roman"/>
                <w:sz w:val="24"/>
                <w:szCs w:val="24"/>
                <w:lang w:val="hy-AM"/>
              </w:rPr>
              <w:t xml:space="preserve"> որպես ապրանքների առանձին կատեգորիա, հիմնվելով մի քանի </w:t>
            </w:r>
            <w:proofErr w:type="spellStart"/>
            <w:r w:rsidRPr="00BE0100">
              <w:rPr>
                <w:rFonts w:ascii="GHEA Grapalat" w:eastAsia="Times New Roman" w:hAnsi="GHEA Grapalat" w:cs="Times New Roman"/>
                <w:sz w:val="24"/>
                <w:szCs w:val="24"/>
                <w:lang w:val="hy-AM"/>
              </w:rPr>
              <w:t>կարևորագույն</w:t>
            </w:r>
            <w:proofErr w:type="spellEnd"/>
            <w:r w:rsidRPr="00BE0100">
              <w:rPr>
                <w:rFonts w:ascii="GHEA Grapalat" w:eastAsia="Times New Roman" w:hAnsi="GHEA Grapalat" w:cs="Times New Roman"/>
                <w:sz w:val="24"/>
                <w:szCs w:val="24"/>
                <w:lang w:val="hy-AM"/>
              </w:rPr>
              <w:t xml:space="preserve"> չափանիշների վրա.</w:t>
            </w:r>
          </w:p>
          <w:p w:rsidR="00DC30DB" w:rsidRPr="00BE0100" w:rsidRDefault="00DC30DB" w:rsidP="007C7E64">
            <w:pPr>
              <w:tabs>
                <w:tab w:val="left" w:pos="1260"/>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     -      </w:t>
            </w:r>
            <w:proofErr w:type="spellStart"/>
            <w:r w:rsidRPr="00BE0100">
              <w:rPr>
                <w:rFonts w:ascii="GHEA Grapalat" w:eastAsia="Times New Roman" w:hAnsi="GHEA Grapalat" w:cs="Times New Roman"/>
                <w:sz w:val="24"/>
                <w:szCs w:val="24"/>
                <w:lang w:val="hy-AM"/>
              </w:rPr>
              <w:t>Թութունի</w:t>
            </w:r>
            <w:proofErr w:type="spellEnd"/>
            <w:r w:rsidRPr="00BE0100">
              <w:rPr>
                <w:rFonts w:ascii="GHEA Grapalat" w:eastAsia="Times New Roman" w:hAnsi="GHEA Grapalat" w:cs="Times New Roman"/>
                <w:sz w:val="24"/>
                <w:szCs w:val="24"/>
                <w:lang w:val="hy-AM"/>
              </w:rPr>
              <w:t xml:space="preserve"> այրման բացակայություն,</w:t>
            </w:r>
          </w:p>
          <w:p w:rsidR="00DC30DB" w:rsidRPr="00BE0100" w:rsidRDefault="00DC30DB" w:rsidP="007C7E64">
            <w:pPr>
              <w:tabs>
                <w:tab w:val="left" w:pos="1260"/>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     -      Սպառում՝ բացառապես հատուկ սարքի միջոցով։</w:t>
            </w:r>
          </w:p>
          <w:p w:rsidR="00DC30DB" w:rsidRPr="00BE0100" w:rsidRDefault="00DC30DB" w:rsidP="007C7E64">
            <w:pPr>
              <w:tabs>
                <w:tab w:val="left" w:pos="1260"/>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Նույն հետազոտության արդյունքների համաձայն թութուն տաքացնող սարքերը չեն կարող </w:t>
            </w:r>
            <w:proofErr w:type="spellStart"/>
            <w:r w:rsidRPr="00BE0100">
              <w:rPr>
                <w:rFonts w:ascii="GHEA Grapalat" w:eastAsia="Times New Roman" w:hAnsi="GHEA Grapalat" w:cs="Times New Roman"/>
                <w:sz w:val="24"/>
                <w:szCs w:val="24"/>
                <w:lang w:val="hy-AM"/>
              </w:rPr>
              <w:t>դասակարգվել</w:t>
            </w:r>
            <w:proofErr w:type="spellEnd"/>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Times New Roman"/>
                <w:sz w:val="24"/>
                <w:szCs w:val="24"/>
                <w:lang w:val="hy-AM"/>
              </w:rPr>
              <w:t>իբրև</w:t>
            </w:r>
            <w:proofErr w:type="spellEnd"/>
            <w:r w:rsidRPr="00BE0100">
              <w:rPr>
                <w:rFonts w:ascii="GHEA Grapalat" w:eastAsia="Times New Roman" w:hAnsi="GHEA Grapalat" w:cs="Times New Roman"/>
                <w:sz w:val="24"/>
                <w:szCs w:val="24"/>
                <w:lang w:val="hy-AM"/>
              </w:rPr>
              <w:t xml:space="preserve"> ծխախոտային արտադրանք, հաշվի առնելով դրանց օգտագործման եղանակները, քանի որ դրանք այրման արդյունքում օգտագործողը արտաշնչում է գոլորշի՝ այլ ոչ թե ծուխ։</w:t>
            </w:r>
          </w:p>
          <w:p w:rsidR="00DC30DB" w:rsidRPr="00BE0100" w:rsidRDefault="00DC30DB" w:rsidP="007C7E64">
            <w:pPr>
              <w:tabs>
                <w:tab w:val="left" w:pos="1260"/>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Շրջանառվող կանոնակարգի նախկին խմբագրությամբ կարգավորվում էր նաև </w:t>
            </w:r>
            <w:proofErr w:type="spellStart"/>
            <w:r w:rsidRPr="00BE0100">
              <w:rPr>
                <w:rFonts w:ascii="GHEA Grapalat" w:eastAsia="Times New Roman" w:hAnsi="GHEA Grapalat" w:cs="Times New Roman"/>
                <w:sz w:val="24"/>
                <w:szCs w:val="24"/>
                <w:lang w:val="hy-AM"/>
              </w:rPr>
              <w:t>ծխախոտահումք</w:t>
            </w:r>
            <w:proofErr w:type="spellEnd"/>
            <w:r w:rsidRPr="00BE0100">
              <w:rPr>
                <w:rFonts w:ascii="GHEA Grapalat" w:eastAsia="Times New Roman" w:hAnsi="GHEA Grapalat" w:cs="Times New Roman"/>
                <w:sz w:val="24"/>
                <w:szCs w:val="24"/>
                <w:lang w:val="hy-AM"/>
              </w:rPr>
              <w:t xml:space="preserve"> պարունակող արտադրանքը, և անհասկանալի է ինչ </w:t>
            </w:r>
            <w:r w:rsidRPr="00BE0100">
              <w:rPr>
                <w:rFonts w:ascii="GHEA Grapalat" w:eastAsia="Times New Roman" w:hAnsi="GHEA Grapalat" w:cs="Times New Roman"/>
                <w:sz w:val="24"/>
                <w:szCs w:val="24"/>
                <w:lang w:val="hy-AM"/>
              </w:rPr>
              <w:lastRenderedPageBreak/>
              <w:t>պատճառաբանությամբ է այժմ այդ արտադրանքը դուրս հանվել կարգավորումից։</w:t>
            </w:r>
          </w:p>
          <w:p w:rsidR="00DC30DB" w:rsidRPr="00BE0100" w:rsidRDefault="00DC30DB" w:rsidP="007C7E64">
            <w:pPr>
              <w:tabs>
                <w:tab w:val="left" w:pos="1260"/>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Հարկ է հիշատակել նաև Էկոնոմիկայի նախարարության նախկին դիրքորոշումը հարցի վերաբերյալ տաքացման եղանակով ծխախոտով արտադրատեսակները չեն կարող </w:t>
            </w:r>
            <w:proofErr w:type="spellStart"/>
            <w:r w:rsidRPr="00BE0100">
              <w:rPr>
                <w:rFonts w:ascii="GHEA Grapalat" w:eastAsia="Times New Roman" w:hAnsi="GHEA Grapalat" w:cs="Times New Roman"/>
                <w:sz w:val="24"/>
                <w:szCs w:val="24"/>
                <w:lang w:val="hy-AM"/>
              </w:rPr>
              <w:t>դասակարգվել</w:t>
            </w:r>
            <w:proofErr w:type="spellEnd"/>
            <w:r w:rsidRPr="00BE0100">
              <w:rPr>
                <w:rFonts w:ascii="GHEA Grapalat" w:eastAsia="Times New Roman" w:hAnsi="GHEA Grapalat" w:cs="Times New Roman"/>
                <w:sz w:val="24"/>
                <w:szCs w:val="24"/>
                <w:lang w:val="hy-AM"/>
              </w:rPr>
              <w:t xml:space="preserve"> որպես ծխելու ծխախոտային արտադրատեսակներ, քանի որ տարբերվում են ըստ օգտագործման/շահագործման եղանակի (տաքացում՝ առանց այրման կամ </w:t>
            </w:r>
            <w:proofErr w:type="spellStart"/>
            <w:r w:rsidRPr="00BE0100">
              <w:rPr>
                <w:rFonts w:ascii="GHEA Grapalat" w:eastAsia="Times New Roman" w:hAnsi="GHEA Grapalat" w:cs="Times New Roman"/>
                <w:sz w:val="24"/>
                <w:szCs w:val="24"/>
                <w:lang w:val="hy-AM"/>
              </w:rPr>
              <w:t>հալեցման</w:t>
            </w:r>
            <w:proofErr w:type="spellEnd"/>
            <w:r w:rsidRPr="00BE0100">
              <w:rPr>
                <w:rFonts w:ascii="GHEA Grapalat" w:eastAsia="Times New Roman" w:hAnsi="GHEA Grapalat" w:cs="Times New Roman"/>
                <w:sz w:val="24"/>
                <w:szCs w:val="24"/>
                <w:lang w:val="hy-AM"/>
              </w:rPr>
              <w:t>)։</w:t>
            </w:r>
          </w:p>
          <w:p w:rsidR="00DC30DB" w:rsidRPr="00BE0100" w:rsidRDefault="00DC30DB" w:rsidP="007C7E64">
            <w:pPr>
              <w:tabs>
                <w:tab w:val="left" w:pos="1260"/>
              </w:tabs>
              <w:spacing w:after="0" w:line="360" w:lineRule="auto"/>
              <w:ind w:left="154" w:right="257"/>
              <w:jc w:val="both"/>
              <w:rPr>
                <w:rFonts w:ascii="GHEA Grapalat" w:eastAsia="Times New Roman" w:hAnsi="GHEA Grapalat" w:cs="Times New Roman"/>
                <w:sz w:val="24"/>
                <w:szCs w:val="24"/>
                <w:lang w:val="hy-AM"/>
              </w:rPr>
            </w:pPr>
            <w:proofErr w:type="spellStart"/>
            <w:r w:rsidRPr="00BE0100">
              <w:rPr>
                <w:rFonts w:ascii="GHEA Grapalat" w:eastAsia="Times New Roman" w:hAnsi="GHEA Grapalat" w:cs="Times New Roman"/>
                <w:sz w:val="24"/>
                <w:szCs w:val="24"/>
                <w:lang w:val="hy-AM"/>
              </w:rPr>
              <w:t>Ե՛վ</w:t>
            </w:r>
            <w:proofErr w:type="spellEnd"/>
            <w:r w:rsidRPr="00BE0100">
              <w:rPr>
                <w:rFonts w:ascii="GHEA Grapalat" w:eastAsia="Times New Roman" w:hAnsi="GHEA Grapalat" w:cs="Times New Roman"/>
                <w:sz w:val="24"/>
                <w:szCs w:val="24"/>
                <w:lang w:val="hy-AM"/>
              </w:rPr>
              <w:t xml:space="preserve"> ԵԱՏՄ, և՛ «Ծխախոտային արտադրատեսակների և դրանց փոխարինիչների օգտագործման </w:t>
            </w:r>
            <w:proofErr w:type="spellStart"/>
            <w:r w:rsidRPr="00BE0100">
              <w:rPr>
                <w:rFonts w:ascii="GHEA Grapalat" w:eastAsia="Times New Roman" w:hAnsi="GHEA Grapalat" w:cs="Times New Roman"/>
                <w:sz w:val="24"/>
                <w:szCs w:val="24"/>
                <w:lang w:val="hy-AM"/>
              </w:rPr>
              <w:t>հետևանքով</w:t>
            </w:r>
            <w:proofErr w:type="spellEnd"/>
            <w:r w:rsidRPr="00BE0100">
              <w:rPr>
                <w:rFonts w:ascii="GHEA Grapalat" w:eastAsia="Times New Roman" w:hAnsi="GHEA Grapalat" w:cs="Times New Roman"/>
                <w:sz w:val="24"/>
                <w:szCs w:val="24"/>
                <w:lang w:val="hy-AM"/>
              </w:rPr>
              <w:t xml:space="preserve"> առողջությանը հասցվող վնասի նվազեցման և կանխարգելման մասին» օրենքով (այսուհետ՝ Օրենք) սահմանված չէ «ծխել» հասկացությունը, ինչը նշանակում է, որ եթե նույնիսկ ԱՀԿ-ի «Ծխախոտի դեմ պայքարի» Շրջանակային Կոնվենցիայի Կողմերի 8-րդ Կոնֆերանսի 22-րդ որոշմամբ տաքացվող ծխախոտը դիտվում է որպես ծխախոտային արտադրատեսակ, ապա ՄՄ ՏԿ 035/2014 ԵԱՏՄ տեխնիկական կանոնակարգով սահմանված է, որ ծխախոտային արտադրանքը նախատեսված է ծխելու համար։ «Ծխել» հասկացության սահմանման բացակայությունը թույլ չի տալիս տաքացվող ծխախոտը դիտարկել որպես </w:t>
            </w:r>
            <w:r w:rsidRPr="00BE0100">
              <w:rPr>
                <w:rFonts w:ascii="GHEA Grapalat" w:eastAsia="Times New Roman" w:hAnsi="GHEA Grapalat" w:cs="Times New Roman"/>
                <w:sz w:val="24"/>
                <w:szCs w:val="24"/>
                <w:lang w:val="hy-AM"/>
              </w:rPr>
              <w:lastRenderedPageBreak/>
              <w:t xml:space="preserve">«ծխելու» համար նախատեսված ծխախոտային արտադրանք։ Անհրաժեշտ է նախ ՄՄ ՏԿ 035/2014 ԵԱՏՄ տեխնիկական կանոնակարգով կամ Օրենքով սահմանել «ծխելու» հասկացությունը, </w:t>
            </w:r>
            <w:proofErr w:type="spellStart"/>
            <w:r w:rsidRPr="00BE0100">
              <w:rPr>
                <w:rFonts w:ascii="GHEA Grapalat" w:eastAsia="Times New Roman" w:hAnsi="GHEA Grapalat" w:cs="Times New Roman"/>
                <w:sz w:val="24"/>
                <w:szCs w:val="24"/>
                <w:lang w:val="hy-AM"/>
              </w:rPr>
              <w:t>այնուհետև</w:t>
            </w:r>
            <w:proofErr w:type="spellEnd"/>
            <w:r w:rsidRPr="00BE0100">
              <w:rPr>
                <w:rFonts w:ascii="GHEA Grapalat" w:eastAsia="Times New Roman" w:hAnsi="GHEA Grapalat" w:cs="Times New Roman"/>
                <w:sz w:val="24"/>
                <w:szCs w:val="24"/>
                <w:lang w:val="hy-AM"/>
              </w:rPr>
              <w:t xml:space="preserve"> դիտարկել տվյալ արտադրանքը որպես ծխախոտային արտադրանք՝ նախատեսված ծխելու համար (ինչպես սահմանված է ՄՄ ՏԿ 035/2014 ԵԱՏՄ տեխնիկական կանոնակարգով)։»</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lastRenderedPageBreak/>
              <w:t>Ընդունվել է</w:t>
            </w: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lastRenderedPageBreak/>
              <w:t>Ընդունվել է</w:t>
            </w: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Չի ընդունվել </w:t>
            </w:r>
          </w:p>
          <w:p w:rsidR="00DC30DB" w:rsidRPr="00BE0100" w:rsidRDefault="00DC30DB" w:rsidP="007C7E64">
            <w:pPr>
              <w:tabs>
                <w:tab w:val="left" w:pos="1260"/>
              </w:tabs>
              <w:spacing w:after="0" w:line="360" w:lineRule="auto"/>
              <w:ind w:left="77" w:right="167"/>
              <w:jc w:val="both"/>
              <w:rPr>
                <w:rFonts w:ascii="GHEA Grapalat" w:hAnsi="GHEA Grapalat"/>
                <w:sz w:val="24"/>
                <w:szCs w:val="24"/>
                <w:shd w:val="clear" w:color="auto" w:fill="FFFFFF"/>
                <w:lang w:val="hy-AM"/>
              </w:rPr>
            </w:pPr>
            <w:r w:rsidRPr="00BE0100">
              <w:rPr>
                <w:rFonts w:ascii="GHEA Grapalat" w:hAnsi="GHEA Grapalat" w:cs="Arial Unicode"/>
                <w:bCs/>
                <w:sz w:val="24"/>
                <w:szCs w:val="24"/>
                <w:lang w:val="hy-AM"/>
              </w:rPr>
              <w:t>«</w:t>
            </w:r>
            <w:r w:rsidRPr="00BE0100">
              <w:rPr>
                <w:rStyle w:val="Strong"/>
                <w:rFonts w:ascii="GHEA Grapalat" w:hAnsi="GHEA Grapalat"/>
                <w:sz w:val="24"/>
                <w:szCs w:val="24"/>
                <w:lang w:val="hy-AM"/>
              </w:rPr>
              <w:t xml:space="preserve">Ծխախոտային արտադրատեսակների և դրանց փոխարինիչների օգտագործման </w:t>
            </w:r>
            <w:proofErr w:type="spellStart"/>
            <w:r w:rsidRPr="00BE0100">
              <w:rPr>
                <w:rStyle w:val="Strong"/>
                <w:rFonts w:ascii="GHEA Grapalat" w:hAnsi="GHEA Grapalat"/>
                <w:sz w:val="24"/>
                <w:szCs w:val="24"/>
                <w:lang w:val="hy-AM"/>
              </w:rPr>
              <w:t>հետևանքով</w:t>
            </w:r>
            <w:proofErr w:type="spellEnd"/>
            <w:r w:rsidRPr="00BE0100">
              <w:rPr>
                <w:rStyle w:val="Strong"/>
                <w:rFonts w:ascii="GHEA Grapalat" w:hAnsi="GHEA Grapalat"/>
                <w:sz w:val="24"/>
                <w:szCs w:val="24"/>
                <w:lang w:val="hy-AM"/>
              </w:rPr>
              <w:t xml:space="preserve"> առողջությանը հասցվող վնասի նվազեցման և կանխարգելման մասին</w:t>
            </w:r>
            <w:r w:rsidRPr="00BE0100">
              <w:rPr>
                <w:rFonts w:ascii="GHEA Grapalat" w:hAnsi="GHEA Grapalat" w:cs="Arial Unicode"/>
                <w:bCs/>
                <w:sz w:val="24"/>
                <w:szCs w:val="24"/>
                <w:lang w:val="hy-AM"/>
              </w:rPr>
              <w:t>»</w:t>
            </w:r>
            <w:r w:rsidRPr="00BE0100">
              <w:rPr>
                <w:rStyle w:val="Strong"/>
                <w:rFonts w:ascii="GHEA Grapalat" w:hAnsi="GHEA Grapalat"/>
                <w:sz w:val="24"/>
                <w:szCs w:val="24"/>
                <w:lang w:val="hy-AM"/>
              </w:rPr>
              <w:t xml:space="preserve"> ՀՀ </w:t>
            </w:r>
            <w:r w:rsidRPr="00BE0100">
              <w:rPr>
                <w:rFonts w:ascii="GHEA Grapalat" w:hAnsi="GHEA Grapalat"/>
                <w:bCs/>
                <w:sz w:val="24"/>
                <w:szCs w:val="24"/>
                <w:lang w:val="hy-AM"/>
              </w:rPr>
              <w:t xml:space="preserve">օրենքի (այսուհետ` </w:t>
            </w:r>
            <w:r w:rsidRPr="00BE0100">
              <w:rPr>
                <w:rFonts w:ascii="GHEA Grapalat" w:hAnsi="GHEA Grapalat"/>
                <w:sz w:val="24"/>
                <w:szCs w:val="24"/>
                <w:lang w:val="hy-AM"/>
              </w:rPr>
              <w:t xml:space="preserve">Օրենք) </w:t>
            </w:r>
            <w:r w:rsidRPr="00BE0100">
              <w:rPr>
                <w:rFonts w:ascii="GHEA Grapalat" w:hAnsi="GHEA Grapalat"/>
                <w:bCs/>
                <w:sz w:val="24"/>
                <w:szCs w:val="24"/>
                <w:shd w:val="clear" w:color="auto" w:fill="FFFFFF"/>
                <w:lang w:val="hy-AM"/>
              </w:rPr>
              <w:t>ծխախոտային</w:t>
            </w:r>
            <w:r w:rsidRPr="00BE0100">
              <w:rPr>
                <w:rFonts w:ascii="Calibri" w:hAnsi="Calibri" w:cs="Calibri"/>
                <w:bCs/>
                <w:sz w:val="24"/>
                <w:szCs w:val="24"/>
                <w:shd w:val="clear" w:color="auto" w:fill="FFFFFF"/>
                <w:lang w:val="hy-AM"/>
              </w:rPr>
              <w:t> </w:t>
            </w:r>
            <w:proofErr w:type="spellStart"/>
            <w:r w:rsidRPr="00BE0100">
              <w:rPr>
                <w:rFonts w:ascii="GHEA Grapalat" w:hAnsi="GHEA Grapalat"/>
                <w:bCs/>
                <w:sz w:val="24"/>
                <w:szCs w:val="24"/>
                <w:shd w:val="clear" w:color="auto" w:fill="FFFFFF"/>
                <w:lang w:val="hy-AM"/>
              </w:rPr>
              <w:t>արտադրատեսակի</w:t>
            </w:r>
            <w:proofErr w:type="spellEnd"/>
            <w:r w:rsidRPr="00BE0100">
              <w:rPr>
                <w:rFonts w:ascii="Calibri" w:hAnsi="Calibri" w:cs="Calibri"/>
                <w:bCs/>
                <w:sz w:val="24"/>
                <w:szCs w:val="24"/>
                <w:shd w:val="clear" w:color="auto" w:fill="FFFFFF"/>
                <w:lang w:val="hy-AM"/>
              </w:rPr>
              <w:t> </w:t>
            </w:r>
            <w:r w:rsidRPr="00BE0100">
              <w:rPr>
                <w:rFonts w:ascii="GHEA Grapalat" w:hAnsi="GHEA Grapalat"/>
                <w:bCs/>
                <w:sz w:val="24"/>
                <w:szCs w:val="24"/>
                <w:shd w:val="clear" w:color="auto" w:fill="FFFFFF"/>
                <w:lang w:val="hy-AM"/>
              </w:rPr>
              <w:t xml:space="preserve">փոխարի </w:t>
            </w:r>
            <w:proofErr w:type="spellStart"/>
            <w:r w:rsidRPr="00BE0100">
              <w:rPr>
                <w:rFonts w:ascii="GHEA Grapalat" w:hAnsi="GHEA Grapalat"/>
                <w:bCs/>
                <w:sz w:val="24"/>
                <w:szCs w:val="24"/>
                <w:shd w:val="clear" w:color="auto" w:fill="FFFFFF"/>
                <w:lang w:val="hy-AM"/>
              </w:rPr>
              <w:t>նիչ</w:t>
            </w:r>
            <w:proofErr w:type="spellEnd"/>
            <w:r w:rsidRPr="00BE0100">
              <w:rPr>
                <w:rFonts w:ascii="GHEA Grapalat" w:hAnsi="GHEA Grapalat"/>
                <w:sz w:val="24"/>
                <w:szCs w:val="24"/>
                <w:shd w:val="clear" w:color="auto" w:fill="FFFFFF"/>
                <w:lang w:val="hy-AM"/>
              </w:rPr>
              <w:t xml:space="preserve"> են հանդիսանում «</w:t>
            </w:r>
            <w:proofErr w:type="spellStart"/>
            <w:r w:rsidRPr="00BE0100">
              <w:rPr>
                <w:rFonts w:ascii="GHEA Grapalat" w:hAnsi="GHEA Grapalat"/>
                <w:sz w:val="24"/>
                <w:szCs w:val="24"/>
                <w:shd w:val="clear" w:color="auto" w:fill="FFFFFF"/>
                <w:lang w:val="hy-AM"/>
              </w:rPr>
              <w:t>ծխախոտահումք</w:t>
            </w:r>
            <w:proofErr w:type="spellEnd"/>
            <w:r w:rsidRPr="00BE0100">
              <w:rPr>
                <w:rFonts w:ascii="GHEA Grapalat" w:hAnsi="GHEA Grapalat"/>
                <w:sz w:val="24"/>
                <w:szCs w:val="24"/>
                <w:shd w:val="clear" w:color="auto" w:fill="FFFFFF"/>
                <w:lang w:val="hy-AM"/>
              </w:rPr>
              <w:t xml:space="preserve"> չպարունակող, էլեկտրոնային (էլեկտրականություն կամ մարտկոցներ) եղանակով աշխատող արտադրանք (</w:t>
            </w:r>
            <w:proofErr w:type="spellStart"/>
            <w:r w:rsidRPr="00BE0100">
              <w:rPr>
                <w:rFonts w:ascii="GHEA Grapalat" w:hAnsi="GHEA Grapalat"/>
                <w:sz w:val="24"/>
                <w:szCs w:val="24"/>
                <w:shd w:val="clear" w:color="auto" w:fill="FFFFFF"/>
                <w:lang w:val="hy-AM"/>
              </w:rPr>
              <w:t>քարթրիջով</w:t>
            </w:r>
            <w:proofErr w:type="spellEnd"/>
            <w:r w:rsidRPr="00BE0100">
              <w:rPr>
                <w:rFonts w:ascii="GHEA Grapalat" w:hAnsi="GHEA Grapalat"/>
                <w:sz w:val="24"/>
                <w:szCs w:val="24"/>
                <w:shd w:val="clear" w:color="auto" w:fill="FFFFFF"/>
                <w:lang w:val="hy-AM"/>
              </w:rPr>
              <w:t xml:space="preserve"> կամ </w:t>
            </w:r>
            <w:proofErr w:type="spellStart"/>
            <w:r w:rsidRPr="00BE0100">
              <w:rPr>
                <w:rFonts w:ascii="GHEA Grapalat" w:hAnsi="GHEA Grapalat"/>
                <w:sz w:val="24"/>
                <w:szCs w:val="24"/>
                <w:shd w:val="clear" w:color="auto" w:fill="FFFFFF"/>
                <w:lang w:val="hy-AM"/>
              </w:rPr>
              <w:t>տարայով</w:t>
            </w:r>
            <w:proofErr w:type="spellEnd"/>
            <w:r w:rsidRPr="00BE0100">
              <w:rPr>
                <w:rFonts w:ascii="GHEA Grapalat" w:hAnsi="GHEA Grapalat"/>
                <w:sz w:val="24"/>
                <w:szCs w:val="24"/>
                <w:shd w:val="clear" w:color="auto" w:fill="FFFFFF"/>
                <w:lang w:val="hy-AM"/>
              </w:rPr>
              <w:t xml:space="preserve">), որի միջոցով նիկոտինի և </w:t>
            </w:r>
            <w:proofErr w:type="spellStart"/>
            <w:r w:rsidRPr="00BE0100">
              <w:rPr>
                <w:rFonts w:ascii="GHEA Grapalat" w:hAnsi="GHEA Grapalat"/>
                <w:sz w:val="24"/>
                <w:szCs w:val="24"/>
                <w:shd w:val="clear" w:color="auto" w:fill="FFFFFF"/>
                <w:lang w:val="hy-AM"/>
              </w:rPr>
              <w:t>պրոպիլենգլիկոլ</w:t>
            </w:r>
            <w:proofErr w:type="spellEnd"/>
            <w:r w:rsidRPr="00BE0100">
              <w:rPr>
                <w:rFonts w:ascii="GHEA Grapalat" w:hAnsi="GHEA Grapalat"/>
                <w:sz w:val="24"/>
                <w:szCs w:val="24"/>
                <w:shd w:val="clear" w:color="auto" w:fill="FFFFFF"/>
                <w:lang w:val="hy-AM"/>
              </w:rPr>
              <w:t xml:space="preserve"> կամ գլիցերին, առանձին դեպքերում նաև տարբեր </w:t>
            </w:r>
            <w:proofErr w:type="spellStart"/>
            <w:r w:rsidRPr="00BE0100">
              <w:rPr>
                <w:rFonts w:ascii="GHEA Grapalat" w:hAnsi="GHEA Grapalat"/>
                <w:sz w:val="24"/>
                <w:szCs w:val="24"/>
                <w:shd w:val="clear" w:color="auto" w:fill="FFFFFF"/>
                <w:lang w:val="hy-AM"/>
              </w:rPr>
              <w:t>համային</w:t>
            </w:r>
            <w:proofErr w:type="spellEnd"/>
            <w:r w:rsidRPr="00BE0100">
              <w:rPr>
                <w:rFonts w:ascii="GHEA Grapalat" w:hAnsi="GHEA Grapalat"/>
                <w:sz w:val="24"/>
                <w:szCs w:val="24"/>
                <w:shd w:val="clear" w:color="auto" w:fill="FFFFFF"/>
                <w:lang w:val="hy-AM"/>
              </w:rPr>
              <w:t xml:space="preserve"> կամ հոտային հավելումներ պարունակող լուծույթի </w:t>
            </w:r>
            <w:proofErr w:type="spellStart"/>
            <w:r w:rsidRPr="00BE0100">
              <w:rPr>
                <w:rFonts w:ascii="GHEA Grapalat" w:hAnsi="GHEA Grapalat"/>
                <w:sz w:val="24"/>
                <w:szCs w:val="24"/>
                <w:shd w:val="clear" w:color="auto" w:fill="FFFFFF"/>
                <w:lang w:val="hy-AM"/>
              </w:rPr>
              <w:t>գոլորշիացմամբ</w:t>
            </w:r>
            <w:proofErr w:type="spellEnd"/>
            <w:r w:rsidRPr="00BE0100">
              <w:rPr>
                <w:rFonts w:ascii="GHEA Grapalat" w:hAnsi="GHEA Grapalat"/>
                <w:sz w:val="24"/>
                <w:szCs w:val="24"/>
                <w:shd w:val="clear" w:color="auto" w:fill="FFFFFF"/>
                <w:lang w:val="hy-AM"/>
              </w:rPr>
              <w:t xml:space="preserve"> առաջացած </w:t>
            </w:r>
            <w:proofErr w:type="spellStart"/>
            <w:r w:rsidRPr="00BE0100">
              <w:rPr>
                <w:rFonts w:ascii="GHEA Grapalat" w:hAnsi="GHEA Grapalat"/>
                <w:sz w:val="24"/>
                <w:szCs w:val="24"/>
                <w:shd w:val="clear" w:color="auto" w:fill="FFFFFF"/>
                <w:lang w:val="hy-AM"/>
              </w:rPr>
              <w:lastRenderedPageBreak/>
              <w:t>աերոզոլը</w:t>
            </w:r>
            <w:proofErr w:type="spellEnd"/>
            <w:r w:rsidRPr="00BE0100">
              <w:rPr>
                <w:rFonts w:ascii="GHEA Grapalat" w:hAnsi="GHEA Grapalat"/>
                <w:sz w:val="24"/>
                <w:szCs w:val="24"/>
                <w:shd w:val="clear" w:color="auto" w:fill="FFFFFF"/>
                <w:lang w:val="hy-AM"/>
              </w:rPr>
              <w:t xml:space="preserve"> փոխանցվում է օգտագործողի օրգանիզմ։</w:t>
            </w:r>
          </w:p>
          <w:p w:rsidR="00DC30DB" w:rsidRPr="00BE0100" w:rsidRDefault="00DC30DB" w:rsidP="007C7E64">
            <w:pPr>
              <w:tabs>
                <w:tab w:val="left" w:pos="1260"/>
              </w:tabs>
              <w:spacing w:after="0" w:line="360" w:lineRule="auto"/>
              <w:ind w:left="77" w:right="167"/>
              <w:jc w:val="both"/>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Times New Roman"/>
                <w:sz w:val="24"/>
                <w:szCs w:val="24"/>
                <w:lang w:val="hy-AM"/>
              </w:rPr>
            </w:pPr>
          </w:p>
        </w:tc>
      </w:tr>
      <w:tr w:rsidR="00DC30DB" w:rsidRPr="00BE0100" w:rsidTr="007C7E64">
        <w:trPr>
          <w:trHeight w:val="413"/>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tabs>
                <w:tab w:val="left" w:pos="424"/>
              </w:tabs>
              <w:spacing w:after="0" w:line="360" w:lineRule="auto"/>
              <w:ind w:left="154" w:right="257"/>
              <w:jc w:val="center"/>
              <w:rPr>
                <w:rFonts w:ascii="GHEA Grapalat" w:eastAsia="Times New Roman" w:hAnsi="GHEA Grapalat" w:cs="Times New Roman"/>
                <w:b/>
                <w:sz w:val="24"/>
                <w:szCs w:val="24"/>
                <w:lang w:val="hy-AM"/>
              </w:rPr>
            </w:pPr>
            <w:r w:rsidRPr="00BE0100">
              <w:rPr>
                <w:rFonts w:ascii="GHEA Grapalat" w:eastAsia="Times New Roman" w:hAnsi="GHEA Grapalat" w:cs="Times New Roman"/>
                <w:b/>
                <w:sz w:val="24"/>
                <w:szCs w:val="24"/>
                <w:lang w:val="hy-AM"/>
              </w:rPr>
              <w:lastRenderedPageBreak/>
              <w:t>4․ ՀՀ առողջապահության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11․01․2022 թ․ </w:t>
            </w:r>
          </w:p>
        </w:tc>
      </w:tr>
      <w:tr w:rsidR="00DC30DB" w:rsidRPr="00BE0100" w:rsidTr="007C7E64">
        <w:trPr>
          <w:trHeight w:val="413"/>
          <w:tblCellSpacing w:w="0" w:type="dxa"/>
          <w:jc w:val="center"/>
        </w:trPr>
        <w:tc>
          <w:tcPr>
            <w:tcW w:w="9172" w:type="dxa"/>
            <w:vMerge/>
            <w:tcBorders>
              <w:left w:val="outset" w:sz="6" w:space="0" w:color="auto"/>
              <w:right w:val="outset" w:sz="6" w:space="0" w:color="auto"/>
            </w:tcBorders>
            <w:shd w:val="clear" w:color="auto" w:fill="BFBFBF" w:themeFill="background1" w:themeFillShade="BF"/>
          </w:tcPr>
          <w:p w:rsidR="00DC30DB" w:rsidRPr="00BE0100" w:rsidRDefault="00DC30DB" w:rsidP="007C7E64">
            <w:pPr>
              <w:tabs>
                <w:tab w:val="left" w:pos="424"/>
              </w:tabs>
              <w:spacing w:after="0" w:line="360" w:lineRule="auto"/>
              <w:ind w:left="154" w:right="257"/>
              <w:jc w:val="center"/>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N ԱԱ/09/381-2022</w:t>
            </w:r>
          </w:p>
        </w:tc>
      </w:tr>
      <w:tr w:rsidR="00DC30DB" w:rsidRPr="00BE0100" w:rsidTr="007C7E64">
        <w:trPr>
          <w:trHeight w:val="413"/>
          <w:tblCellSpacing w:w="0" w:type="dxa"/>
          <w:jc w:val="center"/>
        </w:trPr>
        <w:tc>
          <w:tcPr>
            <w:tcW w:w="9172" w:type="dxa"/>
            <w:tcBorders>
              <w:top w:val="outset" w:sz="6" w:space="0" w:color="auto"/>
              <w:left w:val="outset" w:sz="6" w:space="0" w:color="auto"/>
              <w:right w:val="outset" w:sz="6" w:space="0" w:color="auto"/>
            </w:tcBorders>
            <w:shd w:val="clear" w:color="auto" w:fill="auto"/>
          </w:tcPr>
          <w:p w:rsidR="00DC30DB" w:rsidRPr="00BE0100" w:rsidRDefault="00DC30DB" w:rsidP="00DC30DB">
            <w:pPr>
              <w:pStyle w:val="ListParagraph"/>
              <w:numPr>
                <w:ilvl w:val="0"/>
                <w:numId w:val="4"/>
              </w:numPr>
              <w:spacing w:after="0" w:line="360" w:lineRule="auto"/>
              <w:ind w:left="154" w:right="167" w:firstLine="0"/>
              <w:jc w:val="both"/>
              <w:rPr>
                <w:rFonts w:ascii="GHEA Grapalat" w:hAnsi="GHEA Grapalat"/>
                <w:sz w:val="24"/>
                <w:szCs w:val="24"/>
                <w:lang w:val="hy-AM"/>
              </w:rPr>
            </w:pPr>
            <w:r w:rsidRPr="00BE0100">
              <w:rPr>
                <w:rFonts w:ascii="GHEA Grapalat" w:hAnsi="GHEA Grapalat"/>
                <w:sz w:val="24"/>
                <w:szCs w:val="24"/>
                <w:lang w:val="hy-AM"/>
              </w:rPr>
              <w:t xml:space="preserve">Ամբողջ Նախագծից հանել «տաքացվող </w:t>
            </w:r>
            <w:proofErr w:type="spellStart"/>
            <w:r w:rsidRPr="00BE0100">
              <w:rPr>
                <w:rFonts w:ascii="GHEA Grapalat" w:hAnsi="GHEA Grapalat"/>
                <w:sz w:val="24"/>
                <w:szCs w:val="24"/>
                <w:lang w:val="hy-AM"/>
              </w:rPr>
              <w:t>ծխախոտին</w:t>
            </w:r>
            <w:proofErr w:type="spellEnd"/>
            <w:r w:rsidRPr="00BE0100">
              <w:rPr>
                <w:rFonts w:ascii="GHEA Grapalat" w:hAnsi="GHEA Grapalat"/>
                <w:sz w:val="24"/>
                <w:szCs w:val="24"/>
                <w:lang w:val="hy-AM"/>
              </w:rPr>
              <w:t xml:space="preserve">» վերաբերող դրույթները և </w:t>
            </w:r>
            <w:proofErr w:type="spellStart"/>
            <w:r w:rsidRPr="00BE0100">
              <w:rPr>
                <w:rFonts w:ascii="GHEA Grapalat" w:hAnsi="GHEA Grapalat"/>
                <w:sz w:val="24"/>
                <w:szCs w:val="24"/>
                <w:lang w:val="hy-AM"/>
              </w:rPr>
              <w:t>կարգավորումները</w:t>
            </w:r>
            <w:proofErr w:type="spellEnd"/>
            <w:r w:rsidRPr="00BE0100">
              <w:rPr>
                <w:rFonts w:ascii="GHEA Grapalat" w:hAnsi="GHEA Grapalat"/>
                <w:sz w:val="24"/>
                <w:szCs w:val="24"/>
                <w:lang w:val="hy-AM"/>
              </w:rPr>
              <w:t>.</w:t>
            </w:r>
          </w:p>
          <w:p w:rsidR="00DC30DB" w:rsidRPr="00BE0100" w:rsidRDefault="00DC30DB" w:rsidP="007C7E64">
            <w:pPr>
              <w:pStyle w:val="ListParagraph"/>
              <w:spacing w:after="0" w:line="360" w:lineRule="auto"/>
              <w:ind w:left="154" w:right="167"/>
              <w:jc w:val="both"/>
              <w:rPr>
                <w:rFonts w:ascii="GHEA Grapalat" w:hAnsi="GHEA Grapalat" w:cs="Times New Roman"/>
                <w:sz w:val="24"/>
                <w:szCs w:val="24"/>
                <w:highlight w:val="red"/>
                <w:lang w:val="hy-AM"/>
              </w:rPr>
            </w:pPr>
            <w:r w:rsidRPr="00BE0100">
              <w:rPr>
                <w:rFonts w:ascii="GHEA Grapalat" w:hAnsi="GHEA Grapalat"/>
                <w:sz w:val="24"/>
                <w:szCs w:val="24"/>
                <w:lang w:val="hy-AM"/>
              </w:rPr>
              <w:t xml:space="preserve">Համաձայն </w:t>
            </w:r>
            <w:r w:rsidRPr="00BE0100">
              <w:rPr>
                <w:rFonts w:ascii="GHEA Grapalat" w:hAnsi="GHEA Grapalat"/>
                <w:bCs/>
                <w:color w:val="000000"/>
                <w:sz w:val="24"/>
                <w:szCs w:val="24"/>
                <w:lang w:val="hy-AM"/>
              </w:rPr>
              <w:t>2020 թվականի</w:t>
            </w:r>
            <w:r w:rsidRPr="00BE0100">
              <w:rPr>
                <w:rFonts w:ascii="GHEA Grapalat" w:hAnsi="GHEA Grapalat" w:cs="Courier New"/>
                <w:bCs/>
                <w:color w:val="000000"/>
                <w:sz w:val="24"/>
                <w:szCs w:val="24"/>
                <w:lang w:val="hy-AM"/>
              </w:rPr>
              <w:t xml:space="preserve"> </w:t>
            </w:r>
            <w:r w:rsidRPr="00BE0100">
              <w:rPr>
                <w:rFonts w:ascii="GHEA Grapalat" w:hAnsi="GHEA Grapalat" w:cs="Arial Unicode"/>
                <w:bCs/>
                <w:color w:val="000000"/>
                <w:sz w:val="24"/>
                <w:szCs w:val="24"/>
                <w:lang w:val="hy-AM"/>
              </w:rPr>
              <w:t>փետրվարի</w:t>
            </w:r>
            <w:r w:rsidRPr="00BE0100">
              <w:rPr>
                <w:rFonts w:ascii="GHEA Grapalat" w:hAnsi="GHEA Grapalat" w:cs="Courier New"/>
                <w:bCs/>
                <w:color w:val="000000"/>
                <w:sz w:val="24"/>
                <w:szCs w:val="24"/>
                <w:lang w:val="hy-AM"/>
              </w:rPr>
              <w:t xml:space="preserve"> </w:t>
            </w:r>
            <w:r w:rsidRPr="00BE0100">
              <w:rPr>
                <w:rFonts w:ascii="GHEA Grapalat" w:hAnsi="GHEA Grapalat"/>
                <w:bCs/>
                <w:color w:val="000000"/>
                <w:sz w:val="24"/>
                <w:szCs w:val="24"/>
                <w:lang w:val="hy-AM"/>
              </w:rPr>
              <w:t>13-</w:t>
            </w:r>
            <w:r w:rsidRPr="00BE0100">
              <w:rPr>
                <w:rFonts w:ascii="GHEA Grapalat" w:hAnsi="GHEA Grapalat" w:cs="Arial Unicode"/>
                <w:bCs/>
                <w:color w:val="000000"/>
                <w:sz w:val="24"/>
                <w:szCs w:val="24"/>
                <w:lang w:val="hy-AM"/>
              </w:rPr>
              <w:t>ին ընդունված «</w:t>
            </w:r>
            <w:r w:rsidRPr="00BE0100">
              <w:rPr>
                <w:rStyle w:val="Strong"/>
                <w:rFonts w:ascii="GHEA Grapalat" w:hAnsi="GHEA Grapalat"/>
                <w:color w:val="000000"/>
                <w:sz w:val="24"/>
                <w:szCs w:val="24"/>
                <w:lang w:val="hy-AM"/>
              </w:rPr>
              <w:t xml:space="preserve">Ծխախոտային արտադրատեսակների և դրանց փոխարինիչների օգտագործման </w:t>
            </w:r>
            <w:proofErr w:type="spellStart"/>
            <w:r w:rsidRPr="00BE0100">
              <w:rPr>
                <w:rStyle w:val="Strong"/>
                <w:rFonts w:ascii="GHEA Grapalat" w:hAnsi="GHEA Grapalat"/>
                <w:color w:val="000000"/>
                <w:sz w:val="24"/>
                <w:szCs w:val="24"/>
                <w:lang w:val="hy-AM"/>
              </w:rPr>
              <w:t>հետևանքով</w:t>
            </w:r>
            <w:proofErr w:type="spellEnd"/>
            <w:r w:rsidRPr="00BE0100">
              <w:rPr>
                <w:rStyle w:val="Strong"/>
                <w:rFonts w:ascii="GHEA Grapalat" w:hAnsi="GHEA Grapalat"/>
                <w:color w:val="000000"/>
                <w:sz w:val="24"/>
                <w:szCs w:val="24"/>
                <w:lang w:val="hy-AM"/>
              </w:rPr>
              <w:t xml:space="preserve"> առողջությանը հասցվող վնասի նվազեցման և կանխարգելման մասին</w:t>
            </w:r>
            <w:r w:rsidRPr="00BE0100">
              <w:rPr>
                <w:rFonts w:ascii="GHEA Grapalat" w:hAnsi="GHEA Grapalat" w:cs="Arial Unicode"/>
                <w:b/>
                <w:bCs/>
                <w:color w:val="000000"/>
                <w:sz w:val="24"/>
                <w:szCs w:val="24"/>
                <w:lang w:val="hy-AM"/>
              </w:rPr>
              <w:t>»</w:t>
            </w:r>
            <w:r w:rsidRPr="00BE0100">
              <w:rPr>
                <w:rStyle w:val="Strong"/>
                <w:rFonts w:ascii="GHEA Grapalat" w:hAnsi="GHEA Grapalat"/>
                <w:color w:val="000000"/>
                <w:sz w:val="24"/>
                <w:szCs w:val="24"/>
                <w:lang w:val="hy-AM"/>
              </w:rPr>
              <w:t xml:space="preserve"> ՀՀ </w:t>
            </w:r>
            <w:r w:rsidRPr="00BE0100">
              <w:rPr>
                <w:rFonts w:ascii="GHEA Grapalat" w:hAnsi="GHEA Grapalat"/>
                <w:bCs/>
                <w:color w:val="000000"/>
                <w:sz w:val="24"/>
                <w:szCs w:val="24"/>
                <w:lang w:val="hy-AM"/>
              </w:rPr>
              <w:t xml:space="preserve">օրենքի (այսուհետ` </w:t>
            </w:r>
            <w:r w:rsidRPr="00BE0100">
              <w:rPr>
                <w:rFonts w:ascii="GHEA Grapalat" w:hAnsi="GHEA Grapalat"/>
                <w:sz w:val="24"/>
                <w:szCs w:val="24"/>
                <w:lang w:val="hy-AM"/>
              </w:rPr>
              <w:t xml:space="preserve">Օրենք) 3-րդ հոդվածի 1-ին մասի 2-րդ կետի </w:t>
            </w:r>
            <w:r w:rsidRPr="00BE0100">
              <w:rPr>
                <w:rFonts w:ascii="GHEA Grapalat" w:hAnsi="GHEA Grapalat"/>
                <w:bCs/>
                <w:color w:val="000000"/>
                <w:sz w:val="24"/>
                <w:szCs w:val="24"/>
                <w:shd w:val="clear" w:color="auto" w:fill="FFFFFF"/>
                <w:lang w:val="hy-AM"/>
              </w:rPr>
              <w:t>ծխախոտային</w:t>
            </w:r>
            <w:r w:rsidRPr="00BE0100">
              <w:rPr>
                <w:rFonts w:ascii="Courier New" w:hAnsi="Courier New" w:cs="Courier New"/>
                <w:bCs/>
                <w:color w:val="000000"/>
                <w:sz w:val="24"/>
                <w:szCs w:val="24"/>
                <w:shd w:val="clear" w:color="auto" w:fill="FFFFFF"/>
                <w:lang w:val="hy-AM"/>
              </w:rPr>
              <w:t> </w:t>
            </w:r>
            <w:r w:rsidRPr="00BE0100">
              <w:rPr>
                <w:rFonts w:ascii="GHEA Grapalat" w:hAnsi="GHEA Grapalat"/>
                <w:bCs/>
                <w:color w:val="000000"/>
                <w:sz w:val="24"/>
                <w:szCs w:val="24"/>
                <w:shd w:val="clear" w:color="auto" w:fill="FFFFFF"/>
                <w:lang w:val="hy-AM"/>
              </w:rPr>
              <w:t>արտադրատեսակ է հանդիսանում</w:t>
            </w:r>
            <w:r w:rsidRPr="00BE0100">
              <w:rPr>
                <w:rFonts w:ascii="GHEA Grapalat" w:hAnsi="GHEA Grapalat"/>
                <w:b/>
                <w:bCs/>
                <w:color w:val="000000"/>
                <w:sz w:val="24"/>
                <w:szCs w:val="24"/>
                <w:shd w:val="clear" w:color="auto" w:fill="FFFFFF"/>
                <w:lang w:val="hy-AM"/>
              </w:rPr>
              <w:t xml:space="preserve"> </w:t>
            </w:r>
            <w:r w:rsidRPr="00BE0100">
              <w:rPr>
                <w:rFonts w:ascii="GHEA Grapalat" w:hAnsi="GHEA Grapalat"/>
                <w:sz w:val="24"/>
                <w:szCs w:val="24"/>
                <w:lang w:val="hy-AM"/>
              </w:rPr>
              <w:t>«</w:t>
            </w:r>
            <w:r w:rsidRPr="00BE0100">
              <w:rPr>
                <w:rFonts w:ascii="GHEA Grapalat" w:hAnsi="GHEA Grapalat"/>
                <w:color w:val="000000"/>
                <w:sz w:val="24"/>
                <w:szCs w:val="24"/>
                <w:shd w:val="clear" w:color="auto" w:fill="FFFFFF"/>
                <w:lang w:val="hy-AM"/>
              </w:rPr>
              <w:t xml:space="preserve">ցանկացած արտադրանք, որն ամբողջությամբ կամ մասամբ արտադրված է </w:t>
            </w:r>
            <w:proofErr w:type="spellStart"/>
            <w:r w:rsidRPr="00BE0100">
              <w:rPr>
                <w:rFonts w:ascii="GHEA Grapalat" w:hAnsi="GHEA Grapalat"/>
                <w:color w:val="000000"/>
                <w:sz w:val="24"/>
                <w:szCs w:val="24"/>
                <w:shd w:val="clear" w:color="auto" w:fill="FFFFFF"/>
                <w:lang w:val="hy-AM"/>
              </w:rPr>
              <w:t>ծխախոտահումք</w:t>
            </w:r>
            <w:proofErr w:type="spellEnd"/>
            <w:r w:rsidRPr="00BE0100">
              <w:rPr>
                <w:rFonts w:ascii="GHEA Grapalat" w:hAnsi="GHEA Grapalat"/>
                <w:color w:val="000000"/>
                <w:sz w:val="24"/>
                <w:szCs w:val="24"/>
                <w:shd w:val="clear" w:color="auto" w:fill="FFFFFF"/>
                <w:lang w:val="hy-AM"/>
              </w:rPr>
              <w:t xml:space="preserve"> հանդիսացող </w:t>
            </w:r>
            <w:proofErr w:type="spellStart"/>
            <w:r w:rsidRPr="00BE0100">
              <w:rPr>
                <w:rFonts w:ascii="GHEA Grapalat" w:hAnsi="GHEA Grapalat"/>
                <w:color w:val="000000"/>
                <w:sz w:val="24"/>
                <w:szCs w:val="24"/>
                <w:shd w:val="clear" w:color="auto" w:fill="FFFFFF"/>
                <w:lang w:val="hy-AM"/>
              </w:rPr>
              <w:t>տերևից</w:t>
            </w:r>
            <w:proofErr w:type="spellEnd"/>
            <w:r w:rsidRPr="00BE0100">
              <w:rPr>
                <w:rFonts w:ascii="GHEA Grapalat" w:hAnsi="GHEA Grapalat"/>
                <w:color w:val="000000"/>
                <w:sz w:val="24"/>
                <w:szCs w:val="24"/>
                <w:shd w:val="clear" w:color="auto" w:fill="FFFFFF"/>
                <w:lang w:val="hy-AM"/>
              </w:rPr>
              <w:t xml:space="preserve"> կամ պարունակում է </w:t>
            </w:r>
            <w:proofErr w:type="spellStart"/>
            <w:r w:rsidRPr="00BE0100">
              <w:rPr>
                <w:rFonts w:ascii="GHEA Grapalat" w:hAnsi="GHEA Grapalat"/>
                <w:color w:val="000000"/>
                <w:sz w:val="24"/>
                <w:szCs w:val="24"/>
                <w:shd w:val="clear" w:color="auto" w:fill="FFFFFF"/>
                <w:lang w:val="hy-AM"/>
              </w:rPr>
              <w:t>ծխախոտահումք</w:t>
            </w:r>
            <w:proofErr w:type="spellEnd"/>
            <w:r w:rsidRPr="00BE0100">
              <w:rPr>
                <w:rFonts w:ascii="GHEA Grapalat" w:hAnsi="GHEA Grapalat"/>
                <w:color w:val="000000"/>
                <w:sz w:val="24"/>
                <w:szCs w:val="24"/>
                <w:shd w:val="clear" w:color="auto" w:fill="FFFFFF"/>
                <w:lang w:val="hy-AM"/>
              </w:rPr>
              <w:t xml:space="preserve"> և արտադրված է այնպես, որ օգտագործվի ծխելու կամ ներծծելու կամ ծամելու կամ օրգանիզմ ներշնչելու, </w:t>
            </w:r>
            <w:r w:rsidRPr="00BE0100">
              <w:rPr>
                <w:rFonts w:ascii="GHEA Grapalat" w:hAnsi="GHEA Grapalat"/>
                <w:color w:val="000000"/>
                <w:sz w:val="24"/>
                <w:szCs w:val="24"/>
                <w:shd w:val="clear" w:color="auto" w:fill="FFFFFF"/>
                <w:lang w:val="hy-AM"/>
              </w:rPr>
              <w:lastRenderedPageBreak/>
              <w:t xml:space="preserve">ներառյալ՝ </w:t>
            </w:r>
            <w:proofErr w:type="spellStart"/>
            <w:r w:rsidRPr="00BE0100">
              <w:rPr>
                <w:rFonts w:ascii="GHEA Grapalat" w:hAnsi="GHEA Grapalat"/>
                <w:color w:val="000000"/>
                <w:sz w:val="24"/>
                <w:szCs w:val="24"/>
                <w:shd w:val="clear" w:color="auto" w:fill="FFFFFF"/>
                <w:lang w:val="hy-AM"/>
              </w:rPr>
              <w:t>ծխախոտահումքի</w:t>
            </w:r>
            <w:proofErr w:type="spellEnd"/>
            <w:r w:rsidRPr="00BE0100">
              <w:rPr>
                <w:rFonts w:ascii="GHEA Grapalat" w:hAnsi="GHEA Grapalat"/>
                <w:color w:val="000000"/>
                <w:sz w:val="24"/>
                <w:szCs w:val="24"/>
                <w:shd w:val="clear" w:color="auto" w:fill="FFFFFF"/>
                <w:lang w:val="hy-AM"/>
              </w:rPr>
              <w:t xml:space="preserve"> տաքացման եղանակով աերոզոլ արտադրելու միջոցով ներշնչելու համար.»: </w:t>
            </w:r>
          </w:p>
          <w:p w:rsidR="00DC30DB" w:rsidRPr="00BE0100" w:rsidRDefault="00DC30DB" w:rsidP="007C7E64">
            <w:pPr>
              <w:pStyle w:val="ListParagraph"/>
              <w:tabs>
                <w:tab w:val="left" w:pos="567"/>
              </w:tabs>
              <w:spacing w:after="0" w:line="360" w:lineRule="auto"/>
              <w:ind w:left="154" w:right="167"/>
              <w:jc w:val="both"/>
              <w:rPr>
                <w:rFonts w:ascii="GHEA Grapalat" w:hAnsi="GHEA Grapalat"/>
                <w:color w:val="000000"/>
                <w:sz w:val="24"/>
                <w:szCs w:val="24"/>
                <w:shd w:val="clear" w:color="auto" w:fill="FFFFFF"/>
                <w:lang w:val="hy-AM"/>
              </w:rPr>
            </w:pPr>
            <w:r w:rsidRPr="00BE0100">
              <w:rPr>
                <w:rFonts w:ascii="GHEA Grapalat" w:hAnsi="GHEA Grapalat" w:cs="Times New Roman"/>
                <w:sz w:val="24"/>
                <w:szCs w:val="24"/>
                <w:lang w:val="hy-AM"/>
              </w:rPr>
              <w:t xml:space="preserve">Հաշվի առնելով, որ տաքացվող ծխախոտով ծխախոտային արտադրատեսակները պարունակում են </w:t>
            </w:r>
            <w:proofErr w:type="spellStart"/>
            <w:r w:rsidRPr="00BE0100">
              <w:rPr>
                <w:rFonts w:ascii="GHEA Grapalat" w:hAnsi="GHEA Grapalat" w:cs="Times New Roman"/>
                <w:sz w:val="24"/>
                <w:szCs w:val="24"/>
                <w:lang w:val="hy-AM"/>
              </w:rPr>
              <w:t>ծխախոտահումք</w:t>
            </w:r>
            <w:proofErr w:type="spellEnd"/>
            <w:r w:rsidRPr="00BE0100">
              <w:rPr>
                <w:rFonts w:ascii="GHEA Grapalat" w:hAnsi="GHEA Grapalat" w:cs="Times New Roman"/>
                <w:sz w:val="24"/>
                <w:szCs w:val="24"/>
                <w:lang w:val="hy-AM"/>
              </w:rPr>
              <w:t xml:space="preserve"> և, համապատասխանաբար, հանդիսանում են ծխախոտային արտադրատեսակ </w:t>
            </w:r>
            <w:r w:rsidRPr="00BE0100">
              <w:rPr>
                <w:rFonts w:ascii="GHEA Grapalat" w:hAnsi="GHEA Grapalat"/>
                <w:color w:val="000000"/>
                <w:sz w:val="24"/>
                <w:szCs w:val="24"/>
                <w:lang w:val="hy-AM"/>
              </w:rPr>
              <w:t xml:space="preserve">2021 թվականի ապրիլի 29-ին </w:t>
            </w:r>
            <w:r w:rsidRPr="00BE0100">
              <w:rPr>
                <w:rStyle w:val="Strong"/>
                <w:rFonts w:ascii="GHEA Grapalat" w:hAnsi="GHEA Grapalat"/>
                <w:color w:val="000000"/>
                <w:sz w:val="24"/>
                <w:szCs w:val="24"/>
                <w:lang w:val="hy-AM"/>
              </w:rPr>
              <w:t xml:space="preserve">ՀՀ կառավարության </w:t>
            </w:r>
            <w:r w:rsidRPr="00BE0100">
              <w:rPr>
                <w:rFonts w:ascii="GHEA Grapalat" w:hAnsi="GHEA Grapalat"/>
                <w:color w:val="000000"/>
                <w:sz w:val="24"/>
                <w:szCs w:val="24"/>
                <w:lang w:val="hy-AM"/>
              </w:rPr>
              <w:t xml:space="preserve">N 675-Ն որոշմամբ «տաքացվող ծխախոտով արտադրատեսակների (տաքացվող ծխախոտային գլանակ, տաքացվող </w:t>
            </w:r>
            <w:proofErr w:type="spellStart"/>
            <w:r w:rsidRPr="00BE0100">
              <w:rPr>
                <w:rFonts w:ascii="GHEA Grapalat" w:hAnsi="GHEA Grapalat"/>
                <w:color w:val="000000"/>
                <w:sz w:val="24"/>
                <w:szCs w:val="24"/>
                <w:lang w:val="hy-AM"/>
              </w:rPr>
              <w:t>կապսուլա</w:t>
            </w:r>
            <w:proofErr w:type="spellEnd"/>
            <w:r w:rsidRPr="00BE0100">
              <w:rPr>
                <w:rFonts w:ascii="GHEA Grapalat" w:hAnsi="GHEA Grapalat"/>
                <w:color w:val="000000"/>
                <w:sz w:val="24"/>
                <w:szCs w:val="24"/>
                <w:lang w:val="hy-AM"/>
              </w:rPr>
              <w:t xml:space="preserve"> ծխախոտով)» կարգավորումը ներառվել է 2015 թվականի մարտի 5-ի </w:t>
            </w:r>
            <w:r w:rsidRPr="00BE0100">
              <w:rPr>
                <w:rStyle w:val="Strong"/>
                <w:rFonts w:ascii="GHEA Grapalat" w:hAnsi="GHEA Grapalat"/>
                <w:color w:val="000000"/>
                <w:sz w:val="24"/>
                <w:szCs w:val="24"/>
                <w:lang w:val="hy-AM"/>
              </w:rPr>
              <w:t>«</w:t>
            </w:r>
            <w:r w:rsidRPr="00BE0100">
              <w:rPr>
                <w:rStyle w:val="Strong"/>
                <w:rFonts w:ascii="GHEA Grapalat" w:hAnsi="GHEA Grapalat"/>
                <w:color w:val="000000"/>
                <w:sz w:val="24"/>
                <w:szCs w:val="24"/>
                <w:shd w:val="clear" w:color="auto" w:fill="FFFFFF"/>
                <w:lang w:val="hy-AM"/>
              </w:rPr>
              <w:t>Ծխախոտի անվտանգության տեխնիկական կանոնակարգը հաստատելու և Հայաստանի Հանրապետության կառավարության 2005 թվականի ապրիլի 28-ի N 540-Ն որոշումն ուժը կորցրած ճանաչելու մասին</w:t>
            </w:r>
            <w:r w:rsidRPr="00BE0100">
              <w:rPr>
                <w:rStyle w:val="Strong"/>
                <w:rFonts w:ascii="GHEA Grapalat" w:hAnsi="GHEA Grapalat"/>
                <w:color w:val="000000"/>
                <w:sz w:val="24"/>
                <w:szCs w:val="24"/>
                <w:lang w:val="hy-AM"/>
              </w:rPr>
              <w:t xml:space="preserve">» ՀՀ կառավարության </w:t>
            </w:r>
            <w:r w:rsidRPr="00BE0100">
              <w:rPr>
                <w:rFonts w:ascii="GHEA Grapalat" w:hAnsi="GHEA Grapalat"/>
                <w:color w:val="000000"/>
                <w:sz w:val="24"/>
                <w:szCs w:val="24"/>
                <w:lang w:val="hy-AM"/>
              </w:rPr>
              <w:t>N 219-Ն որոշման մեջ (մտել է ուժի մեջ 2022 թվականի հունվարի 1-ին):</w:t>
            </w:r>
          </w:p>
          <w:p w:rsidR="00DC30DB" w:rsidRPr="00BE0100" w:rsidRDefault="00DC30DB" w:rsidP="007C7E64">
            <w:pPr>
              <w:pStyle w:val="ListParagraph"/>
              <w:spacing w:after="0" w:line="360" w:lineRule="auto"/>
              <w:ind w:left="154" w:right="167"/>
              <w:jc w:val="both"/>
              <w:rPr>
                <w:rFonts w:ascii="GHEA Grapalat" w:hAnsi="GHEA Grapalat"/>
                <w:color w:val="000000"/>
                <w:sz w:val="24"/>
                <w:szCs w:val="24"/>
                <w:shd w:val="clear" w:color="auto" w:fill="FFFFFF"/>
                <w:lang w:val="hy-AM"/>
              </w:rPr>
            </w:pPr>
            <w:r w:rsidRPr="00BE0100">
              <w:rPr>
                <w:rFonts w:ascii="GHEA Grapalat" w:hAnsi="GHEA Grapalat" w:cs="Sylfaen"/>
                <w:color w:val="000000"/>
                <w:sz w:val="24"/>
                <w:szCs w:val="24"/>
                <w:lang w:val="hy-AM"/>
              </w:rPr>
              <w:t xml:space="preserve">Բացի դրանից, Հայաստանի Հանրապետության վարչապետի 2020 թվականի մայիսի 7-ի N 541-Ա որոշմամբ հաստատված </w:t>
            </w:r>
            <w:r w:rsidRPr="00BE0100">
              <w:rPr>
                <w:rFonts w:ascii="GHEA Grapalat" w:hAnsi="GHEA Grapalat"/>
                <w:color w:val="000000"/>
                <w:sz w:val="24"/>
                <w:szCs w:val="24"/>
                <w:lang w:val="hy-AM"/>
              </w:rPr>
              <w:t xml:space="preserve">Հավելվածի 2-րդ կետի համաձայն` </w:t>
            </w:r>
            <w:r w:rsidRPr="00BE0100">
              <w:rPr>
                <w:rFonts w:ascii="GHEA Grapalat" w:hAnsi="GHEA Grapalat"/>
                <w:sz w:val="24"/>
                <w:szCs w:val="24"/>
                <w:lang w:val="hy-AM"/>
              </w:rPr>
              <w:t xml:space="preserve">Որոշմամբ պետք է կարգավորվեն միայն ծխախոտային արտադրատեսակների </w:t>
            </w:r>
            <w:proofErr w:type="spellStart"/>
            <w:r w:rsidRPr="00BE0100">
              <w:rPr>
                <w:rFonts w:ascii="GHEA Grapalat" w:hAnsi="GHEA Grapalat"/>
                <w:sz w:val="24"/>
                <w:szCs w:val="24"/>
                <w:lang w:val="hy-AM"/>
              </w:rPr>
              <w:t>փոխարինիչները</w:t>
            </w:r>
            <w:proofErr w:type="spellEnd"/>
            <w:r w:rsidRPr="00BE0100">
              <w:rPr>
                <w:rFonts w:ascii="GHEA Grapalat" w:hAnsi="GHEA Grapalat"/>
                <w:sz w:val="24"/>
                <w:szCs w:val="24"/>
                <w:lang w:val="hy-AM"/>
              </w:rPr>
              <w:t>: Համաձայն Օ</w:t>
            </w:r>
            <w:r w:rsidRPr="00BE0100">
              <w:rPr>
                <w:rFonts w:ascii="GHEA Grapalat" w:hAnsi="GHEA Grapalat"/>
                <w:bCs/>
                <w:color w:val="000000"/>
                <w:sz w:val="24"/>
                <w:szCs w:val="24"/>
                <w:lang w:val="hy-AM"/>
              </w:rPr>
              <w:t xml:space="preserve">րենքի </w:t>
            </w:r>
            <w:r w:rsidRPr="00BE0100">
              <w:rPr>
                <w:rFonts w:ascii="GHEA Grapalat" w:hAnsi="GHEA Grapalat"/>
                <w:sz w:val="24"/>
                <w:szCs w:val="24"/>
                <w:lang w:val="hy-AM"/>
              </w:rPr>
              <w:t xml:space="preserve">3-րդ հոդվածի 1-ին մասի 6-րդ կետի` </w:t>
            </w:r>
            <w:r w:rsidRPr="00BE0100">
              <w:rPr>
                <w:rFonts w:ascii="GHEA Grapalat" w:hAnsi="GHEA Grapalat"/>
                <w:bCs/>
                <w:color w:val="000000"/>
                <w:sz w:val="24"/>
                <w:szCs w:val="24"/>
                <w:shd w:val="clear" w:color="auto" w:fill="FFFFFF"/>
                <w:lang w:val="hy-AM"/>
              </w:rPr>
              <w:t>ծխախոտային</w:t>
            </w:r>
            <w:r w:rsidRPr="00BE0100">
              <w:rPr>
                <w:rFonts w:ascii="Courier New" w:hAnsi="Courier New" w:cs="Courier New"/>
                <w:bCs/>
                <w:color w:val="000000"/>
                <w:sz w:val="24"/>
                <w:szCs w:val="24"/>
                <w:shd w:val="clear" w:color="auto" w:fill="FFFFFF"/>
                <w:lang w:val="hy-AM"/>
              </w:rPr>
              <w:t> </w:t>
            </w:r>
            <w:proofErr w:type="spellStart"/>
            <w:r w:rsidRPr="00BE0100">
              <w:rPr>
                <w:rFonts w:ascii="GHEA Grapalat" w:hAnsi="GHEA Grapalat"/>
                <w:bCs/>
                <w:color w:val="000000"/>
                <w:sz w:val="24"/>
                <w:szCs w:val="24"/>
                <w:shd w:val="clear" w:color="auto" w:fill="FFFFFF"/>
                <w:lang w:val="hy-AM"/>
              </w:rPr>
              <w:t>արտադրատեսակի</w:t>
            </w:r>
            <w:proofErr w:type="spellEnd"/>
            <w:r w:rsidRPr="00BE0100">
              <w:rPr>
                <w:rFonts w:ascii="Courier New" w:hAnsi="Courier New" w:cs="Courier New"/>
                <w:bCs/>
                <w:color w:val="000000"/>
                <w:sz w:val="24"/>
                <w:szCs w:val="24"/>
                <w:shd w:val="clear" w:color="auto" w:fill="FFFFFF"/>
                <w:lang w:val="hy-AM"/>
              </w:rPr>
              <w:t> </w:t>
            </w:r>
            <w:r w:rsidRPr="00BE0100">
              <w:rPr>
                <w:rFonts w:ascii="GHEA Grapalat" w:hAnsi="GHEA Grapalat"/>
                <w:bCs/>
                <w:color w:val="000000"/>
                <w:sz w:val="24"/>
                <w:szCs w:val="24"/>
                <w:shd w:val="clear" w:color="auto" w:fill="FFFFFF"/>
                <w:lang w:val="hy-AM"/>
              </w:rPr>
              <w:t>փոխարինիչ</w:t>
            </w:r>
            <w:r w:rsidRPr="00BE0100">
              <w:rPr>
                <w:rFonts w:ascii="GHEA Grapalat" w:hAnsi="GHEA Grapalat"/>
                <w:color w:val="000000"/>
                <w:sz w:val="24"/>
                <w:szCs w:val="24"/>
                <w:shd w:val="clear" w:color="auto" w:fill="FFFFFF"/>
                <w:lang w:val="hy-AM"/>
              </w:rPr>
              <w:t xml:space="preserve"> են հանդիսանում </w:t>
            </w:r>
            <w:r w:rsidRPr="00BE0100">
              <w:rPr>
                <w:rFonts w:ascii="GHEA Grapalat" w:hAnsi="GHEA Grapalat"/>
                <w:color w:val="000000"/>
                <w:sz w:val="24"/>
                <w:szCs w:val="24"/>
                <w:shd w:val="clear" w:color="auto" w:fill="FFFFFF"/>
                <w:lang w:val="hy-AM"/>
              </w:rPr>
              <w:lastRenderedPageBreak/>
              <w:t>«</w:t>
            </w:r>
            <w:proofErr w:type="spellStart"/>
            <w:r w:rsidRPr="00BE0100">
              <w:rPr>
                <w:rFonts w:ascii="GHEA Grapalat" w:hAnsi="GHEA Grapalat"/>
                <w:color w:val="000000"/>
                <w:sz w:val="24"/>
                <w:szCs w:val="24"/>
                <w:shd w:val="clear" w:color="auto" w:fill="FFFFFF"/>
                <w:lang w:val="hy-AM"/>
              </w:rPr>
              <w:t>ծխախոտահումք</w:t>
            </w:r>
            <w:proofErr w:type="spellEnd"/>
            <w:r w:rsidRPr="00BE0100">
              <w:rPr>
                <w:rFonts w:ascii="GHEA Grapalat" w:hAnsi="GHEA Grapalat"/>
                <w:color w:val="000000"/>
                <w:sz w:val="24"/>
                <w:szCs w:val="24"/>
                <w:shd w:val="clear" w:color="auto" w:fill="FFFFFF"/>
                <w:lang w:val="hy-AM"/>
              </w:rPr>
              <w:t xml:space="preserve"> չպարունակող, էլեկտրոնային (էլեկտրականություն կամ մարտկոցներ) եղանակով աշխատող արտադրանք (</w:t>
            </w:r>
            <w:proofErr w:type="spellStart"/>
            <w:r w:rsidRPr="00BE0100">
              <w:rPr>
                <w:rFonts w:ascii="GHEA Grapalat" w:hAnsi="GHEA Grapalat"/>
                <w:color w:val="000000"/>
                <w:sz w:val="24"/>
                <w:szCs w:val="24"/>
                <w:shd w:val="clear" w:color="auto" w:fill="FFFFFF"/>
                <w:lang w:val="hy-AM"/>
              </w:rPr>
              <w:t>քարթրիջով</w:t>
            </w:r>
            <w:proofErr w:type="spellEnd"/>
            <w:r w:rsidRPr="00BE0100">
              <w:rPr>
                <w:rFonts w:ascii="GHEA Grapalat" w:hAnsi="GHEA Grapalat"/>
                <w:color w:val="000000"/>
                <w:sz w:val="24"/>
                <w:szCs w:val="24"/>
                <w:shd w:val="clear" w:color="auto" w:fill="FFFFFF"/>
                <w:lang w:val="hy-AM"/>
              </w:rPr>
              <w:t xml:space="preserve"> կամ </w:t>
            </w:r>
            <w:proofErr w:type="spellStart"/>
            <w:r w:rsidRPr="00BE0100">
              <w:rPr>
                <w:rFonts w:ascii="GHEA Grapalat" w:hAnsi="GHEA Grapalat"/>
                <w:color w:val="000000"/>
                <w:sz w:val="24"/>
                <w:szCs w:val="24"/>
                <w:shd w:val="clear" w:color="auto" w:fill="FFFFFF"/>
                <w:lang w:val="hy-AM"/>
              </w:rPr>
              <w:t>տարայով</w:t>
            </w:r>
            <w:proofErr w:type="spellEnd"/>
            <w:r w:rsidRPr="00BE0100">
              <w:rPr>
                <w:rFonts w:ascii="GHEA Grapalat" w:hAnsi="GHEA Grapalat"/>
                <w:color w:val="000000"/>
                <w:sz w:val="24"/>
                <w:szCs w:val="24"/>
                <w:shd w:val="clear" w:color="auto" w:fill="FFFFFF"/>
                <w:lang w:val="hy-AM"/>
              </w:rPr>
              <w:t xml:space="preserve">), որի միջոցով նիկոտինի և </w:t>
            </w:r>
            <w:proofErr w:type="spellStart"/>
            <w:r w:rsidRPr="00BE0100">
              <w:rPr>
                <w:rFonts w:ascii="GHEA Grapalat" w:hAnsi="GHEA Grapalat"/>
                <w:color w:val="000000"/>
                <w:sz w:val="24"/>
                <w:szCs w:val="24"/>
                <w:shd w:val="clear" w:color="auto" w:fill="FFFFFF"/>
                <w:lang w:val="hy-AM"/>
              </w:rPr>
              <w:t>պրոպիլենգլիկոլ</w:t>
            </w:r>
            <w:proofErr w:type="spellEnd"/>
            <w:r w:rsidRPr="00BE0100">
              <w:rPr>
                <w:rFonts w:ascii="GHEA Grapalat" w:hAnsi="GHEA Grapalat"/>
                <w:color w:val="000000"/>
                <w:sz w:val="24"/>
                <w:szCs w:val="24"/>
                <w:shd w:val="clear" w:color="auto" w:fill="FFFFFF"/>
                <w:lang w:val="hy-AM"/>
              </w:rPr>
              <w:t xml:space="preserve"> կամ գլիցերին, առանձին դեպքերում նաև տարբեր </w:t>
            </w:r>
            <w:proofErr w:type="spellStart"/>
            <w:r w:rsidRPr="00BE0100">
              <w:rPr>
                <w:rFonts w:ascii="GHEA Grapalat" w:hAnsi="GHEA Grapalat"/>
                <w:color w:val="000000"/>
                <w:sz w:val="24"/>
                <w:szCs w:val="24"/>
                <w:shd w:val="clear" w:color="auto" w:fill="FFFFFF"/>
                <w:lang w:val="hy-AM"/>
              </w:rPr>
              <w:t>համային</w:t>
            </w:r>
            <w:proofErr w:type="spellEnd"/>
            <w:r w:rsidRPr="00BE0100">
              <w:rPr>
                <w:rFonts w:ascii="GHEA Grapalat" w:hAnsi="GHEA Grapalat"/>
                <w:color w:val="000000"/>
                <w:sz w:val="24"/>
                <w:szCs w:val="24"/>
                <w:shd w:val="clear" w:color="auto" w:fill="FFFFFF"/>
                <w:lang w:val="hy-AM"/>
              </w:rPr>
              <w:t xml:space="preserve"> կամ հոտային հավելումներ պարունակող լուծույթի </w:t>
            </w:r>
            <w:proofErr w:type="spellStart"/>
            <w:r w:rsidRPr="00BE0100">
              <w:rPr>
                <w:rFonts w:ascii="GHEA Grapalat" w:hAnsi="GHEA Grapalat"/>
                <w:color w:val="000000"/>
                <w:sz w:val="24"/>
                <w:szCs w:val="24"/>
                <w:shd w:val="clear" w:color="auto" w:fill="FFFFFF"/>
                <w:lang w:val="hy-AM"/>
              </w:rPr>
              <w:t>գոլորշիացմամբ</w:t>
            </w:r>
            <w:proofErr w:type="spellEnd"/>
            <w:r w:rsidRPr="00BE0100">
              <w:rPr>
                <w:rFonts w:ascii="GHEA Grapalat" w:hAnsi="GHEA Grapalat"/>
                <w:color w:val="000000"/>
                <w:sz w:val="24"/>
                <w:szCs w:val="24"/>
                <w:shd w:val="clear" w:color="auto" w:fill="FFFFFF"/>
                <w:lang w:val="hy-AM"/>
              </w:rPr>
              <w:t xml:space="preserve"> առաջացած </w:t>
            </w:r>
            <w:proofErr w:type="spellStart"/>
            <w:r w:rsidRPr="00BE0100">
              <w:rPr>
                <w:rFonts w:ascii="GHEA Grapalat" w:hAnsi="GHEA Grapalat"/>
                <w:color w:val="000000"/>
                <w:sz w:val="24"/>
                <w:szCs w:val="24"/>
                <w:shd w:val="clear" w:color="auto" w:fill="FFFFFF"/>
                <w:lang w:val="hy-AM"/>
              </w:rPr>
              <w:t>աերոզոլը</w:t>
            </w:r>
            <w:proofErr w:type="spellEnd"/>
            <w:r w:rsidRPr="00BE0100">
              <w:rPr>
                <w:rFonts w:ascii="GHEA Grapalat" w:hAnsi="GHEA Grapalat"/>
                <w:color w:val="000000"/>
                <w:sz w:val="24"/>
                <w:szCs w:val="24"/>
                <w:shd w:val="clear" w:color="auto" w:fill="FFFFFF"/>
                <w:lang w:val="hy-AM"/>
              </w:rPr>
              <w:t xml:space="preserve"> փոխանցվում է օգտագործողի օրգանիզմ.»: </w:t>
            </w:r>
          </w:p>
          <w:p w:rsidR="00DC30DB" w:rsidRPr="00BE0100" w:rsidRDefault="00DC30DB" w:rsidP="007C7E64">
            <w:pPr>
              <w:pStyle w:val="ListParagraph"/>
              <w:spacing w:after="0" w:line="360" w:lineRule="auto"/>
              <w:ind w:left="154" w:right="167"/>
              <w:jc w:val="both"/>
              <w:rPr>
                <w:rFonts w:ascii="GHEA Grapalat" w:hAnsi="GHEA Grapalat" w:cs="Times New Roman"/>
                <w:sz w:val="24"/>
                <w:szCs w:val="24"/>
                <w:lang w:val="hy-AM"/>
              </w:rPr>
            </w:pPr>
            <w:r w:rsidRPr="00BE0100">
              <w:rPr>
                <w:rFonts w:ascii="GHEA Grapalat" w:hAnsi="GHEA Grapalat"/>
                <w:sz w:val="24"/>
                <w:szCs w:val="24"/>
                <w:lang w:val="hy-AM"/>
              </w:rPr>
              <w:t xml:space="preserve">Միաժամանակ, </w:t>
            </w:r>
            <w:r w:rsidRPr="00BE0100">
              <w:rPr>
                <w:rFonts w:ascii="GHEA Grapalat" w:hAnsi="GHEA Grapalat" w:cs="Sylfaen"/>
                <w:sz w:val="24"/>
                <w:szCs w:val="24"/>
                <w:lang w:val="hy-AM"/>
              </w:rPr>
              <w:t xml:space="preserve">Տեխնիկական կանոնակարգման ոլորտում գործող </w:t>
            </w:r>
            <w:r w:rsidRPr="00BE0100">
              <w:rPr>
                <w:rFonts w:ascii="GHEA Grapalat" w:hAnsi="GHEA Grapalat"/>
                <w:sz w:val="24"/>
                <w:szCs w:val="24"/>
                <w:lang w:val="hy-AM"/>
              </w:rPr>
              <w:t>ԵԱՏՄ օրենսդրությամբ նիկոտին պարունակող արտադրանքը և տաքացման եղանակով օգտագործվող</w:t>
            </w:r>
            <w:r w:rsidRPr="00BE0100">
              <w:rPr>
                <w:rFonts w:ascii="GHEA Grapalat" w:hAnsi="GHEA Grapalat" w:cs="Calibri"/>
                <w:sz w:val="24"/>
                <w:szCs w:val="24"/>
                <w:lang w:val="hy-AM"/>
              </w:rPr>
              <w:t xml:space="preserve"> </w:t>
            </w:r>
            <w:r w:rsidRPr="00BE0100">
              <w:rPr>
                <w:rFonts w:ascii="GHEA Grapalat" w:hAnsi="GHEA Grapalat"/>
                <w:sz w:val="24"/>
                <w:szCs w:val="24"/>
                <w:lang w:val="hy-AM"/>
              </w:rPr>
              <w:t xml:space="preserve">ծխախոտային արտադրանքը </w:t>
            </w:r>
            <w:proofErr w:type="spellStart"/>
            <w:r w:rsidRPr="00BE0100">
              <w:rPr>
                <w:rFonts w:ascii="GHEA Grapalat" w:hAnsi="GHEA Grapalat"/>
                <w:sz w:val="24"/>
                <w:szCs w:val="24"/>
                <w:lang w:val="hy-AM"/>
              </w:rPr>
              <w:t>դեռևս</w:t>
            </w:r>
            <w:proofErr w:type="spellEnd"/>
            <w:r w:rsidRPr="00BE0100">
              <w:rPr>
                <w:rFonts w:ascii="GHEA Grapalat" w:hAnsi="GHEA Grapalat"/>
                <w:sz w:val="24"/>
                <w:szCs w:val="24"/>
                <w:lang w:val="hy-AM"/>
              </w:rPr>
              <w:t xml:space="preserve"> չեն կանոնակարգվում:</w:t>
            </w:r>
          </w:p>
          <w:p w:rsidR="00DC30DB" w:rsidRPr="00BE0100" w:rsidRDefault="00DC30DB" w:rsidP="007C7E64">
            <w:pPr>
              <w:pStyle w:val="ListParagraph"/>
              <w:spacing w:after="0" w:line="360" w:lineRule="auto"/>
              <w:ind w:left="154" w:right="167"/>
              <w:jc w:val="both"/>
              <w:rPr>
                <w:rFonts w:ascii="GHEA Grapalat" w:hAnsi="GHEA Grapalat"/>
                <w:sz w:val="24"/>
                <w:szCs w:val="24"/>
                <w:lang w:val="hy-AM"/>
              </w:rPr>
            </w:pPr>
            <w:proofErr w:type="spellStart"/>
            <w:r w:rsidRPr="00BE0100">
              <w:rPr>
                <w:rFonts w:ascii="GHEA Grapalat" w:hAnsi="GHEA Grapalat"/>
                <w:sz w:val="24"/>
                <w:szCs w:val="24"/>
                <w:lang w:val="hy-AM"/>
              </w:rPr>
              <w:t>Եվրասիական</w:t>
            </w:r>
            <w:proofErr w:type="spellEnd"/>
            <w:r w:rsidRPr="00BE0100">
              <w:rPr>
                <w:rFonts w:ascii="GHEA Grapalat" w:hAnsi="GHEA Grapalat"/>
                <w:sz w:val="24"/>
                <w:szCs w:val="24"/>
                <w:lang w:val="hy-AM"/>
              </w:rPr>
              <w:t xml:space="preserve"> տնտեսական միության մասին պայմանագրի 52-րդ հոդվածի համաձայն՝ «Միության տեխնիկական </w:t>
            </w:r>
            <w:proofErr w:type="spellStart"/>
            <w:r w:rsidRPr="00BE0100">
              <w:rPr>
                <w:rFonts w:ascii="GHEA Grapalat" w:hAnsi="GHEA Grapalat"/>
                <w:sz w:val="24"/>
                <w:szCs w:val="24"/>
                <w:lang w:val="hy-AM"/>
              </w:rPr>
              <w:t>կանոնակարգերը</w:t>
            </w:r>
            <w:proofErr w:type="spellEnd"/>
            <w:r w:rsidRPr="00BE0100">
              <w:rPr>
                <w:rFonts w:ascii="GHEA Grapalat" w:hAnsi="GHEA Grapalat"/>
                <w:sz w:val="24"/>
                <w:szCs w:val="24"/>
                <w:lang w:val="hy-AM"/>
              </w:rPr>
              <w:t xml:space="preserve"> կամ ազգային պարտադիր պահանջները կիրառվում են միայն Հանձնաժողովի կողմից հաստատված միասնական ցուցակում ընդգրկված ապրանքների նկատմամբ»։ ԵՏՀ Խորհրդի 2020 թվականի փետրվարի 21-ի N 18 որոշմամբ Մաքսային միության հանձնաժողովի 2011 թվականի հունվարի 28-ի «Ապրանքների միասնական ցանկի մասին, որոնց համար սահմանված են պարտադիր պահանջներ Մաքսային միության շրջանակներում» N 526 որոշման մեջ </w:t>
            </w:r>
            <w:r w:rsidRPr="00BE0100">
              <w:rPr>
                <w:rFonts w:ascii="GHEA Grapalat" w:hAnsi="GHEA Grapalat"/>
                <w:sz w:val="24"/>
                <w:szCs w:val="24"/>
                <w:lang w:val="hy-AM"/>
              </w:rPr>
              <w:lastRenderedPageBreak/>
              <w:t xml:space="preserve">լրացուցիչ ներառվել է 67-րդ կետ «67. Նիկոտին պարունակող ապրանքներ. </w:t>
            </w:r>
            <w:proofErr w:type="spellStart"/>
            <w:r w:rsidRPr="00BE0100">
              <w:rPr>
                <w:rFonts w:ascii="GHEA Grapalat" w:hAnsi="GHEA Grapalat"/>
                <w:sz w:val="24"/>
                <w:szCs w:val="24"/>
                <w:lang w:val="hy-AM"/>
              </w:rPr>
              <w:t>Լցոնիչներ</w:t>
            </w:r>
            <w:proofErr w:type="spellEnd"/>
            <w:r w:rsidRPr="00BE0100">
              <w:rPr>
                <w:rFonts w:ascii="GHEA Grapalat" w:hAnsi="GHEA Grapalat"/>
                <w:sz w:val="24"/>
                <w:szCs w:val="24"/>
                <w:lang w:val="hy-AM"/>
              </w:rPr>
              <w:t xml:space="preserve"> նիկոտինի մատակարարման համակարգերի համար, ներառյալ առանց նիկոտինի»:</w:t>
            </w:r>
          </w:p>
          <w:p w:rsidR="00DC30DB" w:rsidRPr="00BE0100" w:rsidRDefault="00DC30DB" w:rsidP="007C7E64">
            <w:pPr>
              <w:pStyle w:val="ListParagraph"/>
              <w:spacing w:after="0" w:line="360" w:lineRule="auto"/>
              <w:ind w:left="154" w:right="167"/>
              <w:jc w:val="both"/>
              <w:rPr>
                <w:rFonts w:ascii="GHEA Grapalat" w:hAnsi="GHEA Grapalat"/>
                <w:sz w:val="24"/>
                <w:szCs w:val="24"/>
                <w:lang w:val="hy-AM"/>
              </w:rPr>
            </w:pPr>
            <w:r w:rsidRPr="00BE0100">
              <w:rPr>
                <w:rFonts w:ascii="GHEA Grapalat" w:hAnsi="GHEA Grapalat"/>
                <w:sz w:val="24"/>
                <w:szCs w:val="24"/>
                <w:lang w:val="hy-AM"/>
              </w:rPr>
              <w:t xml:space="preserve">Համաձայն </w:t>
            </w:r>
            <w:proofErr w:type="spellStart"/>
            <w:r w:rsidRPr="00BE0100">
              <w:rPr>
                <w:rFonts w:ascii="GHEA Grapalat" w:hAnsi="GHEA Grapalat"/>
                <w:sz w:val="24"/>
                <w:szCs w:val="24"/>
                <w:lang w:val="hy-AM"/>
              </w:rPr>
              <w:t>Եվրասիական</w:t>
            </w:r>
            <w:proofErr w:type="spellEnd"/>
            <w:r w:rsidRPr="00BE0100">
              <w:rPr>
                <w:rFonts w:ascii="GHEA Grapalat" w:hAnsi="GHEA Grapalat"/>
                <w:sz w:val="24"/>
                <w:szCs w:val="24"/>
                <w:lang w:val="hy-AM"/>
              </w:rPr>
              <w:t xml:space="preserve"> տնտեսական միության մասին պայմանագրի N 9 հավելվածի երրորդ պարբերության «Տեխնիկական կարգավորման այն օբյեկտների համար, որոնց նկատմամբ ուժի մեջ չեն մտել Միության տեխնիկական </w:t>
            </w:r>
            <w:proofErr w:type="spellStart"/>
            <w:r w:rsidRPr="00BE0100">
              <w:rPr>
                <w:rFonts w:ascii="GHEA Grapalat" w:hAnsi="GHEA Grapalat"/>
                <w:sz w:val="24"/>
                <w:szCs w:val="24"/>
                <w:lang w:val="hy-AM"/>
              </w:rPr>
              <w:t>կանոնակարգերը</w:t>
            </w:r>
            <w:proofErr w:type="spellEnd"/>
            <w:r w:rsidRPr="00BE0100">
              <w:rPr>
                <w:rFonts w:ascii="GHEA Grapalat" w:hAnsi="GHEA Grapalat"/>
                <w:sz w:val="24"/>
                <w:szCs w:val="24"/>
                <w:lang w:val="hy-AM"/>
              </w:rPr>
              <w:t xml:space="preserve">, կիրառվում անդամ-պետության օրենսդրության նորմերը Հանձնաժողովի ակտերը»: </w:t>
            </w:r>
          </w:p>
          <w:p w:rsidR="00DC30DB" w:rsidRPr="00BE0100" w:rsidRDefault="00DC30DB" w:rsidP="007C7E64">
            <w:pPr>
              <w:pStyle w:val="NormalWeb"/>
              <w:spacing w:before="0" w:beforeAutospacing="0" w:after="0" w:afterAutospacing="0" w:line="360" w:lineRule="auto"/>
              <w:ind w:left="154" w:right="167"/>
              <w:jc w:val="both"/>
              <w:rPr>
                <w:rFonts w:ascii="GHEA Grapalat" w:hAnsi="GHEA Grapalat"/>
                <w:lang w:val="hy-AM"/>
              </w:rPr>
            </w:pPr>
            <w:r w:rsidRPr="00BE0100">
              <w:rPr>
                <w:rStyle w:val="Emphasis"/>
                <w:rFonts w:ascii="GHEA Grapalat" w:hAnsi="GHEA Grapalat"/>
                <w:lang w:val="hy-AM"/>
              </w:rPr>
              <w:t xml:space="preserve">Բացի </w:t>
            </w:r>
            <w:proofErr w:type="spellStart"/>
            <w:r w:rsidRPr="00BE0100">
              <w:rPr>
                <w:rStyle w:val="Emphasis"/>
                <w:rFonts w:ascii="GHEA Grapalat" w:hAnsi="GHEA Grapalat"/>
                <w:lang w:val="hy-AM"/>
              </w:rPr>
              <w:t>վերոգրյալից</w:t>
            </w:r>
            <w:proofErr w:type="spellEnd"/>
            <w:r w:rsidRPr="00BE0100">
              <w:rPr>
                <w:rStyle w:val="Emphasis"/>
                <w:rFonts w:ascii="GHEA Grapalat" w:hAnsi="GHEA Grapalat"/>
                <w:lang w:val="hy-AM"/>
              </w:rPr>
              <w:t>, համաձայն Միության Տեխնիկական Կանոնակարգ «Ծխախոտային արտադրանքի Տեխնիկական կանոնակարգի» (ՄՄ ՏԿ 035/2014) 1-ին հոդվածի 1-ին մասի՝ «</w:t>
            </w:r>
            <w:r w:rsidRPr="00BE0100">
              <w:rPr>
                <w:rFonts w:ascii="GHEA Grapalat" w:hAnsi="GHEA Grapalat"/>
                <w:lang w:val="hy-AM"/>
              </w:rPr>
              <w:t xml:space="preserve">Սույն Տեխնիկական կանոնակարգը մշակված է մարդու կյանքն ու առողջությունը, շրջակա միջավայրը պաշտպանելու, ինչպես նաև ծխախոտային արտադրանքի նշանակության ու անվտանգության առումով սպառողներին մոլորության մեջ գցող գործողությունները կանխելու նպատակով, և այն տարածվում է Մաքսային միության մաքսային տարածքում շրջանառության մեջ դրվող </w:t>
            </w:r>
            <w:r w:rsidRPr="00BE0100">
              <w:rPr>
                <w:rFonts w:ascii="GHEA Grapalat" w:hAnsi="GHEA Grapalat"/>
                <w:b/>
                <w:lang w:val="hy-AM"/>
              </w:rPr>
              <w:t>ծխախոտային արտադրանքի</w:t>
            </w:r>
            <w:r w:rsidRPr="00BE0100">
              <w:rPr>
                <w:rFonts w:ascii="GHEA Grapalat" w:hAnsi="GHEA Grapalat"/>
                <w:lang w:val="hy-AM"/>
              </w:rPr>
              <w:t xml:space="preserve"> վրա։»:</w:t>
            </w:r>
          </w:p>
          <w:p w:rsidR="00DC30DB" w:rsidRPr="00BE0100" w:rsidRDefault="00DC30DB" w:rsidP="007C7E64">
            <w:pPr>
              <w:pStyle w:val="NormalWeb"/>
              <w:spacing w:before="0" w:beforeAutospacing="0" w:after="0" w:afterAutospacing="0" w:line="360" w:lineRule="auto"/>
              <w:ind w:left="154" w:right="167"/>
              <w:jc w:val="both"/>
              <w:rPr>
                <w:rFonts w:ascii="GHEA Grapalat" w:hAnsi="GHEA Grapalat" w:cs="Sylfaen"/>
                <w:lang w:val="hy-AM"/>
              </w:rPr>
            </w:pPr>
            <w:proofErr w:type="spellStart"/>
            <w:r w:rsidRPr="00BE0100">
              <w:rPr>
                <w:rFonts w:ascii="GHEA Grapalat" w:hAnsi="GHEA Grapalat" w:cs="Sylfaen"/>
                <w:lang w:val="hy-AM"/>
              </w:rPr>
              <w:lastRenderedPageBreak/>
              <w:t>Միևնույն</w:t>
            </w:r>
            <w:proofErr w:type="spellEnd"/>
            <w:r w:rsidRPr="00BE0100">
              <w:rPr>
                <w:rFonts w:ascii="GHEA Grapalat" w:hAnsi="GHEA Grapalat" w:cs="Sylfaen"/>
                <w:lang w:val="hy-AM"/>
              </w:rPr>
              <w:t xml:space="preserve"> ժամանակ, համաձայն ՄՄ ՏԿ 035/2014-ի 4-րդ կետի 3-րդ պարբերության՝ ծխախոտային արտադրանքի տեսակ է հանդիսանում սպառողական հատկություններով և օգտագործման եղանակով նմանվող ծխելու կամ չծխելու համար նախատեսված ծխախոտային արտադրանքների խումբը։</w:t>
            </w:r>
          </w:p>
          <w:p w:rsidR="00DC30DB" w:rsidRPr="00BE0100" w:rsidRDefault="00DC30DB" w:rsidP="007C7E64">
            <w:pPr>
              <w:pStyle w:val="NormalWeb"/>
              <w:spacing w:before="0" w:beforeAutospacing="0" w:after="0" w:afterAutospacing="0" w:line="360" w:lineRule="auto"/>
              <w:ind w:left="154" w:right="167"/>
              <w:jc w:val="both"/>
              <w:rPr>
                <w:rFonts w:ascii="GHEA Grapalat" w:hAnsi="GHEA Grapalat" w:cs="Sylfaen"/>
                <w:lang w:val="hy-AM"/>
              </w:rPr>
            </w:pPr>
            <w:r w:rsidRPr="00BE0100">
              <w:rPr>
                <w:rFonts w:ascii="GHEA Grapalat" w:hAnsi="GHEA Grapalat" w:cs="Sylfaen"/>
                <w:lang w:val="hy-AM"/>
              </w:rPr>
              <w:t xml:space="preserve">Համաձայն ՄՄ ՏԿ 035/2014-ի 4-րդ կետի 11-րդ պարբերության՝ ծխելու ծխախոտային արտադրանքը ծխախոտի արտադրանք է, որը նախատեսված է ծխելու համար: </w:t>
            </w:r>
            <w:proofErr w:type="spellStart"/>
            <w:r w:rsidRPr="00BE0100">
              <w:rPr>
                <w:rFonts w:ascii="GHEA Grapalat" w:hAnsi="GHEA Grapalat" w:cs="Sylfaen"/>
                <w:lang w:val="hy-AM"/>
              </w:rPr>
              <w:t>Միևնույն</w:t>
            </w:r>
            <w:proofErr w:type="spellEnd"/>
            <w:r w:rsidRPr="00BE0100">
              <w:rPr>
                <w:rFonts w:ascii="GHEA Grapalat" w:hAnsi="GHEA Grapalat" w:cs="Sylfaen"/>
                <w:lang w:val="hy-AM"/>
              </w:rPr>
              <w:t xml:space="preserve"> ժամանակ, ՄՄ ՏԿ 035/2014-ում չկա «ծխել» տերմինի սահմանում, քանի որ դա դուրս է գալիս դրա կարգավորումից (այս սահմանումը կարող է սահմանվել ԵԱՏՄ անդամ երկրների օրենսդրությամբ):</w:t>
            </w:r>
          </w:p>
          <w:p w:rsidR="00DC30DB" w:rsidRPr="00BE0100" w:rsidRDefault="00DC30DB" w:rsidP="007C7E64">
            <w:pPr>
              <w:spacing w:after="0" w:line="360" w:lineRule="auto"/>
              <w:ind w:left="154" w:right="167"/>
              <w:jc w:val="both"/>
              <w:rPr>
                <w:rFonts w:ascii="GHEA Grapalat" w:hAnsi="GHEA Grapalat" w:cs="Times New Roman"/>
                <w:sz w:val="24"/>
                <w:szCs w:val="24"/>
                <w:lang w:val="hy-AM"/>
              </w:rPr>
            </w:pPr>
            <w:r w:rsidRPr="00BE0100">
              <w:rPr>
                <w:rFonts w:ascii="GHEA Grapalat" w:hAnsi="GHEA Grapalat" w:cs="Times New Roman"/>
                <w:sz w:val="24"/>
                <w:szCs w:val="24"/>
                <w:lang w:val="hy-AM"/>
              </w:rPr>
              <w:t xml:space="preserve">Պետք է ասել, որ տաքացվող ծխախոտով ծխախոտային արտադրանքի սպառողական հատկությունները և օգտագործման եղանակը </w:t>
            </w:r>
            <w:proofErr w:type="spellStart"/>
            <w:r w:rsidRPr="00BE0100">
              <w:rPr>
                <w:rFonts w:ascii="GHEA Grapalat" w:hAnsi="GHEA Grapalat" w:cs="Times New Roman"/>
                <w:sz w:val="24"/>
                <w:szCs w:val="24"/>
                <w:lang w:val="hy-AM"/>
              </w:rPr>
              <w:t>ամենամոտն</w:t>
            </w:r>
            <w:proofErr w:type="spellEnd"/>
            <w:r w:rsidRPr="00BE0100">
              <w:rPr>
                <w:rFonts w:ascii="GHEA Grapalat" w:hAnsi="GHEA Grapalat" w:cs="Times New Roman"/>
                <w:sz w:val="24"/>
                <w:szCs w:val="24"/>
                <w:lang w:val="hy-AM"/>
              </w:rPr>
              <w:t xml:space="preserve"> են և համապատասխանում են ՄՄ ՏԿ 035/2014-ով կարգավորվող ծխելու ծխախոտի արտադրանքի սպառողական հատկություններին և օգտագործման եղանակին: Տաքացվող ծխախոտով արտադրանքը նույնպես  պարունակում է </w:t>
            </w:r>
            <w:proofErr w:type="spellStart"/>
            <w:r w:rsidRPr="00BE0100">
              <w:rPr>
                <w:rFonts w:ascii="GHEA Grapalat" w:hAnsi="GHEA Grapalat" w:cs="Times New Roman"/>
                <w:sz w:val="24"/>
                <w:szCs w:val="24"/>
                <w:lang w:val="hy-AM"/>
              </w:rPr>
              <w:t>ծխախոտահումք</w:t>
            </w:r>
            <w:proofErr w:type="spellEnd"/>
            <w:r w:rsidRPr="00BE0100">
              <w:rPr>
                <w:rFonts w:ascii="GHEA Grapalat" w:hAnsi="GHEA Grapalat" w:cs="Times New Roman"/>
                <w:sz w:val="24"/>
                <w:szCs w:val="24"/>
                <w:lang w:val="hy-AM"/>
              </w:rPr>
              <w:t xml:space="preserve">, որը տաքացվում է արտանետվող նյութերը սպառողի կողմից ներշնչելու նպատակով (սպառողը ներշնչում (ներքաշում) է ազատված </w:t>
            </w:r>
            <w:proofErr w:type="spellStart"/>
            <w:r w:rsidRPr="00BE0100">
              <w:rPr>
                <w:rFonts w:ascii="GHEA Grapalat" w:hAnsi="GHEA Grapalat" w:cs="Times New Roman"/>
                <w:sz w:val="24"/>
                <w:szCs w:val="24"/>
                <w:lang w:val="hy-AM"/>
              </w:rPr>
              <w:t>աերոզոլը</w:t>
            </w:r>
            <w:proofErr w:type="spellEnd"/>
            <w:r w:rsidRPr="00BE0100">
              <w:rPr>
                <w:rFonts w:ascii="GHEA Grapalat" w:hAnsi="GHEA Grapalat" w:cs="Times New Roman"/>
                <w:sz w:val="24"/>
                <w:szCs w:val="24"/>
                <w:lang w:val="hy-AM"/>
              </w:rPr>
              <w:t xml:space="preserve"> (ծուխ, գոլորշի) թոքեր և </w:t>
            </w:r>
            <w:proofErr w:type="spellStart"/>
            <w:r w:rsidRPr="00BE0100">
              <w:rPr>
                <w:rFonts w:ascii="GHEA Grapalat" w:hAnsi="GHEA Grapalat" w:cs="Times New Roman"/>
                <w:sz w:val="24"/>
                <w:szCs w:val="24"/>
                <w:lang w:val="hy-AM"/>
              </w:rPr>
              <w:t>այնուհետև</w:t>
            </w:r>
            <w:proofErr w:type="spellEnd"/>
            <w:r w:rsidRPr="00BE0100">
              <w:rPr>
                <w:rFonts w:ascii="GHEA Grapalat" w:hAnsi="GHEA Grapalat" w:cs="Times New Roman"/>
                <w:sz w:val="24"/>
                <w:szCs w:val="24"/>
                <w:lang w:val="hy-AM"/>
              </w:rPr>
              <w:t xml:space="preserve"> այն արտաշնչելով շրջակա միջավայր): </w:t>
            </w:r>
            <w:proofErr w:type="spellStart"/>
            <w:r w:rsidRPr="00BE0100">
              <w:rPr>
                <w:rFonts w:ascii="GHEA Grapalat" w:hAnsi="GHEA Grapalat" w:cs="Times New Roman"/>
                <w:sz w:val="24"/>
                <w:szCs w:val="24"/>
                <w:lang w:val="hy-AM"/>
              </w:rPr>
              <w:lastRenderedPageBreak/>
              <w:t>Հետևաբար</w:t>
            </w:r>
            <w:proofErr w:type="spellEnd"/>
            <w:r w:rsidRPr="00BE0100">
              <w:rPr>
                <w:rFonts w:ascii="GHEA Grapalat" w:hAnsi="GHEA Grapalat" w:cs="Times New Roman"/>
                <w:sz w:val="24"/>
                <w:szCs w:val="24"/>
                <w:lang w:val="hy-AM"/>
              </w:rPr>
              <w:t>, ծխախոտի տաքացման արդյունքում արտազատվող նյութերն օրգանիզմ են մտնում մարդու թոքերի միջոցով, ինչպես ծխախոտ ծխելիս։</w:t>
            </w:r>
          </w:p>
          <w:p w:rsidR="00DC30DB" w:rsidRPr="00BE0100" w:rsidRDefault="00DC30DB" w:rsidP="007C7E64">
            <w:pPr>
              <w:spacing w:after="0" w:line="360" w:lineRule="auto"/>
              <w:ind w:right="167" w:firstLine="720"/>
              <w:jc w:val="both"/>
              <w:rPr>
                <w:rFonts w:ascii="GHEA Grapalat" w:hAnsi="GHEA Grapalat" w:cs="Times New Roman"/>
                <w:sz w:val="24"/>
                <w:szCs w:val="24"/>
                <w:lang w:val="hy-AM"/>
              </w:rPr>
            </w:pPr>
            <w:proofErr w:type="spellStart"/>
            <w:r w:rsidRPr="00BE0100">
              <w:rPr>
                <w:rFonts w:ascii="GHEA Grapalat" w:hAnsi="GHEA Grapalat" w:cs="Times New Roman"/>
                <w:sz w:val="24"/>
                <w:szCs w:val="24"/>
                <w:lang w:val="hy-AM"/>
              </w:rPr>
              <w:t>Միևնույն</w:t>
            </w:r>
            <w:proofErr w:type="spellEnd"/>
            <w:r w:rsidRPr="00BE0100">
              <w:rPr>
                <w:rFonts w:ascii="GHEA Grapalat" w:hAnsi="GHEA Grapalat" w:cs="Times New Roman"/>
                <w:sz w:val="24"/>
                <w:szCs w:val="24"/>
                <w:lang w:val="hy-AM"/>
              </w:rPr>
              <w:t xml:space="preserve"> ժամանակ, ծխախոտային արտադրանքի սպառման մեթոդի դասակարգման համար </w:t>
            </w:r>
            <w:proofErr w:type="spellStart"/>
            <w:r w:rsidRPr="00BE0100">
              <w:rPr>
                <w:rFonts w:ascii="GHEA Grapalat" w:hAnsi="GHEA Grapalat" w:cs="Times New Roman"/>
                <w:sz w:val="24"/>
                <w:szCs w:val="24"/>
                <w:lang w:val="hy-AM"/>
              </w:rPr>
              <w:t>կարևոր</w:t>
            </w:r>
            <w:proofErr w:type="spellEnd"/>
            <w:r w:rsidRPr="00BE0100">
              <w:rPr>
                <w:rFonts w:ascii="GHEA Grapalat" w:hAnsi="GHEA Grapalat" w:cs="Times New Roman"/>
                <w:sz w:val="24"/>
                <w:szCs w:val="24"/>
                <w:lang w:val="hy-AM"/>
              </w:rPr>
              <w:t xml:space="preserve"> չէ, թե </w:t>
            </w:r>
            <w:proofErr w:type="spellStart"/>
            <w:r w:rsidRPr="00BE0100">
              <w:rPr>
                <w:rFonts w:ascii="GHEA Grapalat" w:hAnsi="GHEA Grapalat" w:cs="Times New Roman"/>
                <w:sz w:val="24"/>
                <w:szCs w:val="24"/>
                <w:lang w:val="hy-AM"/>
              </w:rPr>
              <w:t>մինչև</w:t>
            </w:r>
            <w:proofErr w:type="spellEnd"/>
            <w:r w:rsidRPr="00BE0100">
              <w:rPr>
                <w:rFonts w:ascii="GHEA Grapalat" w:hAnsi="GHEA Grapalat" w:cs="Times New Roman"/>
                <w:sz w:val="24"/>
                <w:szCs w:val="24"/>
                <w:lang w:val="hy-AM"/>
              </w:rPr>
              <w:t xml:space="preserve"> ինչ ջերմաստիճանի է տաքացվում ծխախոտի հումքը, այդ թվում՝ առկա է </w:t>
            </w:r>
            <w:proofErr w:type="spellStart"/>
            <w:r w:rsidRPr="00BE0100">
              <w:rPr>
                <w:rFonts w:ascii="GHEA Grapalat" w:hAnsi="GHEA Grapalat" w:cs="Times New Roman"/>
                <w:sz w:val="24"/>
                <w:szCs w:val="24"/>
                <w:lang w:val="hy-AM"/>
              </w:rPr>
              <w:t>արդյո</w:t>
            </w:r>
            <w:proofErr w:type="spellEnd"/>
            <w:r w:rsidRPr="00BE0100">
              <w:rPr>
                <w:rFonts w:ascii="GHEA Grapalat" w:hAnsi="GHEA Grapalat" w:cs="Times New Roman"/>
                <w:sz w:val="24"/>
                <w:szCs w:val="24"/>
                <w:lang w:val="hy-AM"/>
              </w:rPr>
              <w:t xml:space="preserve">՞ ք </w:t>
            </w:r>
            <w:proofErr w:type="spellStart"/>
            <w:r w:rsidRPr="00BE0100">
              <w:rPr>
                <w:rFonts w:ascii="GHEA Grapalat" w:hAnsi="GHEA Grapalat" w:cs="Times New Roman"/>
                <w:sz w:val="24"/>
                <w:szCs w:val="24"/>
                <w:lang w:val="hy-AM"/>
              </w:rPr>
              <w:t>ծխեցում</w:t>
            </w:r>
            <w:proofErr w:type="spellEnd"/>
            <w:r w:rsidRPr="00BE0100">
              <w:rPr>
                <w:rFonts w:ascii="GHEA Grapalat" w:hAnsi="GHEA Grapalat" w:cs="Times New Roman"/>
                <w:sz w:val="24"/>
                <w:szCs w:val="24"/>
                <w:lang w:val="hy-AM"/>
              </w:rPr>
              <w:t>, թե՞ ոչ։</w:t>
            </w:r>
          </w:p>
          <w:p w:rsidR="00DC30DB" w:rsidRPr="00BE0100" w:rsidRDefault="00DC30DB" w:rsidP="007C7E64">
            <w:pPr>
              <w:spacing w:after="0" w:line="360" w:lineRule="auto"/>
              <w:ind w:right="167" w:firstLine="720"/>
              <w:jc w:val="both"/>
              <w:rPr>
                <w:rFonts w:ascii="GHEA Grapalat" w:hAnsi="GHEA Grapalat" w:cs="Times New Roman"/>
                <w:sz w:val="24"/>
                <w:szCs w:val="24"/>
                <w:lang w:val="hy-AM"/>
              </w:rPr>
            </w:pPr>
            <w:r w:rsidRPr="00BE0100">
              <w:rPr>
                <w:rFonts w:ascii="GHEA Grapalat" w:hAnsi="GHEA Grapalat" w:cs="Times New Roman"/>
                <w:sz w:val="24"/>
                <w:szCs w:val="24"/>
                <w:lang w:val="hy-AM"/>
              </w:rPr>
              <w:t>Այսպիսով, առավել հիմնավորված և տրամաբանական է տաքացվող ծխախոտով ծխախոտային արտադրանքի ընդգրկումը ՄՄ ՏԿ 035/2014-ի շրջանակներում:</w:t>
            </w:r>
          </w:p>
          <w:p w:rsidR="00DC30DB" w:rsidRPr="00BE0100" w:rsidRDefault="00DC30DB" w:rsidP="007C7E64">
            <w:pPr>
              <w:pStyle w:val="ListParagraph"/>
              <w:spacing w:after="0" w:line="360" w:lineRule="auto"/>
              <w:ind w:left="0" w:right="167" w:firstLine="720"/>
              <w:jc w:val="both"/>
              <w:rPr>
                <w:rFonts w:ascii="GHEA Grapalat" w:hAnsi="GHEA Grapalat" w:cs="Times New Roman"/>
                <w:sz w:val="24"/>
                <w:szCs w:val="24"/>
                <w:lang w:val="hy-AM"/>
              </w:rPr>
            </w:pPr>
            <w:r w:rsidRPr="00BE0100">
              <w:rPr>
                <w:rFonts w:ascii="GHEA Grapalat" w:hAnsi="GHEA Grapalat" w:cs="Times New Roman"/>
                <w:sz w:val="24"/>
                <w:szCs w:val="24"/>
                <w:lang w:val="hy-AM"/>
              </w:rPr>
              <w:t xml:space="preserve">Նշենք նաև, որ Բելառուսի, </w:t>
            </w:r>
            <w:proofErr w:type="spellStart"/>
            <w:r w:rsidRPr="00BE0100">
              <w:rPr>
                <w:rFonts w:ascii="GHEA Grapalat" w:hAnsi="GHEA Grapalat" w:cs="Times New Roman"/>
                <w:sz w:val="24"/>
                <w:szCs w:val="24"/>
                <w:lang w:val="hy-AM"/>
              </w:rPr>
              <w:t>Ղազախստանի</w:t>
            </w:r>
            <w:proofErr w:type="spellEnd"/>
            <w:r w:rsidRPr="00BE0100">
              <w:rPr>
                <w:rFonts w:ascii="GHEA Grapalat" w:hAnsi="GHEA Grapalat" w:cs="Times New Roman"/>
                <w:sz w:val="24"/>
                <w:szCs w:val="24"/>
                <w:lang w:val="hy-AM"/>
              </w:rPr>
              <w:t xml:space="preserve"> և </w:t>
            </w:r>
            <w:proofErr w:type="spellStart"/>
            <w:r w:rsidRPr="00BE0100">
              <w:rPr>
                <w:rFonts w:ascii="GHEA Grapalat" w:hAnsi="GHEA Grapalat" w:cs="Times New Roman"/>
                <w:sz w:val="24"/>
                <w:szCs w:val="24"/>
                <w:lang w:val="hy-AM"/>
              </w:rPr>
              <w:t>Ղրղզստանի</w:t>
            </w:r>
            <w:proofErr w:type="spellEnd"/>
            <w:r w:rsidRPr="00BE0100">
              <w:rPr>
                <w:rFonts w:ascii="GHEA Grapalat" w:hAnsi="GHEA Grapalat" w:cs="Times New Roman"/>
                <w:sz w:val="24"/>
                <w:szCs w:val="24"/>
                <w:lang w:val="hy-AM"/>
              </w:rPr>
              <w:t xml:space="preserve">  օրենսդրությամբ տաքացվող ծխախոտով արտադրանքը նույնպես դասակարգվում է, որպես ծխախոտային արտադրանք: </w:t>
            </w:r>
          </w:p>
          <w:p w:rsidR="00DC30DB" w:rsidRPr="00BE0100" w:rsidRDefault="00DC30DB" w:rsidP="00DC30DB">
            <w:pPr>
              <w:pStyle w:val="ListParagraph"/>
              <w:numPr>
                <w:ilvl w:val="0"/>
                <w:numId w:val="4"/>
              </w:numPr>
              <w:spacing w:after="0" w:line="360" w:lineRule="auto"/>
              <w:ind w:left="0" w:firstLine="720"/>
              <w:jc w:val="both"/>
              <w:rPr>
                <w:rFonts w:ascii="GHEA Grapalat" w:hAnsi="GHEA Grapalat"/>
                <w:sz w:val="24"/>
                <w:szCs w:val="24"/>
                <w:lang w:val="hy-AM"/>
              </w:rPr>
            </w:pPr>
            <w:r w:rsidRPr="00BE0100">
              <w:rPr>
                <w:rFonts w:ascii="GHEA Grapalat" w:eastAsia="Times New Roman" w:hAnsi="GHEA Grapalat" w:cs="Times New Roman"/>
                <w:sz w:val="24"/>
                <w:szCs w:val="24"/>
                <w:lang w:val="hy-AM"/>
              </w:rPr>
              <w:t xml:space="preserve">14-րդ կետից հետո լրացնել 15-րդ կետով </w:t>
            </w:r>
            <w:proofErr w:type="spellStart"/>
            <w:r w:rsidRPr="00BE0100">
              <w:rPr>
                <w:rFonts w:ascii="GHEA Grapalat" w:eastAsia="Times New Roman" w:hAnsi="GHEA Grapalat" w:cs="Times New Roman"/>
                <w:sz w:val="24"/>
                <w:szCs w:val="24"/>
                <w:lang w:val="hy-AM"/>
              </w:rPr>
              <w:t>հետևյալ</w:t>
            </w:r>
            <w:proofErr w:type="spellEnd"/>
            <w:r w:rsidRPr="00BE0100">
              <w:rPr>
                <w:rFonts w:ascii="GHEA Grapalat" w:eastAsia="Times New Roman" w:hAnsi="GHEA Grapalat" w:cs="Times New Roman"/>
                <w:sz w:val="24"/>
                <w:szCs w:val="24"/>
                <w:lang w:val="hy-AM"/>
              </w:rPr>
              <w:t xml:space="preserve"> բովանդակությամբ.</w:t>
            </w:r>
          </w:p>
          <w:p w:rsidR="00DC30DB" w:rsidRPr="00BE0100" w:rsidRDefault="00DC30DB" w:rsidP="007C7E64">
            <w:pPr>
              <w:spacing w:after="0" w:line="360" w:lineRule="auto"/>
              <w:ind w:firstLine="720"/>
              <w:jc w:val="both"/>
              <w:rPr>
                <w:rFonts w:ascii="GHEA Grapalat" w:hAnsi="GHEA Grapalat"/>
                <w:sz w:val="24"/>
                <w:szCs w:val="24"/>
                <w:lang w:val="hy-AM"/>
              </w:rPr>
            </w:pPr>
            <w:r w:rsidRPr="00BE0100">
              <w:rPr>
                <w:rFonts w:ascii="GHEA Grapalat" w:eastAsia="Times New Roman" w:hAnsi="GHEA Grapalat" w:cs="GHEA Grapalat"/>
                <w:color w:val="000000"/>
                <w:sz w:val="24"/>
                <w:szCs w:val="24"/>
                <w:lang w:val="hy-AM" w:eastAsia="ru-RU"/>
              </w:rPr>
              <w:t>«15. ՆՄՀ</w:t>
            </w:r>
            <w:r w:rsidRPr="00BE0100">
              <w:rPr>
                <w:rFonts w:ascii="GHEA Grapalat" w:eastAsia="Times New Roman" w:hAnsi="GHEA Grapalat" w:cs="Times New Roman"/>
                <w:color w:val="000000"/>
                <w:sz w:val="24"/>
                <w:szCs w:val="24"/>
                <w:lang w:val="hy-AM" w:eastAsia="ru-RU"/>
              </w:rPr>
              <w:t>-</w:t>
            </w:r>
            <w:r w:rsidRPr="00BE0100">
              <w:rPr>
                <w:rFonts w:ascii="GHEA Grapalat" w:eastAsia="Times New Roman" w:hAnsi="GHEA Grapalat" w:cs="GHEA Grapalat"/>
                <w:color w:val="000000"/>
                <w:sz w:val="24"/>
                <w:szCs w:val="24"/>
                <w:lang w:val="hy-AM" w:eastAsia="ru-RU"/>
              </w:rPr>
              <w:t>ի</w:t>
            </w:r>
            <w:r w:rsidRPr="00BE0100">
              <w:rPr>
                <w:rFonts w:ascii="GHEA Grapalat" w:eastAsia="Times New Roman" w:hAnsi="GHEA Grapalat" w:cs="Times New Roman"/>
                <w:color w:val="000000"/>
                <w:sz w:val="24"/>
                <w:szCs w:val="24"/>
                <w:lang w:val="hy-AM" w:eastAsia="ru-RU"/>
              </w:rPr>
              <w:t xml:space="preserve"> </w:t>
            </w:r>
            <w:r w:rsidRPr="00BE0100">
              <w:rPr>
                <w:rFonts w:ascii="GHEA Grapalat" w:eastAsia="Times New Roman" w:hAnsi="GHEA Grapalat" w:cs="GHEA Grapalat"/>
                <w:color w:val="000000"/>
                <w:sz w:val="24"/>
                <w:szCs w:val="24"/>
                <w:lang w:val="hy-AM" w:eastAsia="ru-RU"/>
              </w:rPr>
              <w:t>համար</w:t>
            </w:r>
            <w:r w:rsidRPr="00BE0100">
              <w:rPr>
                <w:rFonts w:ascii="GHEA Grapalat" w:eastAsia="Times New Roman" w:hAnsi="GHEA Grapalat" w:cs="Times New Roman"/>
                <w:color w:val="000000"/>
                <w:sz w:val="24"/>
                <w:szCs w:val="24"/>
                <w:lang w:val="hy-AM" w:eastAsia="ru-RU"/>
              </w:rPr>
              <w:t xml:space="preserve"> </w:t>
            </w:r>
            <w:r w:rsidRPr="00BE0100">
              <w:rPr>
                <w:rFonts w:ascii="GHEA Grapalat" w:eastAsia="Times New Roman" w:hAnsi="GHEA Grapalat" w:cs="GHEA Grapalat"/>
                <w:color w:val="000000"/>
                <w:sz w:val="24"/>
                <w:szCs w:val="24"/>
                <w:lang w:val="hy-AM" w:eastAsia="ru-RU"/>
              </w:rPr>
              <w:t>հեղուկների</w:t>
            </w:r>
            <w:r w:rsidRPr="00BE0100">
              <w:rPr>
                <w:rFonts w:ascii="GHEA Grapalat" w:eastAsia="Times New Roman" w:hAnsi="GHEA Grapalat" w:cs="Times New Roman"/>
                <w:color w:val="000000"/>
                <w:sz w:val="24"/>
                <w:szCs w:val="24"/>
                <w:lang w:val="hy-AM" w:eastAsia="ru-RU"/>
              </w:rPr>
              <w:t xml:space="preserve"> </w:t>
            </w:r>
            <w:r w:rsidRPr="00BE0100">
              <w:rPr>
                <w:rFonts w:ascii="GHEA Grapalat" w:eastAsia="Times New Roman" w:hAnsi="GHEA Grapalat" w:cs="GHEA Grapalat"/>
                <w:color w:val="000000"/>
                <w:sz w:val="24"/>
                <w:szCs w:val="24"/>
                <w:lang w:val="hy-AM" w:eastAsia="ru-RU"/>
              </w:rPr>
              <w:t>արտադրությունում չի թույլատրվում</w:t>
            </w:r>
            <w:r w:rsidRPr="00BE0100">
              <w:rPr>
                <w:rFonts w:ascii="GHEA Grapalat" w:hAnsi="GHEA Grapalat"/>
                <w:sz w:val="24"/>
                <w:szCs w:val="24"/>
                <w:lang w:val="hy-AM"/>
              </w:rPr>
              <w:t xml:space="preserve"> որպես բաղադրիչ օգտագործել  </w:t>
            </w:r>
            <w:r w:rsidRPr="00BE0100">
              <w:rPr>
                <w:rFonts w:ascii="GHEA Grapalat" w:hAnsi="GHEA Grapalat"/>
                <w:color w:val="000000"/>
                <w:sz w:val="24"/>
                <w:szCs w:val="24"/>
                <w:shd w:val="clear" w:color="auto" w:fill="FFFFFF"/>
                <w:lang w:val="hy-AM"/>
              </w:rPr>
              <w:t xml:space="preserve">սննդային հավելումները և </w:t>
            </w:r>
            <w:proofErr w:type="spellStart"/>
            <w:r w:rsidRPr="00BE0100">
              <w:rPr>
                <w:rFonts w:ascii="GHEA Grapalat" w:hAnsi="GHEA Grapalat"/>
                <w:color w:val="000000"/>
                <w:sz w:val="24"/>
                <w:szCs w:val="24"/>
                <w:shd w:val="clear" w:color="auto" w:fill="FFFFFF"/>
                <w:lang w:val="hy-AM"/>
              </w:rPr>
              <w:t>համաբուրավետիչները</w:t>
            </w:r>
            <w:proofErr w:type="spellEnd"/>
            <w:r w:rsidRPr="00BE0100">
              <w:rPr>
                <w:rFonts w:ascii="GHEA Grapalat" w:hAnsi="GHEA Grapalat"/>
                <w:sz w:val="24"/>
                <w:szCs w:val="24"/>
                <w:lang w:val="hy-AM"/>
              </w:rPr>
              <w:t>:»:</w:t>
            </w:r>
          </w:p>
          <w:p w:rsidR="00DC30DB" w:rsidRPr="00BE0100" w:rsidRDefault="00DC30DB" w:rsidP="007C7E64">
            <w:pPr>
              <w:spacing w:after="0" w:line="360" w:lineRule="auto"/>
              <w:ind w:firstLine="720"/>
              <w:jc w:val="both"/>
              <w:rPr>
                <w:rFonts w:ascii="GHEA Grapalat" w:hAnsi="GHEA Grapalat"/>
                <w:sz w:val="24"/>
                <w:szCs w:val="24"/>
                <w:lang w:val="hy-AM"/>
              </w:rPr>
            </w:pPr>
            <w:proofErr w:type="spellStart"/>
            <w:r w:rsidRPr="00BE0100">
              <w:rPr>
                <w:rFonts w:ascii="GHEA Grapalat" w:hAnsi="GHEA Grapalat"/>
                <w:sz w:val="24"/>
                <w:szCs w:val="24"/>
                <w:lang w:val="hy-AM"/>
              </w:rPr>
              <w:t>Համաբուրավետիչների</w:t>
            </w:r>
            <w:proofErr w:type="spellEnd"/>
            <w:r w:rsidRPr="00BE0100">
              <w:rPr>
                <w:rFonts w:ascii="GHEA Grapalat" w:hAnsi="GHEA Grapalat"/>
                <w:sz w:val="24"/>
                <w:szCs w:val="24"/>
                <w:lang w:val="hy-AM"/>
              </w:rPr>
              <w:t xml:space="preserve"> առկայությունը երեխաների և երիտասարդների կողմից նիկոտինի մատակարարման համակարգերի օգտագործման հիմնական պատճառն են:</w:t>
            </w:r>
          </w:p>
          <w:p w:rsidR="00DC30DB" w:rsidRPr="00BE0100" w:rsidRDefault="00DC30DB" w:rsidP="007C7E64">
            <w:pPr>
              <w:pStyle w:val="ListParagraph"/>
              <w:spacing w:after="0" w:line="360" w:lineRule="auto"/>
              <w:ind w:left="0" w:right="167" w:firstLine="720"/>
              <w:jc w:val="both"/>
              <w:rPr>
                <w:rFonts w:ascii="GHEA Grapalat" w:eastAsia="Times New Roman" w:hAnsi="GHEA Grapalat" w:cs="Times New Roman"/>
                <w:sz w:val="24"/>
                <w:szCs w:val="24"/>
                <w:lang w:val="hy-AM"/>
              </w:rPr>
            </w:pPr>
            <w:r w:rsidRPr="00BE0100">
              <w:rPr>
                <w:rFonts w:ascii="GHEA Grapalat" w:hAnsi="GHEA Grapalat"/>
                <w:sz w:val="24"/>
                <w:szCs w:val="24"/>
                <w:lang w:val="hy-AM"/>
              </w:rPr>
              <w:lastRenderedPageBreak/>
              <w:t xml:space="preserve">Բացի այդ, նիկոտինի մատակարարման համակարգերի համար հեղուկների արտադրության մեջ սննդային հավելումների օգտագործումը անհրաժեշտ է արգելել, քանի որ դրանք նախատեսված են սննդի հետ օգտագործելու համար, այլ ոչ թե տաքացնելու և մարդու թոքեր ներշնչելու համար: </w:t>
            </w:r>
            <w:r w:rsidRPr="00BE0100">
              <w:rPr>
                <w:rFonts w:ascii="GHEA Grapalat" w:eastAsia="Times New Roman" w:hAnsi="GHEA Grapalat" w:cs="Times New Roman"/>
                <w:sz w:val="24"/>
                <w:szCs w:val="24"/>
                <w:lang w:val="hy-AM"/>
              </w:rPr>
              <w:t xml:space="preserve">Սննդային հավելումները օրգանիզմ են մտնում սննդի հետ, իսկ այս դեպքում հավելումները մատակարարվում են մարդու օրգանիզմ այլ մեխանիզմով, </w:t>
            </w:r>
            <w:proofErr w:type="spellStart"/>
            <w:r w:rsidRPr="00BE0100">
              <w:rPr>
                <w:rFonts w:ascii="GHEA Grapalat" w:eastAsia="Times New Roman" w:hAnsi="GHEA Grapalat" w:cs="Times New Roman"/>
                <w:sz w:val="24"/>
                <w:szCs w:val="24"/>
                <w:lang w:val="hy-AM"/>
              </w:rPr>
              <w:t>ձևափոխված</w:t>
            </w:r>
            <w:proofErr w:type="spellEnd"/>
            <w:r w:rsidRPr="00BE0100">
              <w:rPr>
                <w:rFonts w:ascii="GHEA Grapalat" w:eastAsia="Times New Roman" w:hAnsi="GHEA Grapalat" w:cs="Times New Roman"/>
                <w:sz w:val="24"/>
                <w:szCs w:val="24"/>
                <w:lang w:val="hy-AM"/>
              </w:rPr>
              <w:t xml:space="preserve"> և </w:t>
            </w:r>
            <w:proofErr w:type="spellStart"/>
            <w:r w:rsidRPr="00BE0100">
              <w:rPr>
                <w:rFonts w:ascii="GHEA Grapalat" w:eastAsia="Times New Roman" w:hAnsi="GHEA Grapalat" w:cs="Times New Roman"/>
                <w:sz w:val="24"/>
                <w:szCs w:val="24"/>
                <w:lang w:val="hy-AM"/>
              </w:rPr>
              <w:t>գազա֊աերոզոլային</w:t>
            </w:r>
            <w:proofErr w:type="spellEnd"/>
            <w:r w:rsidRPr="00BE0100">
              <w:rPr>
                <w:rFonts w:ascii="GHEA Grapalat" w:eastAsia="Times New Roman" w:hAnsi="GHEA Grapalat" w:cs="Times New Roman"/>
                <w:sz w:val="24"/>
                <w:szCs w:val="24"/>
                <w:lang w:val="hy-AM"/>
              </w:rPr>
              <w:t xml:space="preserve"> վիճակով:</w:t>
            </w: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eastAsia="Times New Roman" w:hAnsi="GHEA Grapalat" w:cs="Times New Roman"/>
                <w:sz w:val="24"/>
                <w:szCs w:val="24"/>
                <w:lang w:val="hy-AM"/>
              </w:rPr>
            </w:pPr>
          </w:p>
          <w:p w:rsidR="00DC30DB" w:rsidRPr="00BE0100" w:rsidRDefault="00DC30DB" w:rsidP="007C7E64">
            <w:pPr>
              <w:pStyle w:val="ListParagraph"/>
              <w:spacing w:after="0" w:line="360" w:lineRule="auto"/>
              <w:ind w:left="0" w:firstLine="720"/>
              <w:jc w:val="both"/>
              <w:rPr>
                <w:rFonts w:ascii="GHEA Grapalat" w:hAnsi="GHEA Grapalat"/>
                <w:sz w:val="24"/>
                <w:szCs w:val="24"/>
                <w:lang w:val="hy-AM"/>
              </w:rPr>
            </w:pPr>
          </w:p>
          <w:p w:rsidR="00DC30DB" w:rsidRPr="00BE0100" w:rsidRDefault="00DC30DB" w:rsidP="00DC30DB">
            <w:pPr>
              <w:pStyle w:val="ListParagraph"/>
              <w:numPr>
                <w:ilvl w:val="0"/>
                <w:numId w:val="4"/>
              </w:numPr>
              <w:tabs>
                <w:tab w:val="left" w:pos="630"/>
                <w:tab w:val="left" w:pos="1080"/>
              </w:tabs>
              <w:spacing w:after="0" w:line="360" w:lineRule="auto"/>
              <w:ind w:left="0" w:firstLine="720"/>
              <w:jc w:val="both"/>
              <w:rPr>
                <w:rFonts w:ascii="GHEA Grapalat" w:eastAsia="Times New Roman" w:hAnsi="GHEA Grapalat" w:cs="Times New Roman"/>
                <w:sz w:val="24"/>
                <w:szCs w:val="24"/>
                <w:lang w:val="hy-AM"/>
              </w:rPr>
            </w:pPr>
            <w:r w:rsidRPr="00BE0100">
              <w:rPr>
                <w:rFonts w:ascii="GHEA Grapalat" w:hAnsi="GHEA Grapalat"/>
                <w:sz w:val="24"/>
                <w:szCs w:val="24"/>
                <w:lang w:val="hy-AM"/>
              </w:rPr>
              <w:lastRenderedPageBreak/>
              <w:t>IX–</w:t>
            </w:r>
            <w:proofErr w:type="spellStart"/>
            <w:r w:rsidRPr="00BE0100">
              <w:rPr>
                <w:rFonts w:ascii="GHEA Grapalat" w:hAnsi="GHEA Grapalat"/>
                <w:sz w:val="24"/>
                <w:szCs w:val="24"/>
                <w:lang w:val="hy-AM"/>
              </w:rPr>
              <w:t>րդ</w:t>
            </w:r>
            <w:proofErr w:type="spellEnd"/>
            <w:r w:rsidRPr="00BE0100">
              <w:rPr>
                <w:rFonts w:ascii="GHEA Grapalat" w:hAnsi="GHEA Grapalat"/>
                <w:sz w:val="24"/>
                <w:szCs w:val="24"/>
                <w:lang w:val="hy-AM"/>
              </w:rPr>
              <w:t xml:space="preserve"> գլխի անվանման և բովանդակության մեջ «բաղադրիչ» բառը անհրաժեշտ է փոխարինել  «բաղադրատարր» բառով, հաշվի առնելով, որ Նախագծի 6–</w:t>
            </w:r>
            <w:proofErr w:type="spellStart"/>
            <w:r w:rsidRPr="00BE0100">
              <w:rPr>
                <w:rFonts w:ascii="GHEA Grapalat" w:hAnsi="GHEA Grapalat"/>
                <w:sz w:val="24"/>
                <w:szCs w:val="24"/>
                <w:lang w:val="hy-AM"/>
              </w:rPr>
              <w:t>րդ</w:t>
            </w:r>
            <w:proofErr w:type="spellEnd"/>
            <w:r w:rsidRPr="00BE0100">
              <w:rPr>
                <w:rFonts w:ascii="GHEA Grapalat" w:hAnsi="GHEA Grapalat"/>
                <w:sz w:val="24"/>
                <w:szCs w:val="24"/>
                <w:lang w:val="hy-AM"/>
              </w:rPr>
              <w:t xml:space="preserve"> մասի 4–</w:t>
            </w:r>
            <w:proofErr w:type="spellStart"/>
            <w:r w:rsidRPr="00BE0100">
              <w:rPr>
                <w:rFonts w:ascii="GHEA Grapalat" w:hAnsi="GHEA Grapalat"/>
                <w:sz w:val="24"/>
                <w:szCs w:val="24"/>
                <w:lang w:val="hy-AM"/>
              </w:rPr>
              <w:t>րդ</w:t>
            </w:r>
            <w:proofErr w:type="spellEnd"/>
            <w:r w:rsidRPr="00BE0100">
              <w:rPr>
                <w:rFonts w:ascii="GHEA Grapalat" w:hAnsi="GHEA Grapalat"/>
                <w:sz w:val="24"/>
                <w:szCs w:val="24"/>
                <w:lang w:val="hy-AM"/>
              </w:rPr>
              <w:t xml:space="preserve"> </w:t>
            </w:r>
            <w:proofErr w:type="spellStart"/>
            <w:r w:rsidRPr="00BE0100">
              <w:rPr>
                <w:rFonts w:ascii="GHEA Grapalat" w:hAnsi="GHEA Grapalat"/>
                <w:sz w:val="24"/>
                <w:szCs w:val="24"/>
                <w:lang w:val="hy-AM"/>
              </w:rPr>
              <w:t>կետում</w:t>
            </w:r>
            <w:proofErr w:type="spellEnd"/>
            <w:r w:rsidRPr="00BE0100">
              <w:rPr>
                <w:rFonts w:ascii="GHEA Grapalat" w:hAnsi="GHEA Grapalat"/>
                <w:sz w:val="24"/>
                <w:szCs w:val="24"/>
                <w:lang w:val="hy-AM"/>
              </w:rPr>
              <w:t xml:space="preserve"> առկա է «</w:t>
            </w:r>
            <w:r w:rsidRPr="00BE0100">
              <w:rPr>
                <w:rFonts w:ascii="GHEA Grapalat" w:eastAsia="Times New Roman" w:hAnsi="GHEA Grapalat" w:cs="Times New Roman"/>
                <w:color w:val="000000" w:themeColor="text1"/>
                <w:sz w:val="24"/>
                <w:szCs w:val="24"/>
                <w:lang w:val="hy-AM"/>
              </w:rPr>
              <w:t>բաղադրիչ» հասկացության բացատրությունը և այն չի համապատասխանում</w:t>
            </w:r>
            <w:r w:rsidRPr="00BE0100">
              <w:rPr>
                <w:rFonts w:ascii="GHEA Grapalat" w:eastAsia="Times New Roman" w:hAnsi="GHEA Grapalat" w:cs="Times New Roman"/>
                <w:b/>
                <w:color w:val="000000" w:themeColor="text1"/>
                <w:sz w:val="24"/>
                <w:szCs w:val="24"/>
                <w:lang w:val="hy-AM"/>
              </w:rPr>
              <w:t xml:space="preserve"> </w:t>
            </w:r>
            <w:r w:rsidRPr="00BE0100">
              <w:rPr>
                <w:rFonts w:ascii="GHEA Grapalat" w:hAnsi="GHEA Grapalat"/>
                <w:sz w:val="24"/>
                <w:szCs w:val="24"/>
                <w:lang w:val="hy-AM"/>
              </w:rPr>
              <w:t>IX –</w:t>
            </w:r>
            <w:proofErr w:type="spellStart"/>
            <w:r w:rsidRPr="00BE0100">
              <w:rPr>
                <w:rFonts w:ascii="GHEA Grapalat" w:hAnsi="GHEA Grapalat"/>
                <w:sz w:val="24"/>
                <w:szCs w:val="24"/>
                <w:lang w:val="hy-AM"/>
              </w:rPr>
              <w:t>րդ</w:t>
            </w:r>
            <w:proofErr w:type="spellEnd"/>
            <w:r w:rsidRPr="00BE0100">
              <w:rPr>
                <w:rFonts w:ascii="GHEA Grapalat" w:hAnsi="GHEA Grapalat"/>
                <w:sz w:val="24"/>
                <w:szCs w:val="24"/>
                <w:lang w:val="hy-AM"/>
              </w:rPr>
              <w:t xml:space="preserve"> գլխում այդ հասկացության կիրառման իմաստին: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auto"/>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lastRenderedPageBreak/>
              <w:t>Ընդունվել է</w:t>
            </w: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r w:rsidRPr="00BE0100">
              <w:rPr>
                <w:rFonts w:ascii="GHEA Grapalat" w:eastAsia="Times New Roman" w:hAnsi="GHEA Grapalat" w:cs="Calibri"/>
                <w:sz w:val="24"/>
                <w:szCs w:val="24"/>
                <w:lang w:val="hy-AM"/>
              </w:rPr>
              <w:t xml:space="preserve">Ներկայացված նախագծի բովանդակությունը չի ներառում </w:t>
            </w:r>
            <w:r w:rsidRPr="00BE0100">
              <w:rPr>
                <w:rFonts w:ascii="GHEA Grapalat" w:hAnsi="GHEA Grapalat"/>
                <w:sz w:val="24"/>
                <w:szCs w:val="24"/>
                <w:lang w:val="hy-AM"/>
              </w:rPr>
              <w:t xml:space="preserve">«տաքացվող </w:t>
            </w:r>
            <w:proofErr w:type="spellStart"/>
            <w:r w:rsidRPr="00BE0100">
              <w:rPr>
                <w:rFonts w:ascii="GHEA Grapalat" w:hAnsi="GHEA Grapalat"/>
                <w:sz w:val="24"/>
                <w:szCs w:val="24"/>
                <w:lang w:val="hy-AM"/>
              </w:rPr>
              <w:t>ծխախոտին</w:t>
            </w:r>
            <w:proofErr w:type="spellEnd"/>
            <w:r w:rsidRPr="00BE0100">
              <w:rPr>
                <w:rFonts w:ascii="GHEA Grapalat" w:hAnsi="GHEA Grapalat"/>
                <w:sz w:val="24"/>
                <w:szCs w:val="24"/>
                <w:lang w:val="hy-AM"/>
              </w:rPr>
              <w:t>» վերաբերող դրույթներ:</w:t>
            </w: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center"/>
              <w:rPr>
                <w:rFonts w:ascii="GHEA Grapalat" w:hAnsi="GHEA Grapalat"/>
                <w:b/>
                <w:sz w:val="24"/>
                <w:szCs w:val="24"/>
                <w:lang w:val="hy-AM"/>
              </w:rPr>
            </w:pPr>
            <w:r w:rsidRPr="00BE0100">
              <w:rPr>
                <w:rFonts w:ascii="GHEA Grapalat" w:hAnsi="GHEA Grapalat"/>
                <w:b/>
                <w:sz w:val="24"/>
                <w:szCs w:val="24"/>
                <w:lang w:val="hy-AM"/>
              </w:rPr>
              <w:t>Չի ընդունվել</w:t>
            </w:r>
          </w:p>
          <w:p w:rsidR="00DC30DB" w:rsidRPr="00BE0100" w:rsidRDefault="00DC30DB" w:rsidP="007C7E64">
            <w:pPr>
              <w:pStyle w:val="ListParagraph"/>
              <w:spacing w:after="0" w:line="360" w:lineRule="auto"/>
              <w:ind w:left="77"/>
              <w:jc w:val="both"/>
              <w:rPr>
                <w:rFonts w:ascii="GHEA Grapalat" w:hAnsi="GHEA Grapalat"/>
                <w:sz w:val="24"/>
                <w:szCs w:val="24"/>
                <w:lang w:val="hy-AM"/>
              </w:rPr>
            </w:pPr>
            <w:r w:rsidRPr="00BE0100">
              <w:rPr>
                <w:rFonts w:ascii="GHEA Grapalat" w:hAnsi="GHEA Grapalat"/>
                <w:sz w:val="24"/>
                <w:szCs w:val="24"/>
                <w:lang w:val="hy-AM"/>
              </w:rPr>
              <w:t xml:space="preserve">Նախագծով նախատեսված է, որ </w:t>
            </w:r>
            <w:r w:rsidRPr="00BE0100">
              <w:rPr>
                <w:rFonts w:ascii="GHEA Grapalat" w:eastAsia="Times New Roman" w:hAnsi="GHEA Grapalat" w:cs="Times New Roman"/>
                <w:b/>
                <w:sz w:val="24"/>
                <w:szCs w:val="24"/>
                <w:lang w:val="hy-AM"/>
              </w:rPr>
              <w:t>լցանյութ՝</w:t>
            </w:r>
            <w:r w:rsidRPr="00BE0100">
              <w:rPr>
                <w:rFonts w:ascii="GHEA Grapalat" w:eastAsia="Times New Roman" w:hAnsi="GHEA Grapalat" w:cs="Times New Roman"/>
                <w:sz w:val="24"/>
                <w:szCs w:val="24"/>
                <w:lang w:val="hy-AM"/>
              </w:rPr>
              <w:t xml:space="preserve"> ՆՊԱ-ի հիմնական տարր (ներառյալ՝ խառնուրդ, հեղուկ, գել, փոշի, հավելում, </w:t>
            </w:r>
            <w:proofErr w:type="spellStart"/>
            <w:r w:rsidRPr="00BE0100">
              <w:rPr>
                <w:rFonts w:ascii="GHEA Grapalat" w:eastAsia="Times New Roman" w:hAnsi="GHEA Grapalat" w:cs="Times New Roman"/>
                <w:sz w:val="24"/>
                <w:szCs w:val="24"/>
                <w:lang w:val="hy-AM"/>
              </w:rPr>
              <w:t>բուրավետիչ</w:t>
            </w:r>
            <w:proofErr w:type="spellEnd"/>
            <w:r w:rsidRPr="00BE0100">
              <w:rPr>
                <w:rFonts w:ascii="GHEA Grapalat" w:eastAsia="Times New Roman" w:hAnsi="GHEA Grapalat" w:cs="Times New Roman"/>
                <w:sz w:val="24"/>
                <w:szCs w:val="24"/>
                <w:lang w:val="hy-AM"/>
              </w:rPr>
              <w:t xml:space="preserve"> և այլն), որից և (կամ) որի միջոցով ՆՊԱ շահագործման ընթացքում </w:t>
            </w:r>
            <w:proofErr w:type="spellStart"/>
            <w:r w:rsidRPr="00BE0100">
              <w:rPr>
                <w:rFonts w:ascii="GHEA Grapalat" w:eastAsia="Times New Roman" w:hAnsi="GHEA Grapalat" w:cs="Times New Roman"/>
                <w:sz w:val="24"/>
                <w:szCs w:val="24"/>
                <w:lang w:val="hy-AM"/>
              </w:rPr>
              <w:t>ձևավորվում</w:t>
            </w:r>
            <w:proofErr w:type="spellEnd"/>
            <w:r w:rsidRPr="00BE0100">
              <w:rPr>
                <w:rFonts w:ascii="GHEA Grapalat" w:eastAsia="Times New Roman" w:hAnsi="GHEA Grapalat" w:cs="Times New Roman"/>
                <w:sz w:val="24"/>
                <w:szCs w:val="24"/>
                <w:lang w:val="hy-AM"/>
              </w:rPr>
              <w:t xml:space="preserve"> է սպառողի կողմից </w:t>
            </w:r>
            <w:proofErr w:type="spellStart"/>
            <w:r w:rsidRPr="00BE0100">
              <w:rPr>
                <w:rFonts w:ascii="GHEA Grapalat" w:eastAsia="Times New Roman" w:hAnsi="GHEA Grapalat" w:cs="Times New Roman"/>
                <w:sz w:val="24"/>
                <w:szCs w:val="24"/>
                <w:lang w:val="hy-AM"/>
              </w:rPr>
              <w:t>ներքաշվող</w:t>
            </w:r>
            <w:proofErr w:type="spellEnd"/>
            <w:r w:rsidRPr="00BE0100">
              <w:rPr>
                <w:rFonts w:ascii="GHEA Grapalat" w:eastAsia="Times New Roman" w:hAnsi="GHEA Grapalat" w:cs="Times New Roman"/>
                <w:sz w:val="24"/>
                <w:szCs w:val="24"/>
                <w:lang w:val="hy-AM"/>
              </w:rPr>
              <w:t xml:space="preserve">՝ նիկոտին կամ նիկոտինի աղեր պարունակող աերոզոլ, ինչը նշանակում է, որ ՆՊԱ-ի հիմնական տարր </w:t>
            </w:r>
            <w:r w:rsidRPr="00BE0100">
              <w:rPr>
                <w:rFonts w:ascii="GHEA Grapalat" w:eastAsia="Times New Roman" w:hAnsi="GHEA Grapalat" w:cs="Times New Roman"/>
                <w:sz w:val="24"/>
                <w:szCs w:val="24"/>
                <w:lang w:val="hy-AM"/>
              </w:rPr>
              <w:lastRenderedPageBreak/>
              <w:t xml:space="preserve">հանդիսացող </w:t>
            </w:r>
            <w:proofErr w:type="spellStart"/>
            <w:r w:rsidRPr="00BE0100">
              <w:rPr>
                <w:rFonts w:ascii="GHEA Grapalat" w:eastAsia="Times New Roman" w:hAnsi="GHEA Grapalat" w:cs="Times New Roman"/>
                <w:sz w:val="24"/>
                <w:szCs w:val="24"/>
                <w:lang w:val="hy-AM"/>
              </w:rPr>
              <w:t>լցանյութն</w:t>
            </w:r>
            <w:proofErr w:type="spellEnd"/>
            <w:r w:rsidRPr="00BE0100">
              <w:rPr>
                <w:rFonts w:ascii="GHEA Grapalat" w:eastAsia="Times New Roman" w:hAnsi="GHEA Grapalat" w:cs="Times New Roman"/>
                <w:sz w:val="24"/>
                <w:szCs w:val="24"/>
                <w:lang w:val="hy-AM"/>
              </w:rPr>
              <w:t xml:space="preserve"> արդեն իսկ պարունակում է </w:t>
            </w:r>
            <w:r w:rsidRPr="00BE0100">
              <w:rPr>
                <w:rFonts w:ascii="GHEA Grapalat" w:hAnsi="GHEA Grapalat"/>
                <w:color w:val="000000"/>
                <w:sz w:val="24"/>
                <w:szCs w:val="24"/>
                <w:shd w:val="clear" w:color="auto" w:fill="FFFFFF"/>
                <w:lang w:val="hy-AM"/>
              </w:rPr>
              <w:t xml:space="preserve">սննդային հավելումներ և </w:t>
            </w:r>
            <w:proofErr w:type="spellStart"/>
            <w:r w:rsidRPr="00BE0100">
              <w:rPr>
                <w:rFonts w:ascii="GHEA Grapalat" w:hAnsi="GHEA Grapalat"/>
                <w:color w:val="000000"/>
                <w:sz w:val="24"/>
                <w:szCs w:val="24"/>
                <w:shd w:val="clear" w:color="auto" w:fill="FFFFFF"/>
                <w:lang w:val="hy-AM"/>
              </w:rPr>
              <w:t>համաբուրավետիչներ</w:t>
            </w:r>
            <w:proofErr w:type="spellEnd"/>
            <w:r w:rsidRPr="00BE0100">
              <w:rPr>
                <w:rFonts w:ascii="GHEA Grapalat" w:hAnsi="GHEA Grapalat"/>
                <w:color w:val="000000"/>
                <w:sz w:val="24"/>
                <w:szCs w:val="24"/>
                <w:shd w:val="clear" w:color="auto" w:fill="FFFFFF"/>
                <w:lang w:val="hy-AM"/>
              </w:rPr>
              <w:t xml:space="preserve">՝ </w:t>
            </w:r>
            <w:r w:rsidRPr="00BE0100">
              <w:rPr>
                <w:rFonts w:ascii="GHEA Grapalat" w:hAnsi="GHEA Grapalat"/>
                <w:sz w:val="24"/>
                <w:szCs w:val="24"/>
                <w:lang w:val="hy-AM"/>
              </w:rPr>
              <w:t>որպես բաղադրիչ։ Եթե նույնիսկ ս</w:t>
            </w:r>
            <w:r w:rsidRPr="00BE0100">
              <w:rPr>
                <w:rFonts w:ascii="GHEA Grapalat" w:eastAsia="Times New Roman" w:hAnsi="GHEA Grapalat" w:cs="Times New Roman"/>
                <w:sz w:val="24"/>
                <w:szCs w:val="24"/>
                <w:lang w:val="hy-AM"/>
              </w:rPr>
              <w:t xml:space="preserve">ննդային հավելումները օրգանիզմ են մտնում սննդի հետ, իսկ այս դեպքում հավելումները մատակարարվում են մարդու օրգանիզմ այլ մեխանիզմով, </w:t>
            </w:r>
            <w:proofErr w:type="spellStart"/>
            <w:r w:rsidRPr="00BE0100">
              <w:rPr>
                <w:rFonts w:ascii="GHEA Grapalat" w:eastAsia="Times New Roman" w:hAnsi="GHEA Grapalat" w:cs="Times New Roman"/>
                <w:sz w:val="24"/>
                <w:szCs w:val="24"/>
                <w:lang w:val="hy-AM"/>
              </w:rPr>
              <w:t>ձևափոխված</w:t>
            </w:r>
            <w:proofErr w:type="spellEnd"/>
            <w:r w:rsidRPr="00BE0100">
              <w:rPr>
                <w:rFonts w:ascii="GHEA Grapalat" w:eastAsia="Times New Roman" w:hAnsi="GHEA Grapalat" w:cs="Times New Roman"/>
                <w:sz w:val="24"/>
                <w:szCs w:val="24"/>
                <w:lang w:val="hy-AM"/>
              </w:rPr>
              <w:t xml:space="preserve"> և </w:t>
            </w:r>
            <w:proofErr w:type="spellStart"/>
            <w:r w:rsidRPr="00BE0100">
              <w:rPr>
                <w:rFonts w:ascii="GHEA Grapalat" w:eastAsia="Times New Roman" w:hAnsi="GHEA Grapalat" w:cs="Times New Roman"/>
                <w:sz w:val="24"/>
                <w:szCs w:val="24"/>
                <w:lang w:val="hy-AM"/>
              </w:rPr>
              <w:t>գազա֊աերոզոլային</w:t>
            </w:r>
            <w:proofErr w:type="spellEnd"/>
            <w:r w:rsidRPr="00BE0100">
              <w:rPr>
                <w:rFonts w:ascii="GHEA Grapalat" w:eastAsia="Times New Roman" w:hAnsi="GHEA Grapalat" w:cs="Times New Roman"/>
                <w:sz w:val="24"/>
                <w:szCs w:val="24"/>
                <w:lang w:val="hy-AM"/>
              </w:rPr>
              <w:t xml:space="preserve"> վիճակով, ապա արգելք սահմանելու համար անհրաժեշտ է գիտական և փորձագիտական եզրակացություն՝ վերջինիս մարդու օրգանիզմի բացասական ազդեցության վերաբերյալ։ Առավել, նման </w:t>
            </w:r>
            <w:proofErr w:type="spellStart"/>
            <w:r w:rsidRPr="00BE0100">
              <w:rPr>
                <w:rFonts w:ascii="GHEA Grapalat" w:eastAsia="Times New Roman" w:hAnsi="GHEA Grapalat" w:cs="Times New Roman"/>
                <w:sz w:val="24"/>
                <w:szCs w:val="24"/>
                <w:lang w:val="hy-AM"/>
              </w:rPr>
              <w:t>արգելքն</w:t>
            </w:r>
            <w:proofErr w:type="spellEnd"/>
            <w:r w:rsidRPr="00BE0100">
              <w:rPr>
                <w:rFonts w:ascii="GHEA Grapalat" w:eastAsia="Times New Roman" w:hAnsi="GHEA Grapalat" w:cs="Times New Roman"/>
                <w:sz w:val="24"/>
                <w:szCs w:val="24"/>
                <w:lang w:val="hy-AM"/>
              </w:rPr>
              <w:t xml:space="preserve"> անհրաժեշտ է սահմանել նաև Օրենքով։</w:t>
            </w:r>
          </w:p>
          <w:p w:rsidR="00DC30DB" w:rsidRPr="00BE0100" w:rsidRDefault="00DC30DB" w:rsidP="007C7E64">
            <w:pPr>
              <w:tabs>
                <w:tab w:val="left" w:pos="1260"/>
              </w:tabs>
              <w:spacing w:after="0" w:line="360" w:lineRule="auto"/>
              <w:ind w:left="167" w:right="77"/>
              <w:jc w:val="both"/>
              <w:rPr>
                <w:rFonts w:ascii="GHEA Grapalat" w:hAnsi="GHEA Grapalat"/>
                <w:sz w:val="24"/>
                <w:szCs w:val="24"/>
                <w:lang w:val="hy-AM"/>
              </w:rPr>
            </w:pPr>
          </w:p>
          <w:p w:rsidR="00DC30DB" w:rsidRPr="00BE0100" w:rsidRDefault="00DC30DB" w:rsidP="007C7E64">
            <w:pPr>
              <w:tabs>
                <w:tab w:val="left" w:pos="1260"/>
              </w:tabs>
              <w:spacing w:after="0" w:line="360" w:lineRule="auto"/>
              <w:ind w:left="167" w:right="77"/>
              <w:jc w:val="both"/>
              <w:rPr>
                <w:rFonts w:ascii="GHEA Grapalat" w:eastAsia="Times New Roman" w:hAnsi="GHEA Grapalat" w:cs="Calibri"/>
                <w:sz w:val="24"/>
                <w:szCs w:val="24"/>
                <w:lang w:val="hy-AM"/>
              </w:rPr>
            </w:pPr>
          </w:p>
        </w:tc>
      </w:tr>
      <w:tr w:rsidR="00DC30DB" w:rsidRPr="00BE0100" w:rsidTr="007C7E64">
        <w:trPr>
          <w:trHeight w:val="413"/>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tabs>
                <w:tab w:val="left" w:pos="424"/>
              </w:tabs>
              <w:spacing w:after="0" w:line="360" w:lineRule="auto"/>
              <w:ind w:left="154" w:right="257"/>
              <w:jc w:val="center"/>
              <w:rPr>
                <w:rFonts w:ascii="GHEA Grapalat" w:eastAsia="Times New Roman" w:hAnsi="GHEA Grapalat" w:cs="Times New Roman"/>
                <w:b/>
                <w:sz w:val="24"/>
                <w:szCs w:val="24"/>
                <w:lang w:val="hy-AM"/>
              </w:rPr>
            </w:pPr>
            <w:r w:rsidRPr="00BE0100">
              <w:rPr>
                <w:rFonts w:ascii="GHEA Grapalat" w:eastAsia="Times New Roman" w:hAnsi="GHEA Grapalat" w:cs="Times New Roman"/>
                <w:b/>
                <w:sz w:val="24"/>
                <w:szCs w:val="24"/>
                <w:lang w:val="hy-AM"/>
              </w:rPr>
              <w:lastRenderedPageBreak/>
              <w:t>5․ ՀՀ պետական եկամուտների կոմիտեի նախագահ</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13․01․2022 թ․ </w:t>
            </w:r>
          </w:p>
        </w:tc>
      </w:tr>
      <w:tr w:rsidR="00DC30DB" w:rsidRPr="00BE0100" w:rsidTr="007C7E64">
        <w:trPr>
          <w:trHeight w:val="413"/>
          <w:tblCellSpacing w:w="0" w:type="dxa"/>
          <w:jc w:val="center"/>
        </w:trPr>
        <w:tc>
          <w:tcPr>
            <w:tcW w:w="9172" w:type="dxa"/>
            <w:vMerge/>
            <w:tcBorders>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N 01/3-1/1423-2022 </w:t>
            </w:r>
          </w:p>
        </w:tc>
      </w:tr>
      <w:tr w:rsidR="00DC30DB" w:rsidRPr="00BE0100" w:rsidTr="007C7E64">
        <w:trPr>
          <w:trHeight w:val="413"/>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1</w:t>
            </w:r>
            <w:r w:rsidRPr="00BE0100">
              <w:rPr>
                <w:rFonts w:ascii="Cambria Math" w:eastAsia="Times New Roman" w:hAnsi="Cambria Math" w:cs="Cambria Math"/>
                <w:sz w:val="24"/>
                <w:szCs w:val="24"/>
                <w:lang w:val="hy-AM"/>
              </w:rPr>
              <w:t>․</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Առաջարկում</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ենք</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նախագծի</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հավելվածի</w:t>
            </w:r>
            <w:r w:rsidRPr="00BE0100">
              <w:rPr>
                <w:rFonts w:ascii="GHEA Grapalat" w:eastAsia="Times New Roman" w:hAnsi="GHEA Grapalat" w:cs="Times New Roman"/>
                <w:sz w:val="24"/>
                <w:szCs w:val="24"/>
                <w:lang w:val="hy-AM"/>
              </w:rPr>
              <w:t xml:space="preserve"> 11-</w:t>
            </w:r>
            <w:r w:rsidRPr="00BE0100">
              <w:rPr>
                <w:rFonts w:ascii="GHEA Grapalat" w:eastAsia="Times New Roman" w:hAnsi="GHEA Grapalat" w:cs="GHEA Grapalat"/>
                <w:sz w:val="24"/>
                <w:szCs w:val="24"/>
                <w:lang w:val="hy-AM"/>
              </w:rPr>
              <w:t>րդ</w:t>
            </w:r>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GHEA Grapalat"/>
                <w:sz w:val="24"/>
                <w:szCs w:val="24"/>
                <w:lang w:val="hy-AM"/>
              </w:rPr>
              <w:t>կետում</w:t>
            </w:r>
            <w:proofErr w:type="spellEnd"/>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«արտահանվող»</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բառը</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փոխարինել</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«ներմուծող»</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բառերով</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հաշվի</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առնելով</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այն</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որ</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երբ</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Հայաստանի</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Հանրապետությունից</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ապրանքներ</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են</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արտահանվում</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Հայաստանի</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Հանրապետությունը</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համարվում</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է</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արտա</w:t>
            </w:r>
            <w:r w:rsidRPr="00BE0100">
              <w:rPr>
                <w:rFonts w:ascii="GHEA Grapalat" w:eastAsia="Times New Roman" w:hAnsi="GHEA Grapalat" w:cs="Times New Roman"/>
                <w:sz w:val="24"/>
                <w:szCs w:val="24"/>
                <w:lang w:val="hy-AM"/>
              </w:rPr>
              <w:t>հանող երկիր, իսկ նշանակման վայր հանդիսացող երկիրը` ներմուծող:</w:t>
            </w:r>
          </w:p>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2</w:t>
            </w:r>
            <w:r w:rsidRPr="00BE0100">
              <w:rPr>
                <w:rFonts w:ascii="Cambria Math" w:eastAsia="Times New Roman" w:hAnsi="Cambria Math" w:cs="Cambria Math"/>
                <w:sz w:val="24"/>
                <w:szCs w:val="24"/>
                <w:lang w:val="hy-AM"/>
              </w:rPr>
              <w:t>․</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Առաջարկում</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ենք</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նաև</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նախագծի</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հավելվածի</w:t>
            </w:r>
            <w:r w:rsidRPr="00BE0100">
              <w:rPr>
                <w:rFonts w:ascii="GHEA Grapalat" w:eastAsia="Times New Roman" w:hAnsi="GHEA Grapalat" w:cs="Times New Roman"/>
                <w:sz w:val="24"/>
                <w:szCs w:val="24"/>
                <w:lang w:val="hy-AM"/>
              </w:rPr>
              <w:t xml:space="preserve"> 12-</w:t>
            </w:r>
            <w:r w:rsidRPr="00BE0100">
              <w:rPr>
                <w:rFonts w:ascii="GHEA Grapalat" w:eastAsia="Times New Roman" w:hAnsi="GHEA Grapalat" w:cs="GHEA Grapalat"/>
                <w:sz w:val="24"/>
                <w:szCs w:val="24"/>
                <w:lang w:val="hy-AM"/>
              </w:rPr>
              <w:t>րդ</w:t>
            </w:r>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GHEA Grapalat"/>
                <w:sz w:val="24"/>
                <w:szCs w:val="24"/>
                <w:lang w:val="hy-AM"/>
              </w:rPr>
              <w:t>կետում</w:t>
            </w:r>
            <w:proofErr w:type="spellEnd"/>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«ներմուծող</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վաճառող</w:t>
            </w:r>
            <w:r w:rsidRPr="00BE0100">
              <w:rPr>
                <w:rFonts w:ascii="GHEA Grapalat" w:eastAsia="Times New Roman" w:hAnsi="GHEA Grapalat" w:cs="Times New Roman"/>
                <w:sz w:val="24"/>
                <w:szCs w:val="24"/>
                <w:lang w:val="hy-AM"/>
              </w:rPr>
              <w:t>),</w:t>
            </w:r>
            <w:r w:rsidRPr="00BE0100">
              <w:rPr>
                <w:rFonts w:ascii="GHEA Grapalat" w:eastAsia="Times New Roman" w:hAnsi="GHEA Grapalat" w:cs="GHEA Grapalat"/>
                <w:sz w:val="24"/>
                <w:szCs w:val="24"/>
                <w:lang w:val="hy-AM"/>
              </w:rPr>
              <w:t>»</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բառերը</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փոխարինել</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«ներմուծող</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ներմուծող</w:t>
            </w:r>
            <w:r w:rsidRPr="00BE0100">
              <w:rPr>
                <w:rFonts w:ascii="GHEA Grapalat" w:eastAsia="Times New Roman" w:hAnsi="GHEA Grapalat" w:cs="Times New Roman"/>
                <w:sz w:val="24"/>
                <w:szCs w:val="24"/>
                <w:lang w:val="hy-AM"/>
              </w:rPr>
              <w:t>-</w:t>
            </w:r>
            <w:r w:rsidRPr="00BE0100">
              <w:rPr>
                <w:rFonts w:ascii="GHEA Grapalat" w:eastAsia="Times New Roman" w:hAnsi="GHEA Grapalat" w:cs="GHEA Grapalat"/>
                <w:sz w:val="24"/>
                <w:szCs w:val="24"/>
                <w:lang w:val="hy-AM"/>
              </w:rPr>
              <w:t>իրացնող</w:t>
            </w:r>
            <w:r w:rsidRPr="00BE0100">
              <w:rPr>
                <w:rFonts w:ascii="GHEA Grapalat" w:eastAsia="Times New Roman" w:hAnsi="GHEA Grapalat" w:cs="Times New Roman"/>
                <w:sz w:val="24"/>
                <w:szCs w:val="24"/>
                <w:lang w:val="hy-AM"/>
              </w:rPr>
              <w:t>),</w:t>
            </w:r>
            <w:r w:rsidRPr="00BE0100">
              <w:rPr>
                <w:rFonts w:ascii="GHEA Grapalat" w:eastAsia="Times New Roman" w:hAnsi="GHEA Grapalat" w:cs="GHEA Grapalat"/>
                <w:sz w:val="24"/>
                <w:szCs w:val="24"/>
                <w:lang w:val="hy-AM"/>
              </w:rPr>
              <w:t>»</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բառերով</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իսկ</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«Հայաստանի</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Հանրապետության</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մաքսային</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տարածք</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ներմուծվող</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ար</w:t>
            </w:r>
            <w:r w:rsidRPr="00BE0100">
              <w:rPr>
                <w:rFonts w:ascii="GHEA Grapalat" w:eastAsia="Times New Roman" w:hAnsi="GHEA Grapalat" w:cs="Times New Roman"/>
                <w:sz w:val="24"/>
                <w:szCs w:val="24"/>
                <w:lang w:val="hy-AM"/>
              </w:rPr>
              <w:t>տադրանքի նկատմամբ մաքսային հսկողություն իրականացնող մարմինը,» բառերը փոխարինել «մաքսային մարմինը,»:</w:t>
            </w:r>
          </w:p>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p>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lastRenderedPageBreak/>
              <w:t>3</w:t>
            </w:r>
            <w:r w:rsidRPr="00BE0100">
              <w:rPr>
                <w:rFonts w:ascii="Cambria Math" w:eastAsia="Times New Roman" w:hAnsi="Cambria Math" w:cs="Cambria Math"/>
                <w:sz w:val="24"/>
                <w:szCs w:val="24"/>
                <w:lang w:val="hy-AM"/>
              </w:rPr>
              <w:t>․</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Միաժամանակ</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նախագծի</w:t>
            </w:r>
            <w:r w:rsidRPr="00BE0100">
              <w:rPr>
                <w:rFonts w:ascii="GHEA Grapalat" w:eastAsia="Times New Roman" w:hAnsi="GHEA Grapalat" w:cs="Times New Roman"/>
                <w:sz w:val="24"/>
                <w:szCs w:val="24"/>
                <w:lang w:val="hy-AM"/>
              </w:rPr>
              <w:t xml:space="preserve"> IV </w:t>
            </w:r>
            <w:r w:rsidRPr="00BE0100">
              <w:rPr>
                <w:rFonts w:ascii="GHEA Grapalat" w:eastAsia="Times New Roman" w:hAnsi="GHEA Grapalat" w:cs="GHEA Grapalat"/>
                <w:sz w:val="24"/>
                <w:szCs w:val="24"/>
                <w:lang w:val="hy-AM"/>
              </w:rPr>
              <w:t>բաժնի</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վերաբերյալ</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հայտնում</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ենք</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որ</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w:t>
            </w:r>
            <w:proofErr w:type="spellStart"/>
            <w:r w:rsidRPr="00BE0100">
              <w:rPr>
                <w:rFonts w:ascii="GHEA Grapalat" w:eastAsia="Times New Roman" w:hAnsi="GHEA Grapalat" w:cs="GHEA Grapalat"/>
                <w:sz w:val="24"/>
                <w:szCs w:val="24"/>
                <w:lang w:val="hy-AM"/>
              </w:rPr>
              <w:t>Եվրասիական</w:t>
            </w:r>
            <w:proofErr w:type="spellEnd"/>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տնտեսական</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միության</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մաքսային</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օրենսգրքի</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մասին»</w:t>
            </w:r>
            <w:r w:rsidRPr="00BE0100">
              <w:rPr>
                <w:rFonts w:ascii="GHEA Grapalat" w:eastAsia="Times New Roman" w:hAnsi="GHEA Grapalat" w:cs="Times New Roman"/>
                <w:sz w:val="24"/>
                <w:szCs w:val="24"/>
                <w:lang w:val="hy-AM"/>
              </w:rPr>
              <w:t xml:space="preserve"> 11.04.2017</w:t>
            </w:r>
            <w:r w:rsidRPr="00BE0100">
              <w:rPr>
                <w:rFonts w:ascii="GHEA Grapalat" w:eastAsia="Times New Roman" w:hAnsi="GHEA Grapalat" w:cs="GHEA Grapalat"/>
                <w:sz w:val="24"/>
                <w:szCs w:val="24"/>
                <w:lang w:val="hy-AM"/>
              </w:rPr>
              <w:t>թ</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պայմանագրի</w:t>
            </w:r>
            <w:r w:rsidRPr="00BE0100">
              <w:rPr>
                <w:rFonts w:ascii="GHEA Grapalat" w:eastAsia="Times New Roman" w:hAnsi="GHEA Grapalat" w:cs="Times New Roman"/>
                <w:sz w:val="24"/>
                <w:szCs w:val="24"/>
                <w:lang w:val="hy-AM"/>
              </w:rPr>
              <w:t xml:space="preserve"> 1-</w:t>
            </w:r>
            <w:r w:rsidRPr="00BE0100">
              <w:rPr>
                <w:rFonts w:ascii="GHEA Grapalat" w:eastAsia="Times New Roman" w:hAnsi="GHEA Grapalat" w:cs="GHEA Grapalat"/>
                <w:sz w:val="24"/>
                <w:szCs w:val="24"/>
                <w:lang w:val="hy-AM"/>
              </w:rPr>
              <w:t>ին</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հավելվածով</w:t>
            </w:r>
            <w:r w:rsidRPr="00BE0100">
              <w:rPr>
                <w:rFonts w:ascii="GHEA Grapalat" w:eastAsia="Times New Roman" w:hAnsi="GHEA Grapalat" w:cs="Times New Roman"/>
                <w:sz w:val="24"/>
                <w:szCs w:val="24"/>
                <w:lang w:val="hy-AM"/>
              </w:rPr>
              <w:t xml:space="preserve"> հաստատված` </w:t>
            </w:r>
            <w:proofErr w:type="spellStart"/>
            <w:r w:rsidRPr="00BE0100">
              <w:rPr>
                <w:rFonts w:ascii="GHEA Grapalat" w:eastAsia="Times New Roman" w:hAnsi="GHEA Grapalat" w:cs="Times New Roman"/>
                <w:sz w:val="24"/>
                <w:szCs w:val="24"/>
                <w:lang w:val="hy-AM"/>
              </w:rPr>
              <w:t>Եվրասիական</w:t>
            </w:r>
            <w:proofErr w:type="spellEnd"/>
            <w:r w:rsidRPr="00BE0100">
              <w:rPr>
                <w:rFonts w:ascii="GHEA Grapalat" w:eastAsia="Times New Roman" w:hAnsi="GHEA Grapalat" w:cs="Times New Roman"/>
                <w:sz w:val="24"/>
                <w:szCs w:val="24"/>
                <w:lang w:val="hy-AM"/>
              </w:rPr>
              <w:t xml:space="preserve"> տնտեսական միության (Միություն) մաքսային օրենսգրքի (այսուհետ՝ Օրենսգիրք) 351-րդ հոդվածի 2-րդ կետի համաձայն` մաքսային մարմիններին վերապահված խնդիրների իրականացումն ապահովելու նպատակով մաքսային մարմիններն իրենց իրավասության սահմաններում կատարում են նույն </w:t>
            </w:r>
            <w:proofErr w:type="spellStart"/>
            <w:r w:rsidRPr="00BE0100">
              <w:rPr>
                <w:rFonts w:ascii="GHEA Grapalat" w:eastAsia="Times New Roman" w:hAnsi="GHEA Grapalat" w:cs="Times New Roman"/>
                <w:sz w:val="24"/>
                <w:szCs w:val="24"/>
                <w:lang w:val="hy-AM"/>
              </w:rPr>
              <w:t>կետում</w:t>
            </w:r>
            <w:proofErr w:type="spellEnd"/>
            <w:r w:rsidRPr="00BE0100">
              <w:rPr>
                <w:rFonts w:ascii="GHEA Grapalat" w:eastAsia="Times New Roman" w:hAnsi="GHEA Grapalat" w:cs="Times New Roman"/>
                <w:sz w:val="24"/>
                <w:szCs w:val="24"/>
                <w:lang w:val="hy-AM"/>
              </w:rPr>
              <w:t xml:space="preserve"> նշված գործառույթները: Մասնավորապես, ապահովում են Միության մաքսային սահմանով տեղափոխվող ապրանքների նկատմամբ մաքսասակագնային կարգավորման միջոցների, արգելքների ու սահմանափակումների, ներքին շուկայի պաշտպանության միջոցների կիրառումը: </w:t>
            </w:r>
          </w:p>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 xml:space="preserve">Օրենսգրքի 324-րդ հոդվածի 1-ին կետի համաձայն` մաքսային, այլ փաստաթղթերի և (կամ) տեղեկությունների ստուգումը մաքսային հսկողության </w:t>
            </w:r>
            <w:proofErr w:type="spellStart"/>
            <w:r w:rsidRPr="00BE0100">
              <w:rPr>
                <w:rFonts w:ascii="GHEA Grapalat" w:eastAsia="Times New Roman" w:hAnsi="GHEA Grapalat" w:cs="Times New Roman"/>
                <w:sz w:val="24"/>
                <w:szCs w:val="24"/>
                <w:lang w:val="hy-AM"/>
              </w:rPr>
              <w:t>ձև</w:t>
            </w:r>
            <w:proofErr w:type="spellEnd"/>
            <w:r w:rsidRPr="00BE0100">
              <w:rPr>
                <w:rFonts w:ascii="GHEA Grapalat" w:eastAsia="Times New Roman" w:hAnsi="GHEA Grapalat" w:cs="Times New Roman"/>
                <w:sz w:val="24"/>
                <w:szCs w:val="24"/>
                <w:lang w:val="hy-AM"/>
              </w:rPr>
              <w:t xml:space="preserve"> է, որը նույն </w:t>
            </w:r>
            <w:proofErr w:type="spellStart"/>
            <w:r w:rsidRPr="00BE0100">
              <w:rPr>
                <w:rFonts w:ascii="GHEA Grapalat" w:eastAsia="Times New Roman" w:hAnsi="GHEA Grapalat" w:cs="Times New Roman"/>
                <w:sz w:val="24"/>
                <w:szCs w:val="24"/>
                <w:lang w:val="hy-AM"/>
              </w:rPr>
              <w:t>կետում</w:t>
            </w:r>
            <w:proofErr w:type="spellEnd"/>
            <w:r w:rsidRPr="00BE0100">
              <w:rPr>
                <w:rFonts w:ascii="GHEA Grapalat" w:eastAsia="Times New Roman" w:hAnsi="GHEA Grapalat" w:cs="Times New Roman"/>
                <w:sz w:val="24"/>
                <w:szCs w:val="24"/>
                <w:lang w:val="hy-AM"/>
              </w:rPr>
              <w:t xml:space="preserve"> նշվածների ստուգումն է, մասնավորապես, մաքսային հայտարարագրում հայտարարագրված և (կամ) մաքսային մարմին ներկայացված փաստաթղթերում պարունակվող տեղեկությունների ստուգումը, ինչպես նաև այլ տեղեկությունների ստուգումը, որոնք մաքսային մարմին </w:t>
            </w:r>
            <w:r w:rsidRPr="00BE0100">
              <w:rPr>
                <w:rFonts w:ascii="GHEA Grapalat" w:eastAsia="Times New Roman" w:hAnsi="GHEA Grapalat" w:cs="Times New Roman"/>
                <w:sz w:val="24"/>
                <w:szCs w:val="24"/>
                <w:lang w:val="hy-AM"/>
              </w:rPr>
              <w:lastRenderedPageBreak/>
              <w:t>ներկայացվել կամ նրա կողմից ստացվել են՝ Օրենսգրքին կամ անդամ պետությունների օրենսդրությանը համապատասխան:</w:t>
            </w:r>
          </w:p>
          <w:p w:rsidR="00DC30DB" w:rsidRPr="00BE0100" w:rsidRDefault="00DC30DB" w:rsidP="007C7E64">
            <w:pPr>
              <w:tabs>
                <w:tab w:val="left" w:pos="424"/>
              </w:tabs>
              <w:spacing w:after="0" w:line="360" w:lineRule="auto"/>
              <w:ind w:left="154" w:right="257"/>
              <w:jc w:val="both"/>
              <w:rPr>
                <w:rFonts w:ascii="GHEA Grapalat" w:eastAsia="Times New Roman" w:hAnsi="GHEA Grapalat" w:cs="Times New Roman"/>
                <w:sz w:val="24"/>
                <w:szCs w:val="24"/>
                <w:lang w:val="hy-AM"/>
              </w:rPr>
            </w:pPr>
            <w:r w:rsidRPr="00BE0100">
              <w:rPr>
                <w:rFonts w:ascii="GHEA Grapalat" w:eastAsia="Times New Roman" w:hAnsi="GHEA Grapalat" w:cs="Times New Roman"/>
                <w:sz w:val="24"/>
                <w:szCs w:val="24"/>
                <w:lang w:val="hy-AM"/>
              </w:rPr>
              <w:t>Հաշվի առնելով վերոգրյալը` հայտնում ենք, որ մաքսային մարմնի գործառույթները սահմանված են Օրենսգրքով, ուստի առաջարկում ենք նախագծում հստակեցնել մաքսային մարմնի կողմից իրականացվող հսկողական գործառույթները և դրանք համապատասխանեցնել Օրենսգրքով սահմանված դրույթներին: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FFFFF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lastRenderedPageBreak/>
              <w:t>Ընդունվել է</w:t>
            </w: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 մասամբ</w:t>
            </w:r>
          </w:p>
          <w:p w:rsidR="00DC30DB" w:rsidRPr="00BE0100" w:rsidRDefault="00DC30DB" w:rsidP="007C7E64">
            <w:pPr>
              <w:tabs>
                <w:tab w:val="left" w:pos="1260"/>
              </w:tabs>
              <w:spacing w:after="0" w:line="360" w:lineRule="auto"/>
              <w:ind w:left="77" w:right="167"/>
              <w:jc w:val="both"/>
              <w:rPr>
                <w:rFonts w:ascii="GHEA Grapalat" w:eastAsia="Times New Roman" w:hAnsi="GHEA Grapalat" w:cs="GHEA Grapalat"/>
                <w:sz w:val="24"/>
                <w:szCs w:val="24"/>
                <w:lang w:val="hy-AM"/>
              </w:rPr>
            </w:pPr>
            <w:r w:rsidRPr="00BE0100">
              <w:rPr>
                <w:rFonts w:ascii="GHEA Grapalat" w:eastAsia="Times New Roman" w:hAnsi="GHEA Grapalat" w:cs="GHEA Grapalat"/>
                <w:sz w:val="24"/>
                <w:szCs w:val="24"/>
                <w:lang w:val="hy-AM"/>
              </w:rPr>
              <w:t>հավելվածի</w:t>
            </w:r>
            <w:r w:rsidRPr="00BE0100">
              <w:rPr>
                <w:rFonts w:ascii="GHEA Grapalat" w:eastAsia="Times New Roman" w:hAnsi="GHEA Grapalat" w:cs="Times New Roman"/>
                <w:sz w:val="24"/>
                <w:szCs w:val="24"/>
                <w:lang w:val="hy-AM"/>
              </w:rPr>
              <w:t xml:space="preserve"> 12-</w:t>
            </w:r>
            <w:r w:rsidRPr="00BE0100">
              <w:rPr>
                <w:rFonts w:ascii="GHEA Grapalat" w:eastAsia="Times New Roman" w:hAnsi="GHEA Grapalat" w:cs="GHEA Grapalat"/>
                <w:sz w:val="24"/>
                <w:szCs w:val="24"/>
                <w:lang w:val="hy-AM"/>
              </w:rPr>
              <w:t>րդ</w:t>
            </w:r>
            <w:r w:rsidRPr="00BE0100">
              <w:rPr>
                <w:rFonts w:ascii="GHEA Grapalat" w:eastAsia="Times New Roman" w:hAnsi="GHEA Grapalat" w:cs="Times New Roman"/>
                <w:sz w:val="24"/>
                <w:szCs w:val="24"/>
                <w:lang w:val="hy-AM"/>
              </w:rPr>
              <w:t xml:space="preserve"> </w:t>
            </w:r>
            <w:proofErr w:type="spellStart"/>
            <w:r w:rsidRPr="00BE0100">
              <w:rPr>
                <w:rFonts w:ascii="GHEA Grapalat" w:eastAsia="Times New Roman" w:hAnsi="GHEA Grapalat" w:cs="GHEA Grapalat"/>
                <w:sz w:val="24"/>
                <w:szCs w:val="24"/>
                <w:lang w:val="hy-AM"/>
              </w:rPr>
              <w:t>կետում</w:t>
            </w:r>
            <w:proofErr w:type="spellEnd"/>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«ներմուծող</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վաճառող</w:t>
            </w:r>
            <w:r w:rsidRPr="00BE0100">
              <w:rPr>
                <w:rFonts w:ascii="GHEA Grapalat" w:eastAsia="Times New Roman" w:hAnsi="GHEA Grapalat" w:cs="Times New Roman"/>
                <w:sz w:val="24"/>
                <w:szCs w:val="24"/>
                <w:lang w:val="hy-AM"/>
              </w:rPr>
              <w:t>),</w:t>
            </w:r>
            <w:r w:rsidRPr="00BE0100">
              <w:rPr>
                <w:rFonts w:ascii="GHEA Grapalat" w:eastAsia="Times New Roman" w:hAnsi="GHEA Grapalat" w:cs="GHEA Grapalat"/>
                <w:sz w:val="24"/>
                <w:szCs w:val="24"/>
                <w:lang w:val="hy-AM"/>
              </w:rPr>
              <w:t>»</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բառերը</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փոխարինվել են մատակարարը բառով՝ ներառյալ առաջարկությամբ ներկայացված «ներմուծող</w:t>
            </w:r>
            <w:r w:rsidRPr="00BE0100">
              <w:rPr>
                <w:rFonts w:ascii="GHEA Grapalat" w:eastAsia="Times New Roman" w:hAnsi="GHEA Grapalat" w:cs="Times New Roman"/>
                <w:sz w:val="24"/>
                <w:szCs w:val="24"/>
                <w:lang w:val="hy-AM"/>
              </w:rPr>
              <w:t xml:space="preserve"> (</w:t>
            </w:r>
            <w:r w:rsidRPr="00BE0100">
              <w:rPr>
                <w:rFonts w:ascii="GHEA Grapalat" w:eastAsia="Times New Roman" w:hAnsi="GHEA Grapalat" w:cs="GHEA Grapalat"/>
                <w:sz w:val="24"/>
                <w:szCs w:val="24"/>
                <w:lang w:val="hy-AM"/>
              </w:rPr>
              <w:t>ներմուծող</w:t>
            </w:r>
            <w:r w:rsidRPr="00BE0100">
              <w:rPr>
                <w:rFonts w:ascii="GHEA Grapalat" w:eastAsia="Times New Roman" w:hAnsi="GHEA Grapalat" w:cs="Times New Roman"/>
                <w:sz w:val="24"/>
                <w:szCs w:val="24"/>
                <w:lang w:val="hy-AM"/>
              </w:rPr>
              <w:t>-</w:t>
            </w:r>
            <w:r w:rsidRPr="00BE0100">
              <w:rPr>
                <w:rFonts w:ascii="GHEA Grapalat" w:eastAsia="Times New Roman" w:hAnsi="GHEA Grapalat" w:cs="GHEA Grapalat"/>
                <w:sz w:val="24"/>
                <w:szCs w:val="24"/>
                <w:lang w:val="hy-AM"/>
              </w:rPr>
              <w:t>իրացնող</w:t>
            </w:r>
            <w:r w:rsidRPr="00BE0100">
              <w:rPr>
                <w:rFonts w:ascii="GHEA Grapalat" w:eastAsia="Times New Roman" w:hAnsi="GHEA Grapalat" w:cs="Times New Roman"/>
                <w:sz w:val="24"/>
                <w:szCs w:val="24"/>
                <w:lang w:val="hy-AM"/>
              </w:rPr>
              <w:t>)» բառը</w:t>
            </w:r>
            <w:r w:rsidRPr="00BE0100">
              <w:rPr>
                <w:rFonts w:ascii="Cambria Math" w:eastAsia="Times New Roman" w:hAnsi="Cambria Math" w:cs="Times New Roman"/>
                <w:sz w:val="24"/>
                <w:szCs w:val="24"/>
                <w:lang w:val="hy-AM"/>
              </w:rPr>
              <w:t>․</w:t>
            </w:r>
            <w:r w:rsidRPr="00BE0100">
              <w:rPr>
                <w:rFonts w:ascii="GHEA Grapalat" w:eastAsia="Times New Roman" w:hAnsi="GHEA Grapalat" w:cs="GHEA Grapalat"/>
                <w:sz w:val="24"/>
                <w:szCs w:val="24"/>
                <w:lang w:val="hy-AM"/>
              </w:rPr>
              <w:t xml:space="preserve"> </w:t>
            </w:r>
          </w:p>
          <w:p w:rsidR="00DC30DB" w:rsidRPr="00BE0100" w:rsidRDefault="00DC30DB" w:rsidP="007C7E64">
            <w:pPr>
              <w:tabs>
                <w:tab w:val="left" w:pos="1260"/>
              </w:tabs>
              <w:spacing w:after="0" w:line="360" w:lineRule="auto"/>
              <w:ind w:left="77" w:right="167"/>
              <w:jc w:val="center"/>
              <w:rPr>
                <w:rFonts w:ascii="GHEA Grapalat" w:eastAsia="Times New Roman" w:hAnsi="GHEA Grapalat" w:cs="Calibri"/>
                <w:b/>
                <w:sz w:val="24"/>
                <w:szCs w:val="24"/>
                <w:lang w:val="hy-AM"/>
              </w:rPr>
            </w:pPr>
            <w:r w:rsidRPr="00BE0100">
              <w:rPr>
                <w:rFonts w:ascii="GHEA Grapalat" w:eastAsia="Times New Roman" w:hAnsi="GHEA Grapalat" w:cs="GHEA Grapalat"/>
                <w:b/>
                <w:sz w:val="24"/>
                <w:szCs w:val="24"/>
                <w:lang w:val="hy-AM"/>
              </w:rPr>
              <w:lastRenderedPageBreak/>
              <w:t>Ընդունվել է</w:t>
            </w:r>
          </w:p>
        </w:tc>
      </w:tr>
      <w:tr w:rsidR="00DC30DB" w:rsidRPr="00BE0100" w:rsidTr="007C7E64">
        <w:trPr>
          <w:trHeight w:val="293"/>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spacing w:after="0" w:line="240" w:lineRule="auto"/>
              <w:jc w:val="center"/>
              <w:rPr>
                <w:rFonts w:ascii="GHEA Grapalat" w:hAnsi="GHEA Grapalat" w:cs="GHEA Grapalat"/>
                <w:b/>
                <w:sz w:val="24"/>
                <w:szCs w:val="24"/>
                <w:lang w:val="hy-AM"/>
              </w:rPr>
            </w:pPr>
            <w:r w:rsidRPr="00BE0100">
              <w:rPr>
                <w:rFonts w:ascii="GHEA Grapalat" w:hAnsi="GHEA Grapalat" w:cs="GHEA Grapalat"/>
                <w:b/>
                <w:sz w:val="24"/>
                <w:szCs w:val="24"/>
                <w:lang w:val="hy-AM"/>
              </w:rPr>
              <w:lastRenderedPageBreak/>
              <w:t>6․ Տարածքային կառավարման և ենթակառուցվածքների նախարար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13․01․2022 թ․ </w:t>
            </w:r>
          </w:p>
        </w:tc>
      </w:tr>
      <w:tr w:rsidR="00DC30DB" w:rsidRPr="00BE0100" w:rsidTr="007C7E64">
        <w:trPr>
          <w:trHeight w:val="293"/>
          <w:tblCellSpacing w:w="0" w:type="dxa"/>
          <w:jc w:val="center"/>
        </w:trPr>
        <w:tc>
          <w:tcPr>
            <w:tcW w:w="9172" w:type="dxa"/>
            <w:vMerge/>
            <w:tcBorders>
              <w:left w:val="outset" w:sz="6" w:space="0" w:color="auto"/>
              <w:right w:val="outset" w:sz="6" w:space="0" w:color="auto"/>
            </w:tcBorders>
            <w:shd w:val="clear" w:color="auto" w:fill="BFBFBF" w:themeFill="background1" w:themeFillShade="BF"/>
          </w:tcPr>
          <w:p w:rsidR="00DC30DB" w:rsidRPr="00BE0100" w:rsidRDefault="00DC30DB" w:rsidP="007C7E64">
            <w:pPr>
              <w:spacing w:after="0" w:line="240" w:lineRule="auto"/>
              <w:jc w:val="center"/>
              <w:rPr>
                <w:rFonts w:ascii="GHEA Grapalat" w:hAnsi="GHEA Grapalat" w:cs="GHEA Grapalat"/>
                <w:b/>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N </w:t>
            </w:r>
            <w:r w:rsidRPr="00666380">
              <w:rPr>
                <w:rFonts w:ascii="GHEA Grapalat" w:eastAsia="Times New Roman" w:hAnsi="GHEA Grapalat" w:cs="Calibri"/>
                <w:b/>
                <w:sz w:val="24"/>
                <w:szCs w:val="24"/>
                <w:shd w:val="clear" w:color="auto" w:fill="BFBFBF" w:themeFill="background1" w:themeFillShade="BF"/>
                <w:lang w:val="hy-AM"/>
              </w:rPr>
              <w:t>ԳՍ/21.1</w:t>
            </w:r>
            <w:r w:rsidRPr="00BE0100">
              <w:rPr>
                <w:rFonts w:ascii="GHEA Grapalat" w:eastAsia="Times New Roman" w:hAnsi="GHEA Grapalat" w:cs="Calibri"/>
                <w:b/>
                <w:sz w:val="24"/>
                <w:szCs w:val="24"/>
                <w:lang w:val="hy-AM"/>
              </w:rPr>
              <w:t>/628-2022</w:t>
            </w:r>
          </w:p>
        </w:tc>
      </w:tr>
      <w:tr w:rsidR="00DC30DB" w:rsidRPr="00625A45" w:rsidTr="007C7E64">
        <w:trPr>
          <w:trHeight w:val="293"/>
          <w:tblCellSpacing w:w="0" w:type="dxa"/>
          <w:jc w:val="center"/>
        </w:trPr>
        <w:tc>
          <w:tcPr>
            <w:tcW w:w="9172" w:type="dxa"/>
            <w:tcBorders>
              <w:top w:val="outset" w:sz="6" w:space="0" w:color="auto"/>
              <w:left w:val="outset" w:sz="6" w:space="0" w:color="auto"/>
              <w:right w:val="outset" w:sz="6" w:space="0" w:color="auto"/>
            </w:tcBorders>
            <w:shd w:val="clear" w:color="auto" w:fill="auto"/>
          </w:tcPr>
          <w:p w:rsidR="00DC30DB" w:rsidRPr="00BE0100" w:rsidRDefault="00DC30DB" w:rsidP="007C7E64">
            <w:pPr>
              <w:spacing w:line="360" w:lineRule="auto"/>
              <w:ind w:left="334" w:right="167"/>
              <w:jc w:val="both"/>
              <w:rPr>
                <w:rFonts w:ascii="GHEA Grapalat" w:hAnsi="GHEA Grapalat"/>
                <w:sz w:val="24"/>
                <w:szCs w:val="24"/>
                <w:shd w:val="clear" w:color="auto" w:fill="FFFFFF"/>
                <w:lang w:val="hy-AM"/>
              </w:rPr>
            </w:pPr>
            <w:r w:rsidRPr="00BE0100">
              <w:rPr>
                <w:rFonts w:ascii="GHEA Grapalat" w:hAnsi="GHEA Grapalat" w:cs="Sylfaen"/>
                <w:sz w:val="24"/>
                <w:szCs w:val="24"/>
                <w:lang w:val="hy-AM"/>
              </w:rPr>
              <w:t>1</w:t>
            </w:r>
            <w:r w:rsidRPr="00BE0100">
              <w:rPr>
                <w:rFonts w:ascii="Cambria Math" w:hAnsi="Cambria Math" w:cs="Cambria Math"/>
                <w:sz w:val="24"/>
                <w:szCs w:val="24"/>
                <w:lang w:val="hy-AM"/>
              </w:rPr>
              <w:t>․</w:t>
            </w:r>
            <w:r w:rsidRPr="00BE0100">
              <w:rPr>
                <w:rFonts w:ascii="GHEA Grapalat" w:hAnsi="GHEA Grapalat" w:cs="Sylfaen"/>
                <w:sz w:val="24"/>
                <w:szCs w:val="24"/>
                <w:lang w:val="hy-AM"/>
              </w:rPr>
              <w:t xml:space="preserve"> </w:t>
            </w:r>
            <w:r w:rsidRPr="00BE0100">
              <w:rPr>
                <w:rFonts w:ascii="GHEA Grapalat" w:hAnsi="GHEA Grapalat"/>
                <w:sz w:val="24"/>
                <w:szCs w:val="24"/>
                <w:shd w:val="clear" w:color="auto" w:fill="FFFFFF"/>
                <w:lang w:val="hy-AM"/>
              </w:rPr>
              <w:t>«Նորմատիվ իրավական ակտերի մասին» օրենքի 38</w:t>
            </w:r>
            <w:r w:rsidRPr="00BE0100">
              <w:rPr>
                <w:rFonts w:ascii="Cambria Math" w:hAnsi="Cambria Math" w:cs="Cambria Math"/>
                <w:sz w:val="24"/>
                <w:szCs w:val="24"/>
                <w:shd w:val="clear" w:color="auto" w:fill="FFFFFF"/>
                <w:lang w:val="hy-AM"/>
              </w:rPr>
              <w:t>․</w:t>
            </w:r>
            <w:r w:rsidRPr="00BE0100">
              <w:rPr>
                <w:rFonts w:ascii="GHEA Grapalat" w:hAnsi="GHEA Grapalat"/>
                <w:sz w:val="24"/>
                <w:szCs w:val="24"/>
                <w:shd w:val="clear" w:color="auto" w:fill="FFFFFF"/>
                <w:lang w:val="hy-AM"/>
              </w:rPr>
              <w:t>1 հոդվածը փոխարինել «Նորմատիվ իրավական ակտերի մասին» օրենքի 37 հոդվածով, քանի որ Նախագծով համապատասխան իրավական ակտը ճանաչվում է ուժը կորցրած,</w:t>
            </w:r>
          </w:p>
          <w:p w:rsidR="00DC30DB" w:rsidRPr="00BE0100" w:rsidRDefault="00DC30DB" w:rsidP="007C7E64">
            <w:pPr>
              <w:spacing w:line="360" w:lineRule="auto"/>
              <w:ind w:left="334" w:right="167"/>
              <w:jc w:val="both"/>
              <w:rPr>
                <w:rFonts w:ascii="GHEA Grapalat" w:hAnsi="GHEA Grapalat"/>
                <w:sz w:val="24"/>
                <w:szCs w:val="24"/>
                <w:lang w:val="hy-AM"/>
              </w:rPr>
            </w:pPr>
            <w:r w:rsidRPr="00BE0100">
              <w:rPr>
                <w:rFonts w:ascii="GHEA Grapalat" w:hAnsi="GHEA Grapalat"/>
                <w:sz w:val="24"/>
                <w:szCs w:val="24"/>
                <w:shd w:val="clear" w:color="auto" w:fill="FFFFFF"/>
                <w:lang w:val="hy-AM"/>
              </w:rPr>
              <w:t>2</w:t>
            </w:r>
            <w:r w:rsidRPr="00BE0100">
              <w:rPr>
                <w:rFonts w:ascii="Cambria Math" w:hAnsi="Cambria Math" w:cs="Cambria Math"/>
                <w:sz w:val="24"/>
                <w:szCs w:val="24"/>
                <w:shd w:val="clear" w:color="auto" w:fill="FFFFFF"/>
                <w:lang w:val="hy-AM"/>
              </w:rPr>
              <w:t>․</w:t>
            </w:r>
            <w:r w:rsidRPr="00BE0100">
              <w:rPr>
                <w:rFonts w:ascii="GHEA Grapalat" w:hAnsi="GHEA Grapalat"/>
                <w:sz w:val="24"/>
                <w:szCs w:val="24"/>
                <w:shd w:val="clear" w:color="auto" w:fill="FFFFFF"/>
                <w:lang w:val="hy-AM"/>
              </w:rPr>
              <w:t xml:space="preserve">  Հիմք ընդունելով «Նորմատիվ իրավական ակտերի մասին» օրենքի 17-րդ հոդվածի 3-րդ մասը՝ առաջարկում ենք  </w:t>
            </w:r>
            <w:r w:rsidRPr="00BE0100">
              <w:rPr>
                <w:rFonts w:ascii="GHEA Grapalat" w:eastAsia="Calibri" w:hAnsi="GHEA Grapalat" w:cs="Sylfaen"/>
                <w:sz w:val="24"/>
                <w:szCs w:val="24"/>
                <w:lang w:val="hy-AM"/>
              </w:rPr>
              <w:t xml:space="preserve">Հայաստանի Հանրապետության վարչապետի 2020 թվականի մայիսի 7-ի N </w:t>
            </w:r>
            <w:r w:rsidRPr="00BE0100">
              <w:rPr>
                <w:rFonts w:ascii="GHEA Grapalat" w:hAnsi="GHEA Grapalat"/>
                <w:sz w:val="24"/>
                <w:szCs w:val="24"/>
                <w:shd w:val="clear" w:color="auto" w:fill="FFFFFF"/>
                <w:lang w:val="hy-AM"/>
              </w:rPr>
              <w:t xml:space="preserve">541-Ա որոշմամբ հաստատված Հավելվածի 2-րդ կետին վերաբերող հղումը հանել, քանի որ </w:t>
            </w:r>
            <w:r w:rsidRPr="00BE0100">
              <w:rPr>
                <w:rFonts w:ascii="Calibri" w:hAnsi="Calibri" w:cs="Calibri"/>
                <w:sz w:val="24"/>
                <w:szCs w:val="24"/>
                <w:shd w:val="clear" w:color="auto" w:fill="FFFFFF"/>
                <w:lang w:val="hy-AM"/>
              </w:rPr>
              <w:t> </w:t>
            </w:r>
            <w:proofErr w:type="spellStart"/>
            <w:r w:rsidRPr="00BE0100">
              <w:rPr>
                <w:rFonts w:ascii="GHEA Grapalat" w:hAnsi="GHEA Grapalat"/>
                <w:sz w:val="24"/>
                <w:szCs w:val="24"/>
                <w:shd w:val="clear" w:color="auto" w:fill="FFFFFF"/>
                <w:lang w:val="hy-AM"/>
              </w:rPr>
              <w:t>հղումները</w:t>
            </w:r>
            <w:proofErr w:type="spellEnd"/>
            <w:r w:rsidRPr="00BE0100">
              <w:rPr>
                <w:rFonts w:ascii="GHEA Grapalat" w:hAnsi="GHEA Grapalat"/>
                <w:sz w:val="24"/>
                <w:szCs w:val="24"/>
                <w:shd w:val="clear" w:color="auto" w:fill="FFFFFF"/>
                <w:lang w:val="hy-AM"/>
              </w:rPr>
              <w:t xml:space="preserve"> կատարվում են միայն հիմնական </w:t>
            </w:r>
            <w:proofErr w:type="spellStart"/>
            <w:r w:rsidRPr="00BE0100">
              <w:rPr>
                <w:rFonts w:ascii="GHEA Grapalat" w:hAnsi="GHEA Grapalat"/>
                <w:sz w:val="24"/>
                <w:szCs w:val="24"/>
                <w:shd w:val="clear" w:color="auto" w:fill="FFFFFF"/>
                <w:lang w:val="hy-AM"/>
              </w:rPr>
              <w:t>ակտին</w:t>
            </w:r>
            <w:proofErr w:type="spellEnd"/>
            <w:r w:rsidRPr="00BE0100">
              <w:rPr>
                <w:rFonts w:ascii="GHEA Grapalat" w:hAnsi="GHEA Grapalat"/>
                <w:sz w:val="24"/>
                <w:szCs w:val="24"/>
                <w:shd w:val="clear" w:color="auto" w:fill="FFFFFF"/>
                <w:lang w:val="hy-AM"/>
              </w:rPr>
              <w:t xml:space="preserve"> կամ հիմնական ակտի մասերին: </w:t>
            </w:r>
            <w:r w:rsidRPr="00BE0100">
              <w:rPr>
                <w:rFonts w:ascii="GHEA Grapalat" w:hAnsi="GHEA Grapalat"/>
                <w:sz w:val="24"/>
                <w:szCs w:val="24"/>
                <w:shd w:val="clear" w:color="auto" w:fill="FFFFFF"/>
                <w:lang w:val="hy-AM"/>
              </w:rPr>
              <w:lastRenderedPageBreak/>
              <w:t xml:space="preserve">Նորմատիվ իրավական ակտում փոփոխություններ կամ լրացումներ կատարելու մասին իրավական </w:t>
            </w:r>
            <w:proofErr w:type="spellStart"/>
            <w:r w:rsidRPr="00BE0100">
              <w:rPr>
                <w:rFonts w:ascii="GHEA Grapalat" w:hAnsi="GHEA Grapalat"/>
                <w:sz w:val="24"/>
                <w:szCs w:val="24"/>
                <w:shd w:val="clear" w:color="auto" w:fill="FFFFFF"/>
                <w:lang w:val="hy-AM"/>
              </w:rPr>
              <w:t>ակտին</w:t>
            </w:r>
            <w:proofErr w:type="spellEnd"/>
            <w:r w:rsidRPr="00BE0100">
              <w:rPr>
                <w:rFonts w:ascii="GHEA Grapalat" w:hAnsi="GHEA Grapalat"/>
                <w:sz w:val="24"/>
                <w:szCs w:val="24"/>
                <w:shd w:val="clear" w:color="auto" w:fill="FFFFFF"/>
                <w:lang w:val="hy-AM"/>
              </w:rPr>
              <w:t xml:space="preserve"> </w:t>
            </w:r>
            <w:proofErr w:type="spellStart"/>
            <w:r w:rsidRPr="00BE0100">
              <w:rPr>
                <w:rFonts w:ascii="GHEA Grapalat" w:hAnsi="GHEA Grapalat"/>
                <w:sz w:val="24"/>
                <w:szCs w:val="24"/>
                <w:shd w:val="clear" w:color="auto" w:fill="FFFFFF"/>
                <w:lang w:val="hy-AM"/>
              </w:rPr>
              <w:t>հղումներ</w:t>
            </w:r>
            <w:proofErr w:type="spellEnd"/>
            <w:r w:rsidRPr="00BE0100">
              <w:rPr>
                <w:rFonts w:ascii="GHEA Grapalat" w:hAnsi="GHEA Grapalat"/>
                <w:sz w:val="24"/>
                <w:szCs w:val="24"/>
                <w:shd w:val="clear" w:color="auto" w:fill="FFFFFF"/>
                <w:lang w:val="hy-AM"/>
              </w:rPr>
              <w:t xml:space="preserve">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w:t>
            </w:r>
            <w:proofErr w:type="spellStart"/>
            <w:r w:rsidRPr="00BE0100">
              <w:rPr>
                <w:rFonts w:ascii="GHEA Grapalat" w:hAnsi="GHEA Grapalat"/>
                <w:sz w:val="24"/>
                <w:szCs w:val="24"/>
                <w:shd w:val="clear" w:color="auto" w:fill="FFFFFF"/>
                <w:lang w:val="hy-AM"/>
              </w:rPr>
              <w:t>չպարունակվող</w:t>
            </w:r>
            <w:proofErr w:type="spellEnd"/>
            <w:r w:rsidRPr="00BE0100">
              <w:rPr>
                <w:rFonts w:ascii="GHEA Grapalat" w:hAnsi="GHEA Grapalat"/>
                <w:sz w:val="24"/>
                <w:szCs w:val="24"/>
                <w:shd w:val="clear" w:color="auto" w:fill="FFFFFF"/>
                <w:lang w:val="hy-AM"/>
              </w:rPr>
              <w:t xml:space="preserve"> այլ նորմեր` այդ նորմերի մասով:</w:t>
            </w:r>
          </w:p>
          <w:p w:rsidR="00DC30DB" w:rsidRPr="00BE0100" w:rsidRDefault="00DC30DB" w:rsidP="007C7E64">
            <w:pPr>
              <w:spacing w:line="360" w:lineRule="auto"/>
              <w:ind w:left="334" w:right="167"/>
              <w:jc w:val="both"/>
              <w:rPr>
                <w:rFonts w:ascii="GHEA Grapalat" w:hAnsi="GHEA Grapalat"/>
                <w:sz w:val="24"/>
                <w:szCs w:val="24"/>
                <w:lang w:val="hy-AM"/>
              </w:rPr>
            </w:pPr>
            <w:r w:rsidRPr="00BE0100">
              <w:rPr>
                <w:rFonts w:ascii="GHEA Grapalat" w:hAnsi="GHEA Grapalat"/>
                <w:sz w:val="24"/>
                <w:szCs w:val="24"/>
                <w:lang w:val="hy-AM"/>
              </w:rPr>
              <w:t>3</w:t>
            </w:r>
            <w:r w:rsidRPr="00BE0100">
              <w:rPr>
                <w:rFonts w:ascii="Cambria Math" w:hAnsi="Cambria Math" w:cs="Cambria Math"/>
                <w:sz w:val="24"/>
                <w:szCs w:val="24"/>
                <w:lang w:val="hy-AM"/>
              </w:rPr>
              <w:t>․</w:t>
            </w:r>
            <w:r w:rsidRPr="00BE0100">
              <w:rPr>
                <w:rFonts w:ascii="GHEA Grapalat" w:hAnsi="GHEA Grapalat"/>
                <w:sz w:val="24"/>
                <w:szCs w:val="24"/>
                <w:lang w:val="hy-AM"/>
              </w:rPr>
              <w:t xml:space="preserve"> Առաջարկում ենք Նախագծին կից ներկայացված հավելվածները համարակալել։</w:t>
            </w:r>
          </w:p>
          <w:p w:rsidR="00DC30DB" w:rsidRPr="00BE0100" w:rsidRDefault="00DC30DB" w:rsidP="007C7E64">
            <w:pPr>
              <w:spacing w:line="360" w:lineRule="auto"/>
              <w:ind w:left="334" w:right="167"/>
              <w:jc w:val="both"/>
              <w:rPr>
                <w:rFonts w:ascii="GHEA Grapalat" w:hAnsi="GHEA Grapalat"/>
                <w:sz w:val="24"/>
                <w:szCs w:val="24"/>
                <w:lang w:val="hy-AM"/>
              </w:rPr>
            </w:pPr>
            <w:r w:rsidRPr="00BE0100">
              <w:rPr>
                <w:rFonts w:ascii="GHEA Grapalat" w:hAnsi="GHEA Grapalat"/>
                <w:sz w:val="24"/>
                <w:szCs w:val="24"/>
                <w:lang w:val="hy-AM"/>
              </w:rPr>
              <w:t>4</w:t>
            </w:r>
            <w:r w:rsidRPr="00BE0100">
              <w:rPr>
                <w:rFonts w:ascii="Cambria Math" w:hAnsi="Cambria Math" w:cs="Cambria Math"/>
                <w:sz w:val="24"/>
                <w:szCs w:val="24"/>
                <w:lang w:val="hy-AM"/>
              </w:rPr>
              <w:t>․</w:t>
            </w:r>
            <w:r w:rsidRPr="00BE0100">
              <w:rPr>
                <w:rFonts w:ascii="GHEA Grapalat" w:hAnsi="GHEA Grapalat"/>
                <w:sz w:val="24"/>
                <w:szCs w:val="24"/>
                <w:lang w:val="hy-AM"/>
              </w:rPr>
              <w:t xml:space="preserve"> </w:t>
            </w:r>
            <w:r w:rsidRPr="00BE0100">
              <w:rPr>
                <w:rFonts w:ascii="GHEA Grapalat" w:hAnsi="GHEA Grapalat" w:cs="GHEA Grapalat"/>
                <w:sz w:val="24"/>
                <w:szCs w:val="24"/>
                <w:lang w:val="hy-AM"/>
              </w:rPr>
              <w:t>Նախագծին</w:t>
            </w:r>
            <w:r w:rsidRPr="00BE0100">
              <w:rPr>
                <w:rFonts w:ascii="GHEA Grapalat" w:hAnsi="GHEA Grapalat"/>
                <w:sz w:val="24"/>
                <w:szCs w:val="24"/>
                <w:lang w:val="hy-AM"/>
              </w:rPr>
              <w:t xml:space="preserve"> </w:t>
            </w:r>
            <w:r w:rsidRPr="00BE0100">
              <w:rPr>
                <w:rFonts w:ascii="GHEA Grapalat" w:hAnsi="GHEA Grapalat" w:cs="GHEA Grapalat"/>
                <w:sz w:val="24"/>
                <w:szCs w:val="24"/>
                <w:lang w:val="hy-AM"/>
              </w:rPr>
              <w:t>կ</w:t>
            </w:r>
            <w:r w:rsidRPr="00BE0100">
              <w:rPr>
                <w:rFonts w:ascii="GHEA Grapalat" w:hAnsi="GHEA Grapalat"/>
                <w:sz w:val="24"/>
                <w:szCs w:val="24"/>
                <w:lang w:val="hy-AM"/>
              </w:rPr>
              <w:t>ից ներկայացված հիմնավորման մեջ ներառել «կապը ռազմավարական փաստաթղթերի հետ» տեղեկանքը։</w:t>
            </w:r>
          </w:p>
          <w:p w:rsidR="00DC30DB" w:rsidRPr="00BE0100" w:rsidRDefault="00DC30DB" w:rsidP="007C7E64">
            <w:pPr>
              <w:spacing w:line="360" w:lineRule="auto"/>
              <w:ind w:left="334" w:right="167"/>
              <w:jc w:val="both"/>
              <w:rPr>
                <w:rFonts w:ascii="GHEA Grapalat" w:hAnsi="GHEA Grapalat"/>
                <w:sz w:val="24"/>
                <w:szCs w:val="24"/>
                <w:lang w:val="hy-AM"/>
              </w:rPr>
            </w:pPr>
            <w:r w:rsidRPr="00BE0100">
              <w:rPr>
                <w:rFonts w:ascii="GHEA Grapalat" w:hAnsi="GHEA Grapalat"/>
                <w:sz w:val="24"/>
                <w:szCs w:val="24"/>
                <w:lang w:val="hy-AM"/>
              </w:rPr>
              <w:t xml:space="preserve">Միաժամանակ հայտնում ենք, որ Նախագիծը ներկայացվել է ՀՀ մարզպետարանների և </w:t>
            </w:r>
            <w:proofErr w:type="spellStart"/>
            <w:r w:rsidRPr="00BE0100">
              <w:rPr>
                <w:rFonts w:ascii="GHEA Grapalat" w:hAnsi="GHEA Grapalat"/>
                <w:sz w:val="24"/>
                <w:szCs w:val="24"/>
                <w:lang w:val="hy-AM"/>
              </w:rPr>
              <w:t>Երևանի</w:t>
            </w:r>
            <w:proofErr w:type="spellEnd"/>
            <w:r w:rsidRPr="00BE0100">
              <w:rPr>
                <w:rFonts w:ascii="GHEA Grapalat" w:hAnsi="GHEA Grapalat"/>
                <w:sz w:val="24"/>
                <w:szCs w:val="24"/>
                <w:lang w:val="hy-AM"/>
              </w:rPr>
              <w:t xml:space="preserve"> քաղաքապետարանի քննարկմանը։ Դիտարկումներ ներկայացվել են միայն ՀՀ Արմավիրի մարզպետարանի կողմից (գրությունը կցվում է)։ </w:t>
            </w:r>
          </w:p>
          <w:p w:rsidR="00DC30DB" w:rsidRPr="00BE0100" w:rsidRDefault="00DC30DB" w:rsidP="007C7E64">
            <w:pPr>
              <w:spacing w:line="360" w:lineRule="auto"/>
              <w:ind w:left="334" w:right="257"/>
              <w:jc w:val="both"/>
              <w:rPr>
                <w:rFonts w:ascii="GHEA Grapalat" w:hAnsi="GHEA Grapalat"/>
                <w:sz w:val="24"/>
                <w:szCs w:val="24"/>
                <w:lang w:val="hy-AM"/>
              </w:rPr>
            </w:pPr>
            <w:r w:rsidRPr="00BE0100">
              <w:rPr>
                <w:rFonts w:ascii="GHEA Grapalat" w:hAnsi="GHEA Grapalat"/>
                <w:sz w:val="24"/>
                <w:szCs w:val="24"/>
                <w:lang w:val="hy-AM"/>
              </w:rPr>
              <w:t>Նախագծի վերաբերյալ առաջարկվում է վերանայել Նախագծի 4-րդ կետով սահմանված ուժի մեջ մտնելու ժամկետը, ինչպես նաև Որոշման նախագծի 1-</w:t>
            </w:r>
            <w:r w:rsidRPr="00BE0100">
              <w:rPr>
                <w:rFonts w:ascii="GHEA Grapalat" w:hAnsi="GHEA Grapalat"/>
                <w:sz w:val="24"/>
                <w:szCs w:val="24"/>
                <w:lang w:val="hy-AM"/>
              </w:rPr>
              <w:lastRenderedPageBreak/>
              <w:t>ին կետով հաստատվող Հավելվածի ՀՀ կառավարության որոշման ընդունման տարեթիվը:</w:t>
            </w:r>
          </w:p>
          <w:p w:rsidR="00DC30DB" w:rsidRPr="00BE0100" w:rsidRDefault="00DC30DB" w:rsidP="007C7E64">
            <w:pPr>
              <w:spacing w:after="0" w:line="360" w:lineRule="auto"/>
              <w:ind w:left="154" w:right="167" w:firstLine="180"/>
              <w:jc w:val="both"/>
              <w:rPr>
                <w:rFonts w:ascii="GHEA Grapalat" w:hAnsi="GHEA Grapalat"/>
                <w:sz w:val="24"/>
                <w:szCs w:val="24"/>
                <w:lang w:val="hy-AM"/>
              </w:rPr>
            </w:pPr>
            <w:r w:rsidRPr="00BE0100">
              <w:rPr>
                <w:rFonts w:ascii="GHEA Grapalat" w:hAnsi="GHEA Grapalat"/>
                <w:sz w:val="24"/>
                <w:szCs w:val="24"/>
                <w:lang w:val="hy-AM"/>
              </w:rPr>
              <w:t xml:space="preserve">Առաջարկվում է նաև Նախագծի Հավելվածի բաժինների համարակալումը համապատասխանեցնել «Նորմատիվ իրավական ակտերի մասին» ՀՀ օրենքի 14-րդ հոդվածի 10-րդ մասի պահանջներին, համաձայն որի՝ նորմատիվ իրավական ակտի </w:t>
            </w:r>
            <w:proofErr w:type="spellStart"/>
            <w:r w:rsidRPr="00BE0100">
              <w:rPr>
                <w:rFonts w:ascii="GHEA Grapalat" w:hAnsi="GHEA Grapalat"/>
                <w:sz w:val="24"/>
                <w:szCs w:val="24"/>
                <w:lang w:val="hy-AM"/>
              </w:rPr>
              <w:t>բաժիններն</w:t>
            </w:r>
            <w:proofErr w:type="spellEnd"/>
            <w:r w:rsidRPr="00BE0100">
              <w:rPr>
                <w:rFonts w:ascii="GHEA Grapalat" w:hAnsi="GHEA Grapalat"/>
                <w:sz w:val="24"/>
                <w:szCs w:val="24"/>
                <w:lang w:val="hy-AM"/>
              </w:rPr>
              <w:t xml:space="preserve"> ու գլուխները համարակալվում են արաբական թվանշաններով:</w:t>
            </w:r>
          </w:p>
          <w:p w:rsidR="00DC30DB" w:rsidRPr="00BE0100" w:rsidRDefault="00DC30DB" w:rsidP="007C7E64">
            <w:pPr>
              <w:spacing w:after="0" w:line="360" w:lineRule="auto"/>
              <w:ind w:left="154" w:firstLine="180"/>
              <w:jc w:val="both"/>
              <w:rPr>
                <w:rFonts w:ascii="GHEA Grapalat" w:hAnsi="GHEA Grapalat"/>
                <w:sz w:val="24"/>
                <w:szCs w:val="24"/>
                <w:lang w:val="hy-AM"/>
              </w:rPr>
            </w:pPr>
            <w:r w:rsidRPr="00BE0100">
              <w:rPr>
                <w:rFonts w:ascii="GHEA Grapalat" w:hAnsi="GHEA Grapalat"/>
                <w:sz w:val="24"/>
                <w:szCs w:val="24"/>
                <w:lang w:val="hy-AM"/>
              </w:rPr>
              <w:t xml:space="preserve">Հայտնում ենք նաև, որ </w:t>
            </w:r>
            <w:proofErr w:type="spellStart"/>
            <w:r w:rsidRPr="00BE0100">
              <w:rPr>
                <w:rFonts w:ascii="GHEA Grapalat" w:hAnsi="GHEA Grapalat"/>
                <w:sz w:val="24"/>
                <w:szCs w:val="24"/>
                <w:lang w:val="hy-AM"/>
              </w:rPr>
              <w:t>Երևանի</w:t>
            </w:r>
            <w:proofErr w:type="spellEnd"/>
            <w:r w:rsidRPr="00BE0100">
              <w:rPr>
                <w:rFonts w:ascii="GHEA Grapalat" w:hAnsi="GHEA Grapalat"/>
                <w:sz w:val="24"/>
                <w:szCs w:val="24"/>
                <w:lang w:val="hy-AM"/>
              </w:rPr>
              <w:t xml:space="preserve"> քաղաքապետարանի կողմից </w:t>
            </w:r>
            <w:proofErr w:type="spellStart"/>
            <w:r w:rsidRPr="00BE0100">
              <w:rPr>
                <w:rFonts w:ascii="GHEA Grapalat" w:hAnsi="GHEA Grapalat"/>
                <w:sz w:val="24"/>
                <w:szCs w:val="24"/>
                <w:lang w:val="hy-AM"/>
              </w:rPr>
              <w:t>դեռևս</w:t>
            </w:r>
            <w:proofErr w:type="spellEnd"/>
            <w:r w:rsidRPr="00BE0100">
              <w:rPr>
                <w:rFonts w:ascii="GHEA Grapalat" w:hAnsi="GHEA Grapalat"/>
                <w:sz w:val="24"/>
                <w:szCs w:val="24"/>
                <w:lang w:val="hy-AM"/>
              </w:rPr>
              <w:t xml:space="preserve"> պատասխան գրություն չի ստացվել։ Առաջարկություններ ստանալու դեպքում կներկայացնենք ի լրումն։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auto"/>
          </w:tcPr>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lastRenderedPageBreak/>
              <w:t>Ընդունվել է</w:t>
            </w: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Ընդունվել է </w:t>
            </w: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Ընդունվել է </w:t>
            </w: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Ընդունվել է </w:t>
            </w: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ind w:firstLine="720"/>
              <w:jc w:val="center"/>
              <w:rPr>
                <w:rFonts w:ascii="GHEA Grapalat" w:eastAsia="Times New Roman" w:hAnsi="GHEA Grapalat" w:cs="Calibri"/>
                <w:b/>
                <w:sz w:val="24"/>
                <w:szCs w:val="24"/>
                <w:lang w:val="hy-AM"/>
              </w:rPr>
            </w:pPr>
          </w:p>
        </w:tc>
      </w:tr>
      <w:tr w:rsidR="00DC30DB" w:rsidRPr="00BE0100" w:rsidTr="007C7E64">
        <w:trPr>
          <w:trHeight w:val="293"/>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spacing w:after="0" w:line="240" w:lineRule="auto"/>
              <w:jc w:val="center"/>
              <w:rPr>
                <w:rFonts w:ascii="GHEA Grapalat" w:hAnsi="GHEA Grapalat" w:cs="GHEA Grapalat"/>
                <w:b/>
                <w:sz w:val="24"/>
                <w:szCs w:val="24"/>
                <w:lang w:val="hy-AM"/>
              </w:rPr>
            </w:pPr>
            <w:r w:rsidRPr="00BE0100">
              <w:rPr>
                <w:rFonts w:ascii="GHEA Grapalat" w:hAnsi="GHEA Grapalat" w:cs="GHEA Grapalat"/>
                <w:b/>
                <w:sz w:val="24"/>
                <w:szCs w:val="24"/>
                <w:lang w:val="hy-AM"/>
              </w:rPr>
              <w:lastRenderedPageBreak/>
              <w:t>7․ Հայաստանի Հանրապետության առողջապահական և աշխատանքի տեսչական մարմնի ղեկավար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05</w:t>
            </w:r>
            <w:r w:rsidRPr="00BE0100">
              <w:rPr>
                <w:rFonts w:ascii="Cambria Math" w:eastAsia="Times New Roman" w:hAnsi="Cambria Math" w:cs="Cambria Math"/>
                <w:b/>
                <w:sz w:val="24"/>
                <w:szCs w:val="24"/>
                <w:lang w:val="hy-AM"/>
              </w:rPr>
              <w:t xml:space="preserve">․ </w:t>
            </w:r>
            <w:r w:rsidRPr="00BE0100">
              <w:rPr>
                <w:rFonts w:ascii="GHEA Grapalat" w:eastAsia="Times New Roman" w:hAnsi="GHEA Grapalat" w:cs="Calibri"/>
                <w:b/>
                <w:sz w:val="24"/>
                <w:szCs w:val="24"/>
                <w:lang w:val="hy-AM"/>
              </w:rPr>
              <w:t>01</w:t>
            </w:r>
            <w:r w:rsidRPr="00BE0100">
              <w:rPr>
                <w:rFonts w:ascii="Cambria Math" w:eastAsia="Times New Roman" w:hAnsi="Cambria Math" w:cs="Cambria Math"/>
                <w:b/>
                <w:sz w:val="24"/>
                <w:szCs w:val="24"/>
                <w:lang w:val="hy-AM"/>
              </w:rPr>
              <w:t>․</w:t>
            </w:r>
            <w:r w:rsidRPr="00BE0100">
              <w:rPr>
                <w:rFonts w:ascii="GHEA Grapalat" w:eastAsia="Times New Roman" w:hAnsi="GHEA Grapalat" w:cs="Calibri"/>
                <w:b/>
                <w:sz w:val="24"/>
                <w:szCs w:val="24"/>
                <w:lang w:val="hy-AM"/>
              </w:rPr>
              <w:t xml:space="preserve">2022 </w:t>
            </w:r>
            <w:r w:rsidRPr="00BE0100">
              <w:rPr>
                <w:rFonts w:ascii="GHEA Grapalat" w:eastAsia="Times New Roman" w:hAnsi="GHEA Grapalat" w:cs="GHEA Grapalat"/>
                <w:b/>
                <w:sz w:val="24"/>
                <w:szCs w:val="24"/>
                <w:lang w:val="hy-AM"/>
              </w:rPr>
              <w:t>թ</w:t>
            </w:r>
            <w:r w:rsidRPr="00BE0100">
              <w:rPr>
                <w:rFonts w:ascii="Cambria Math" w:eastAsia="Times New Roman" w:hAnsi="Cambria Math" w:cs="Cambria Math"/>
                <w:b/>
                <w:sz w:val="24"/>
                <w:szCs w:val="24"/>
                <w:lang w:val="hy-AM"/>
              </w:rPr>
              <w:t>․</w:t>
            </w:r>
            <w:r w:rsidRPr="00BE0100">
              <w:rPr>
                <w:rFonts w:ascii="GHEA Grapalat" w:eastAsia="Times New Roman" w:hAnsi="GHEA Grapalat" w:cs="Calibri"/>
                <w:b/>
                <w:sz w:val="24"/>
                <w:szCs w:val="24"/>
                <w:lang w:val="hy-AM"/>
              </w:rPr>
              <w:t xml:space="preserve"> </w:t>
            </w:r>
          </w:p>
        </w:tc>
      </w:tr>
      <w:tr w:rsidR="00DC30DB" w:rsidRPr="00BE0100" w:rsidTr="007C7E64">
        <w:trPr>
          <w:trHeight w:val="332"/>
          <w:tblCellSpacing w:w="0" w:type="dxa"/>
          <w:jc w:val="center"/>
        </w:trPr>
        <w:tc>
          <w:tcPr>
            <w:tcW w:w="9172" w:type="dxa"/>
            <w:vMerge/>
            <w:tcBorders>
              <w:left w:val="outset" w:sz="6" w:space="0" w:color="auto"/>
              <w:right w:val="outset" w:sz="6" w:space="0" w:color="auto"/>
            </w:tcBorders>
            <w:shd w:val="clear" w:color="auto" w:fill="BFBFBF" w:themeFill="background1" w:themeFillShade="BF"/>
          </w:tcPr>
          <w:p w:rsidR="00DC30DB" w:rsidRPr="00BE0100" w:rsidRDefault="00DC30DB" w:rsidP="007C7E64">
            <w:pPr>
              <w:spacing w:after="0" w:line="240" w:lineRule="auto"/>
              <w:jc w:val="center"/>
              <w:rPr>
                <w:rFonts w:ascii="GHEA Grapalat" w:hAnsi="GHEA Grapalat" w:cs="GHEA Grapalat"/>
                <w:b/>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N 01/114-2022</w:t>
            </w:r>
          </w:p>
        </w:tc>
      </w:tr>
      <w:tr w:rsidR="00DC30DB" w:rsidRPr="00BE0100" w:rsidTr="007C7E64">
        <w:trPr>
          <w:trHeight w:val="293"/>
          <w:tblCellSpacing w:w="0" w:type="dxa"/>
          <w:jc w:val="center"/>
        </w:trPr>
        <w:tc>
          <w:tcPr>
            <w:tcW w:w="9172" w:type="dxa"/>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spacing w:after="0" w:line="240" w:lineRule="auto"/>
              <w:jc w:val="center"/>
              <w:rPr>
                <w:rFonts w:ascii="GHEA Grapalat" w:hAnsi="GHEA Grapalat" w:cs="GHEA Grapalat"/>
                <w:sz w:val="24"/>
                <w:szCs w:val="24"/>
                <w:lang w:val="hy-AM"/>
              </w:rPr>
            </w:pPr>
            <w:r w:rsidRPr="00BE0100">
              <w:rPr>
                <w:rFonts w:ascii="GHEA Grapalat" w:hAnsi="GHEA Grapalat" w:cs="GHEA Grapalat"/>
                <w:sz w:val="24"/>
                <w:szCs w:val="24"/>
                <w:lang w:val="hy-AM"/>
              </w:rPr>
              <w:t xml:space="preserve">Առաջարկություններ և դիտողություններ չկան։  </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tc>
      </w:tr>
      <w:tr w:rsidR="00DC30DB" w:rsidRPr="00BE0100" w:rsidTr="007C7E64">
        <w:trPr>
          <w:trHeight w:val="293"/>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spacing w:after="0" w:line="240" w:lineRule="auto"/>
              <w:jc w:val="center"/>
              <w:rPr>
                <w:rFonts w:ascii="GHEA Grapalat" w:hAnsi="GHEA Grapalat" w:cs="GHEA Grapalat"/>
                <w:b/>
                <w:sz w:val="24"/>
                <w:szCs w:val="24"/>
                <w:lang w:val="hy-AM"/>
              </w:rPr>
            </w:pPr>
            <w:r w:rsidRPr="00BE0100">
              <w:rPr>
                <w:rFonts w:ascii="Calibri" w:eastAsia="Times New Roman" w:hAnsi="Calibri" w:cs="Calibri"/>
                <w:b/>
                <w:sz w:val="24"/>
                <w:szCs w:val="24"/>
                <w:lang w:val="hy-AM"/>
              </w:rPr>
              <w:t> </w:t>
            </w:r>
            <w:r w:rsidRPr="00BE0100">
              <w:rPr>
                <w:rFonts w:ascii="GHEA Grapalat" w:eastAsia="Times New Roman" w:hAnsi="GHEA Grapalat" w:cs="Calibri"/>
                <w:b/>
                <w:sz w:val="24"/>
                <w:szCs w:val="24"/>
                <w:lang w:val="hy-AM"/>
              </w:rPr>
              <w:t>8</w:t>
            </w:r>
            <w:r w:rsidRPr="00BE0100">
              <w:rPr>
                <w:rFonts w:ascii="Cambria Math" w:eastAsia="Times New Roman" w:hAnsi="Cambria Math" w:cs="Cambria Math"/>
                <w:b/>
                <w:sz w:val="24"/>
                <w:szCs w:val="24"/>
                <w:lang w:val="hy-AM"/>
              </w:rPr>
              <w:t>․</w:t>
            </w:r>
            <w:r w:rsidRPr="00BE0100">
              <w:rPr>
                <w:rFonts w:ascii="GHEA Grapalat" w:eastAsia="Times New Roman" w:hAnsi="GHEA Grapalat" w:cs="Calibri"/>
                <w:b/>
                <w:sz w:val="24"/>
                <w:szCs w:val="24"/>
                <w:lang w:val="hy-AM"/>
              </w:rPr>
              <w:t xml:space="preserve"> </w:t>
            </w:r>
            <w:r w:rsidRPr="00BE0100">
              <w:rPr>
                <w:rFonts w:ascii="GHEA Grapalat" w:hAnsi="GHEA Grapalat"/>
                <w:b/>
                <w:sz w:val="24"/>
                <w:szCs w:val="24"/>
                <w:lang w:val="hy-AM"/>
              </w:rPr>
              <w:t xml:space="preserve">ՀՀ շրջակա միջավայրի նախարար </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Times New Roman"/>
                <w:b/>
                <w:sz w:val="24"/>
                <w:szCs w:val="24"/>
                <w:lang w:val="hy-AM"/>
              </w:rPr>
              <w:t>21.01.2022 թ.</w:t>
            </w:r>
          </w:p>
        </w:tc>
      </w:tr>
      <w:tr w:rsidR="00DC30DB" w:rsidRPr="00BE0100" w:rsidTr="007C7E64">
        <w:trPr>
          <w:trHeight w:val="293"/>
          <w:tblCellSpacing w:w="0" w:type="dxa"/>
          <w:jc w:val="center"/>
        </w:trPr>
        <w:tc>
          <w:tcPr>
            <w:tcW w:w="9172" w:type="dxa"/>
            <w:vMerge/>
            <w:tcBorders>
              <w:left w:val="outset" w:sz="6" w:space="0" w:color="auto"/>
              <w:right w:val="outset" w:sz="6" w:space="0" w:color="auto"/>
            </w:tcBorders>
            <w:shd w:val="clear" w:color="auto" w:fill="BFBFBF" w:themeFill="background1" w:themeFillShade="BF"/>
            <w:vAlign w:val="center"/>
          </w:tcPr>
          <w:p w:rsidR="00DC30DB" w:rsidRPr="00BE0100" w:rsidRDefault="00DC30DB" w:rsidP="007C7E64">
            <w:pPr>
              <w:spacing w:after="0" w:line="240" w:lineRule="auto"/>
              <w:jc w:val="center"/>
              <w:rPr>
                <w:rFonts w:ascii="GHEA Grapalat" w:hAnsi="GHEA Grapalat" w:cs="GHEA Grapalat"/>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Times New Roman"/>
                <w:b/>
                <w:sz w:val="24"/>
                <w:szCs w:val="24"/>
                <w:lang w:val="hy-AM"/>
              </w:rPr>
              <w:t>N 1/1/01.11/442-2022</w:t>
            </w:r>
          </w:p>
        </w:tc>
      </w:tr>
      <w:tr w:rsidR="00DC30DB" w:rsidRPr="00BE0100" w:rsidTr="007C7E64">
        <w:trPr>
          <w:trHeight w:val="293"/>
          <w:tblCellSpacing w:w="0" w:type="dxa"/>
          <w:jc w:val="center"/>
        </w:trPr>
        <w:tc>
          <w:tcPr>
            <w:tcW w:w="9172" w:type="dxa"/>
            <w:tcBorders>
              <w:top w:val="outset" w:sz="6" w:space="0" w:color="auto"/>
              <w:left w:val="outset" w:sz="6" w:space="0" w:color="auto"/>
              <w:right w:val="outset" w:sz="6" w:space="0" w:color="auto"/>
            </w:tcBorders>
            <w:shd w:val="clear" w:color="auto" w:fill="auto"/>
          </w:tcPr>
          <w:p w:rsidR="00DC30DB" w:rsidRPr="00BE0100" w:rsidRDefault="00DC30DB" w:rsidP="007C7E64">
            <w:pPr>
              <w:spacing w:after="0" w:line="240" w:lineRule="auto"/>
              <w:jc w:val="center"/>
              <w:rPr>
                <w:rFonts w:ascii="GHEA Grapalat" w:hAnsi="GHEA Grapalat" w:cs="GHEA Grapalat"/>
                <w:sz w:val="24"/>
                <w:szCs w:val="24"/>
                <w:lang w:val="hy-AM"/>
              </w:rPr>
            </w:pPr>
            <w:r w:rsidRPr="00BE0100">
              <w:rPr>
                <w:rFonts w:ascii="GHEA Grapalat" w:hAnsi="GHEA Grapalat" w:cs="GHEA Grapalat"/>
                <w:sz w:val="24"/>
                <w:szCs w:val="24"/>
                <w:lang w:val="hy-AM"/>
              </w:rPr>
              <w:t xml:space="preserve">Առաջարկություններ և դիտողություններ չկան։  </w:t>
            </w:r>
          </w:p>
        </w:tc>
        <w:tc>
          <w:tcPr>
            <w:tcW w:w="5220" w:type="dxa"/>
            <w:gridSpan w:val="2"/>
            <w:tcBorders>
              <w:top w:val="outset" w:sz="6" w:space="0" w:color="auto"/>
              <w:left w:val="outset" w:sz="6" w:space="0" w:color="auto"/>
              <w:bottom w:val="outset" w:sz="6" w:space="0" w:color="auto"/>
              <w:right w:val="outset" w:sz="6" w:space="0" w:color="auto"/>
            </w:tcBorders>
            <w:shd w:val="clear" w:color="auto" w:fill="auto"/>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tc>
      </w:tr>
      <w:tr w:rsidR="00DC30DB" w:rsidRPr="00BE0100" w:rsidTr="007C7E64">
        <w:trPr>
          <w:trHeight w:val="293"/>
          <w:tblCellSpacing w:w="0" w:type="dxa"/>
          <w:jc w:val="center"/>
        </w:trPr>
        <w:tc>
          <w:tcPr>
            <w:tcW w:w="9172" w:type="dxa"/>
            <w:vMerge w:val="restart"/>
            <w:tcBorders>
              <w:top w:val="outset" w:sz="6" w:space="0" w:color="auto"/>
              <w:left w:val="outset" w:sz="6" w:space="0" w:color="auto"/>
              <w:right w:val="outset" w:sz="6" w:space="0" w:color="auto"/>
            </w:tcBorders>
            <w:shd w:val="clear" w:color="auto" w:fill="BFBFBF" w:themeFill="background1" w:themeFillShade="BF"/>
          </w:tcPr>
          <w:p w:rsidR="00DC30DB" w:rsidRPr="00BE0100" w:rsidRDefault="00DC30DB" w:rsidP="007C7E64">
            <w:pPr>
              <w:spacing w:after="0" w:line="240" w:lineRule="auto"/>
              <w:jc w:val="center"/>
              <w:rPr>
                <w:rFonts w:ascii="GHEA Grapalat" w:hAnsi="GHEA Grapalat"/>
                <w:b/>
                <w:sz w:val="24"/>
                <w:szCs w:val="24"/>
                <w:lang w:val="hy-AM"/>
              </w:rPr>
            </w:pPr>
            <w:r w:rsidRPr="00BE0100">
              <w:rPr>
                <w:rFonts w:ascii="GHEA Grapalat" w:hAnsi="GHEA Grapalat" w:cs="GHEA Grapalat"/>
                <w:b/>
                <w:sz w:val="24"/>
                <w:szCs w:val="24"/>
                <w:lang w:val="hy-AM"/>
              </w:rPr>
              <w:t xml:space="preserve">9․ Վարչապետի աշխատակազմի </w:t>
            </w:r>
            <w:r w:rsidRPr="00BE0100">
              <w:rPr>
                <w:rFonts w:ascii="GHEA Grapalat" w:eastAsia="Times New Roman" w:hAnsi="GHEA Grapalat" w:cs="Sylfaen"/>
                <w:b/>
                <w:bCs/>
                <w:sz w:val="24"/>
                <w:szCs w:val="24"/>
                <w:lang w:val="hy-AM"/>
              </w:rPr>
              <w:t>տեսչական մարմինների</w:t>
            </w:r>
          </w:p>
          <w:p w:rsidR="00DC30DB" w:rsidRPr="00BE0100" w:rsidRDefault="00DC30DB" w:rsidP="007C7E64">
            <w:pPr>
              <w:spacing w:after="0" w:line="240" w:lineRule="auto"/>
              <w:jc w:val="center"/>
              <w:rPr>
                <w:rFonts w:ascii="GHEA Grapalat" w:hAnsi="GHEA Grapalat"/>
                <w:sz w:val="24"/>
                <w:szCs w:val="24"/>
                <w:shd w:val="clear" w:color="auto" w:fill="FFFFFF"/>
                <w:lang w:val="hy-AM"/>
              </w:rPr>
            </w:pPr>
            <w:r w:rsidRPr="00BE0100">
              <w:rPr>
                <w:rFonts w:ascii="GHEA Grapalat" w:eastAsia="Times New Roman" w:hAnsi="GHEA Grapalat" w:cs="Sylfaen"/>
                <w:b/>
                <w:bCs/>
                <w:sz w:val="24"/>
                <w:szCs w:val="24"/>
                <w:lang w:val="hy-AM"/>
              </w:rPr>
              <w:t>աշխատանքների համակարգման գրասենյակի ղեկավար</w:t>
            </w: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 xml:space="preserve">13․01․2022 թ․ </w:t>
            </w:r>
          </w:p>
        </w:tc>
      </w:tr>
      <w:tr w:rsidR="00DC30DB" w:rsidRPr="00BE0100" w:rsidTr="007C7E64">
        <w:trPr>
          <w:trHeight w:val="292"/>
          <w:tblCellSpacing w:w="0" w:type="dxa"/>
          <w:jc w:val="center"/>
        </w:trPr>
        <w:tc>
          <w:tcPr>
            <w:tcW w:w="9172" w:type="dxa"/>
            <w:vMerge/>
            <w:tcBorders>
              <w:left w:val="outset" w:sz="6" w:space="0" w:color="auto"/>
              <w:right w:val="outset" w:sz="6" w:space="0" w:color="auto"/>
            </w:tcBorders>
            <w:shd w:val="clear" w:color="auto" w:fill="BFBFBF" w:themeFill="background1" w:themeFillShade="BF"/>
          </w:tcPr>
          <w:p w:rsidR="00DC30DB" w:rsidRPr="00BE0100" w:rsidRDefault="00DC30DB" w:rsidP="007C7E64">
            <w:pPr>
              <w:ind w:left="60" w:right="165"/>
              <w:jc w:val="both"/>
              <w:rPr>
                <w:rFonts w:ascii="GHEA Grapalat" w:hAnsi="GHEA Grapalat"/>
                <w:sz w:val="24"/>
                <w:szCs w:val="24"/>
                <w:shd w:val="clear" w:color="auto" w:fill="FFFFFF"/>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N 48//312-2022</w:t>
            </w:r>
          </w:p>
        </w:tc>
      </w:tr>
      <w:tr w:rsidR="00DC30DB" w:rsidRPr="00625A45" w:rsidTr="007C7E64">
        <w:trPr>
          <w:trHeight w:val="881"/>
          <w:tblCellSpacing w:w="0" w:type="dxa"/>
          <w:jc w:val="center"/>
        </w:trPr>
        <w:tc>
          <w:tcPr>
            <w:tcW w:w="9172" w:type="dxa"/>
            <w:tcBorders>
              <w:left w:val="outset" w:sz="6" w:space="0" w:color="auto"/>
              <w:right w:val="outset" w:sz="6" w:space="0" w:color="auto"/>
            </w:tcBorders>
            <w:shd w:val="clear" w:color="auto" w:fill="auto"/>
          </w:tcPr>
          <w:p w:rsidR="00DC30DB" w:rsidRPr="00BE0100" w:rsidRDefault="00DC30DB" w:rsidP="00DC30DB">
            <w:pPr>
              <w:pStyle w:val="ListParagraph"/>
              <w:numPr>
                <w:ilvl w:val="0"/>
                <w:numId w:val="3"/>
              </w:numPr>
              <w:spacing w:after="0" w:line="360" w:lineRule="auto"/>
              <w:ind w:left="154" w:right="165" w:firstLine="0"/>
              <w:jc w:val="both"/>
              <w:rPr>
                <w:rFonts w:ascii="GHEA Grapalat" w:eastAsia="Calibri" w:hAnsi="GHEA Grapalat" w:cs="Sylfaen"/>
                <w:color w:val="000000" w:themeColor="text1"/>
                <w:sz w:val="24"/>
                <w:szCs w:val="24"/>
                <w:lang w:val="hy-AM" w:eastAsia="ru-RU"/>
              </w:rPr>
            </w:pPr>
            <w:r w:rsidRPr="00BE0100">
              <w:rPr>
                <w:rFonts w:ascii="GHEA Grapalat" w:hAnsi="GHEA Grapalat" w:cs="Sylfaen"/>
                <w:color w:val="000000" w:themeColor="text1"/>
                <w:sz w:val="24"/>
                <w:szCs w:val="24"/>
                <w:lang w:val="hy-AM" w:eastAsia="ru-RU"/>
              </w:rPr>
              <w:lastRenderedPageBreak/>
              <w:t xml:space="preserve">Նախագծի նախաբանից առաջարկում եմ հանել ««Նորմատիվ իրավական ակտերի մասին» </w:t>
            </w:r>
            <w:r w:rsidRPr="00BE0100">
              <w:rPr>
                <w:rFonts w:ascii="GHEA Grapalat" w:eastAsia="Calibri" w:hAnsi="GHEA Grapalat" w:cs="Sylfaen"/>
                <w:color w:val="000000" w:themeColor="text1"/>
                <w:sz w:val="24"/>
                <w:szCs w:val="24"/>
                <w:lang w:val="hy-AM" w:eastAsia="ru-RU"/>
              </w:rPr>
              <w:t>Հայաստանի Հանրապետության</w:t>
            </w:r>
            <w:r w:rsidRPr="00BE0100">
              <w:rPr>
                <w:rFonts w:ascii="GHEA Grapalat" w:hAnsi="GHEA Grapalat" w:cs="Sylfaen"/>
                <w:color w:val="000000" w:themeColor="text1"/>
                <w:sz w:val="24"/>
                <w:szCs w:val="24"/>
                <w:lang w:val="hy-AM" w:eastAsia="ru-RU"/>
              </w:rPr>
              <w:t xml:space="preserve"> օրենքի 38</w:t>
            </w:r>
            <w:r w:rsidRPr="00BE0100">
              <w:rPr>
                <w:rFonts w:ascii="Cambria Math" w:hAnsi="Cambria Math" w:cs="Cambria Math"/>
                <w:color w:val="000000" w:themeColor="text1"/>
                <w:sz w:val="24"/>
                <w:szCs w:val="24"/>
                <w:lang w:val="hy-AM" w:eastAsia="ru-RU"/>
              </w:rPr>
              <w:t>․</w:t>
            </w:r>
            <w:r w:rsidRPr="00BE0100">
              <w:rPr>
                <w:rFonts w:ascii="GHEA Grapalat" w:hAnsi="GHEA Grapalat" w:cs="Sylfaen"/>
                <w:color w:val="000000" w:themeColor="text1"/>
                <w:sz w:val="24"/>
                <w:szCs w:val="24"/>
                <w:lang w:val="hy-AM" w:eastAsia="ru-RU"/>
              </w:rPr>
              <w:t xml:space="preserve">1 հոդվածը» բառերը, քանի որ վերոնշյալ նորմը վերաբերում է </w:t>
            </w:r>
            <w:r w:rsidRPr="00BE0100">
              <w:rPr>
                <w:rFonts w:ascii="GHEA Grapalat" w:eastAsia="Calibri" w:hAnsi="GHEA Grapalat" w:cs="Sylfaen"/>
                <w:color w:val="000000" w:themeColor="text1"/>
                <w:sz w:val="24"/>
                <w:szCs w:val="24"/>
                <w:lang w:val="hy-AM" w:eastAsia="ru-RU"/>
              </w:rPr>
              <w:t>նորմատիվ իրավական ակտը չեղյալ ճանաչելուն, որն ուժի մեջ դեռ չի մտել:</w:t>
            </w:r>
          </w:p>
          <w:p w:rsidR="00DC30DB" w:rsidRPr="00BE0100" w:rsidRDefault="00DC30DB" w:rsidP="00DC30DB">
            <w:pPr>
              <w:pStyle w:val="ListParagraph"/>
              <w:numPr>
                <w:ilvl w:val="0"/>
                <w:numId w:val="3"/>
              </w:numPr>
              <w:tabs>
                <w:tab w:val="left" w:pos="514"/>
              </w:tabs>
              <w:spacing w:after="0" w:line="360" w:lineRule="auto"/>
              <w:ind w:left="154" w:right="257" w:firstLine="0"/>
              <w:jc w:val="both"/>
              <w:rPr>
                <w:rFonts w:ascii="GHEA Grapalat" w:eastAsia="Calibri" w:hAnsi="GHEA Grapalat" w:cs="Sylfaen"/>
                <w:color w:val="000000" w:themeColor="text1"/>
                <w:sz w:val="24"/>
                <w:szCs w:val="24"/>
                <w:lang w:val="hy-AM" w:eastAsia="ru-RU"/>
              </w:rPr>
            </w:pPr>
            <w:r w:rsidRPr="00BE0100">
              <w:rPr>
                <w:rFonts w:ascii="GHEA Grapalat" w:hAnsi="GHEA Grapalat" w:cs="Sylfaen"/>
                <w:color w:val="000000" w:themeColor="text1"/>
                <w:sz w:val="24"/>
                <w:szCs w:val="24"/>
                <w:lang w:val="hy-AM" w:eastAsia="ru-RU"/>
              </w:rPr>
              <w:t xml:space="preserve"> </w:t>
            </w:r>
            <w:r w:rsidRPr="00BE0100">
              <w:rPr>
                <w:rFonts w:ascii="GHEA Grapalat" w:eastAsia="Calibri" w:hAnsi="GHEA Grapalat" w:cs="Sylfaen"/>
                <w:color w:val="000000" w:themeColor="text1"/>
                <w:sz w:val="24"/>
                <w:szCs w:val="24"/>
                <w:lang w:val="hy-AM" w:eastAsia="ru-RU"/>
              </w:rPr>
              <w:t>Հիմք ընդունելով այն հանգամանքը, որ Հայաստանի Հանրապետության կառավարության 2021 թվականի ապրիլի 29-ի N 675-Ն որոշումը 2022 թվականի հունվարի 1-ից ուժի մեջ է, ինչպես նաև ղեկավարվելով «Նորմատիվ իրավական ակտերի մասին» օրենքի 36-րդ հոդվածի 3-րդ մասի պահանջով առ այն, որ  նորմատիվ իրավական ակտի գործողության դադարեցմամբ դադարեցվում է նաև այդ նորմատիվ իրավական ակտում փոփոխություններ և լրացումներ կատարելու մասին նորմատիվ իրավական ակտի գործողությունը, «Նորմատիվ իրավական ակտերի մասին» օրենքի 34-րդ հոդվածի 5-րդ մասի պահանջով՝ համաձայն որի</w:t>
            </w:r>
            <w:r w:rsidRPr="00BE0100">
              <w:rPr>
                <w:rFonts w:ascii="Calibri" w:eastAsia="Calibri" w:hAnsi="Calibri" w:cs="Calibri"/>
                <w:color w:val="000000" w:themeColor="text1"/>
                <w:sz w:val="24"/>
                <w:szCs w:val="24"/>
                <w:lang w:val="hy-AM" w:eastAsia="ru-RU"/>
              </w:rPr>
              <w:t> </w:t>
            </w:r>
            <w:r w:rsidRPr="00BE0100">
              <w:rPr>
                <w:rFonts w:ascii="GHEA Grapalat" w:eastAsia="Calibri" w:hAnsi="GHEA Grapalat" w:cs="Sylfaen"/>
                <w:color w:val="000000" w:themeColor="text1"/>
                <w:sz w:val="24"/>
                <w:szCs w:val="24"/>
                <w:lang w:val="hy-AM" w:eastAsia="ru-RU"/>
              </w:rPr>
              <w:t xml:space="preserve">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 առաջարկում եմ ոչ թե ուժը կորցրած ճանաչել Հայաստանի </w:t>
            </w:r>
            <w:r w:rsidRPr="00BE0100">
              <w:rPr>
                <w:rFonts w:ascii="GHEA Grapalat" w:eastAsia="Calibri" w:hAnsi="GHEA Grapalat" w:cs="Sylfaen"/>
                <w:color w:val="000000" w:themeColor="text1"/>
                <w:sz w:val="24"/>
                <w:szCs w:val="24"/>
                <w:lang w:val="hy-AM" w:eastAsia="ru-RU"/>
              </w:rPr>
              <w:lastRenderedPageBreak/>
              <w:t>Հանրապետության կառավարության</w:t>
            </w:r>
            <w:r w:rsidRPr="00BE0100">
              <w:rPr>
                <w:rFonts w:ascii="GHEA Grapalat" w:hAnsi="GHEA Grapalat" w:cs="Sylfaen"/>
                <w:color w:val="000000" w:themeColor="text1"/>
                <w:sz w:val="24"/>
                <w:szCs w:val="24"/>
                <w:lang w:val="hy-AM" w:eastAsia="ru-RU"/>
              </w:rPr>
              <w:t xml:space="preserve"> 2021 թվականի ապրիլի 29-ի N 675-Ն որոշումը, այլ ուժը կորցրած ճանաչել Հայաստանի Հանրապետության կառավարության </w:t>
            </w:r>
            <w:r w:rsidRPr="00BE0100">
              <w:rPr>
                <w:rFonts w:ascii="GHEA Grapalat" w:hAnsi="GHEA Grapalat"/>
                <w:color w:val="000000"/>
                <w:sz w:val="24"/>
                <w:szCs w:val="24"/>
                <w:shd w:val="clear" w:color="auto" w:fill="FFFFFF"/>
                <w:lang w:val="hy-AM"/>
              </w:rPr>
              <w:t xml:space="preserve">2015 թվականի մարտի 5-ի  N 219-Ն որոշման համապատասխան դրույթները </w:t>
            </w:r>
            <w:r w:rsidRPr="00BE0100">
              <w:rPr>
                <w:rFonts w:ascii="GHEA Grapalat" w:hAnsi="GHEA Grapalat" w:cs="Sylfaen"/>
                <w:color w:val="000000" w:themeColor="text1"/>
                <w:sz w:val="24"/>
                <w:szCs w:val="24"/>
                <w:lang w:val="hy-AM" w:eastAsia="ru-RU"/>
              </w:rPr>
              <w:t>կամ համապատասխան փոփոխություններ կատարել վերոնշյալ որոշման մեջ</w:t>
            </w:r>
            <w:r w:rsidRPr="00BE0100">
              <w:rPr>
                <w:rFonts w:ascii="GHEA Grapalat" w:hAnsi="GHEA Grapalat"/>
                <w:color w:val="000000"/>
                <w:sz w:val="24"/>
                <w:szCs w:val="24"/>
                <w:shd w:val="clear" w:color="auto" w:fill="FFFFFF"/>
                <w:lang w:val="hy-AM"/>
              </w:rPr>
              <w:t>։</w:t>
            </w:r>
          </w:p>
          <w:p w:rsidR="00DC30DB" w:rsidRPr="00BE0100" w:rsidRDefault="00DC30DB" w:rsidP="00DC30DB">
            <w:pPr>
              <w:pStyle w:val="ListParagraph"/>
              <w:numPr>
                <w:ilvl w:val="0"/>
                <w:numId w:val="3"/>
              </w:numPr>
              <w:tabs>
                <w:tab w:val="left" w:pos="514"/>
                <w:tab w:val="left" w:pos="993"/>
              </w:tabs>
              <w:spacing w:after="0" w:line="360" w:lineRule="auto"/>
              <w:ind w:left="154" w:right="257" w:firstLine="0"/>
              <w:jc w:val="both"/>
              <w:rPr>
                <w:rFonts w:ascii="GHEA Grapalat" w:eastAsia="Calibri" w:hAnsi="GHEA Grapalat" w:cs="Sylfaen"/>
                <w:color w:val="000000" w:themeColor="text1"/>
                <w:sz w:val="24"/>
                <w:szCs w:val="24"/>
                <w:lang w:val="hy-AM" w:eastAsia="ru-RU"/>
              </w:rPr>
            </w:pPr>
            <w:r w:rsidRPr="00BE0100">
              <w:rPr>
                <w:rFonts w:ascii="GHEA Grapalat" w:eastAsia="Calibri" w:hAnsi="GHEA Grapalat" w:cs="Sylfaen"/>
                <w:sz w:val="24"/>
                <w:szCs w:val="24"/>
                <w:lang w:val="hy-AM"/>
              </w:rPr>
              <w:t xml:space="preserve">Նախագծի 4-րդ կետով սահմանված  ուժի մեջ մտնելու ժամկետն առաջարկում եմ սահմանել </w:t>
            </w:r>
            <w:r w:rsidRPr="00BE0100">
              <w:rPr>
                <w:rFonts w:ascii="GHEA Grapalat" w:hAnsi="GHEA Grapalat"/>
                <w:bCs/>
                <w:sz w:val="24"/>
                <w:szCs w:val="24"/>
                <w:lang w:val="hy-AM"/>
              </w:rPr>
              <w:t xml:space="preserve">2022 թվականի </w:t>
            </w:r>
            <w:r w:rsidRPr="00BE0100">
              <w:rPr>
                <w:rFonts w:ascii="GHEA Grapalat" w:eastAsia="Times New Roman" w:hAnsi="GHEA Grapalat" w:cs="Times New Roman"/>
                <w:sz w:val="24"/>
                <w:szCs w:val="24"/>
                <w:lang w:val="hy-AM"/>
              </w:rPr>
              <w:t>ապրիլի 1-ը, հիմք ընդունելով «Նորմատիվ իրավական ակտերի մասին» օրենքի 23-րդ հոդվածի 2-րդ մասի պահանջը։</w:t>
            </w:r>
          </w:p>
          <w:p w:rsidR="00DC30DB" w:rsidRPr="00BE0100" w:rsidRDefault="00DC30DB" w:rsidP="00DC30DB">
            <w:pPr>
              <w:pStyle w:val="ListParagraph"/>
              <w:numPr>
                <w:ilvl w:val="0"/>
                <w:numId w:val="3"/>
              </w:numPr>
              <w:tabs>
                <w:tab w:val="left" w:pos="514"/>
                <w:tab w:val="left" w:pos="1134"/>
              </w:tabs>
              <w:spacing w:after="0" w:line="360" w:lineRule="auto"/>
              <w:ind w:left="154" w:right="257" w:firstLine="0"/>
              <w:jc w:val="both"/>
              <w:rPr>
                <w:rFonts w:ascii="GHEA Grapalat" w:hAnsi="GHEA Grapalat"/>
                <w:color w:val="000000" w:themeColor="text1"/>
                <w:sz w:val="24"/>
                <w:szCs w:val="24"/>
                <w:shd w:val="clear" w:color="auto" w:fill="FFFFFF"/>
                <w:lang w:val="hy-AM"/>
              </w:rPr>
            </w:pPr>
            <w:r w:rsidRPr="00BE0100">
              <w:rPr>
                <w:rFonts w:ascii="GHEA Grapalat" w:hAnsi="GHEA Grapalat"/>
                <w:color w:val="000000" w:themeColor="text1"/>
                <w:sz w:val="24"/>
                <w:szCs w:val="24"/>
                <w:shd w:val="clear" w:color="auto" w:fill="FFFFFF"/>
                <w:lang w:val="hy-AM"/>
              </w:rPr>
              <w:t xml:space="preserve">Նախագծի հավելվածի 7-րդ կետի 18-րդ ենթակետերով սահմանված «պահպանման ժամկետ»  հասկացությունն ունի </w:t>
            </w:r>
            <w:proofErr w:type="spellStart"/>
            <w:r w:rsidRPr="00BE0100">
              <w:rPr>
                <w:rFonts w:ascii="GHEA Grapalat" w:hAnsi="GHEA Grapalat"/>
                <w:color w:val="000000" w:themeColor="text1"/>
                <w:sz w:val="24"/>
                <w:szCs w:val="24"/>
                <w:shd w:val="clear" w:color="auto" w:fill="FFFFFF"/>
                <w:lang w:val="hy-AM"/>
              </w:rPr>
              <w:t>հաստակեցման</w:t>
            </w:r>
            <w:proofErr w:type="spellEnd"/>
            <w:r w:rsidRPr="00BE0100">
              <w:rPr>
                <w:rFonts w:ascii="GHEA Grapalat" w:hAnsi="GHEA Grapalat"/>
                <w:color w:val="000000" w:themeColor="text1"/>
                <w:sz w:val="24"/>
                <w:szCs w:val="24"/>
                <w:shd w:val="clear" w:color="auto" w:fill="FFFFFF"/>
                <w:lang w:val="hy-AM"/>
              </w:rPr>
              <w:t xml:space="preserve"> կարիք, քանի որ անհասկանալի է այն փաստը, որ պահպանման ժամկետը լրանալուց հետո </w:t>
            </w:r>
            <w:r w:rsidRPr="00BE0100">
              <w:rPr>
                <w:rFonts w:ascii="GHEA Grapalat" w:eastAsia="Times New Roman" w:hAnsi="GHEA Grapalat" w:cs="Times New Roman"/>
                <w:color w:val="000000" w:themeColor="text1"/>
                <w:sz w:val="24"/>
                <w:szCs w:val="24"/>
                <w:lang w:val="hy-AM"/>
              </w:rPr>
              <w:t>նիկոտին պարունակող արտադրանքը (</w:t>
            </w:r>
            <w:r w:rsidRPr="00BE0100">
              <w:rPr>
                <w:rFonts w:ascii="GHEA Grapalat" w:hAnsi="GHEA Grapalat"/>
                <w:color w:val="000000" w:themeColor="text1"/>
                <w:sz w:val="24"/>
                <w:szCs w:val="24"/>
                <w:shd w:val="clear" w:color="auto" w:fill="FFFFFF"/>
                <w:lang w:val="hy-AM"/>
              </w:rPr>
              <w:t xml:space="preserve">այսուհետ նաև՝ </w:t>
            </w:r>
            <w:r w:rsidRPr="00BE0100">
              <w:rPr>
                <w:rFonts w:ascii="GHEA Grapalat" w:eastAsia="Times New Roman" w:hAnsi="GHEA Grapalat" w:cs="Times New Roman"/>
                <w:color w:val="000000" w:themeColor="text1"/>
                <w:sz w:val="24"/>
                <w:szCs w:val="24"/>
                <w:lang w:val="hy-AM"/>
              </w:rPr>
              <w:t>ՆՊԱ) կարող է</w:t>
            </w:r>
            <w:r w:rsidRPr="00BE0100">
              <w:rPr>
                <w:rFonts w:ascii="GHEA Grapalat" w:eastAsia="Times New Roman" w:hAnsi="GHEA Grapalat" w:cs="Times New Roman"/>
                <w:b/>
                <w:color w:val="000000" w:themeColor="text1"/>
                <w:sz w:val="24"/>
                <w:szCs w:val="24"/>
                <w:lang w:val="hy-AM"/>
              </w:rPr>
              <w:t xml:space="preserve"> </w:t>
            </w:r>
            <w:r w:rsidRPr="00BE0100">
              <w:rPr>
                <w:rFonts w:ascii="GHEA Grapalat" w:hAnsi="GHEA Grapalat"/>
                <w:color w:val="000000" w:themeColor="text1"/>
                <w:sz w:val="24"/>
                <w:szCs w:val="24"/>
                <w:shd w:val="clear" w:color="auto" w:fill="FFFFFF"/>
                <w:lang w:val="hy-AM"/>
              </w:rPr>
              <w:t>պահպանել իր նպատակային օգտագործման հնարավորությանը։ Հիմք ընդունելով այն հանգամանքը, որ պահպանման ժամկետի ընթացքում է ՆՊԱ-ն  պահպանում իր բնութագրերն ու հատկությունները, ուստի պահպանման ժամկետի ավարտը պետք է համարվի նաև պիտանիության ժամկետի ավարտ։</w:t>
            </w:r>
          </w:p>
          <w:p w:rsidR="00DC30DB" w:rsidRPr="00BE0100" w:rsidRDefault="00DC30DB" w:rsidP="00DC30DB">
            <w:pPr>
              <w:pStyle w:val="ListParagraph"/>
              <w:numPr>
                <w:ilvl w:val="0"/>
                <w:numId w:val="3"/>
              </w:numPr>
              <w:tabs>
                <w:tab w:val="left" w:pos="514"/>
                <w:tab w:val="left" w:pos="1134"/>
              </w:tabs>
              <w:spacing w:after="0" w:line="360" w:lineRule="auto"/>
              <w:ind w:left="154" w:right="257" w:firstLine="0"/>
              <w:jc w:val="both"/>
              <w:rPr>
                <w:rFonts w:ascii="GHEA Grapalat" w:hAnsi="GHEA Grapalat"/>
                <w:color w:val="000000" w:themeColor="text1"/>
                <w:sz w:val="24"/>
                <w:szCs w:val="24"/>
                <w:shd w:val="clear" w:color="auto" w:fill="FFFFFF"/>
                <w:lang w:val="hy-AM"/>
              </w:rPr>
            </w:pPr>
            <w:r w:rsidRPr="00BE0100">
              <w:rPr>
                <w:rFonts w:ascii="GHEA Grapalat" w:hAnsi="GHEA Grapalat"/>
                <w:color w:val="000000" w:themeColor="text1"/>
                <w:sz w:val="24"/>
                <w:szCs w:val="24"/>
                <w:shd w:val="clear" w:color="auto" w:fill="FFFFFF"/>
                <w:lang w:val="hy-AM"/>
              </w:rPr>
              <w:lastRenderedPageBreak/>
              <w:t xml:space="preserve">Նախագծի հավելվածի 12-րդ </w:t>
            </w:r>
            <w:proofErr w:type="spellStart"/>
            <w:r w:rsidRPr="00BE0100">
              <w:rPr>
                <w:rFonts w:ascii="GHEA Grapalat" w:hAnsi="GHEA Grapalat"/>
                <w:color w:val="000000" w:themeColor="text1"/>
                <w:sz w:val="24"/>
                <w:szCs w:val="24"/>
                <w:shd w:val="clear" w:color="auto" w:fill="FFFFFF"/>
                <w:lang w:val="hy-AM"/>
              </w:rPr>
              <w:t>կետում</w:t>
            </w:r>
            <w:proofErr w:type="spellEnd"/>
            <w:r w:rsidRPr="00BE0100">
              <w:rPr>
                <w:rFonts w:ascii="GHEA Grapalat" w:hAnsi="GHEA Grapalat"/>
                <w:color w:val="000000" w:themeColor="text1"/>
                <w:sz w:val="24"/>
                <w:szCs w:val="24"/>
                <w:shd w:val="clear" w:color="auto" w:fill="FFFFFF"/>
                <w:lang w:val="hy-AM"/>
              </w:rPr>
              <w:t xml:space="preserve"> «</w:t>
            </w:r>
            <w:r w:rsidRPr="00BE0100">
              <w:rPr>
                <w:rFonts w:ascii="GHEA Grapalat" w:hAnsi="GHEA Grapalat"/>
                <w:color w:val="000000" w:themeColor="text1"/>
                <w:sz w:val="24"/>
                <w:szCs w:val="24"/>
                <w:lang w:val="hy-AM"/>
              </w:rPr>
              <w:t>արտադրողը (արտադրողի կողմից լիազորված անձը), ներմուծողը (վաճառողը)</w:t>
            </w:r>
            <w:r w:rsidRPr="00BE0100">
              <w:rPr>
                <w:rFonts w:ascii="GHEA Grapalat" w:hAnsi="GHEA Grapalat"/>
                <w:color w:val="000000" w:themeColor="text1"/>
                <w:sz w:val="24"/>
                <w:szCs w:val="24"/>
                <w:shd w:val="clear" w:color="auto" w:fill="FFFFFF"/>
                <w:lang w:val="hy-AM"/>
              </w:rPr>
              <w:t xml:space="preserve">» բառերն առաջարկում ենք փոխարինել «մատակարարը» բառով, </w:t>
            </w:r>
            <w:proofErr w:type="spellStart"/>
            <w:r w:rsidRPr="00BE0100">
              <w:rPr>
                <w:rFonts w:ascii="GHEA Grapalat" w:hAnsi="GHEA Grapalat"/>
                <w:color w:val="000000" w:themeColor="text1"/>
                <w:sz w:val="24"/>
                <w:szCs w:val="24"/>
                <w:shd w:val="clear" w:color="auto" w:fill="FFFFFF"/>
                <w:lang w:val="hy-AM"/>
              </w:rPr>
              <w:t>հինք</w:t>
            </w:r>
            <w:proofErr w:type="spellEnd"/>
            <w:r w:rsidRPr="00BE0100">
              <w:rPr>
                <w:rFonts w:ascii="GHEA Grapalat" w:hAnsi="GHEA Grapalat"/>
                <w:color w:val="000000" w:themeColor="text1"/>
                <w:sz w:val="24"/>
                <w:szCs w:val="24"/>
                <w:shd w:val="clear" w:color="auto" w:fill="FFFFFF"/>
                <w:lang w:val="hy-AM"/>
              </w:rPr>
              <w:t xml:space="preserve"> ընդունելով Նախագծի հավելվածի 7-րդ կետի 16-րդ ենթակետով սահմանված հասկացությունը։</w:t>
            </w:r>
          </w:p>
          <w:p w:rsidR="00DC30DB" w:rsidRPr="00BE0100" w:rsidRDefault="00DC30DB" w:rsidP="00DC30DB">
            <w:pPr>
              <w:pStyle w:val="ListParagraph"/>
              <w:numPr>
                <w:ilvl w:val="0"/>
                <w:numId w:val="3"/>
              </w:numPr>
              <w:tabs>
                <w:tab w:val="left" w:pos="514"/>
                <w:tab w:val="left" w:pos="1134"/>
              </w:tabs>
              <w:spacing w:after="0" w:line="360" w:lineRule="auto"/>
              <w:ind w:left="154" w:right="257" w:firstLine="0"/>
              <w:jc w:val="both"/>
              <w:rPr>
                <w:rFonts w:ascii="GHEA Grapalat" w:hAnsi="GHEA Grapalat"/>
                <w:color w:val="000000" w:themeColor="text1"/>
                <w:sz w:val="24"/>
                <w:szCs w:val="24"/>
                <w:shd w:val="clear" w:color="auto" w:fill="FFFFFF"/>
                <w:lang w:val="hy-AM"/>
              </w:rPr>
            </w:pPr>
            <w:r w:rsidRPr="00BE0100">
              <w:rPr>
                <w:rFonts w:ascii="GHEA Grapalat" w:hAnsi="GHEA Grapalat"/>
                <w:color w:val="000000" w:themeColor="text1"/>
                <w:sz w:val="24"/>
                <w:szCs w:val="24"/>
                <w:shd w:val="clear" w:color="auto" w:fill="FFFFFF"/>
                <w:lang w:val="hy-AM"/>
              </w:rPr>
              <w:t>Նախագծի հավելվածի 18-րդ կետն առաջարկում ենք հանել կամ շարադրել IX  գլխում, քանի որ այն սահմանված նորմը անվտանգության պահանջ չի հանդիսանում։</w:t>
            </w:r>
          </w:p>
          <w:p w:rsidR="00DC30DB" w:rsidRPr="00BE0100" w:rsidRDefault="00DC30DB" w:rsidP="00DC30DB">
            <w:pPr>
              <w:pStyle w:val="ListParagraph"/>
              <w:numPr>
                <w:ilvl w:val="0"/>
                <w:numId w:val="3"/>
              </w:numPr>
              <w:tabs>
                <w:tab w:val="left" w:pos="514"/>
                <w:tab w:val="left" w:pos="1134"/>
              </w:tabs>
              <w:spacing w:after="0" w:line="360" w:lineRule="auto"/>
              <w:ind w:left="154" w:right="257" w:firstLine="0"/>
              <w:jc w:val="both"/>
              <w:rPr>
                <w:rFonts w:ascii="GHEA Grapalat" w:hAnsi="GHEA Grapalat"/>
                <w:color w:val="000000" w:themeColor="text1"/>
                <w:sz w:val="24"/>
                <w:szCs w:val="24"/>
                <w:shd w:val="clear" w:color="auto" w:fill="FFFFFF"/>
                <w:lang w:val="hy-AM"/>
              </w:rPr>
            </w:pPr>
            <w:r w:rsidRPr="00BE0100">
              <w:rPr>
                <w:rFonts w:ascii="GHEA Grapalat" w:hAnsi="GHEA Grapalat"/>
                <w:color w:val="000000" w:themeColor="text1"/>
                <w:sz w:val="24"/>
                <w:szCs w:val="24"/>
                <w:shd w:val="clear" w:color="auto" w:fill="FFFFFF"/>
                <w:lang w:val="hy-AM"/>
              </w:rPr>
              <w:t>Նախագծի հավելվածի 56-րդ կետից առաջարկում ենք հանել «</w:t>
            </w:r>
            <w:r w:rsidRPr="00BE0100">
              <w:rPr>
                <w:rFonts w:ascii="GHEA Grapalat" w:eastAsia="Times New Roman" w:hAnsi="GHEA Grapalat" w:cs="Times New Roman"/>
                <w:color w:val="000000" w:themeColor="text1"/>
                <w:sz w:val="24"/>
                <w:szCs w:val="24"/>
                <w:lang w:val="hy-AM" w:eastAsia="ru-RU"/>
              </w:rPr>
              <w:t>սպառողի համար հավաստի տեղեկատվություն, չթվարկված</w:t>
            </w:r>
            <w:r w:rsidRPr="00BE0100">
              <w:rPr>
                <w:rFonts w:ascii="GHEA Grapalat" w:hAnsi="GHEA Grapalat"/>
                <w:color w:val="000000" w:themeColor="text1"/>
                <w:sz w:val="24"/>
                <w:szCs w:val="24"/>
                <w:shd w:val="clear" w:color="auto" w:fill="FFFFFF"/>
                <w:lang w:val="hy-AM"/>
              </w:rPr>
              <w:t>» բառերը, քանի որ ցանկացած տեղեկատվություն արդեն իսկ պետք է լինի հավաստի։</w:t>
            </w:r>
          </w:p>
          <w:p w:rsidR="00DC30DB" w:rsidRPr="00BE0100" w:rsidRDefault="00DC30DB" w:rsidP="00DC30DB">
            <w:pPr>
              <w:pStyle w:val="ListParagraph"/>
              <w:numPr>
                <w:ilvl w:val="0"/>
                <w:numId w:val="3"/>
              </w:numPr>
              <w:tabs>
                <w:tab w:val="left" w:pos="514"/>
                <w:tab w:val="left" w:pos="1134"/>
              </w:tabs>
              <w:spacing w:after="0" w:line="360" w:lineRule="auto"/>
              <w:ind w:left="154" w:right="257" w:firstLine="0"/>
              <w:jc w:val="both"/>
              <w:rPr>
                <w:rFonts w:ascii="GHEA Grapalat" w:hAnsi="GHEA Grapalat"/>
                <w:color w:val="000000" w:themeColor="text1"/>
                <w:sz w:val="24"/>
                <w:szCs w:val="24"/>
                <w:shd w:val="clear" w:color="auto" w:fill="FFFFFF"/>
                <w:lang w:val="hy-AM"/>
              </w:rPr>
            </w:pPr>
            <w:r w:rsidRPr="00BE0100">
              <w:rPr>
                <w:rFonts w:ascii="GHEA Grapalat" w:hAnsi="GHEA Grapalat"/>
                <w:color w:val="000000" w:themeColor="text1"/>
                <w:sz w:val="24"/>
                <w:szCs w:val="24"/>
                <w:shd w:val="clear" w:color="auto" w:fill="FFFFFF"/>
                <w:lang w:val="hy-AM"/>
              </w:rPr>
              <w:t xml:space="preserve"> Նախագծի  հավելվածի 58-րդ կետը «</w:t>
            </w:r>
            <w:r w:rsidRPr="00BE0100">
              <w:rPr>
                <w:rFonts w:ascii="GHEA Grapalat" w:eastAsia="Times New Roman" w:hAnsi="GHEA Grapalat" w:cs="Times New Roman"/>
                <w:color w:val="000000" w:themeColor="text1"/>
                <w:sz w:val="24"/>
                <w:szCs w:val="24"/>
                <w:lang w:val="hy-AM" w:eastAsia="ru-RU"/>
              </w:rPr>
              <w:t>անվտանգ</w:t>
            </w:r>
            <w:r w:rsidRPr="00BE0100">
              <w:rPr>
                <w:rFonts w:ascii="GHEA Grapalat" w:hAnsi="GHEA Grapalat"/>
                <w:color w:val="000000" w:themeColor="text1"/>
                <w:sz w:val="24"/>
                <w:szCs w:val="24"/>
                <w:shd w:val="clear" w:color="auto" w:fill="FFFFFF"/>
                <w:lang w:val="hy-AM"/>
              </w:rPr>
              <w:t>» բառից հետո առաջարկում ենք լրացնել «</w:t>
            </w:r>
            <w:r w:rsidRPr="00BE0100">
              <w:rPr>
                <w:rFonts w:ascii="GHEA Grapalat" w:eastAsia="Times New Roman" w:hAnsi="GHEA Grapalat" w:cs="Times New Roman"/>
                <w:color w:val="000000" w:themeColor="text1"/>
                <w:sz w:val="24"/>
                <w:szCs w:val="24"/>
                <w:lang w:val="hy-AM" w:eastAsia="ru-RU"/>
              </w:rPr>
              <w:t xml:space="preserve">կամ նվազ </w:t>
            </w:r>
            <w:r w:rsidRPr="00BE0100">
              <w:rPr>
                <w:rFonts w:ascii="GHEA Grapalat" w:hAnsi="GHEA Grapalat"/>
                <w:color w:val="000000" w:themeColor="text1"/>
                <w:sz w:val="24"/>
                <w:szCs w:val="24"/>
                <w:shd w:val="clear" w:color="auto" w:fill="FFFFFF"/>
                <w:lang w:val="hy-AM"/>
              </w:rPr>
              <w:t xml:space="preserve">վտանգավոր» բառերով, հիմք ընդունելով այն հանգամանքը, որ վերոնշյալ </w:t>
            </w:r>
            <w:proofErr w:type="spellStart"/>
            <w:r w:rsidRPr="00BE0100">
              <w:rPr>
                <w:rFonts w:ascii="GHEA Grapalat" w:hAnsi="GHEA Grapalat"/>
                <w:color w:val="000000" w:themeColor="text1"/>
                <w:sz w:val="24"/>
                <w:szCs w:val="24"/>
                <w:shd w:val="clear" w:color="auto" w:fill="FFFFFF"/>
                <w:lang w:val="hy-AM"/>
              </w:rPr>
              <w:t>կետում</w:t>
            </w:r>
            <w:proofErr w:type="spellEnd"/>
            <w:r w:rsidRPr="00BE0100">
              <w:rPr>
                <w:rFonts w:ascii="GHEA Grapalat" w:hAnsi="GHEA Grapalat"/>
                <w:color w:val="000000" w:themeColor="text1"/>
                <w:sz w:val="24"/>
                <w:szCs w:val="24"/>
                <w:shd w:val="clear" w:color="auto" w:fill="FFFFFF"/>
                <w:lang w:val="hy-AM"/>
              </w:rPr>
              <w:t xml:space="preserve"> նշված «Նիկոտինի ցածր պարունակություն», «</w:t>
            </w:r>
            <w:proofErr w:type="spellStart"/>
            <w:r w:rsidRPr="00BE0100">
              <w:rPr>
                <w:rFonts w:ascii="GHEA Grapalat" w:hAnsi="GHEA Grapalat"/>
                <w:color w:val="000000" w:themeColor="text1"/>
                <w:sz w:val="24"/>
                <w:szCs w:val="24"/>
                <w:shd w:val="clear" w:color="auto" w:fill="FFFFFF"/>
                <w:lang w:val="hy-AM"/>
              </w:rPr>
              <w:t>Թեթև</w:t>
            </w:r>
            <w:proofErr w:type="spellEnd"/>
            <w:r w:rsidRPr="00BE0100">
              <w:rPr>
                <w:rFonts w:ascii="GHEA Grapalat" w:hAnsi="GHEA Grapalat"/>
                <w:color w:val="000000" w:themeColor="text1"/>
                <w:sz w:val="24"/>
                <w:szCs w:val="24"/>
                <w:shd w:val="clear" w:color="auto" w:fill="FFFFFF"/>
                <w:lang w:val="hy-AM"/>
              </w:rPr>
              <w:t xml:space="preserve">», «Շատ </w:t>
            </w:r>
            <w:proofErr w:type="spellStart"/>
            <w:r w:rsidRPr="00BE0100">
              <w:rPr>
                <w:rFonts w:ascii="GHEA Grapalat" w:hAnsi="GHEA Grapalat"/>
                <w:color w:val="000000" w:themeColor="text1"/>
                <w:sz w:val="24"/>
                <w:szCs w:val="24"/>
                <w:shd w:val="clear" w:color="auto" w:fill="FFFFFF"/>
                <w:lang w:val="hy-AM"/>
              </w:rPr>
              <w:t>թեթև</w:t>
            </w:r>
            <w:proofErr w:type="spellEnd"/>
            <w:r w:rsidRPr="00BE0100">
              <w:rPr>
                <w:rFonts w:ascii="GHEA Grapalat" w:hAnsi="GHEA Grapalat"/>
                <w:color w:val="000000" w:themeColor="text1"/>
                <w:sz w:val="24"/>
                <w:szCs w:val="24"/>
                <w:shd w:val="clear" w:color="auto" w:fill="FFFFFF"/>
                <w:lang w:val="hy-AM"/>
              </w:rPr>
              <w:t>» («</w:t>
            </w:r>
            <w:proofErr w:type="spellStart"/>
            <w:r w:rsidRPr="00BE0100">
              <w:rPr>
                <w:rFonts w:ascii="GHEA Grapalat" w:hAnsi="GHEA Grapalat"/>
                <w:color w:val="000000" w:themeColor="text1"/>
                <w:sz w:val="24"/>
                <w:szCs w:val="24"/>
                <w:shd w:val="clear" w:color="auto" w:fill="FFFFFF"/>
                <w:lang w:val="hy-AM"/>
              </w:rPr>
              <w:t>Գերթեթև</w:t>
            </w:r>
            <w:proofErr w:type="spellEnd"/>
            <w:r w:rsidRPr="00BE0100">
              <w:rPr>
                <w:rFonts w:ascii="GHEA Grapalat" w:hAnsi="GHEA Grapalat"/>
                <w:color w:val="000000" w:themeColor="text1"/>
                <w:sz w:val="24"/>
                <w:szCs w:val="24"/>
                <w:shd w:val="clear" w:color="auto" w:fill="FFFFFF"/>
                <w:lang w:val="hy-AM"/>
              </w:rPr>
              <w:t>»), «Փափուկ», «Յուրահատուկ» տերմինները կարող են վկայել նաև ՆՊԱ-ի նվազ վտանգավորության մասին:</w:t>
            </w:r>
          </w:p>
          <w:p w:rsidR="00DC30DB" w:rsidRPr="00BE0100" w:rsidRDefault="00DC30DB" w:rsidP="00DC30DB">
            <w:pPr>
              <w:pStyle w:val="ListParagraph"/>
              <w:numPr>
                <w:ilvl w:val="0"/>
                <w:numId w:val="3"/>
              </w:numPr>
              <w:tabs>
                <w:tab w:val="left" w:pos="514"/>
                <w:tab w:val="left" w:pos="1134"/>
              </w:tabs>
              <w:spacing w:after="0" w:line="360" w:lineRule="auto"/>
              <w:ind w:left="154" w:right="257" w:firstLine="0"/>
              <w:jc w:val="both"/>
              <w:rPr>
                <w:rFonts w:ascii="GHEA Grapalat" w:eastAsia="Calibri" w:hAnsi="GHEA Grapalat" w:cs="Sylfaen"/>
                <w:color w:val="000000" w:themeColor="text1"/>
                <w:sz w:val="24"/>
                <w:szCs w:val="24"/>
                <w:lang w:val="hy-AM" w:eastAsia="ru-RU"/>
              </w:rPr>
            </w:pPr>
            <w:r w:rsidRPr="00BE0100">
              <w:rPr>
                <w:rFonts w:ascii="GHEA Grapalat" w:eastAsia="Times New Roman" w:hAnsi="GHEA Grapalat" w:cs="Times New Roman"/>
                <w:color w:val="000000" w:themeColor="text1"/>
                <w:sz w:val="24"/>
                <w:szCs w:val="24"/>
                <w:lang w:val="hy-AM" w:eastAsia="ru-RU"/>
              </w:rPr>
              <w:t xml:space="preserve">Հաշվի առնելով այն հանգամանքը, որ որոշ </w:t>
            </w:r>
            <w:proofErr w:type="spellStart"/>
            <w:r w:rsidRPr="00BE0100">
              <w:rPr>
                <w:rFonts w:ascii="GHEA Grapalat" w:eastAsia="Times New Roman" w:hAnsi="GHEA Grapalat" w:cs="Times New Roman"/>
                <w:color w:val="000000" w:themeColor="text1"/>
                <w:sz w:val="24"/>
                <w:szCs w:val="24"/>
                <w:lang w:val="hy-AM" w:eastAsia="ru-RU"/>
              </w:rPr>
              <w:t>տնտեսավարողներ</w:t>
            </w:r>
            <w:proofErr w:type="spellEnd"/>
            <w:r w:rsidRPr="00BE0100">
              <w:rPr>
                <w:rFonts w:ascii="GHEA Grapalat" w:eastAsia="Times New Roman" w:hAnsi="GHEA Grapalat" w:cs="Times New Roman"/>
                <w:color w:val="000000" w:themeColor="text1"/>
                <w:sz w:val="24"/>
                <w:szCs w:val="24"/>
                <w:lang w:val="hy-AM" w:eastAsia="ru-RU"/>
              </w:rPr>
              <w:t xml:space="preserve"> հնարավոր է արդեն իսկ կատարել են լրացուցիչ ֆինանսական ծախսեր (օրինակ՝ նոր </w:t>
            </w:r>
            <w:r w:rsidRPr="00BE0100">
              <w:rPr>
                <w:rFonts w:ascii="GHEA Grapalat" w:eastAsia="Times New Roman" w:hAnsi="GHEA Grapalat" w:cs="Times New Roman"/>
                <w:color w:val="000000" w:themeColor="text1"/>
                <w:sz w:val="24"/>
                <w:szCs w:val="24"/>
                <w:lang w:val="hy-AM" w:eastAsia="ru-RU"/>
              </w:rPr>
              <w:lastRenderedPageBreak/>
              <w:t xml:space="preserve">տպագրություն և այլն) </w:t>
            </w:r>
            <w:proofErr w:type="spellStart"/>
            <w:r w:rsidRPr="00BE0100">
              <w:rPr>
                <w:rFonts w:ascii="GHEA Grapalat" w:eastAsia="Times New Roman" w:hAnsi="GHEA Grapalat" w:cs="Times New Roman"/>
                <w:color w:val="000000" w:themeColor="text1"/>
                <w:sz w:val="24"/>
                <w:szCs w:val="24"/>
                <w:lang w:val="hy-AM" w:eastAsia="ru-RU"/>
              </w:rPr>
              <w:t>ս.թ</w:t>
            </w:r>
            <w:proofErr w:type="spellEnd"/>
            <w:r w:rsidRPr="00BE0100">
              <w:rPr>
                <w:rFonts w:ascii="GHEA Grapalat" w:eastAsia="Times New Roman" w:hAnsi="GHEA Grapalat" w:cs="Times New Roman"/>
                <w:color w:val="000000" w:themeColor="text1"/>
                <w:sz w:val="24"/>
                <w:szCs w:val="24"/>
                <w:lang w:val="hy-AM" w:eastAsia="ru-RU"/>
              </w:rPr>
              <w:t xml:space="preserve">. հունվարի 1-ից ուժի մեջ մտած կառավարության որոշման պահանջներին համապատասխանելու համար՝ առաջարկում եմ Նախագծում </w:t>
            </w:r>
            <w:proofErr w:type="spellStart"/>
            <w:r w:rsidRPr="00BE0100">
              <w:rPr>
                <w:rFonts w:ascii="GHEA Grapalat" w:eastAsia="Times New Roman" w:hAnsi="GHEA Grapalat" w:cs="Times New Roman"/>
                <w:color w:val="000000" w:themeColor="text1"/>
                <w:sz w:val="24"/>
                <w:szCs w:val="24"/>
                <w:lang w:val="hy-AM" w:eastAsia="ru-RU"/>
              </w:rPr>
              <w:t>տառատեսակի</w:t>
            </w:r>
            <w:proofErr w:type="spellEnd"/>
            <w:r w:rsidRPr="00BE0100">
              <w:rPr>
                <w:rFonts w:ascii="GHEA Grapalat" w:eastAsia="Times New Roman" w:hAnsi="GHEA Grapalat" w:cs="Times New Roman"/>
                <w:color w:val="000000" w:themeColor="text1"/>
                <w:sz w:val="24"/>
                <w:szCs w:val="24"/>
                <w:lang w:val="hy-AM" w:eastAsia="ru-RU"/>
              </w:rPr>
              <w:t xml:space="preserve">, նախազգուշացման տեքստի </w:t>
            </w:r>
            <w:proofErr w:type="spellStart"/>
            <w:r w:rsidRPr="00BE0100">
              <w:rPr>
                <w:rFonts w:ascii="GHEA Grapalat" w:eastAsia="Times New Roman" w:hAnsi="GHEA Grapalat" w:cs="Times New Roman"/>
                <w:color w:val="000000" w:themeColor="text1"/>
                <w:sz w:val="24"/>
                <w:szCs w:val="24"/>
                <w:lang w:val="hy-AM" w:eastAsia="ru-RU"/>
              </w:rPr>
              <w:t>զետեղման</w:t>
            </w:r>
            <w:proofErr w:type="spellEnd"/>
            <w:r w:rsidRPr="00BE0100">
              <w:rPr>
                <w:rFonts w:ascii="GHEA Grapalat" w:eastAsia="Times New Roman" w:hAnsi="GHEA Grapalat" w:cs="Times New Roman"/>
                <w:color w:val="000000" w:themeColor="text1"/>
                <w:sz w:val="24"/>
                <w:szCs w:val="24"/>
                <w:lang w:val="hy-AM" w:eastAsia="ru-RU"/>
              </w:rPr>
              <w:t xml:space="preserve"> և այլ նմանատիպ տեխնիկական պահանջներ </w:t>
            </w:r>
            <w:r w:rsidRPr="00BE0100">
              <w:rPr>
                <w:rFonts w:ascii="Calibri" w:eastAsia="Times New Roman" w:hAnsi="Calibri" w:cs="Calibri"/>
                <w:color w:val="000000" w:themeColor="text1"/>
                <w:sz w:val="24"/>
                <w:szCs w:val="24"/>
                <w:lang w:val="hy-AM" w:eastAsia="ru-RU"/>
              </w:rPr>
              <w:t> </w:t>
            </w:r>
            <w:r w:rsidRPr="00BE0100">
              <w:rPr>
                <w:rFonts w:ascii="GHEA Grapalat" w:eastAsia="Times New Roman" w:hAnsi="GHEA Grapalat" w:cs="Times New Roman"/>
                <w:color w:val="000000" w:themeColor="text1"/>
                <w:sz w:val="24"/>
                <w:szCs w:val="24"/>
                <w:lang w:val="hy-AM" w:eastAsia="ru-RU"/>
              </w:rPr>
              <w:t>սահմանող դրույթները չփոխել և համապատասխանեցնել Հայաստանի Հանրապետության կառավարության 2015 թվականի մարտի 5-ի  N 219-Ն որոշման պահանջներին։</w:t>
            </w:r>
          </w:p>
        </w:tc>
        <w:tc>
          <w:tcPr>
            <w:tcW w:w="5220" w:type="dxa"/>
            <w:gridSpan w:val="2"/>
            <w:tcBorders>
              <w:top w:val="outset" w:sz="6" w:space="0" w:color="auto"/>
              <w:left w:val="outset" w:sz="6" w:space="0" w:color="auto"/>
              <w:right w:val="outset" w:sz="6" w:space="0" w:color="auto"/>
            </w:tcBorders>
            <w:shd w:val="clear" w:color="auto" w:fill="auto"/>
          </w:tcPr>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lastRenderedPageBreak/>
              <w:t>Ընդունվել է</w:t>
            </w: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p>
          <w:p w:rsidR="00DC30DB" w:rsidRPr="00BE0100" w:rsidRDefault="00DC30DB" w:rsidP="007C7E64">
            <w:pPr>
              <w:tabs>
                <w:tab w:val="left" w:pos="1260"/>
              </w:tabs>
              <w:spacing w:after="0" w:line="360" w:lineRule="auto"/>
              <w:ind w:left="167" w:right="257"/>
              <w:jc w:val="center"/>
              <w:rPr>
                <w:rFonts w:ascii="GHEA Grapalat" w:eastAsia="Times New Roman" w:hAnsi="GHEA Grapalat" w:cs="Calibri"/>
                <w:b/>
                <w:sz w:val="24"/>
                <w:szCs w:val="24"/>
                <w:lang w:val="hy-AM"/>
              </w:rPr>
            </w:pPr>
            <w:r w:rsidRPr="00BE0100">
              <w:rPr>
                <w:rFonts w:ascii="GHEA Grapalat" w:eastAsia="Times New Roman" w:hAnsi="GHEA Grapalat" w:cs="Calibri"/>
                <w:b/>
                <w:sz w:val="24"/>
                <w:szCs w:val="24"/>
                <w:lang w:val="hy-AM"/>
              </w:rPr>
              <w:t>Ընդունվել է</w:t>
            </w:r>
          </w:p>
          <w:p w:rsidR="00DC30DB" w:rsidRPr="00BE0100" w:rsidRDefault="00DC30DB" w:rsidP="007C7E64">
            <w:pPr>
              <w:tabs>
                <w:tab w:val="left" w:pos="1260"/>
              </w:tabs>
              <w:spacing w:after="0" w:line="360" w:lineRule="auto"/>
              <w:ind w:firstLine="720"/>
              <w:jc w:val="center"/>
              <w:rPr>
                <w:rFonts w:ascii="GHEA Grapalat" w:eastAsia="Times New Roman" w:hAnsi="GHEA Grapalat" w:cs="Calibri"/>
                <w:b/>
                <w:sz w:val="24"/>
                <w:szCs w:val="24"/>
                <w:lang w:val="hy-AM"/>
              </w:rPr>
            </w:pPr>
          </w:p>
        </w:tc>
      </w:tr>
    </w:tbl>
    <w:p w:rsidR="00896EC7" w:rsidRPr="00DC30DB" w:rsidRDefault="00896EC7" w:rsidP="00522D98">
      <w:pPr>
        <w:rPr>
          <w:lang w:val="hy-AM"/>
        </w:rPr>
      </w:pPr>
      <w:bookmarkStart w:id="0" w:name="_GoBack"/>
      <w:bookmarkEnd w:id="0"/>
    </w:p>
    <w:sectPr w:rsidR="00896EC7" w:rsidRPr="00DC30DB" w:rsidSect="00E5568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Arial,Bold">
    <w:altName w:val="Arial"/>
    <w:panose1 w:val="00000000000000000000"/>
    <w:charset w:val="00"/>
    <w:family w:val="swiss"/>
    <w:notTrueType/>
    <w:pitch w:val="default"/>
    <w:sig w:usb0="00000203" w:usb1="00000000" w:usb2="00000000" w:usb3="00000000" w:csb0="00000005"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75D8C"/>
    <w:multiLevelType w:val="hybridMultilevel"/>
    <w:tmpl w:val="D6EEFD50"/>
    <w:lvl w:ilvl="0" w:tplc="6C3C91B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44F64"/>
    <w:multiLevelType w:val="hybridMultilevel"/>
    <w:tmpl w:val="E55813C0"/>
    <w:lvl w:ilvl="0" w:tplc="0809000F">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 w15:restartNumberingAfterBreak="0">
    <w:nsid w:val="57896AD3"/>
    <w:multiLevelType w:val="hybridMultilevel"/>
    <w:tmpl w:val="967CBFD8"/>
    <w:lvl w:ilvl="0" w:tplc="427CF47A">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07E"/>
    <w:rsid w:val="00000327"/>
    <w:rsid w:val="00001CE5"/>
    <w:rsid w:val="00003DF0"/>
    <w:rsid w:val="00006727"/>
    <w:rsid w:val="00010916"/>
    <w:rsid w:val="00013A3D"/>
    <w:rsid w:val="00021C89"/>
    <w:rsid w:val="00021D06"/>
    <w:rsid w:val="00026675"/>
    <w:rsid w:val="000303B6"/>
    <w:rsid w:val="00031624"/>
    <w:rsid w:val="00031A93"/>
    <w:rsid w:val="00032FF0"/>
    <w:rsid w:val="00033BF4"/>
    <w:rsid w:val="000357D2"/>
    <w:rsid w:val="000361B0"/>
    <w:rsid w:val="00042A36"/>
    <w:rsid w:val="000432FB"/>
    <w:rsid w:val="0004344F"/>
    <w:rsid w:val="00046732"/>
    <w:rsid w:val="000467F6"/>
    <w:rsid w:val="00050BA9"/>
    <w:rsid w:val="00053336"/>
    <w:rsid w:val="00054D70"/>
    <w:rsid w:val="00056200"/>
    <w:rsid w:val="00056AB9"/>
    <w:rsid w:val="00056E48"/>
    <w:rsid w:val="00056F19"/>
    <w:rsid w:val="0006145A"/>
    <w:rsid w:val="000616CE"/>
    <w:rsid w:val="00062075"/>
    <w:rsid w:val="00067A9C"/>
    <w:rsid w:val="00071859"/>
    <w:rsid w:val="00075367"/>
    <w:rsid w:val="0007645A"/>
    <w:rsid w:val="0007729A"/>
    <w:rsid w:val="00077D34"/>
    <w:rsid w:val="0008047A"/>
    <w:rsid w:val="00080B90"/>
    <w:rsid w:val="00080C31"/>
    <w:rsid w:val="0008175C"/>
    <w:rsid w:val="000825CB"/>
    <w:rsid w:val="000831BC"/>
    <w:rsid w:val="000834E1"/>
    <w:rsid w:val="00083BA5"/>
    <w:rsid w:val="0008572E"/>
    <w:rsid w:val="00086404"/>
    <w:rsid w:val="00090B79"/>
    <w:rsid w:val="000918B6"/>
    <w:rsid w:val="00093FE7"/>
    <w:rsid w:val="00094332"/>
    <w:rsid w:val="00095603"/>
    <w:rsid w:val="00095A92"/>
    <w:rsid w:val="00097C14"/>
    <w:rsid w:val="000A221F"/>
    <w:rsid w:val="000A228F"/>
    <w:rsid w:val="000A3EB0"/>
    <w:rsid w:val="000A5D07"/>
    <w:rsid w:val="000A769D"/>
    <w:rsid w:val="000B1FB2"/>
    <w:rsid w:val="000B2815"/>
    <w:rsid w:val="000B2925"/>
    <w:rsid w:val="000B52F4"/>
    <w:rsid w:val="000B537C"/>
    <w:rsid w:val="000B731D"/>
    <w:rsid w:val="000B78C5"/>
    <w:rsid w:val="000C01A7"/>
    <w:rsid w:val="000C0930"/>
    <w:rsid w:val="000C22C2"/>
    <w:rsid w:val="000C7FA8"/>
    <w:rsid w:val="000D0BA5"/>
    <w:rsid w:val="000D0D14"/>
    <w:rsid w:val="000D1FAA"/>
    <w:rsid w:val="000D2AA7"/>
    <w:rsid w:val="000D3439"/>
    <w:rsid w:val="000D5F21"/>
    <w:rsid w:val="000D6FF8"/>
    <w:rsid w:val="000D7A15"/>
    <w:rsid w:val="000E1094"/>
    <w:rsid w:val="000E5D69"/>
    <w:rsid w:val="000E71B1"/>
    <w:rsid w:val="000F00E5"/>
    <w:rsid w:val="000F1312"/>
    <w:rsid w:val="000F2657"/>
    <w:rsid w:val="000F4494"/>
    <w:rsid w:val="000F5029"/>
    <w:rsid w:val="000F619B"/>
    <w:rsid w:val="000F64DF"/>
    <w:rsid w:val="000F6B35"/>
    <w:rsid w:val="000F7F19"/>
    <w:rsid w:val="0010038B"/>
    <w:rsid w:val="0010063E"/>
    <w:rsid w:val="00102702"/>
    <w:rsid w:val="00102A18"/>
    <w:rsid w:val="001034FB"/>
    <w:rsid w:val="001048E3"/>
    <w:rsid w:val="001049E3"/>
    <w:rsid w:val="00106578"/>
    <w:rsid w:val="00106C4D"/>
    <w:rsid w:val="0011228B"/>
    <w:rsid w:val="0011293A"/>
    <w:rsid w:val="001131C6"/>
    <w:rsid w:val="00115DFB"/>
    <w:rsid w:val="001166F4"/>
    <w:rsid w:val="0012097F"/>
    <w:rsid w:val="001219B5"/>
    <w:rsid w:val="001225DD"/>
    <w:rsid w:val="00130BA8"/>
    <w:rsid w:val="00132474"/>
    <w:rsid w:val="001328BF"/>
    <w:rsid w:val="00137F8E"/>
    <w:rsid w:val="001422F3"/>
    <w:rsid w:val="00145D26"/>
    <w:rsid w:val="00146506"/>
    <w:rsid w:val="00146CAC"/>
    <w:rsid w:val="00147DCB"/>
    <w:rsid w:val="00152A2C"/>
    <w:rsid w:val="00154519"/>
    <w:rsid w:val="001549A9"/>
    <w:rsid w:val="00154DF4"/>
    <w:rsid w:val="001555C0"/>
    <w:rsid w:val="001566EA"/>
    <w:rsid w:val="001606C0"/>
    <w:rsid w:val="00161B97"/>
    <w:rsid w:val="001640F6"/>
    <w:rsid w:val="00165BBE"/>
    <w:rsid w:val="00166004"/>
    <w:rsid w:val="00167F8F"/>
    <w:rsid w:val="00172355"/>
    <w:rsid w:val="00173769"/>
    <w:rsid w:val="00174178"/>
    <w:rsid w:val="00174550"/>
    <w:rsid w:val="00177A3F"/>
    <w:rsid w:val="00180BBF"/>
    <w:rsid w:val="00181552"/>
    <w:rsid w:val="0018178D"/>
    <w:rsid w:val="001830D7"/>
    <w:rsid w:val="001936AB"/>
    <w:rsid w:val="00193825"/>
    <w:rsid w:val="001938FE"/>
    <w:rsid w:val="001954DD"/>
    <w:rsid w:val="00195CDB"/>
    <w:rsid w:val="00196C66"/>
    <w:rsid w:val="001A3087"/>
    <w:rsid w:val="001A5822"/>
    <w:rsid w:val="001A5976"/>
    <w:rsid w:val="001A7C3F"/>
    <w:rsid w:val="001B3A3D"/>
    <w:rsid w:val="001B6FE0"/>
    <w:rsid w:val="001B718D"/>
    <w:rsid w:val="001C1274"/>
    <w:rsid w:val="001C17BF"/>
    <w:rsid w:val="001C6E27"/>
    <w:rsid w:val="001D15C9"/>
    <w:rsid w:val="001D19DC"/>
    <w:rsid w:val="001D2474"/>
    <w:rsid w:val="001D4CE8"/>
    <w:rsid w:val="001D4EC7"/>
    <w:rsid w:val="001D52FD"/>
    <w:rsid w:val="001D56DD"/>
    <w:rsid w:val="001D5F9E"/>
    <w:rsid w:val="001D6D66"/>
    <w:rsid w:val="001E13B0"/>
    <w:rsid w:val="001E31D9"/>
    <w:rsid w:val="001E76CA"/>
    <w:rsid w:val="001F09B1"/>
    <w:rsid w:val="001F0FE0"/>
    <w:rsid w:val="001F14EE"/>
    <w:rsid w:val="001F1661"/>
    <w:rsid w:val="001F2E2B"/>
    <w:rsid w:val="001F7007"/>
    <w:rsid w:val="001F71DC"/>
    <w:rsid w:val="002011F1"/>
    <w:rsid w:val="00204E41"/>
    <w:rsid w:val="00205280"/>
    <w:rsid w:val="0020548B"/>
    <w:rsid w:val="002057F5"/>
    <w:rsid w:val="00206C67"/>
    <w:rsid w:val="00211AAE"/>
    <w:rsid w:val="00211C16"/>
    <w:rsid w:val="0021340C"/>
    <w:rsid w:val="00213961"/>
    <w:rsid w:val="002153B2"/>
    <w:rsid w:val="002163B3"/>
    <w:rsid w:val="00220340"/>
    <w:rsid w:val="002222DB"/>
    <w:rsid w:val="00223583"/>
    <w:rsid w:val="00223AF7"/>
    <w:rsid w:val="00230160"/>
    <w:rsid w:val="0023504E"/>
    <w:rsid w:val="00235750"/>
    <w:rsid w:val="00235BA8"/>
    <w:rsid w:val="0023718B"/>
    <w:rsid w:val="00237861"/>
    <w:rsid w:val="00240051"/>
    <w:rsid w:val="00240690"/>
    <w:rsid w:val="002429CC"/>
    <w:rsid w:val="00243BFB"/>
    <w:rsid w:val="002455DB"/>
    <w:rsid w:val="00247624"/>
    <w:rsid w:val="00252346"/>
    <w:rsid w:val="00252833"/>
    <w:rsid w:val="002545CF"/>
    <w:rsid w:val="00255664"/>
    <w:rsid w:val="0025656A"/>
    <w:rsid w:val="00257597"/>
    <w:rsid w:val="00260F1D"/>
    <w:rsid w:val="0026117E"/>
    <w:rsid w:val="00262DF7"/>
    <w:rsid w:val="0026462C"/>
    <w:rsid w:val="00264F15"/>
    <w:rsid w:val="0026569A"/>
    <w:rsid w:val="00272F64"/>
    <w:rsid w:val="002733B8"/>
    <w:rsid w:val="00274E9B"/>
    <w:rsid w:val="00275947"/>
    <w:rsid w:val="00276988"/>
    <w:rsid w:val="00280CFB"/>
    <w:rsid w:val="00280E13"/>
    <w:rsid w:val="00281E7A"/>
    <w:rsid w:val="00284069"/>
    <w:rsid w:val="00286B47"/>
    <w:rsid w:val="00287941"/>
    <w:rsid w:val="00287D61"/>
    <w:rsid w:val="00291349"/>
    <w:rsid w:val="00291CC7"/>
    <w:rsid w:val="002925E1"/>
    <w:rsid w:val="00293BF7"/>
    <w:rsid w:val="00294B50"/>
    <w:rsid w:val="002961D5"/>
    <w:rsid w:val="002974EF"/>
    <w:rsid w:val="00297C07"/>
    <w:rsid w:val="002A00F2"/>
    <w:rsid w:val="002A140E"/>
    <w:rsid w:val="002A1BAE"/>
    <w:rsid w:val="002B1DD3"/>
    <w:rsid w:val="002B243F"/>
    <w:rsid w:val="002B467B"/>
    <w:rsid w:val="002B51AE"/>
    <w:rsid w:val="002B7379"/>
    <w:rsid w:val="002B7A3B"/>
    <w:rsid w:val="002C1665"/>
    <w:rsid w:val="002C1BD0"/>
    <w:rsid w:val="002C3ABF"/>
    <w:rsid w:val="002C5C79"/>
    <w:rsid w:val="002C5CC6"/>
    <w:rsid w:val="002D126A"/>
    <w:rsid w:val="002D38E4"/>
    <w:rsid w:val="002D50C4"/>
    <w:rsid w:val="002D56EA"/>
    <w:rsid w:val="002D69ED"/>
    <w:rsid w:val="002D701C"/>
    <w:rsid w:val="002D770E"/>
    <w:rsid w:val="002E0356"/>
    <w:rsid w:val="002E0723"/>
    <w:rsid w:val="002E1F5E"/>
    <w:rsid w:val="002E4EAD"/>
    <w:rsid w:val="002E52AD"/>
    <w:rsid w:val="002E6DED"/>
    <w:rsid w:val="002E77DD"/>
    <w:rsid w:val="002F0378"/>
    <w:rsid w:val="002F1B88"/>
    <w:rsid w:val="002F4149"/>
    <w:rsid w:val="002F762C"/>
    <w:rsid w:val="00301B7B"/>
    <w:rsid w:val="00301FF3"/>
    <w:rsid w:val="003036B7"/>
    <w:rsid w:val="00303DB0"/>
    <w:rsid w:val="00305654"/>
    <w:rsid w:val="00305699"/>
    <w:rsid w:val="00305DCA"/>
    <w:rsid w:val="00306B8E"/>
    <w:rsid w:val="00311193"/>
    <w:rsid w:val="00312B75"/>
    <w:rsid w:val="00312F2A"/>
    <w:rsid w:val="00313B94"/>
    <w:rsid w:val="00313CC3"/>
    <w:rsid w:val="00313F2F"/>
    <w:rsid w:val="00313F74"/>
    <w:rsid w:val="00315CCB"/>
    <w:rsid w:val="00320795"/>
    <w:rsid w:val="0032079F"/>
    <w:rsid w:val="0032094B"/>
    <w:rsid w:val="003230A9"/>
    <w:rsid w:val="003255D5"/>
    <w:rsid w:val="0032596C"/>
    <w:rsid w:val="003262D7"/>
    <w:rsid w:val="00327A85"/>
    <w:rsid w:val="00330397"/>
    <w:rsid w:val="0033178B"/>
    <w:rsid w:val="003334E1"/>
    <w:rsid w:val="00336106"/>
    <w:rsid w:val="003379F2"/>
    <w:rsid w:val="00337F2B"/>
    <w:rsid w:val="00340427"/>
    <w:rsid w:val="00340E2D"/>
    <w:rsid w:val="0034300C"/>
    <w:rsid w:val="00344EB9"/>
    <w:rsid w:val="00345CBB"/>
    <w:rsid w:val="00346BCC"/>
    <w:rsid w:val="00347518"/>
    <w:rsid w:val="00347B6C"/>
    <w:rsid w:val="003500DF"/>
    <w:rsid w:val="003502F4"/>
    <w:rsid w:val="00352D11"/>
    <w:rsid w:val="00354435"/>
    <w:rsid w:val="0035629E"/>
    <w:rsid w:val="003562C2"/>
    <w:rsid w:val="00356C2B"/>
    <w:rsid w:val="00360476"/>
    <w:rsid w:val="00365BAA"/>
    <w:rsid w:val="0036767C"/>
    <w:rsid w:val="0036778C"/>
    <w:rsid w:val="00367CBA"/>
    <w:rsid w:val="0037078C"/>
    <w:rsid w:val="00371587"/>
    <w:rsid w:val="00372211"/>
    <w:rsid w:val="00373646"/>
    <w:rsid w:val="00376E45"/>
    <w:rsid w:val="00377B1B"/>
    <w:rsid w:val="00377CAD"/>
    <w:rsid w:val="00380CCA"/>
    <w:rsid w:val="003869D1"/>
    <w:rsid w:val="00386E35"/>
    <w:rsid w:val="00386F98"/>
    <w:rsid w:val="0038723D"/>
    <w:rsid w:val="00387266"/>
    <w:rsid w:val="003874A4"/>
    <w:rsid w:val="00387527"/>
    <w:rsid w:val="00387968"/>
    <w:rsid w:val="0039171E"/>
    <w:rsid w:val="00394CAB"/>
    <w:rsid w:val="00397D03"/>
    <w:rsid w:val="003A06AA"/>
    <w:rsid w:val="003A0B8A"/>
    <w:rsid w:val="003A0D0C"/>
    <w:rsid w:val="003A12F0"/>
    <w:rsid w:val="003A2544"/>
    <w:rsid w:val="003A574D"/>
    <w:rsid w:val="003A7F60"/>
    <w:rsid w:val="003B39B6"/>
    <w:rsid w:val="003B4962"/>
    <w:rsid w:val="003B7823"/>
    <w:rsid w:val="003C0840"/>
    <w:rsid w:val="003C3D61"/>
    <w:rsid w:val="003C5CC8"/>
    <w:rsid w:val="003C5D9A"/>
    <w:rsid w:val="003C72C1"/>
    <w:rsid w:val="003D0876"/>
    <w:rsid w:val="003D0A48"/>
    <w:rsid w:val="003D0EAF"/>
    <w:rsid w:val="003D0F1D"/>
    <w:rsid w:val="003D22BE"/>
    <w:rsid w:val="003D2675"/>
    <w:rsid w:val="003D35A1"/>
    <w:rsid w:val="003D40D5"/>
    <w:rsid w:val="003D6C47"/>
    <w:rsid w:val="003E0489"/>
    <w:rsid w:val="003E222D"/>
    <w:rsid w:val="003E306F"/>
    <w:rsid w:val="003E78A9"/>
    <w:rsid w:val="003F0422"/>
    <w:rsid w:val="003F108B"/>
    <w:rsid w:val="003F1B25"/>
    <w:rsid w:val="003F223A"/>
    <w:rsid w:val="003F2421"/>
    <w:rsid w:val="003F3422"/>
    <w:rsid w:val="003F41C1"/>
    <w:rsid w:val="003F4B56"/>
    <w:rsid w:val="003F55EE"/>
    <w:rsid w:val="003F748F"/>
    <w:rsid w:val="003F7CB4"/>
    <w:rsid w:val="0040295F"/>
    <w:rsid w:val="00405FA6"/>
    <w:rsid w:val="0040638E"/>
    <w:rsid w:val="004140E5"/>
    <w:rsid w:val="004176F6"/>
    <w:rsid w:val="00421E9C"/>
    <w:rsid w:val="00422DA8"/>
    <w:rsid w:val="00430309"/>
    <w:rsid w:val="00430D4E"/>
    <w:rsid w:val="004331DC"/>
    <w:rsid w:val="0043377B"/>
    <w:rsid w:val="00433A76"/>
    <w:rsid w:val="00435D32"/>
    <w:rsid w:val="00436161"/>
    <w:rsid w:val="00437291"/>
    <w:rsid w:val="00437515"/>
    <w:rsid w:val="00441070"/>
    <w:rsid w:val="004431F6"/>
    <w:rsid w:val="00445DD4"/>
    <w:rsid w:val="00447504"/>
    <w:rsid w:val="004478CB"/>
    <w:rsid w:val="00447DE1"/>
    <w:rsid w:val="00452628"/>
    <w:rsid w:val="00452CFC"/>
    <w:rsid w:val="00452F08"/>
    <w:rsid w:val="004567A3"/>
    <w:rsid w:val="0046372E"/>
    <w:rsid w:val="004666A8"/>
    <w:rsid w:val="004667BD"/>
    <w:rsid w:val="004701A1"/>
    <w:rsid w:val="00472DB3"/>
    <w:rsid w:val="00474B0E"/>
    <w:rsid w:val="00474EB2"/>
    <w:rsid w:val="004768C6"/>
    <w:rsid w:val="00476EE7"/>
    <w:rsid w:val="00482EF1"/>
    <w:rsid w:val="0048395E"/>
    <w:rsid w:val="00486D24"/>
    <w:rsid w:val="0049190A"/>
    <w:rsid w:val="004920A6"/>
    <w:rsid w:val="004920BA"/>
    <w:rsid w:val="00496343"/>
    <w:rsid w:val="00496902"/>
    <w:rsid w:val="004978F2"/>
    <w:rsid w:val="004A3DA7"/>
    <w:rsid w:val="004A52C0"/>
    <w:rsid w:val="004A5508"/>
    <w:rsid w:val="004A7D58"/>
    <w:rsid w:val="004B4BFF"/>
    <w:rsid w:val="004B62DD"/>
    <w:rsid w:val="004C2E91"/>
    <w:rsid w:val="004C4A68"/>
    <w:rsid w:val="004D007E"/>
    <w:rsid w:val="004D294F"/>
    <w:rsid w:val="004D2FA1"/>
    <w:rsid w:val="004D5D4C"/>
    <w:rsid w:val="004D6B93"/>
    <w:rsid w:val="004E15A2"/>
    <w:rsid w:val="004E1A18"/>
    <w:rsid w:val="004E2067"/>
    <w:rsid w:val="004E2F36"/>
    <w:rsid w:val="004E60E8"/>
    <w:rsid w:val="004E620A"/>
    <w:rsid w:val="004E7123"/>
    <w:rsid w:val="004E7347"/>
    <w:rsid w:val="004F0945"/>
    <w:rsid w:val="004F09A5"/>
    <w:rsid w:val="004F6B11"/>
    <w:rsid w:val="004F7292"/>
    <w:rsid w:val="005021E8"/>
    <w:rsid w:val="00505753"/>
    <w:rsid w:val="00505AAE"/>
    <w:rsid w:val="00506245"/>
    <w:rsid w:val="00507E47"/>
    <w:rsid w:val="005100BB"/>
    <w:rsid w:val="0051079D"/>
    <w:rsid w:val="00515C88"/>
    <w:rsid w:val="005228AB"/>
    <w:rsid w:val="00522D98"/>
    <w:rsid w:val="00523D21"/>
    <w:rsid w:val="00524F8F"/>
    <w:rsid w:val="005262D2"/>
    <w:rsid w:val="00526F6A"/>
    <w:rsid w:val="00527B81"/>
    <w:rsid w:val="00530C81"/>
    <w:rsid w:val="00530C96"/>
    <w:rsid w:val="00531D7F"/>
    <w:rsid w:val="0053238A"/>
    <w:rsid w:val="00533177"/>
    <w:rsid w:val="0053680E"/>
    <w:rsid w:val="00541CAD"/>
    <w:rsid w:val="005424D8"/>
    <w:rsid w:val="0054290B"/>
    <w:rsid w:val="005456C8"/>
    <w:rsid w:val="005456E0"/>
    <w:rsid w:val="005466DB"/>
    <w:rsid w:val="00551F42"/>
    <w:rsid w:val="00555013"/>
    <w:rsid w:val="005567BC"/>
    <w:rsid w:val="00560B13"/>
    <w:rsid w:val="00561395"/>
    <w:rsid w:val="00561696"/>
    <w:rsid w:val="00561D62"/>
    <w:rsid w:val="00567033"/>
    <w:rsid w:val="005671AC"/>
    <w:rsid w:val="00570140"/>
    <w:rsid w:val="005718D3"/>
    <w:rsid w:val="00573DC9"/>
    <w:rsid w:val="0057768F"/>
    <w:rsid w:val="005816C7"/>
    <w:rsid w:val="00582F35"/>
    <w:rsid w:val="00583DAA"/>
    <w:rsid w:val="00584E5C"/>
    <w:rsid w:val="005869A8"/>
    <w:rsid w:val="00586B92"/>
    <w:rsid w:val="00587A99"/>
    <w:rsid w:val="00587E96"/>
    <w:rsid w:val="00590CB7"/>
    <w:rsid w:val="00592C30"/>
    <w:rsid w:val="00593076"/>
    <w:rsid w:val="005938A2"/>
    <w:rsid w:val="005942BA"/>
    <w:rsid w:val="005945B0"/>
    <w:rsid w:val="00597EF0"/>
    <w:rsid w:val="00597F12"/>
    <w:rsid w:val="005B42F4"/>
    <w:rsid w:val="005B49BC"/>
    <w:rsid w:val="005B53E1"/>
    <w:rsid w:val="005B5977"/>
    <w:rsid w:val="005B706C"/>
    <w:rsid w:val="005C2203"/>
    <w:rsid w:val="005C2AC4"/>
    <w:rsid w:val="005C54A3"/>
    <w:rsid w:val="005C77C0"/>
    <w:rsid w:val="005C7885"/>
    <w:rsid w:val="005C7C3F"/>
    <w:rsid w:val="005D013D"/>
    <w:rsid w:val="005D3671"/>
    <w:rsid w:val="005D3F07"/>
    <w:rsid w:val="005D69D5"/>
    <w:rsid w:val="005D73DE"/>
    <w:rsid w:val="005E0BC1"/>
    <w:rsid w:val="005E11B5"/>
    <w:rsid w:val="005E38E8"/>
    <w:rsid w:val="005E4207"/>
    <w:rsid w:val="005E642A"/>
    <w:rsid w:val="005E6BF6"/>
    <w:rsid w:val="005E7C05"/>
    <w:rsid w:val="005F0734"/>
    <w:rsid w:val="005F16C9"/>
    <w:rsid w:val="005F21CF"/>
    <w:rsid w:val="005F3A63"/>
    <w:rsid w:val="005F4C88"/>
    <w:rsid w:val="005F4FEF"/>
    <w:rsid w:val="005F7911"/>
    <w:rsid w:val="0060139C"/>
    <w:rsid w:val="0060205A"/>
    <w:rsid w:val="00603734"/>
    <w:rsid w:val="00604B93"/>
    <w:rsid w:val="0061032F"/>
    <w:rsid w:val="006110BC"/>
    <w:rsid w:val="00611328"/>
    <w:rsid w:val="00611549"/>
    <w:rsid w:val="00612DC2"/>
    <w:rsid w:val="00613AC9"/>
    <w:rsid w:val="00613B4A"/>
    <w:rsid w:val="00614AC0"/>
    <w:rsid w:val="00615C99"/>
    <w:rsid w:val="006170D0"/>
    <w:rsid w:val="00617155"/>
    <w:rsid w:val="006209D4"/>
    <w:rsid w:val="00627E83"/>
    <w:rsid w:val="0063272F"/>
    <w:rsid w:val="00633833"/>
    <w:rsid w:val="006346F7"/>
    <w:rsid w:val="0064379D"/>
    <w:rsid w:val="00644716"/>
    <w:rsid w:val="0064643C"/>
    <w:rsid w:val="00651457"/>
    <w:rsid w:val="00652B53"/>
    <w:rsid w:val="00653B9F"/>
    <w:rsid w:val="0065649F"/>
    <w:rsid w:val="006612D7"/>
    <w:rsid w:val="00662AC6"/>
    <w:rsid w:val="006638BA"/>
    <w:rsid w:val="00663DD3"/>
    <w:rsid w:val="00666DBB"/>
    <w:rsid w:val="0067002E"/>
    <w:rsid w:val="00671378"/>
    <w:rsid w:val="0067258C"/>
    <w:rsid w:val="006749E4"/>
    <w:rsid w:val="00676851"/>
    <w:rsid w:val="00677298"/>
    <w:rsid w:val="006811A5"/>
    <w:rsid w:val="0068183C"/>
    <w:rsid w:val="006826D9"/>
    <w:rsid w:val="00682896"/>
    <w:rsid w:val="006834F9"/>
    <w:rsid w:val="0068579A"/>
    <w:rsid w:val="006903E1"/>
    <w:rsid w:val="00690FD4"/>
    <w:rsid w:val="00691049"/>
    <w:rsid w:val="0069117F"/>
    <w:rsid w:val="00691D50"/>
    <w:rsid w:val="0069508D"/>
    <w:rsid w:val="0069672C"/>
    <w:rsid w:val="006A0861"/>
    <w:rsid w:val="006A35B3"/>
    <w:rsid w:val="006A3C3A"/>
    <w:rsid w:val="006A4D2D"/>
    <w:rsid w:val="006A5E4B"/>
    <w:rsid w:val="006A74CC"/>
    <w:rsid w:val="006B0F10"/>
    <w:rsid w:val="006B1FF5"/>
    <w:rsid w:val="006B3A4A"/>
    <w:rsid w:val="006C326B"/>
    <w:rsid w:val="006C3F55"/>
    <w:rsid w:val="006C6421"/>
    <w:rsid w:val="006D01A4"/>
    <w:rsid w:val="006D2400"/>
    <w:rsid w:val="006D4C9F"/>
    <w:rsid w:val="006D5E31"/>
    <w:rsid w:val="006D6439"/>
    <w:rsid w:val="006D6C18"/>
    <w:rsid w:val="006E0193"/>
    <w:rsid w:val="006E080E"/>
    <w:rsid w:val="006E08A0"/>
    <w:rsid w:val="006E1589"/>
    <w:rsid w:val="006E5771"/>
    <w:rsid w:val="006E5FDD"/>
    <w:rsid w:val="006E6102"/>
    <w:rsid w:val="006F1BCF"/>
    <w:rsid w:val="006F1F24"/>
    <w:rsid w:val="006F2C22"/>
    <w:rsid w:val="006F2E8B"/>
    <w:rsid w:val="006F5C56"/>
    <w:rsid w:val="006F5CB6"/>
    <w:rsid w:val="006F5CBE"/>
    <w:rsid w:val="006F738C"/>
    <w:rsid w:val="006F7A5E"/>
    <w:rsid w:val="007005AA"/>
    <w:rsid w:val="00703058"/>
    <w:rsid w:val="00703482"/>
    <w:rsid w:val="00703A02"/>
    <w:rsid w:val="00703D96"/>
    <w:rsid w:val="00704042"/>
    <w:rsid w:val="00705CDA"/>
    <w:rsid w:val="00705DCC"/>
    <w:rsid w:val="00706023"/>
    <w:rsid w:val="00713960"/>
    <w:rsid w:val="007146C5"/>
    <w:rsid w:val="007206E0"/>
    <w:rsid w:val="007224DE"/>
    <w:rsid w:val="00723143"/>
    <w:rsid w:val="00723276"/>
    <w:rsid w:val="00725E4C"/>
    <w:rsid w:val="00727038"/>
    <w:rsid w:val="00730149"/>
    <w:rsid w:val="00731993"/>
    <w:rsid w:val="00732A13"/>
    <w:rsid w:val="00736253"/>
    <w:rsid w:val="00736AB1"/>
    <w:rsid w:val="00742E90"/>
    <w:rsid w:val="00742FAE"/>
    <w:rsid w:val="00745046"/>
    <w:rsid w:val="0074582B"/>
    <w:rsid w:val="007461C9"/>
    <w:rsid w:val="0074720A"/>
    <w:rsid w:val="007503E2"/>
    <w:rsid w:val="007514B7"/>
    <w:rsid w:val="00752094"/>
    <w:rsid w:val="00752538"/>
    <w:rsid w:val="00752C2C"/>
    <w:rsid w:val="00760228"/>
    <w:rsid w:val="0076030F"/>
    <w:rsid w:val="00760CC6"/>
    <w:rsid w:val="007637CF"/>
    <w:rsid w:val="00763BC3"/>
    <w:rsid w:val="00764D6F"/>
    <w:rsid w:val="007650D1"/>
    <w:rsid w:val="00765C6F"/>
    <w:rsid w:val="00771D28"/>
    <w:rsid w:val="00772B86"/>
    <w:rsid w:val="00773785"/>
    <w:rsid w:val="0077598C"/>
    <w:rsid w:val="007760A0"/>
    <w:rsid w:val="0077651D"/>
    <w:rsid w:val="0077720B"/>
    <w:rsid w:val="007776B1"/>
    <w:rsid w:val="00777A64"/>
    <w:rsid w:val="00783080"/>
    <w:rsid w:val="00783FF5"/>
    <w:rsid w:val="0078640E"/>
    <w:rsid w:val="0078648C"/>
    <w:rsid w:val="00792B5B"/>
    <w:rsid w:val="0079479B"/>
    <w:rsid w:val="00796036"/>
    <w:rsid w:val="007A03CE"/>
    <w:rsid w:val="007A0C18"/>
    <w:rsid w:val="007A4660"/>
    <w:rsid w:val="007A644F"/>
    <w:rsid w:val="007A681B"/>
    <w:rsid w:val="007B09F3"/>
    <w:rsid w:val="007B1877"/>
    <w:rsid w:val="007B2C0C"/>
    <w:rsid w:val="007B5F07"/>
    <w:rsid w:val="007C17DF"/>
    <w:rsid w:val="007C1A96"/>
    <w:rsid w:val="007C1D4A"/>
    <w:rsid w:val="007C25B6"/>
    <w:rsid w:val="007C2B8C"/>
    <w:rsid w:val="007C45FF"/>
    <w:rsid w:val="007C55EA"/>
    <w:rsid w:val="007C671C"/>
    <w:rsid w:val="007D02EF"/>
    <w:rsid w:val="007D0835"/>
    <w:rsid w:val="007D1955"/>
    <w:rsid w:val="007D2FA7"/>
    <w:rsid w:val="007D3273"/>
    <w:rsid w:val="007D3A5B"/>
    <w:rsid w:val="007D6A2F"/>
    <w:rsid w:val="007E0360"/>
    <w:rsid w:val="007E05C7"/>
    <w:rsid w:val="007E10E3"/>
    <w:rsid w:val="007E1B50"/>
    <w:rsid w:val="007E2006"/>
    <w:rsid w:val="007E20C5"/>
    <w:rsid w:val="007E245D"/>
    <w:rsid w:val="007E2FAA"/>
    <w:rsid w:val="007E338C"/>
    <w:rsid w:val="007E3A96"/>
    <w:rsid w:val="007E43F7"/>
    <w:rsid w:val="007E56EF"/>
    <w:rsid w:val="007F2266"/>
    <w:rsid w:val="007F2711"/>
    <w:rsid w:val="007F3EA6"/>
    <w:rsid w:val="007F4AA7"/>
    <w:rsid w:val="007F55F1"/>
    <w:rsid w:val="00804228"/>
    <w:rsid w:val="00804E90"/>
    <w:rsid w:val="00806434"/>
    <w:rsid w:val="00806831"/>
    <w:rsid w:val="00812FA4"/>
    <w:rsid w:val="00813A3D"/>
    <w:rsid w:val="00813D5D"/>
    <w:rsid w:val="00814000"/>
    <w:rsid w:val="00816EDF"/>
    <w:rsid w:val="00816F35"/>
    <w:rsid w:val="00820C4C"/>
    <w:rsid w:val="00823889"/>
    <w:rsid w:val="00824674"/>
    <w:rsid w:val="00824D70"/>
    <w:rsid w:val="00825A47"/>
    <w:rsid w:val="00826351"/>
    <w:rsid w:val="008272E5"/>
    <w:rsid w:val="00833BEA"/>
    <w:rsid w:val="0083553A"/>
    <w:rsid w:val="00840404"/>
    <w:rsid w:val="008414C2"/>
    <w:rsid w:val="008424EB"/>
    <w:rsid w:val="00843BDE"/>
    <w:rsid w:val="00850826"/>
    <w:rsid w:val="00850BC4"/>
    <w:rsid w:val="0085196E"/>
    <w:rsid w:val="008544EF"/>
    <w:rsid w:val="00857E30"/>
    <w:rsid w:val="008663B4"/>
    <w:rsid w:val="00866B75"/>
    <w:rsid w:val="00866D3E"/>
    <w:rsid w:val="008748B8"/>
    <w:rsid w:val="00876050"/>
    <w:rsid w:val="00876C11"/>
    <w:rsid w:val="0087747C"/>
    <w:rsid w:val="00877B25"/>
    <w:rsid w:val="00877C77"/>
    <w:rsid w:val="00880DCE"/>
    <w:rsid w:val="008816FF"/>
    <w:rsid w:val="008821AE"/>
    <w:rsid w:val="008840CA"/>
    <w:rsid w:val="00885325"/>
    <w:rsid w:val="008862F2"/>
    <w:rsid w:val="00886640"/>
    <w:rsid w:val="00890C29"/>
    <w:rsid w:val="008945E1"/>
    <w:rsid w:val="008966CE"/>
    <w:rsid w:val="00896EC7"/>
    <w:rsid w:val="008973B1"/>
    <w:rsid w:val="008A3090"/>
    <w:rsid w:val="008A45AD"/>
    <w:rsid w:val="008A5A0F"/>
    <w:rsid w:val="008A740B"/>
    <w:rsid w:val="008A7A46"/>
    <w:rsid w:val="008B1AFE"/>
    <w:rsid w:val="008B2133"/>
    <w:rsid w:val="008B3EEC"/>
    <w:rsid w:val="008B46CD"/>
    <w:rsid w:val="008B4C13"/>
    <w:rsid w:val="008B6ABE"/>
    <w:rsid w:val="008B71C2"/>
    <w:rsid w:val="008C00C8"/>
    <w:rsid w:val="008C11F0"/>
    <w:rsid w:val="008C4066"/>
    <w:rsid w:val="008C412F"/>
    <w:rsid w:val="008C44E8"/>
    <w:rsid w:val="008C5086"/>
    <w:rsid w:val="008C544E"/>
    <w:rsid w:val="008C63B6"/>
    <w:rsid w:val="008C6D61"/>
    <w:rsid w:val="008D3D9C"/>
    <w:rsid w:val="008D3F52"/>
    <w:rsid w:val="008D5F00"/>
    <w:rsid w:val="008D70D0"/>
    <w:rsid w:val="008E2D4D"/>
    <w:rsid w:val="008E45E5"/>
    <w:rsid w:val="008E7E68"/>
    <w:rsid w:val="008F04A6"/>
    <w:rsid w:val="008F09A3"/>
    <w:rsid w:val="008F1856"/>
    <w:rsid w:val="008F22FE"/>
    <w:rsid w:val="008F51DE"/>
    <w:rsid w:val="008F5507"/>
    <w:rsid w:val="008F5738"/>
    <w:rsid w:val="008F7BDF"/>
    <w:rsid w:val="00900060"/>
    <w:rsid w:val="00902B09"/>
    <w:rsid w:val="00903D43"/>
    <w:rsid w:val="00905DB8"/>
    <w:rsid w:val="00907675"/>
    <w:rsid w:val="00911EF8"/>
    <w:rsid w:val="0091595C"/>
    <w:rsid w:val="009164E4"/>
    <w:rsid w:val="00916F0C"/>
    <w:rsid w:val="009238D3"/>
    <w:rsid w:val="009238F4"/>
    <w:rsid w:val="00926254"/>
    <w:rsid w:val="00930DEB"/>
    <w:rsid w:val="009324DB"/>
    <w:rsid w:val="00934ED1"/>
    <w:rsid w:val="00935415"/>
    <w:rsid w:val="00936041"/>
    <w:rsid w:val="0093795D"/>
    <w:rsid w:val="0094181B"/>
    <w:rsid w:val="00941857"/>
    <w:rsid w:val="00941CBB"/>
    <w:rsid w:val="0094324C"/>
    <w:rsid w:val="009440BF"/>
    <w:rsid w:val="00945612"/>
    <w:rsid w:val="00946555"/>
    <w:rsid w:val="00947210"/>
    <w:rsid w:val="0094759B"/>
    <w:rsid w:val="00950418"/>
    <w:rsid w:val="00956625"/>
    <w:rsid w:val="00960F9D"/>
    <w:rsid w:val="0096265D"/>
    <w:rsid w:val="00963929"/>
    <w:rsid w:val="00965F5F"/>
    <w:rsid w:val="0096647E"/>
    <w:rsid w:val="009715BB"/>
    <w:rsid w:val="00971A39"/>
    <w:rsid w:val="00977620"/>
    <w:rsid w:val="009800B0"/>
    <w:rsid w:val="009817A7"/>
    <w:rsid w:val="00981D8E"/>
    <w:rsid w:val="00981FE6"/>
    <w:rsid w:val="0098242D"/>
    <w:rsid w:val="009825DE"/>
    <w:rsid w:val="0098264D"/>
    <w:rsid w:val="00983187"/>
    <w:rsid w:val="009846B1"/>
    <w:rsid w:val="009866C6"/>
    <w:rsid w:val="0098670A"/>
    <w:rsid w:val="009867AB"/>
    <w:rsid w:val="00986C23"/>
    <w:rsid w:val="00990E16"/>
    <w:rsid w:val="00991A33"/>
    <w:rsid w:val="00997881"/>
    <w:rsid w:val="009A39AE"/>
    <w:rsid w:val="009A589F"/>
    <w:rsid w:val="009A6283"/>
    <w:rsid w:val="009B0934"/>
    <w:rsid w:val="009B220F"/>
    <w:rsid w:val="009B2539"/>
    <w:rsid w:val="009B411E"/>
    <w:rsid w:val="009B435B"/>
    <w:rsid w:val="009B7378"/>
    <w:rsid w:val="009C1A75"/>
    <w:rsid w:val="009C2545"/>
    <w:rsid w:val="009C60BF"/>
    <w:rsid w:val="009C78E4"/>
    <w:rsid w:val="009D245E"/>
    <w:rsid w:val="009D59D3"/>
    <w:rsid w:val="009D7096"/>
    <w:rsid w:val="009E1485"/>
    <w:rsid w:val="009E389A"/>
    <w:rsid w:val="009E3F93"/>
    <w:rsid w:val="009E4C82"/>
    <w:rsid w:val="009F18BE"/>
    <w:rsid w:val="009F1C98"/>
    <w:rsid w:val="009F21E0"/>
    <w:rsid w:val="009F35AF"/>
    <w:rsid w:val="009F399A"/>
    <w:rsid w:val="009F5EB6"/>
    <w:rsid w:val="009F61DE"/>
    <w:rsid w:val="00A004A2"/>
    <w:rsid w:val="00A02A40"/>
    <w:rsid w:val="00A02D68"/>
    <w:rsid w:val="00A06A87"/>
    <w:rsid w:val="00A06BB5"/>
    <w:rsid w:val="00A076A8"/>
    <w:rsid w:val="00A101CD"/>
    <w:rsid w:val="00A12AE0"/>
    <w:rsid w:val="00A13009"/>
    <w:rsid w:val="00A213CC"/>
    <w:rsid w:val="00A21E74"/>
    <w:rsid w:val="00A220E8"/>
    <w:rsid w:val="00A255E6"/>
    <w:rsid w:val="00A259E6"/>
    <w:rsid w:val="00A26586"/>
    <w:rsid w:val="00A26CED"/>
    <w:rsid w:val="00A27713"/>
    <w:rsid w:val="00A27F3D"/>
    <w:rsid w:val="00A311AD"/>
    <w:rsid w:val="00A3213E"/>
    <w:rsid w:val="00A3289E"/>
    <w:rsid w:val="00A32F15"/>
    <w:rsid w:val="00A33211"/>
    <w:rsid w:val="00A34072"/>
    <w:rsid w:val="00A34B11"/>
    <w:rsid w:val="00A34FE5"/>
    <w:rsid w:val="00A3632D"/>
    <w:rsid w:val="00A438E2"/>
    <w:rsid w:val="00A438EC"/>
    <w:rsid w:val="00A449C1"/>
    <w:rsid w:val="00A45AB9"/>
    <w:rsid w:val="00A46951"/>
    <w:rsid w:val="00A471C9"/>
    <w:rsid w:val="00A47CEE"/>
    <w:rsid w:val="00A50F69"/>
    <w:rsid w:val="00A53314"/>
    <w:rsid w:val="00A53F43"/>
    <w:rsid w:val="00A54CF4"/>
    <w:rsid w:val="00A55E54"/>
    <w:rsid w:val="00A57718"/>
    <w:rsid w:val="00A57A43"/>
    <w:rsid w:val="00A605D1"/>
    <w:rsid w:val="00A618DA"/>
    <w:rsid w:val="00A62BF7"/>
    <w:rsid w:val="00A62C29"/>
    <w:rsid w:val="00A635D6"/>
    <w:rsid w:val="00A63AC6"/>
    <w:rsid w:val="00A63FCB"/>
    <w:rsid w:val="00A66341"/>
    <w:rsid w:val="00A66ADE"/>
    <w:rsid w:val="00A76BE3"/>
    <w:rsid w:val="00A801E4"/>
    <w:rsid w:val="00A81998"/>
    <w:rsid w:val="00A82629"/>
    <w:rsid w:val="00A84041"/>
    <w:rsid w:val="00A848F3"/>
    <w:rsid w:val="00A84B7D"/>
    <w:rsid w:val="00A85AD1"/>
    <w:rsid w:val="00A86CE3"/>
    <w:rsid w:val="00A87319"/>
    <w:rsid w:val="00A87B6B"/>
    <w:rsid w:val="00A87B94"/>
    <w:rsid w:val="00A903AF"/>
    <w:rsid w:val="00A90A90"/>
    <w:rsid w:val="00A9105A"/>
    <w:rsid w:val="00A915A4"/>
    <w:rsid w:val="00A92E31"/>
    <w:rsid w:val="00A9324D"/>
    <w:rsid w:val="00A93368"/>
    <w:rsid w:val="00A961E6"/>
    <w:rsid w:val="00A96331"/>
    <w:rsid w:val="00A96FBA"/>
    <w:rsid w:val="00A97955"/>
    <w:rsid w:val="00AA0213"/>
    <w:rsid w:val="00AA3463"/>
    <w:rsid w:val="00AA3ABA"/>
    <w:rsid w:val="00AA70C2"/>
    <w:rsid w:val="00AB0B5A"/>
    <w:rsid w:val="00AB2E08"/>
    <w:rsid w:val="00AB486B"/>
    <w:rsid w:val="00AB5C24"/>
    <w:rsid w:val="00AB6AFA"/>
    <w:rsid w:val="00AB7491"/>
    <w:rsid w:val="00AC09F7"/>
    <w:rsid w:val="00AC0D14"/>
    <w:rsid w:val="00AC1E91"/>
    <w:rsid w:val="00AC2267"/>
    <w:rsid w:val="00AC4EDA"/>
    <w:rsid w:val="00AC5F15"/>
    <w:rsid w:val="00AC74B6"/>
    <w:rsid w:val="00AD2267"/>
    <w:rsid w:val="00AD2976"/>
    <w:rsid w:val="00AD39DD"/>
    <w:rsid w:val="00AD3BD3"/>
    <w:rsid w:val="00AD413D"/>
    <w:rsid w:val="00AD4E12"/>
    <w:rsid w:val="00AD547F"/>
    <w:rsid w:val="00AE3451"/>
    <w:rsid w:val="00AE470F"/>
    <w:rsid w:val="00AE4A89"/>
    <w:rsid w:val="00AE4E24"/>
    <w:rsid w:val="00AE53A7"/>
    <w:rsid w:val="00AE555E"/>
    <w:rsid w:val="00AF1A42"/>
    <w:rsid w:val="00AF22FD"/>
    <w:rsid w:val="00B05167"/>
    <w:rsid w:val="00B051F8"/>
    <w:rsid w:val="00B05D01"/>
    <w:rsid w:val="00B07283"/>
    <w:rsid w:val="00B07A62"/>
    <w:rsid w:val="00B13C72"/>
    <w:rsid w:val="00B20900"/>
    <w:rsid w:val="00B24849"/>
    <w:rsid w:val="00B253A6"/>
    <w:rsid w:val="00B30D15"/>
    <w:rsid w:val="00B31F69"/>
    <w:rsid w:val="00B332DD"/>
    <w:rsid w:val="00B33D78"/>
    <w:rsid w:val="00B3465A"/>
    <w:rsid w:val="00B34DE2"/>
    <w:rsid w:val="00B3525B"/>
    <w:rsid w:val="00B37933"/>
    <w:rsid w:val="00B3793E"/>
    <w:rsid w:val="00B37B2E"/>
    <w:rsid w:val="00B4097A"/>
    <w:rsid w:val="00B4350B"/>
    <w:rsid w:val="00B438FF"/>
    <w:rsid w:val="00B47F73"/>
    <w:rsid w:val="00B50490"/>
    <w:rsid w:val="00B51B77"/>
    <w:rsid w:val="00B52D71"/>
    <w:rsid w:val="00B53958"/>
    <w:rsid w:val="00B55144"/>
    <w:rsid w:val="00B55822"/>
    <w:rsid w:val="00B560BC"/>
    <w:rsid w:val="00B56128"/>
    <w:rsid w:val="00B56614"/>
    <w:rsid w:val="00B573DA"/>
    <w:rsid w:val="00B6214A"/>
    <w:rsid w:val="00B626C0"/>
    <w:rsid w:val="00B62906"/>
    <w:rsid w:val="00B63E81"/>
    <w:rsid w:val="00B63FD0"/>
    <w:rsid w:val="00B64C5E"/>
    <w:rsid w:val="00B65286"/>
    <w:rsid w:val="00B65554"/>
    <w:rsid w:val="00B66015"/>
    <w:rsid w:val="00B70069"/>
    <w:rsid w:val="00B730EA"/>
    <w:rsid w:val="00B75369"/>
    <w:rsid w:val="00B7603F"/>
    <w:rsid w:val="00B77152"/>
    <w:rsid w:val="00B77D30"/>
    <w:rsid w:val="00B80720"/>
    <w:rsid w:val="00B845F9"/>
    <w:rsid w:val="00B85C2E"/>
    <w:rsid w:val="00B87885"/>
    <w:rsid w:val="00B90BF2"/>
    <w:rsid w:val="00B94AB5"/>
    <w:rsid w:val="00B950A0"/>
    <w:rsid w:val="00B9515B"/>
    <w:rsid w:val="00B96C48"/>
    <w:rsid w:val="00BA2A47"/>
    <w:rsid w:val="00BA34CB"/>
    <w:rsid w:val="00BA3BC8"/>
    <w:rsid w:val="00BA4C02"/>
    <w:rsid w:val="00BA658A"/>
    <w:rsid w:val="00BB3542"/>
    <w:rsid w:val="00BB3D28"/>
    <w:rsid w:val="00BB4ADF"/>
    <w:rsid w:val="00BB4C0C"/>
    <w:rsid w:val="00BC1790"/>
    <w:rsid w:val="00BC180A"/>
    <w:rsid w:val="00BC3232"/>
    <w:rsid w:val="00BC3FFC"/>
    <w:rsid w:val="00BC4012"/>
    <w:rsid w:val="00BC57AF"/>
    <w:rsid w:val="00BD026C"/>
    <w:rsid w:val="00BD04B8"/>
    <w:rsid w:val="00BD126F"/>
    <w:rsid w:val="00BD2B20"/>
    <w:rsid w:val="00BD5522"/>
    <w:rsid w:val="00BD68ED"/>
    <w:rsid w:val="00BD6D2B"/>
    <w:rsid w:val="00BD7077"/>
    <w:rsid w:val="00BE1455"/>
    <w:rsid w:val="00BE31AF"/>
    <w:rsid w:val="00BE46BC"/>
    <w:rsid w:val="00BE65B2"/>
    <w:rsid w:val="00BE6C1D"/>
    <w:rsid w:val="00BF2065"/>
    <w:rsid w:val="00BF32A6"/>
    <w:rsid w:val="00C02154"/>
    <w:rsid w:val="00C02BF4"/>
    <w:rsid w:val="00C032FA"/>
    <w:rsid w:val="00C06F49"/>
    <w:rsid w:val="00C072A3"/>
    <w:rsid w:val="00C10A4F"/>
    <w:rsid w:val="00C11AED"/>
    <w:rsid w:val="00C1543B"/>
    <w:rsid w:val="00C17815"/>
    <w:rsid w:val="00C20CDB"/>
    <w:rsid w:val="00C20D8C"/>
    <w:rsid w:val="00C20EC1"/>
    <w:rsid w:val="00C212D6"/>
    <w:rsid w:val="00C21FAB"/>
    <w:rsid w:val="00C2484D"/>
    <w:rsid w:val="00C25995"/>
    <w:rsid w:val="00C2722C"/>
    <w:rsid w:val="00C27F74"/>
    <w:rsid w:val="00C308FA"/>
    <w:rsid w:val="00C3252E"/>
    <w:rsid w:val="00C32DE9"/>
    <w:rsid w:val="00C3668D"/>
    <w:rsid w:val="00C4283C"/>
    <w:rsid w:val="00C42F96"/>
    <w:rsid w:val="00C43141"/>
    <w:rsid w:val="00C437A0"/>
    <w:rsid w:val="00C4486E"/>
    <w:rsid w:val="00C473D4"/>
    <w:rsid w:val="00C47921"/>
    <w:rsid w:val="00C51702"/>
    <w:rsid w:val="00C536D1"/>
    <w:rsid w:val="00C5392F"/>
    <w:rsid w:val="00C53C87"/>
    <w:rsid w:val="00C54EF5"/>
    <w:rsid w:val="00C5533C"/>
    <w:rsid w:val="00C55D41"/>
    <w:rsid w:val="00C57A36"/>
    <w:rsid w:val="00C60D67"/>
    <w:rsid w:val="00C6184A"/>
    <w:rsid w:val="00C62C8D"/>
    <w:rsid w:val="00C63B5D"/>
    <w:rsid w:val="00C66D23"/>
    <w:rsid w:val="00C709F4"/>
    <w:rsid w:val="00C721A9"/>
    <w:rsid w:val="00C72871"/>
    <w:rsid w:val="00C72C3B"/>
    <w:rsid w:val="00C732E4"/>
    <w:rsid w:val="00C73543"/>
    <w:rsid w:val="00C755D3"/>
    <w:rsid w:val="00C77438"/>
    <w:rsid w:val="00C778C9"/>
    <w:rsid w:val="00C8184E"/>
    <w:rsid w:val="00C83E78"/>
    <w:rsid w:val="00C846C1"/>
    <w:rsid w:val="00C86B5B"/>
    <w:rsid w:val="00C87F03"/>
    <w:rsid w:val="00C904DA"/>
    <w:rsid w:val="00C922B2"/>
    <w:rsid w:val="00C9289C"/>
    <w:rsid w:val="00C94D25"/>
    <w:rsid w:val="00C95937"/>
    <w:rsid w:val="00C967AD"/>
    <w:rsid w:val="00C9749B"/>
    <w:rsid w:val="00CA029B"/>
    <w:rsid w:val="00CA35FB"/>
    <w:rsid w:val="00CA5A7B"/>
    <w:rsid w:val="00CA6FFB"/>
    <w:rsid w:val="00CB1EAC"/>
    <w:rsid w:val="00CB22F7"/>
    <w:rsid w:val="00CB3478"/>
    <w:rsid w:val="00CC094D"/>
    <w:rsid w:val="00CC0AC0"/>
    <w:rsid w:val="00CC0F25"/>
    <w:rsid w:val="00CC1396"/>
    <w:rsid w:val="00CC4145"/>
    <w:rsid w:val="00CC5747"/>
    <w:rsid w:val="00CC5BA2"/>
    <w:rsid w:val="00CD0B93"/>
    <w:rsid w:val="00CD25D0"/>
    <w:rsid w:val="00CD2B9C"/>
    <w:rsid w:val="00CD2CB7"/>
    <w:rsid w:val="00CD3287"/>
    <w:rsid w:val="00CD43F9"/>
    <w:rsid w:val="00CD4A44"/>
    <w:rsid w:val="00CE0CC6"/>
    <w:rsid w:val="00CE19CE"/>
    <w:rsid w:val="00CE1A76"/>
    <w:rsid w:val="00CE7E2D"/>
    <w:rsid w:val="00CF3DF1"/>
    <w:rsid w:val="00CF46A7"/>
    <w:rsid w:val="00CF7B79"/>
    <w:rsid w:val="00D049CD"/>
    <w:rsid w:val="00D05368"/>
    <w:rsid w:val="00D05C0E"/>
    <w:rsid w:val="00D07469"/>
    <w:rsid w:val="00D07B13"/>
    <w:rsid w:val="00D07E6E"/>
    <w:rsid w:val="00D10B50"/>
    <w:rsid w:val="00D11490"/>
    <w:rsid w:val="00D11945"/>
    <w:rsid w:val="00D1325C"/>
    <w:rsid w:val="00D1599F"/>
    <w:rsid w:val="00D15AF6"/>
    <w:rsid w:val="00D2183E"/>
    <w:rsid w:val="00D23288"/>
    <w:rsid w:val="00D23437"/>
    <w:rsid w:val="00D23A3D"/>
    <w:rsid w:val="00D249B2"/>
    <w:rsid w:val="00D262A5"/>
    <w:rsid w:val="00D26C19"/>
    <w:rsid w:val="00D2757E"/>
    <w:rsid w:val="00D3066E"/>
    <w:rsid w:val="00D30E1A"/>
    <w:rsid w:val="00D31E7D"/>
    <w:rsid w:val="00D32C2D"/>
    <w:rsid w:val="00D354F2"/>
    <w:rsid w:val="00D40126"/>
    <w:rsid w:val="00D40E35"/>
    <w:rsid w:val="00D425BE"/>
    <w:rsid w:val="00D42DCE"/>
    <w:rsid w:val="00D44EE6"/>
    <w:rsid w:val="00D453D5"/>
    <w:rsid w:val="00D45FE1"/>
    <w:rsid w:val="00D47BAB"/>
    <w:rsid w:val="00D50C9E"/>
    <w:rsid w:val="00D51078"/>
    <w:rsid w:val="00D511C7"/>
    <w:rsid w:val="00D51B5D"/>
    <w:rsid w:val="00D51C8A"/>
    <w:rsid w:val="00D5310F"/>
    <w:rsid w:val="00D546D9"/>
    <w:rsid w:val="00D548F8"/>
    <w:rsid w:val="00D5666A"/>
    <w:rsid w:val="00D57AEA"/>
    <w:rsid w:val="00D62A12"/>
    <w:rsid w:val="00D63B83"/>
    <w:rsid w:val="00D65957"/>
    <w:rsid w:val="00D65CF1"/>
    <w:rsid w:val="00D67DA7"/>
    <w:rsid w:val="00D73061"/>
    <w:rsid w:val="00D73462"/>
    <w:rsid w:val="00D820F6"/>
    <w:rsid w:val="00D82B6C"/>
    <w:rsid w:val="00D83474"/>
    <w:rsid w:val="00D85C35"/>
    <w:rsid w:val="00D86267"/>
    <w:rsid w:val="00D86975"/>
    <w:rsid w:val="00D9190F"/>
    <w:rsid w:val="00D93CBE"/>
    <w:rsid w:val="00D95ADC"/>
    <w:rsid w:val="00DA224F"/>
    <w:rsid w:val="00DA3C38"/>
    <w:rsid w:val="00DA3EAC"/>
    <w:rsid w:val="00DA406A"/>
    <w:rsid w:val="00DA4D87"/>
    <w:rsid w:val="00DA7CB5"/>
    <w:rsid w:val="00DB3173"/>
    <w:rsid w:val="00DB451D"/>
    <w:rsid w:val="00DB5AB6"/>
    <w:rsid w:val="00DC30DB"/>
    <w:rsid w:val="00DC49DF"/>
    <w:rsid w:val="00DC59B4"/>
    <w:rsid w:val="00DC6582"/>
    <w:rsid w:val="00DC71CE"/>
    <w:rsid w:val="00DD0784"/>
    <w:rsid w:val="00DD1042"/>
    <w:rsid w:val="00DD4338"/>
    <w:rsid w:val="00DD531B"/>
    <w:rsid w:val="00DE2A23"/>
    <w:rsid w:val="00DE2E55"/>
    <w:rsid w:val="00DE3315"/>
    <w:rsid w:val="00DE5003"/>
    <w:rsid w:val="00DE51DD"/>
    <w:rsid w:val="00DE522B"/>
    <w:rsid w:val="00DE5E19"/>
    <w:rsid w:val="00DE5EFC"/>
    <w:rsid w:val="00DE6A64"/>
    <w:rsid w:val="00DF002D"/>
    <w:rsid w:val="00DF0B91"/>
    <w:rsid w:val="00DF0F8A"/>
    <w:rsid w:val="00DF18ED"/>
    <w:rsid w:val="00DF1D12"/>
    <w:rsid w:val="00DF1EA2"/>
    <w:rsid w:val="00DF30CD"/>
    <w:rsid w:val="00DF69DB"/>
    <w:rsid w:val="00E00A0E"/>
    <w:rsid w:val="00E06D3C"/>
    <w:rsid w:val="00E07323"/>
    <w:rsid w:val="00E07D4B"/>
    <w:rsid w:val="00E10462"/>
    <w:rsid w:val="00E110CE"/>
    <w:rsid w:val="00E1291C"/>
    <w:rsid w:val="00E1660C"/>
    <w:rsid w:val="00E16A45"/>
    <w:rsid w:val="00E24108"/>
    <w:rsid w:val="00E24CFB"/>
    <w:rsid w:val="00E2554F"/>
    <w:rsid w:val="00E25A5C"/>
    <w:rsid w:val="00E27536"/>
    <w:rsid w:val="00E31D10"/>
    <w:rsid w:val="00E31FED"/>
    <w:rsid w:val="00E32454"/>
    <w:rsid w:val="00E3408C"/>
    <w:rsid w:val="00E3469A"/>
    <w:rsid w:val="00E3561E"/>
    <w:rsid w:val="00E3778B"/>
    <w:rsid w:val="00E37DBF"/>
    <w:rsid w:val="00E37DF3"/>
    <w:rsid w:val="00E404D7"/>
    <w:rsid w:val="00E408D2"/>
    <w:rsid w:val="00E41FCF"/>
    <w:rsid w:val="00E44CAD"/>
    <w:rsid w:val="00E46110"/>
    <w:rsid w:val="00E467DE"/>
    <w:rsid w:val="00E47AC2"/>
    <w:rsid w:val="00E51820"/>
    <w:rsid w:val="00E51C20"/>
    <w:rsid w:val="00E55684"/>
    <w:rsid w:val="00E56084"/>
    <w:rsid w:val="00E61BC4"/>
    <w:rsid w:val="00E62947"/>
    <w:rsid w:val="00E65828"/>
    <w:rsid w:val="00E659BD"/>
    <w:rsid w:val="00E715D7"/>
    <w:rsid w:val="00E747DC"/>
    <w:rsid w:val="00E76D60"/>
    <w:rsid w:val="00E80791"/>
    <w:rsid w:val="00E82AEC"/>
    <w:rsid w:val="00E83674"/>
    <w:rsid w:val="00E854A9"/>
    <w:rsid w:val="00E86172"/>
    <w:rsid w:val="00E86537"/>
    <w:rsid w:val="00E95114"/>
    <w:rsid w:val="00E96168"/>
    <w:rsid w:val="00EA15D5"/>
    <w:rsid w:val="00EA1D9A"/>
    <w:rsid w:val="00EA3B5C"/>
    <w:rsid w:val="00EA419D"/>
    <w:rsid w:val="00EA53AB"/>
    <w:rsid w:val="00EB15A6"/>
    <w:rsid w:val="00EB2AF1"/>
    <w:rsid w:val="00EB3BF5"/>
    <w:rsid w:val="00EC0551"/>
    <w:rsid w:val="00EC1183"/>
    <w:rsid w:val="00EC1C7C"/>
    <w:rsid w:val="00EC1E4C"/>
    <w:rsid w:val="00EC1EBD"/>
    <w:rsid w:val="00EC3684"/>
    <w:rsid w:val="00EC3700"/>
    <w:rsid w:val="00EC4B69"/>
    <w:rsid w:val="00EC650D"/>
    <w:rsid w:val="00EC79EF"/>
    <w:rsid w:val="00ED04C8"/>
    <w:rsid w:val="00ED4612"/>
    <w:rsid w:val="00ED4E4F"/>
    <w:rsid w:val="00ED6C2B"/>
    <w:rsid w:val="00ED781C"/>
    <w:rsid w:val="00ED7CFD"/>
    <w:rsid w:val="00EE38F9"/>
    <w:rsid w:val="00EE3FD4"/>
    <w:rsid w:val="00EE72FC"/>
    <w:rsid w:val="00EE75DC"/>
    <w:rsid w:val="00EF076F"/>
    <w:rsid w:val="00EF0E3D"/>
    <w:rsid w:val="00EF16AC"/>
    <w:rsid w:val="00EF25C8"/>
    <w:rsid w:val="00EF2AAA"/>
    <w:rsid w:val="00EF7647"/>
    <w:rsid w:val="00EF79F2"/>
    <w:rsid w:val="00F01B0F"/>
    <w:rsid w:val="00F031F7"/>
    <w:rsid w:val="00F0652E"/>
    <w:rsid w:val="00F112B8"/>
    <w:rsid w:val="00F11D04"/>
    <w:rsid w:val="00F12AD0"/>
    <w:rsid w:val="00F12B50"/>
    <w:rsid w:val="00F12D1B"/>
    <w:rsid w:val="00F13144"/>
    <w:rsid w:val="00F14B31"/>
    <w:rsid w:val="00F15EB4"/>
    <w:rsid w:val="00F16166"/>
    <w:rsid w:val="00F16A3D"/>
    <w:rsid w:val="00F17213"/>
    <w:rsid w:val="00F20629"/>
    <w:rsid w:val="00F21352"/>
    <w:rsid w:val="00F23274"/>
    <w:rsid w:val="00F23C47"/>
    <w:rsid w:val="00F244C9"/>
    <w:rsid w:val="00F25CC4"/>
    <w:rsid w:val="00F25FB9"/>
    <w:rsid w:val="00F30B1A"/>
    <w:rsid w:val="00F322A8"/>
    <w:rsid w:val="00F325C3"/>
    <w:rsid w:val="00F32E4E"/>
    <w:rsid w:val="00F33038"/>
    <w:rsid w:val="00F365DF"/>
    <w:rsid w:val="00F37098"/>
    <w:rsid w:val="00F41593"/>
    <w:rsid w:val="00F41611"/>
    <w:rsid w:val="00F42035"/>
    <w:rsid w:val="00F43B37"/>
    <w:rsid w:val="00F43C4C"/>
    <w:rsid w:val="00F46B99"/>
    <w:rsid w:val="00F47329"/>
    <w:rsid w:val="00F47EE7"/>
    <w:rsid w:val="00F47F4E"/>
    <w:rsid w:val="00F502DA"/>
    <w:rsid w:val="00F51394"/>
    <w:rsid w:val="00F53E00"/>
    <w:rsid w:val="00F54870"/>
    <w:rsid w:val="00F56C1F"/>
    <w:rsid w:val="00F61604"/>
    <w:rsid w:val="00F6166D"/>
    <w:rsid w:val="00F6193B"/>
    <w:rsid w:val="00F64E37"/>
    <w:rsid w:val="00F66D93"/>
    <w:rsid w:val="00F66DE2"/>
    <w:rsid w:val="00F71E45"/>
    <w:rsid w:val="00F72952"/>
    <w:rsid w:val="00F73398"/>
    <w:rsid w:val="00F74585"/>
    <w:rsid w:val="00F74E9A"/>
    <w:rsid w:val="00F75B1F"/>
    <w:rsid w:val="00F7645D"/>
    <w:rsid w:val="00F7678E"/>
    <w:rsid w:val="00F775BD"/>
    <w:rsid w:val="00F77A06"/>
    <w:rsid w:val="00F817A2"/>
    <w:rsid w:val="00F824DE"/>
    <w:rsid w:val="00F83393"/>
    <w:rsid w:val="00F8453C"/>
    <w:rsid w:val="00F84E6C"/>
    <w:rsid w:val="00F85DB7"/>
    <w:rsid w:val="00F860D3"/>
    <w:rsid w:val="00F90A0F"/>
    <w:rsid w:val="00F92D65"/>
    <w:rsid w:val="00F93536"/>
    <w:rsid w:val="00F95633"/>
    <w:rsid w:val="00F95C9F"/>
    <w:rsid w:val="00F96458"/>
    <w:rsid w:val="00F97334"/>
    <w:rsid w:val="00FA001B"/>
    <w:rsid w:val="00FA0A5A"/>
    <w:rsid w:val="00FA1B63"/>
    <w:rsid w:val="00FA3056"/>
    <w:rsid w:val="00FA45EA"/>
    <w:rsid w:val="00FA709C"/>
    <w:rsid w:val="00FA781E"/>
    <w:rsid w:val="00FA7F0E"/>
    <w:rsid w:val="00FB274F"/>
    <w:rsid w:val="00FB2B70"/>
    <w:rsid w:val="00FB6F07"/>
    <w:rsid w:val="00FC3B12"/>
    <w:rsid w:val="00FC4240"/>
    <w:rsid w:val="00FC5431"/>
    <w:rsid w:val="00FC5901"/>
    <w:rsid w:val="00FC7172"/>
    <w:rsid w:val="00FC7C24"/>
    <w:rsid w:val="00FD077F"/>
    <w:rsid w:val="00FD1EC3"/>
    <w:rsid w:val="00FD3102"/>
    <w:rsid w:val="00FD3108"/>
    <w:rsid w:val="00FD5D7F"/>
    <w:rsid w:val="00FD7AF0"/>
    <w:rsid w:val="00FD7F8F"/>
    <w:rsid w:val="00FE013B"/>
    <w:rsid w:val="00FE1065"/>
    <w:rsid w:val="00FE41C0"/>
    <w:rsid w:val="00FE6E02"/>
    <w:rsid w:val="00FE7524"/>
    <w:rsid w:val="00FE78D0"/>
    <w:rsid w:val="00FE7DAB"/>
    <w:rsid w:val="00FF0F7D"/>
    <w:rsid w:val="00FF1C86"/>
    <w:rsid w:val="00FF2969"/>
    <w:rsid w:val="00FF4621"/>
    <w:rsid w:val="00FF466E"/>
    <w:rsid w:val="00FF4A4C"/>
    <w:rsid w:val="00FF5DF0"/>
    <w:rsid w:val="00FF6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EB5629-AE50-49CA-AC1F-2F752AAC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68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568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556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684"/>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E55684"/>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E55684"/>
    <w:pPr>
      <w:ind w:left="720"/>
      <w:contextualSpacing/>
    </w:pPr>
  </w:style>
  <w:style w:type="character" w:styleId="Strong">
    <w:name w:val="Strong"/>
    <w:basedOn w:val="DefaultParagraphFont"/>
    <w:uiPriority w:val="22"/>
    <w:qFormat/>
    <w:rsid w:val="00E55684"/>
    <w:rPr>
      <w:b/>
      <w:bCs/>
    </w:rPr>
  </w:style>
  <w:style w:type="character" w:styleId="Emphasis">
    <w:name w:val="Emphasis"/>
    <w:qFormat/>
    <w:rsid w:val="00DC30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3992</Words>
  <Characters>30300</Characters>
  <Application>Microsoft Office Word</Application>
  <DocSecurity>0</DocSecurity>
  <Lines>673</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 Boyajyan</dc:creator>
  <cp:keywords/>
  <dc:description/>
  <cp:lastModifiedBy>Yana Boyajyan</cp:lastModifiedBy>
  <cp:revision>4</cp:revision>
  <dcterms:created xsi:type="dcterms:W3CDTF">2021-10-20T06:34:00Z</dcterms:created>
  <dcterms:modified xsi:type="dcterms:W3CDTF">2022-02-03T10:57:00Z</dcterms:modified>
</cp:coreProperties>
</file>