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F6B" w:rsidRDefault="00A21F6B" w:rsidP="00D748ED">
      <w:pPr>
        <w:spacing w:after="0" w:line="36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1F6B" w:rsidRDefault="00A21F6B" w:rsidP="00D748ED">
      <w:pPr>
        <w:spacing w:after="0" w:line="36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1F6B" w:rsidRDefault="00A21F6B" w:rsidP="00A21F6B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629F469B" wp14:editId="13649CC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F6B" w:rsidRPr="00B27D71" w:rsidRDefault="00A21F6B" w:rsidP="00A21F6B">
      <w:pPr>
        <w:jc w:val="center"/>
        <w:rPr>
          <w:rFonts w:ascii="Sylfaen" w:hAnsi="Sylfaen"/>
        </w:rPr>
      </w:pPr>
    </w:p>
    <w:p w:rsidR="00A21F6B" w:rsidRPr="00BB5149" w:rsidRDefault="00A21F6B" w:rsidP="00A21F6B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A21F6B" w:rsidRPr="00A21F6B" w:rsidRDefault="00A21F6B" w:rsidP="00A21F6B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A21F6B" w:rsidRPr="00713C5F" w:rsidRDefault="00A21F6B" w:rsidP="00A21F6B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A21F6B" w:rsidRDefault="00A21F6B" w:rsidP="00A21F6B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A21F6B" w:rsidRDefault="00A21F6B" w:rsidP="00A21F6B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10</w:t>
      </w:r>
      <w:r>
        <w:rPr>
          <w:rFonts w:ascii="GHEA Mariam" w:hAnsi="GHEA Mariam"/>
          <w:sz w:val="24"/>
          <w:szCs w:val="24"/>
          <w:lang w:val="hy-AM"/>
        </w:rPr>
        <w:t xml:space="preserve"> փետրվարի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 N 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 w:rsidR="0063779A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A21F6B" w:rsidRDefault="00A21F6B" w:rsidP="00A21F6B">
      <w:pPr>
        <w:spacing w:after="0" w:line="360" w:lineRule="auto"/>
        <w:ind w:right="96"/>
        <w:rPr>
          <w:rFonts w:ascii="GHEA Grapalat" w:hAnsi="GHEA Grapalat"/>
          <w:b/>
          <w:sz w:val="24"/>
          <w:szCs w:val="24"/>
          <w:lang w:val="hy-AM"/>
        </w:rPr>
      </w:pPr>
    </w:p>
    <w:p w:rsidR="00D748ED" w:rsidRPr="00DA54CF" w:rsidRDefault="00D748ED" w:rsidP="00A21F6B">
      <w:pPr>
        <w:pStyle w:val="mechtex"/>
        <w:rPr>
          <w:rFonts w:ascii="GHEA Mariam" w:eastAsia="Batang" w:hAnsi="GHEA Mariam" w:cs="Sylfaen"/>
          <w:sz w:val="24"/>
          <w:szCs w:val="24"/>
          <w:lang w:val="af-ZA"/>
        </w:rPr>
      </w:pPr>
      <w:r w:rsidRPr="00DA54CF">
        <w:rPr>
          <w:rFonts w:ascii="GHEA Mariam" w:hAnsi="GHEA Mariam"/>
          <w:sz w:val="24"/>
          <w:szCs w:val="24"/>
          <w:lang w:val="af-ZA"/>
        </w:rPr>
        <w:t>«</w:t>
      </w:r>
      <w:r w:rsidRPr="00A21F6B">
        <w:rPr>
          <w:rFonts w:ascii="GHEA Mariam" w:hAnsi="GHEA Mariam" w:cs="Arial"/>
          <w:sz w:val="24"/>
          <w:szCs w:val="24"/>
        </w:rPr>
        <w:t>ՀԱՅԱՍՏԱՆԻ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ՀԱՆՐԱՊԵՏՈՒԹՅԱՆ՝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ՄԻ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ԿՈՂՄԻՑ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, </w:t>
      </w:r>
      <w:r w:rsidRPr="00A21F6B">
        <w:rPr>
          <w:rFonts w:ascii="GHEA Mariam" w:hAnsi="GHEA Mariam" w:cs="Arial"/>
          <w:sz w:val="24"/>
          <w:szCs w:val="24"/>
        </w:rPr>
        <w:t>ԵՎ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ԵՎՐՈՊԱԿԱՆ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ՄԻՈՒԹՅԱՆ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ԵՎ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ԴՐԱ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ԱՆԴԱՄ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ՊԵՏՈՒԹՅՈՒՆՆԵՐԻ՝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ՄՅՈՒՍ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ԿՈՂՄԻՑ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, </w:t>
      </w:r>
      <w:r w:rsidRPr="00A21F6B">
        <w:rPr>
          <w:rFonts w:ascii="GHEA Mariam" w:hAnsi="GHEA Mariam" w:cs="Arial"/>
          <w:sz w:val="24"/>
          <w:szCs w:val="24"/>
        </w:rPr>
        <w:t>ՄԻՋԵՎ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ԸՆԴՀԱՆՈՒՐ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ԱՎԻԱՑԻՈՆ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ԳՈՏՈՒ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ՄԱՍԻՆ</w:t>
      </w:r>
      <w:r w:rsidRPr="00DA54CF">
        <w:rPr>
          <w:rFonts w:ascii="GHEA Mariam" w:hAnsi="GHEA Mariam" w:cs="Arial Armenian"/>
          <w:sz w:val="24"/>
          <w:szCs w:val="24"/>
          <w:lang w:val="af-ZA"/>
        </w:rPr>
        <w:t>»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Fonts w:ascii="GHEA Mariam" w:hAnsi="GHEA Mariam" w:cs="Arial"/>
          <w:sz w:val="24"/>
          <w:szCs w:val="24"/>
        </w:rPr>
        <w:t>ՀԱՄԱՁԱՅՆԱԳԻՐԸ</w:t>
      </w:r>
      <w:r w:rsidRPr="00DA54CF">
        <w:rPr>
          <w:rFonts w:ascii="GHEA Mariam" w:hAnsi="GHEA Mariam"/>
          <w:sz w:val="24"/>
          <w:szCs w:val="24"/>
          <w:lang w:val="af-ZA"/>
        </w:rPr>
        <w:t xml:space="preserve"> </w:t>
      </w:r>
      <w:r w:rsidRPr="00A21F6B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</w:t>
      </w:r>
      <w:r w:rsidRPr="00DA54CF">
        <w:rPr>
          <w:rFonts w:ascii="GHEA Mariam" w:hAnsi="GHEA Mariam"/>
          <w:sz w:val="24"/>
          <w:szCs w:val="24"/>
          <w:lang w:val="af-ZA"/>
        </w:rPr>
        <w:t>»</w:t>
      </w:r>
      <w:r w:rsidRPr="00A21F6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21F6B">
        <w:rPr>
          <w:rFonts w:ascii="GHEA Mariam" w:eastAsia="Batang" w:hAnsi="GHEA Mariam" w:cs="Arial"/>
          <w:sz w:val="24"/>
          <w:szCs w:val="24"/>
        </w:rPr>
        <w:t>ՀԱՅԱՍՏԱՆԻ</w:t>
      </w:r>
      <w:r w:rsidRPr="00DA54CF">
        <w:rPr>
          <w:rFonts w:ascii="GHEA Mariam" w:eastAsia="Batang" w:hAnsi="GHEA Mariam" w:cs="Sylfaen"/>
          <w:sz w:val="24"/>
          <w:szCs w:val="24"/>
          <w:lang w:val="af-ZA"/>
        </w:rPr>
        <w:t xml:space="preserve"> </w:t>
      </w:r>
      <w:r w:rsidRPr="00A21F6B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DA54CF">
        <w:rPr>
          <w:rFonts w:ascii="GHEA Mariam" w:eastAsia="Batang" w:hAnsi="GHEA Mariam" w:cs="Sylfaen"/>
          <w:sz w:val="24"/>
          <w:szCs w:val="24"/>
          <w:lang w:val="af-ZA"/>
        </w:rPr>
        <w:t xml:space="preserve"> </w:t>
      </w:r>
      <w:r w:rsidRPr="00A21F6B">
        <w:rPr>
          <w:rFonts w:ascii="GHEA Mariam" w:eastAsia="Batang" w:hAnsi="GHEA Mariam" w:cs="Arial"/>
          <w:sz w:val="24"/>
          <w:szCs w:val="24"/>
        </w:rPr>
        <w:t>ՕՐԵՆ</w:t>
      </w:r>
      <w:r w:rsidRPr="00DA54CF">
        <w:rPr>
          <w:rFonts w:ascii="GHEA Mariam" w:eastAsia="Batang" w:hAnsi="GHEA Mariam" w:cs="Sylfaen"/>
          <w:sz w:val="24"/>
          <w:szCs w:val="24"/>
          <w:lang w:val="af-ZA"/>
        </w:rPr>
        <w:softHyphen/>
      </w:r>
      <w:r w:rsidRPr="00A21F6B">
        <w:rPr>
          <w:rFonts w:ascii="GHEA Mariam" w:eastAsia="Batang" w:hAnsi="GHEA Mariam" w:cs="Arial"/>
          <w:sz w:val="24"/>
          <w:szCs w:val="24"/>
        </w:rPr>
        <w:t>ՔԻ</w:t>
      </w:r>
      <w:r w:rsidRPr="00DA54CF">
        <w:rPr>
          <w:rFonts w:ascii="GHEA Mariam" w:eastAsia="Batang" w:hAnsi="GHEA Mariam" w:cs="Arial Armenian"/>
          <w:sz w:val="24"/>
          <w:szCs w:val="24"/>
          <w:lang w:val="af-ZA"/>
        </w:rPr>
        <w:t xml:space="preserve"> </w:t>
      </w:r>
      <w:r w:rsidRPr="00A21F6B">
        <w:rPr>
          <w:rFonts w:ascii="GHEA Mariam" w:eastAsia="Batang" w:hAnsi="GHEA Mariam" w:cs="Arial"/>
          <w:sz w:val="24"/>
          <w:szCs w:val="24"/>
        </w:rPr>
        <w:t>ՆԱԽԱԳԾԻ</w:t>
      </w:r>
      <w:r w:rsidRPr="00DA54CF">
        <w:rPr>
          <w:rFonts w:ascii="GHEA Mariam" w:eastAsia="Batang" w:hAnsi="GHEA Mariam" w:cs="Arial Armenian"/>
          <w:sz w:val="24"/>
          <w:szCs w:val="24"/>
          <w:lang w:val="af-ZA"/>
        </w:rPr>
        <w:t xml:space="preserve"> </w:t>
      </w:r>
      <w:r w:rsidRPr="00A21F6B">
        <w:rPr>
          <w:rFonts w:ascii="GHEA Mariam" w:eastAsia="Batang" w:hAnsi="GHEA Mariam" w:cs="Arial"/>
          <w:sz w:val="24"/>
          <w:szCs w:val="24"/>
        </w:rPr>
        <w:t>ՄԱՍԻՆ</w:t>
      </w:r>
    </w:p>
    <w:p w:rsidR="00D748ED" w:rsidRPr="00DA54CF" w:rsidRDefault="00A21F6B" w:rsidP="00A21F6B">
      <w:pPr>
        <w:spacing w:after="0" w:line="360" w:lineRule="auto"/>
        <w:ind w:right="96"/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DA54CF">
        <w:rPr>
          <w:rFonts w:ascii="GHEA Grapalat" w:eastAsia="Batang" w:hAnsi="GHEA Grapalat" w:cs="Sylfaen"/>
          <w:b/>
          <w:sz w:val="24"/>
          <w:szCs w:val="24"/>
          <w:lang w:val="af-ZA"/>
        </w:rPr>
        <w:t>---------------------------------------------------------------------------------------------------------</w:t>
      </w:r>
    </w:p>
    <w:p w:rsidR="00D748ED" w:rsidRPr="00D66D1A" w:rsidRDefault="00D748ED" w:rsidP="00B16B6C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16B6C">
        <w:rPr>
          <w:rFonts w:ascii="GHEA Mariam" w:hAnsi="GHEA Mariam" w:cs="Arial"/>
          <w:sz w:val="24"/>
          <w:szCs w:val="24"/>
          <w:lang w:val="hy-AM"/>
        </w:rPr>
        <w:t>Հիմք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Sylfaen"/>
          <w:sz w:val="24"/>
          <w:szCs w:val="24"/>
          <w:lang w:val="hy-AM"/>
        </w:rPr>
        <w:t>«</w:t>
      </w:r>
      <w:r w:rsidRPr="00B16B6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ժողովի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B16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Հանրա</w:t>
      </w:r>
      <w:r w:rsidRPr="00B16B6C">
        <w:rPr>
          <w:rFonts w:ascii="GHEA Mariam" w:hAnsi="GHEA Mariam"/>
          <w:sz w:val="24"/>
          <w:szCs w:val="24"/>
          <w:lang w:val="hy-AM"/>
        </w:rPr>
        <w:softHyphen/>
      </w:r>
      <w:r w:rsidRPr="00B16B6C">
        <w:rPr>
          <w:rFonts w:ascii="GHEA Mariam" w:hAnsi="GHEA Mariam" w:cs="Arial"/>
          <w:sz w:val="24"/>
          <w:szCs w:val="24"/>
          <w:lang w:val="hy-AM"/>
        </w:rPr>
        <w:t>պե</w:t>
      </w:r>
      <w:r w:rsidRPr="00B16B6C">
        <w:rPr>
          <w:rFonts w:ascii="GHEA Mariam" w:hAnsi="GHEA Mariam"/>
          <w:sz w:val="24"/>
          <w:szCs w:val="24"/>
          <w:lang w:val="hy-AM"/>
        </w:rPr>
        <w:softHyphen/>
      </w:r>
      <w:r w:rsidRPr="00B16B6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օրենքի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65-</w:t>
      </w:r>
      <w:r w:rsidRPr="00B16B6C">
        <w:rPr>
          <w:rFonts w:ascii="GHEA Mariam" w:hAnsi="GHEA Mariam" w:cs="Arial"/>
          <w:sz w:val="24"/>
          <w:szCs w:val="24"/>
          <w:lang w:val="hy-AM"/>
        </w:rPr>
        <w:t>րդ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3-</w:t>
      </w:r>
      <w:r w:rsidRPr="00B16B6C">
        <w:rPr>
          <w:rFonts w:ascii="GHEA Mariam" w:hAnsi="GHEA Mariam" w:cs="Arial"/>
          <w:sz w:val="24"/>
          <w:szCs w:val="24"/>
          <w:lang w:val="hy-AM"/>
        </w:rPr>
        <w:t>րդ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մասը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z w:val="24"/>
          <w:szCs w:val="24"/>
          <w:lang w:val="hy-AM"/>
        </w:rPr>
        <w:t>և</w:t>
      </w:r>
      <w:r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16B6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6B6C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B16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B16B6C" w:rsidRPr="00D66D1A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B16B6C" w:rsidRPr="00D66D1A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D748ED" w:rsidRPr="00EA137B" w:rsidRDefault="00B16B6C" w:rsidP="00B16B6C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16B6C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տալ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թվականի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նոյեմբերի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15-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ին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Բրյուսելում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 Armenian"/>
          <w:sz w:val="24"/>
          <w:szCs w:val="24"/>
          <w:lang w:val="hy-AM"/>
        </w:rPr>
        <w:t>«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Հանրապետության՝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մի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կողմից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,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և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Եվրոպական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միության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և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դրա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անդամ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պետությունների՝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մյուս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կողմից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,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միջև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Ընդհանուր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ավիացիոն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գոտու</w:t>
      </w:r>
      <w:r w:rsidR="00D748ED" w:rsidRPr="00B16B6C">
        <w:rPr>
          <w:rFonts w:ascii="GHEA Mariam" w:hAnsi="GHEA Mariam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մասին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>»</w:t>
      </w:r>
      <w:r w:rsidR="00EA137B">
        <w:rPr>
          <w:rFonts w:ascii="GHEA Mariam" w:hAnsi="GHEA Mariam" w:cs="Sylfaen"/>
          <w:sz w:val="24"/>
          <w:szCs w:val="24"/>
          <w:lang w:val="hy-AM"/>
        </w:rPr>
        <w:t xml:space="preserve"> համաձայնագիրը 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մասին</w:t>
      </w:r>
      <w:r w:rsidR="00D748ED" w:rsidRPr="00B16B6C">
        <w:rPr>
          <w:rFonts w:ascii="GHEA Mariam" w:hAnsi="GHEA Mariam" w:cs="Arial Armenian"/>
          <w:sz w:val="24"/>
          <w:szCs w:val="24"/>
          <w:lang w:val="hy-AM"/>
        </w:rPr>
        <w:t>»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EA137B" w:rsidRPr="00EA137B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EA137B" w:rsidRPr="00EA137B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D66D1A" w:rsidRPr="00EA137B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EA137B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առավարության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EA137B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="00D748ED" w:rsidRPr="00EA137B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D748ED" w:rsidRPr="00B16B6C" w:rsidRDefault="00D66D1A" w:rsidP="00B16B6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D748ED" w:rsidRPr="00B16B6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="00D748ED" w:rsidRPr="00B16B6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="00D748ED" w:rsidRPr="00B16B6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պարտավորությունների՝</w:t>
      </w:r>
      <w:r w:rsidR="00D748ED" w:rsidRPr="00B16B6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D748ED" w:rsidRPr="00B16B6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D748ED" w:rsidRPr="00B16B6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որոշելու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դիմել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48ED" w:rsidRPr="00B16B6C">
        <w:rPr>
          <w:rFonts w:ascii="GHEA Mariam" w:hAnsi="GHEA Mariam" w:cs="Arial"/>
          <w:sz w:val="24"/>
          <w:szCs w:val="24"/>
          <w:lang w:val="hy-AM"/>
        </w:rPr>
        <w:t>դատարան</w:t>
      </w:r>
      <w:r w:rsidR="00D748ED" w:rsidRPr="00B16B6C">
        <w:rPr>
          <w:rFonts w:ascii="GHEA Mariam" w:hAnsi="GHEA Mariam" w:cs="Sylfaen"/>
          <w:sz w:val="24"/>
          <w:szCs w:val="24"/>
          <w:lang w:val="hy-AM"/>
        </w:rPr>
        <w:t>:</w:t>
      </w:r>
    </w:p>
    <w:p w:rsidR="00D748ED" w:rsidRPr="00B46934" w:rsidRDefault="00D748ED" w:rsidP="00B16B6C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16B6C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="00D66D1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դատարանի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B46934" w:rsidRPr="00B46934">
        <w:rPr>
          <w:rFonts w:ascii="GHEA Mariam" w:hAnsi="GHEA Mariam" w:cs="Arial"/>
          <w:spacing w:val="-8"/>
          <w:sz w:val="24"/>
          <w:szCs w:val="24"/>
          <w:lang w:val="hy-AM"/>
        </w:rPr>
        <w:t xml:space="preserve">կողմից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պարտավորությունները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համապատասխանող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ճանաչելու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B46934" w:rsidRPr="00B46934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առավարության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նախաձեռնությունը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Հանրապե</w:t>
      </w:r>
      <w:r w:rsidR="00B4693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B4693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6934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B46934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D748ED" w:rsidRPr="00D66D1A" w:rsidRDefault="00D748ED" w:rsidP="00B16B6C">
      <w:pPr>
        <w:pStyle w:val="norm"/>
        <w:spacing w:line="360" w:lineRule="auto"/>
        <w:ind w:firstLine="706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B16B6C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սահմանադրական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դատարանում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="00B4693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="00B4693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="00B46934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տանի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B46934">
        <w:rPr>
          <w:rFonts w:ascii="GHEA Mariam" w:hAnsi="GHEA Mariam" w:cs="Arial"/>
          <w:spacing w:val="-2"/>
          <w:sz w:val="24"/>
          <w:szCs w:val="24"/>
          <w:lang w:val="hy-AM"/>
        </w:rPr>
        <w:t>կ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առավարության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ներկայացուցիչ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նշանակել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ենթակառուց</w:t>
      </w:r>
      <w:r w:rsidR="00D66D1A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վածք</w:t>
      </w:r>
      <w:r w:rsidR="00D66D1A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ների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նախարարի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տեղակալ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Արմեն</w:t>
      </w:r>
      <w:r w:rsidRPr="00D66D1A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D66D1A">
        <w:rPr>
          <w:rFonts w:ascii="GHEA Mariam" w:hAnsi="GHEA Mariam" w:cs="Arial"/>
          <w:spacing w:val="-2"/>
          <w:sz w:val="24"/>
          <w:szCs w:val="24"/>
          <w:lang w:val="hy-AM"/>
        </w:rPr>
        <w:t>Սիմոնյանին։</w:t>
      </w:r>
    </w:p>
    <w:p w:rsidR="00DA54CF" w:rsidRDefault="00DA54CF" w:rsidP="00DA54CF">
      <w:pPr>
        <w:tabs>
          <w:tab w:val="left" w:pos="720"/>
        </w:tabs>
        <w:spacing w:after="0" w:line="36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</w:p>
    <w:p w:rsidR="00DA54CF" w:rsidRDefault="00DA54CF" w:rsidP="00DA54CF">
      <w:pPr>
        <w:tabs>
          <w:tab w:val="left" w:pos="720"/>
        </w:tabs>
        <w:spacing w:after="0"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DA54CF" w:rsidRPr="00993191" w:rsidRDefault="00DA54CF" w:rsidP="00DA54CF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DA54CF" w:rsidRPr="00763887" w:rsidRDefault="00DA54CF" w:rsidP="00DA54CF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bookmarkStart w:id="0" w:name="_GoBack"/>
      <w:bookmarkEnd w:id="0"/>
      <w:r w:rsidRPr="007677B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D66D1A" w:rsidRDefault="001F225D">
      <w:pPr>
        <w:pStyle w:val="mechtex"/>
        <w:rPr>
          <w:spacing w:val="-2"/>
          <w:lang w:val="hy-AM"/>
        </w:rPr>
      </w:pPr>
    </w:p>
    <w:sectPr w:rsidR="001F225D" w:rsidRPr="00D66D1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DF7" w:rsidRDefault="00C11DF7">
      <w:r>
        <w:separator/>
      </w:r>
    </w:p>
  </w:endnote>
  <w:endnote w:type="continuationSeparator" w:id="0">
    <w:p w:rsidR="00C11DF7" w:rsidRDefault="00C1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3779A">
      <w:rPr>
        <w:noProof/>
        <w:sz w:val="18"/>
      </w:rPr>
      <w:t>voroshumZK21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21F6B">
    <w:pPr>
      <w:pStyle w:val="Footer"/>
    </w:pPr>
    <w:r>
      <w:rPr>
        <w:sz w:val="18"/>
      </w:rPr>
      <w:t>voroshumZK21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21F6B">
    <w:pPr>
      <w:pStyle w:val="Footer"/>
    </w:pPr>
    <w:r>
      <w:t>voroshumZK21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DF7" w:rsidRDefault="00C11DF7">
      <w:r>
        <w:separator/>
      </w:r>
    </w:p>
  </w:footnote>
  <w:footnote w:type="continuationSeparator" w:id="0">
    <w:p w:rsidR="00C11DF7" w:rsidRDefault="00C11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54C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87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79A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90C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1F6B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B6C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934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DF7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6D1A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8ED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4CF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37B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F8A300"/>
  <w15:chartTrackingRefBased/>
  <w15:docId w15:val="{1FBDEB82-5B21-41DA-BF5E-922180E1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8ED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D748ED"/>
    <w:rPr>
      <w:b/>
      <w:bCs/>
    </w:rPr>
  </w:style>
  <w:style w:type="character" w:customStyle="1" w:styleId="mechtexChar">
    <w:name w:val="mechtex Char"/>
    <w:basedOn w:val="DefaultParagraphFont"/>
    <w:link w:val="mechtex"/>
    <w:uiPriority w:val="99"/>
    <w:rsid w:val="00A21F6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37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3779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Char">
    <w:name w:val="norm Char"/>
    <w:basedOn w:val="DefaultParagraphFont"/>
    <w:link w:val="norm"/>
    <w:locked/>
    <w:rsid w:val="00DA54C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2022-02-09T05:47:00Z</cp:lastPrinted>
  <dcterms:created xsi:type="dcterms:W3CDTF">2022-02-09T05:13:00Z</dcterms:created>
  <dcterms:modified xsi:type="dcterms:W3CDTF">2022-02-09T06:10:00Z</dcterms:modified>
</cp:coreProperties>
</file>