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FEABD9" w14:textId="77777777" w:rsidR="005E0D42" w:rsidRDefault="005E0D42" w:rsidP="00CE53F4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CE5BDE0" w14:textId="2882D3A8" w:rsidR="00CE53F4" w:rsidRPr="006618A3" w:rsidRDefault="00CE53F4" w:rsidP="00CE53F4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44B228D2" w14:textId="77777777" w:rsidR="009652BA" w:rsidRPr="006618A3" w:rsidRDefault="009652BA" w:rsidP="00CE53F4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01D4D03E" w14:textId="77777777" w:rsidR="00077E08" w:rsidRPr="006618A3" w:rsidRDefault="00077E08" w:rsidP="009652BA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</w:t>
      </w:r>
    </w:p>
    <w:p w14:paraId="5C4586BB" w14:textId="77777777" w:rsidR="00077E08" w:rsidRPr="006618A3" w:rsidRDefault="00077E08" w:rsidP="009652BA">
      <w:pPr>
        <w:spacing w:after="0" w:line="276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Օ Ր Ե Ն Ք Ը</w:t>
      </w:r>
    </w:p>
    <w:p w14:paraId="724E9437" w14:textId="77777777" w:rsidR="00077E08" w:rsidRPr="00652759" w:rsidRDefault="00077E08" w:rsidP="009652BA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52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«ԹԱՆԿԱՐԺԵՔ</w:t>
      </w:r>
      <w:r w:rsidRPr="0065275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5275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ՄԵՏԱՂՆԵՐԻ</w:t>
      </w:r>
      <w:r w:rsidRPr="00652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75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652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75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52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75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52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75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652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75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652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65275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652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75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4B99027B" w14:textId="77777777" w:rsidR="00077E08" w:rsidRPr="00652759" w:rsidRDefault="00077E08" w:rsidP="00AD4943">
      <w:pPr>
        <w:spacing w:after="0" w:line="360" w:lineRule="auto"/>
        <w:ind w:left="-360" w:right="-450"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5275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4801164E" w14:textId="1961254F" w:rsidR="00427BCD" w:rsidRPr="006618A3" w:rsidRDefault="00077E08" w:rsidP="008440F7">
      <w:pPr>
        <w:spacing w:after="0" w:line="360" w:lineRule="auto"/>
        <w:ind w:left="-360" w:right="-450"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Հոդված 1.</w:t>
      </w:r>
      <w:r w:rsidRPr="006618A3">
        <w:rPr>
          <w:rFonts w:ascii="Calibri" w:eastAsia="Times New Roman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618A3">
        <w:rPr>
          <w:rFonts w:ascii="GHEA Grapalat" w:eastAsia="Times New Roman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«Թանկարժեք</w:t>
      </w:r>
      <w:r w:rsidRPr="006618A3">
        <w:rPr>
          <w:rFonts w:ascii="Calibri" w:eastAsia="Times New Roman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618A3">
        <w:rPr>
          <w:rFonts w:ascii="GHEA Grapalat" w:eastAsia="Times New Roman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մետ</w:t>
      </w:r>
      <w:r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աղների մասին» Հայաստանի Հանրապետության 2006 թվականի մայիսի 23-ի ՀՕ</w:t>
      </w:r>
      <w:r w:rsidR="00FA5748"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-83-Ն օրենքի (այսուհետ՝ Օրենք) 2</w:t>
      </w:r>
      <w:r w:rsidR="007B2FFA"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-րդ հոդվածը </w:t>
      </w:r>
      <w:r w:rsidR="006D71B8"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շարադրել </w:t>
      </w:r>
      <w:r w:rsidR="008440F7"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նոր բովանդակությամբ </w:t>
      </w:r>
      <w:r w:rsidR="006D71B8"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հետևյալ խմբագրությամբ</w:t>
      </w:r>
      <w:r w:rsidR="007959EE"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7BCD" w:rsidRPr="006618A3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95"/>
      </w:tblGrid>
      <w:tr w:rsidR="00BA602F" w:rsidRPr="006618A3" w14:paraId="4B4FADD2" w14:textId="77777777" w:rsidTr="00BA602F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6CC17E35" w14:textId="77777777" w:rsidR="00BA602F" w:rsidRPr="006618A3" w:rsidRDefault="00BA602F" w:rsidP="00AD494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618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«Հոդված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13A938" w14:textId="77777777" w:rsidR="00BA602F" w:rsidRPr="006618A3" w:rsidRDefault="00BA602F" w:rsidP="00AD494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618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Հիմնական հասկացությունները</w:t>
            </w:r>
          </w:p>
        </w:tc>
      </w:tr>
    </w:tbl>
    <w:p w14:paraId="4ACC4162" w14:textId="77777777" w:rsidR="007B2FFA" w:rsidRPr="006618A3" w:rsidRDefault="007B2FFA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օրենքում նշված հասկացությունները օգտագործվում են հետևյալ իմաստով`</w:t>
      </w:r>
    </w:p>
    <w:p w14:paraId="18F51C41" w14:textId="77777777" w:rsidR="007B2FFA" w:rsidRPr="006618A3" w:rsidRDefault="007B2FFA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ա)</w:t>
      </w:r>
      <w:r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մետաղներ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`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ոսկի, արծաթ, պլատին և պլատինե խմբի մետաղներ (պալադիում, իրիդիում, ռոդիում, ռուտենիում և օսմիում), որոնք կարող են գտնվել ցանկացած վիճակում, տեսքով (այդ թվում՝ բնակտորային և զտարկված տեսքով), ինչպես նաև հումքի, ձուլվածքների, կիսաֆաբրիկատների, արդյունաբերական արտադրանքի, քիմիական միացությունների, արտադրանքի  (իրերի), այդ թվում ոսկերչական և այլ իրերի, մետաղադրամների, ջարդոնների և թափոնների տեսքով։</w:t>
      </w:r>
    </w:p>
    <w:p w14:paraId="20D40EFB" w14:textId="5C2ED18C" w:rsidR="00EC6DB9" w:rsidRPr="006618A3" w:rsidRDefault="007B2FFA" w:rsidP="00EC6DB9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բ)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քարեր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`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բնական ադամանդներ, զմրուխտներ, </w:t>
      </w:r>
      <w:r w:rsidR="00EC6DB9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սուտակ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EC6DB9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շափյուղա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ալեքսանդրիտներ, ինչպես նաև բնական մարգարիտներ անմշակ (բնական) և մշակված տեսքով, բացառիկ սաթե գոյացություններ: Թանկարժեք քարերի բնութագրերով (հատկություններով) արհեստական ծագման նյութերը չեն կարող դասակարգվել որպես թանկարժեք քարեր, </w:t>
      </w:r>
    </w:p>
    <w:p w14:paraId="3997E778" w14:textId="77777777" w:rsidR="000C499C" w:rsidRPr="006618A3" w:rsidRDefault="007B2FFA" w:rsidP="000C499C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գ)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մետաղներից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պատրաստված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իր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`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թանկարժեք մետաղներից և դրանց համաձուլվածքներից պատրաստված  իրեր, որոնք ունեն ոսկերչական և այլ իրերի հարգորոշման, հետազոտման և հարգադրոշմման ՀՀ կառավարության (այսուհետ` կառավարություն)` կողմից հաստատված պահանջներով սահմանված  նվազագույն հարգից ոչ պակաս հարգ, այդ թվում՝ թանկարժեք քարերից, բնական   կամ արհեստական ծագման կամ առանց դրանց  այլ նյութերից, բացառությամբ՝ էմիսիա անցած (այդ թվում շրջանառությունից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հանված) մետաղադրամերից, ինչպես նաև պետական պարգևներից, ներդիրներով տարբեր տեսակի դեկորատիվ մշակման օգտագործմամբ պատրաստված իրեր, կամ իրեր՝ պատրաստված  թանկարժեք մետաղներից և (կամ) թանկարժեք քարերից ներդիրներով  տարբեր տեսակի դեկորատիվ մշակման օգտագործմամբ բնական կամ արհեստական ծագման նյութերից։</w:t>
      </w:r>
    </w:p>
    <w:p w14:paraId="1397A83C" w14:textId="060B7006" w:rsidR="007B2FFA" w:rsidRPr="006618A3" w:rsidRDefault="007B2FFA" w:rsidP="00165386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դ)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60BCC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 </w:t>
      </w:r>
      <w:r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մետաղներից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360BCC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պատրաստված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360BCC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իրի</w:t>
      </w:r>
      <w:r w:rsidR="00360BCC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  </w:t>
      </w:r>
      <w:r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արտադրություն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`</w:t>
      </w:r>
      <w:r w:rsidR="00360BCC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</w:t>
      </w:r>
      <w:r w:rsidR="00360BCC"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թանկարժեք</w:t>
      </w:r>
      <w:r w:rsidR="00165386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="00360BCC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պատրաստվող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արտադրական գործընթաց.</w:t>
      </w:r>
    </w:p>
    <w:p w14:paraId="730661FE" w14:textId="68370325" w:rsidR="00DD133C" w:rsidRPr="006618A3" w:rsidRDefault="00A50394" w:rsidP="00DD133C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մետաղների</w:t>
      </w:r>
      <w:r w:rsidR="007B2FFA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զտարկում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արդյունահանված թանկարժեք մետաղների մաքրման գործընթացը խառնուրդներից և հարակից քիմիական տարրերից՝ թանկարժեք մետաղների պարունակությունը հասցնելով այն հատկանիշներին, որոնք համապատասխանում են միջպետական ստանդարտների պահանջներին, և (կամ)  Հայաստանի </w:t>
      </w:r>
      <w:r w:rsidR="00DD133C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պետական (ազգային) ստանդարտներին, և (կամ) Հայաստանի Հանրապետության  տարածքում գործող տեխնիկական պայմաններին, և (կամ) որակի միջազգային չափանիշներին՝ ընդունված Լոնդոնի Թանկարժեք մետաղների ասոցիացիայի (LBMA) և Լոնդոնի պլատինի և պալադիումի (LPPM) շուկայի մասնակիցների կողմից.</w:t>
      </w:r>
    </w:p>
    <w:p w14:paraId="5C05FC57" w14:textId="7A4055D9" w:rsidR="007B2FFA" w:rsidRPr="006618A3" w:rsidRDefault="00A50394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60BCC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մետաղների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="007B2FFA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60BCC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60BCC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մետաղներից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պատրաստված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իրերի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մանրածախ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առուվաճառք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`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վաճառողի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հրապարակային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պայմանագրի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կանոններին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համապատասխան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անձնական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ընտանեկան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տնային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այլ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օգտագործման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առուվաճառք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CAE8446" w14:textId="77777777" w:rsidR="007B2FFA" w:rsidRPr="006618A3" w:rsidRDefault="00A50394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7B2FFA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բանկային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ոսկի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`</w:t>
      </w:r>
      <w:r w:rsidR="007B2FFA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«Արժութային կարգավորման և արժութային վերահսկողության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մասին»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օրենքով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ոսկի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E155621" w14:textId="77777777" w:rsidR="007B2FFA" w:rsidRPr="006618A3" w:rsidRDefault="00A50394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ստանդարտացված ձուլակտոր`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ցանկացած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օրենքով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հարգերին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համապատասխանող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մետաղից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ձուլակտոր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որը արտադրվել է զտարկող կազմակերպությունում.</w:t>
      </w:r>
    </w:p>
    <w:p w14:paraId="139634FD" w14:textId="410AB801" w:rsidR="007B2FFA" w:rsidRPr="006618A3" w:rsidRDefault="00A50394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հարգ`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քիմիապես մաքուր թանկարժեք մետաղի զանգվածային խմբաքանակների քանակական պարունակությունը  թանկարժեք մետաղի համաձուլվածքի մեկ հազար կշռային միավորի մեջ</w:t>
      </w:r>
      <w:r w:rsidR="00854786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47B9146" w14:textId="77777777" w:rsidR="007B2FFA" w:rsidRPr="006618A3" w:rsidRDefault="00A50394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թ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հարգորոշում`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թանկարժեք մետաղներից պատրաստված իրերի  մեջ թանկարժեք մետաղների ձուլվածքի հարգի որոշում կամ հաստատում </w:t>
      </w:r>
    </w:p>
    <w:p w14:paraId="1380E939" w14:textId="77777777" w:rsidR="007B2FFA" w:rsidRPr="006618A3" w:rsidRDefault="00A50394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հարգադրոշմ`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օրենսդրությամբ սահմանված նմուշի նշան, որը դրվում է թանկարժեք մետաղներից պատրաստված իրերի վրա, և որը հավաստում է այդ իրերի մեջ պարունակող թանկարժեք մետաղի հարգը</w:t>
      </w:r>
    </w:p>
    <w:p w14:paraId="537FEB6D" w14:textId="5E555FB4" w:rsidR="009A1F76" w:rsidRPr="006618A3" w:rsidRDefault="00A50394" w:rsidP="00CD73E0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հարգադրոշմում`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CD73E0" w:rsidRPr="006618A3">
        <w:rPr>
          <w:rFonts w:ascii="GHEA Grapalat" w:hAnsi="GHEA Grapalat"/>
          <w:sz w:val="24"/>
          <w:szCs w:val="24"/>
          <w:lang w:val="hy-AM"/>
        </w:rPr>
        <w:t>ոսկերչական և այլ իրերի վրա հարգի դրոշմում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D778585" w14:textId="77777777" w:rsidR="009A1F76" w:rsidRPr="006618A3" w:rsidRDefault="00A50394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տարբերանիշ`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դրոշմ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որը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ցույց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տալիս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իրերը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հարգորոշողին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հարգադրոշմողին.</w:t>
      </w:r>
    </w:p>
    <w:p w14:paraId="1D4A1FC0" w14:textId="5341C612" w:rsidR="007B2FFA" w:rsidRPr="006618A3" w:rsidRDefault="00A50394" w:rsidP="00AD4943">
      <w:pPr>
        <w:shd w:val="clear" w:color="auto" w:fill="FFFFFF"/>
        <w:spacing w:after="0" w:line="360" w:lineRule="auto"/>
        <w:ind w:left="-36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անվանանիշ`</w:t>
      </w:r>
      <w:r w:rsidR="007B2FFA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արտադրողի նշան, որի դրոշմվածքը դրվում է պատրաստված թանկարժեք մետաղներից պատրաստված իրերի վրա</w:t>
      </w:r>
      <w:r w:rsidR="00854786" w:rsidRPr="006618A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3FB0D9E6" w14:textId="77777777" w:rsidR="002C76E8" w:rsidRPr="006618A3" w:rsidRDefault="00A50394" w:rsidP="00AD4943">
      <w:pPr>
        <w:shd w:val="clear" w:color="auto" w:fill="FFFFFF"/>
        <w:spacing w:after="0" w:line="360" w:lineRule="auto"/>
        <w:ind w:left="-45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տրոյական ունցիա`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զանգվածի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չափման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միավոր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որը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հավասար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31,1034807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գրամի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4092877" w14:textId="0CAA3EA5" w:rsidR="00360BCC" w:rsidRPr="006618A3" w:rsidRDefault="00A50394" w:rsidP="00360BCC">
      <w:pPr>
        <w:shd w:val="clear" w:color="auto" w:fill="FFFFFF"/>
        <w:spacing w:after="0" w:line="360" w:lineRule="auto"/>
        <w:ind w:left="-450" w:right="-270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զտարկող 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կազմակերպություն`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օրենքին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համապատասխան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="00360BCC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թանկարժեք մետաղների</w:t>
      </w:r>
    </w:p>
    <w:p w14:paraId="7EA41B87" w14:textId="5BF55589" w:rsidR="002C76E8" w:rsidRPr="006618A3" w:rsidRDefault="007B2FFA" w:rsidP="00360BCC">
      <w:pPr>
        <w:shd w:val="clear" w:color="auto" w:fill="FFFFFF"/>
        <w:spacing w:after="0" w:line="360" w:lineRule="auto"/>
        <w:ind w:left="-450" w:right="-270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զտարկման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բանկային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ոսկու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ստանդարտացված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ձուլակտորների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արտադրություն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իրականացնող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կազմակերպություն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4194714E" w14:textId="77777777" w:rsidR="00DA08AC" w:rsidRPr="006618A3" w:rsidRDefault="002C76E8" w:rsidP="002F2740">
      <w:pPr>
        <w:shd w:val="clear" w:color="auto" w:fill="FFFFFF"/>
        <w:spacing w:after="0" w:line="360" w:lineRule="auto"/>
        <w:ind w:left="-45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ը)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մետաղների</w:t>
      </w:r>
      <w:r w:rsidR="007B2FFA" w:rsidRPr="006618A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դիլերներ՝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մասնագիտացված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առուվաճ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առք իրականացնող անհատ ձեռնարկատերեր և իրավաբանական անձինք, այդ թվում՝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7B2FFA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իրերի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մանրածախ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առուվաճառք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իրականացնող</w:t>
      </w:r>
      <w:r w:rsidR="007B2FF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FFA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</w:t>
      </w:r>
      <w:r w:rsidR="0001719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ձինք</w:t>
      </w:r>
      <w:r w:rsidR="00DA08AC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3F06020" w14:textId="511BCC70" w:rsidR="002F2740" w:rsidRPr="006618A3" w:rsidRDefault="00DA08AC" w:rsidP="002F2740">
      <w:pPr>
        <w:shd w:val="clear" w:color="auto" w:fill="FFFFFF"/>
        <w:spacing w:after="0" w:line="360" w:lineRule="auto"/>
        <w:ind w:left="-450" w:righ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hAnsi="GHEA Grapalat"/>
          <w:b/>
          <w:sz w:val="24"/>
          <w:szCs w:val="24"/>
          <w:lang w:val="hy-AM"/>
        </w:rPr>
        <w:t>ժ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hAnsi="GHEA Grapalat"/>
          <w:b/>
          <w:sz w:val="24"/>
          <w:szCs w:val="24"/>
          <w:lang w:val="hy-AM"/>
        </w:rPr>
        <w:t>թ</w:t>
      </w:r>
      <w:r w:rsidRPr="006618A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Pr="006618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b/>
          <w:sz w:val="24"/>
          <w:szCs w:val="24"/>
          <w:lang w:val="hy-AM"/>
        </w:rPr>
        <w:t>մետաղների</w:t>
      </w:r>
      <w:r w:rsidRPr="006618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b/>
          <w:sz w:val="24"/>
          <w:szCs w:val="24"/>
          <w:lang w:val="hy-AM"/>
        </w:rPr>
        <w:t>ջարդոն՝</w:t>
      </w:r>
      <w:r w:rsidRPr="006618A3">
        <w:rPr>
          <w:rFonts w:ascii="GHEA Grapalat" w:hAnsi="GHEA Grapalat" w:cs="Sylfaen"/>
          <w:sz w:val="24"/>
          <w:szCs w:val="24"/>
          <w:lang w:val="hy-AM"/>
        </w:rPr>
        <w:t xml:space="preserve"> արտադրանք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(իրեր)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մետաղներից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և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ձուլվածքներից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, դրա 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մասեր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դարձել են անպիտան կամ կորցրել են իրենց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սպառողական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հատկանիշները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և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6618A3">
        <w:rPr>
          <w:rFonts w:ascii="GHEA Grapalat" w:hAnsi="GHEA Grapalat" w:cs="Sylfaen"/>
          <w:sz w:val="24"/>
          <w:szCs w:val="24"/>
          <w:lang w:val="hy-AM"/>
        </w:rPr>
        <w:t>կամ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) գործառնական  նշանակությունը,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չվերականգնվող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խոտան, որոնք առաջացել են այդպիսի արտադրանքի (իրերի) </w:t>
      </w:r>
      <w:r w:rsidRPr="006618A3">
        <w:rPr>
          <w:rFonts w:ascii="GHEA Grapalat" w:hAnsi="GHEA Grapalat" w:cs="Sylfaen"/>
          <w:sz w:val="24"/>
          <w:szCs w:val="24"/>
          <w:lang w:val="hy-AM"/>
        </w:rPr>
        <w:t xml:space="preserve">արտադրության 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ընթացքում, ինչպես նաև  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պարունակող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6618A3">
        <w:rPr>
          <w:rFonts w:ascii="GHEA Grapalat" w:hAnsi="GHEA Grapalat"/>
          <w:sz w:val="24"/>
          <w:szCs w:val="24"/>
          <w:lang w:val="hy-AM"/>
        </w:rPr>
        <w:t>, կիսաֆաբրիկատների</w:t>
      </w:r>
      <w:r w:rsidRPr="006618A3">
        <w:rPr>
          <w:rFonts w:ascii="GHEA Grapalat" w:hAnsi="GHEA Grapalat" w:cs="Sylfaen"/>
          <w:sz w:val="24"/>
          <w:szCs w:val="24"/>
          <w:lang w:val="hy-AM"/>
        </w:rPr>
        <w:t xml:space="preserve"> մնացորդներ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, որոնք առաջացել են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և կամ օգտագործման ընթացքում, </w:t>
      </w:r>
      <w:r w:rsidRPr="006618A3">
        <w:rPr>
          <w:rFonts w:ascii="GHEA Grapalat" w:hAnsi="GHEA Grapalat" w:cs="Sylfaen"/>
          <w:sz w:val="24"/>
          <w:szCs w:val="24"/>
          <w:lang w:val="hy-AM"/>
        </w:rPr>
        <w:t>և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հիմնականում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օգտագործվել են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արդյունահանելու համար</w:t>
      </w:r>
      <w:r w:rsidR="000F401C" w:rsidRPr="006618A3">
        <w:rPr>
          <w:rFonts w:ascii="GHEA Grapalat" w:hAnsi="GHEA Grapalat"/>
          <w:sz w:val="24"/>
          <w:szCs w:val="24"/>
          <w:lang w:val="hy-AM"/>
        </w:rPr>
        <w:t>:</w:t>
      </w:r>
      <w:r w:rsidR="0001719A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14:paraId="1D88491B" w14:textId="16949634" w:rsidR="00427BCD" w:rsidRPr="006618A3" w:rsidRDefault="009A1F76" w:rsidP="00AD4943">
      <w:pPr>
        <w:shd w:val="clear" w:color="auto" w:fill="FFFFFF"/>
        <w:spacing w:after="0" w:line="360" w:lineRule="auto"/>
        <w:ind w:left="-450" w:right="-270" w:firstLine="375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6618A3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6618A3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Pr="006618A3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A242D1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A242D1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0C52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հոդվածը շարադրել </w:t>
      </w:r>
      <w:r w:rsidR="007959EE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961119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խմբագրությամբ </w:t>
      </w:r>
      <w:r w:rsidR="008440F7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հետևյալ </w:t>
      </w:r>
      <w:r w:rsidR="00961119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8440F7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.</w:t>
      </w:r>
    </w:p>
    <w:tbl>
      <w:tblPr>
        <w:tblW w:w="5375" w:type="pct"/>
        <w:tblCellSpacing w:w="0" w:type="dxa"/>
        <w:tblInd w:w="-2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2"/>
        <w:gridCol w:w="8467"/>
      </w:tblGrid>
      <w:tr w:rsidR="00AD4943" w:rsidRPr="006618A3" w14:paraId="54D2812B" w14:textId="77777777" w:rsidTr="00F67E5A">
        <w:trPr>
          <w:tblCellSpacing w:w="0" w:type="dxa"/>
        </w:trPr>
        <w:tc>
          <w:tcPr>
            <w:tcW w:w="1980" w:type="dxa"/>
            <w:shd w:val="clear" w:color="auto" w:fill="FFFFFF"/>
            <w:hideMark/>
          </w:tcPr>
          <w:p w14:paraId="1069561F" w14:textId="77777777" w:rsidR="00AD4943" w:rsidRPr="006618A3" w:rsidRDefault="000C499C" w:rsidP="00AD4943">
            <w:pPr>
              <w:spacing w:before="100" w:beforeAutospacing="1" w:after="100" w:afterAutospacing="1" w:line="360" w:lineRule="auto"/>
              <w:ind w:left="-5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618A3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</w:t>
            </w:r>
            <w:r w:rsidR="00AD4943" w:rsidRPr="006618A3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D4943" w:rsidRPr="006618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6.</w:t>
            </w:r>
          </w:p>
        </w:tc>
        <w:tc>
          <w:tcPr>
            <w:tcW w:w="8458" w:type="dxa"/>
            <w:shd w:val="clear" w:color="auto" w:fill="FFFFFF"/>
            <w:vAlign w:val="center"/>
            <w:hideMark/>
          </w:tcPr>
          <w:p w14:paraId="3419976A" w14:textId="77777777" w:rsidR="00AD4943" w:rsidRPr="006618A3" w:rsidRDefault="00AD4943" w:rsidP="00AD494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618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Հարգորոշումը և հարգադրոշմումը, ինչպես նաև այդ գործունեության կազմակերպմանը ներկայացվող պահանջները</w:t>
            </w:r>
          </w:p>
        </w:tc>
      </w:tr>
    </w:tbl>
    <w:p w14:paraId="2AB22949" w14:textId="77777777" w:rsidR="00AD4943" w:rsidRPr="006618A3" w:rsidRDefault="00AD4943" w:rsidP="00AD494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FE6A71F" w14:textId="62294F63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 w:rsidR="00CB6772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անկարժեք</w:t>
      </w:r>
      <w:r w:rsidR="00CB6772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="00CB6772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իրերի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B6772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Հանրապետությունում</w:t>
      </w:r>
      <w:r w:rsidR="00CB6772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CB6772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հարգորոշումը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հարգադրոշմումը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դրանց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գործողությունները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կատարելու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ունեն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օրենքով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կարգով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ծանուցման ենթակա գործունեություն</w:t>
      </w:r>
      <w:r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18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իրականացնող 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իրավաբանական անձիք</w:t>
      </w:r>
      <w:r w:rsidR="004725DB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 ձեռնարկատերերը, ինչպես նաև պետական </w:t>
      </w:r>
      <w:r w:rsidR="004725DB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համայնքային հիմնարկները, որոնք օրենքով սահմանված կարգով ներկայացրել են ծանուցում, և ծանուցման ենթակա գործունեությամբ զբաղվելու իրավունքը օրենքով սահմանված կարգով չի մերժվել։</w:t>
      </w:r>
    </w:p>
    <w:p w14:paraId="28C63361" w14:textId="0132858F" w:rsidR="003F1B5F" w:rsidRPr="006618A3" w:rsidRDefault="00CB6772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անկարժեք</w:t>
      </w:r>
      <w:r w:rsidR="003F1B5F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իրերի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Հանրապետությունում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հարգորոշումը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հարգադրոշմումը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դրանց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կապված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գործողություններ</w:t>
      </w:r>
      <w:r w:rsidR="003F1B5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1B5F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կատարելը արգելվում է այն անձանց, </w:t>
      </w:r>
      <w:r w:rsidR="003F1B5F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 պետական և համայնքային հիմնարկներին, որոնք միաժամանակ իրականացնում են հարգորոշման և հարգադրոշման ենթակա ապրանքների արտադրություն կամ ներմուծում</w:t>
      </w:r>
      <w:r w:rsidR="00AA159B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EA5FC52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իրերի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հարգորոշման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հարգադրոշմման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գործողություններ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նաև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14:paraId="60CDA822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ա) հակազդուկների պատրաստումը.</w:t>
      </w:r>
    </w:p>
    <w:p w14:paraId="4CB81218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 )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ստուգիչ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տարրալուծումները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4C9AF238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գ) քիմիական տարրալուծումները:</w:t>
      </w:r>
    </w:p>
    <w:p w14:paraId="6F4B1D77" w14:textId="561BDD0C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</w:t>
      </w:r>
      <w:r w:rsidR="00086EF8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ունում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արտադրված</w:t>
      </w:r>
      <w:r w:rsidR="00086EF8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Հայաստանի Հանրապետություն </w:t>
      </w:r>
      <w:r w:rsidR="00086EF8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«Բացթողում ներքին սպառման համար</w:t>
      </w:r>
      <w:r w:rsidR="00086EF8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մաքսային ընթացակարգով ներմուծված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թանկարժեք մետաղներից պատրաստված իրերը պետք է հարգորոշվեն, հարգադրոշմվեն, ունենան տարբերանիշ և անվանանիշ, համապատասխանեն այն հարգերին, որոնք սահմանված են թանկարժեք մետաղներից պատրաստված իրերի հարգորոշման և հարգադրոշման պահանջներով։</w:t>
      </w:r>
    </w:p>
    <w:p w14:paraId="2FB6573E" w14:textId="22099BFC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Թանկարժեք մետաղներից պատրաստված իրերի</w:t>
      </w:r>
      <w:r w:rsidR="00657AA9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հարգերը,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հարգորոշման և հարգադրոշման պահանջները հաստատում է  Հ</w:t>
      </w:r>
      <w:r w:rsidR="00657AA9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657AA9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կառավարությունը։</w:t>
      </w:r>
    </w:p>
    <w:p w14:paraId="013DA67E" w14:textId="6232E37C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3.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Թանկարժեք մետաղներից պատրաստված այն իրերը, որոնց հարգադրոշմը ցածր է համապատասխան թանկարժեք մետաղի համար սահմանված նվազագույն հարգադրոշմից, ինչպես նաև այն իրերը, որոնք պատրաստված են ոչ թանկարժեք մետաղների կիրառմամբ, ենթակա չեն հարգադրոշման և իրացման որպես թանկարժեք մետաղներից պատրաստված իրեր։ Թանկարժեք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տաղներից պատրաստված այն իրերը, որոնք ունեն Հայաստանի Հանրապետության կառավարության կողմից</w:t>
      </w:r>
      <w:r w:rsidR="00360BCC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հաստատված թանկարժեք մետաղների համար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նվազագույն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հարգից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ցածր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ենթակա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չեն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հարգադրոշմման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չեն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կարող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իրացվել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որպես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528CF65" w14:textId="23F92966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հոդվածի 2-րդ </w:t>
      </w:r>
      <w:r w:rsidR="0063535D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երկրորդ պարբերությունում նշված թանկարժեք մետաղներից պատրաստված ի</w:t>
      </w:r>
      <w:r w:rsidR="00522F4E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 հարգորոշման  ու հարգադրոշման հանդեպ պահանջներով կարող են նախատեսված լինել թանկարժեք մետաղներից պատրաստված  իրերի պատրաստման ժամանակ ոչ թանկարժեք մետաղների կիրառման դեպքեր:</w:t>
      </w:r>
    </w:p>
    <w:p w14:paraId="79A92231" w14:textId="554DE7E8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Արգելվում է հարգադրոշմել ոչ</w:t>
      </w:r>
      <w:r w:rsidR="00360BCC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մետաղներով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իրերը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891A899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համաձուլվածքներից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իրերը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որոնք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այլ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մետաղներով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պետք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հարգադրոշմվեն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իրի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հիմնական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մետաղի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հարգո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վ:</w:t>
      </w:r>
    </w:p>
    <w:p w14:paraId="36FDE24E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6. Արգելվում է անընթեռնելի հարգադրոշմ, տարբերանիշ և անվանանիշ ունեցող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իրերի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մանրածախ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առուվաճառքը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4DF9351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 Պարտադիր հարգադրոշմման ենթակա չեն`</w:t>
      </w:r>
    </w:p>
    <w:p w14:paraId="5023611E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ա)</w:t>
      </w:r>
      <w:r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մրցանակները, մետաղադրամերը, թանկարժեք մետաղներից պատրաստված   կենցաղային արտադրանքի մնացորդները, որոնք ներկայացված են տարբեր ձևերով</w:t>
      </w:r>
      <w:r w:rsidRPr="006618A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8519BCE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բ) ոչ թանկարժեք մետաղներից պատրաստված գրիչների թանկարժեք մետաղներից փետուրները, </w:t>
      </w:r>
    </w:p>
    <w:p w14:paraId="6DD31ADB" w14:textId="468D503C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գ) մակագրի համար նախատեսված թանկարժեք մետաղներից թիթեղների կամ թանկարժեք մետաղներից պատրաստված գրքերի, ալբոմների, թղթապանակների և նմանատիպ իրերի  կազմերը</w:t>
      </w:r>
      <w:r w:rsidR="0099382D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1A105DBC" w14:textId="1A61F9AB" w:rsidR="0099382D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դ) թանկարժեք մետաղներից պատրաստված իրերը, որոնք ունեն պատմական կամ հնագիտական նշանակություն, հայրենական և օտարերկրյա արտադրության թանկարժեք մետաղներից զտարկված ձուլակտորները</w:t>
      </w:r>
      <w:r w:rsidR="000B50F7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(այդ թվում՝ բանկային ոսկին և ստանդարտացված ձուլակտորը)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թանկարժեք մետաղների բնակտորները, թերթավոր ոսկին, թերթավոր արծաթը, մանր նախշերը և մանր զարդերը, որոնք պատրաստված են իրերի վրա  պլատինից, ոսկուց, պալադիումից  և / կամ արծաթից  դրվագազարդման միջոցով, սարքերը, լաբորատոր տարաները և թանկարժեք մետաղից պատրաստված,  գիտական, արտադրական ու բժշկական նպատակների համար նախատեսված այլ իրեր</w:t>
      </w:r>
      <w:r w:rsidR="00D07668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FC125C0" w14:textId="520C59DC" w:rsidR="00D07668" w:rsidRPr="006618A3" w:rsidRDefault="0099382D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ե) թանկարժեք մետաղներից պատրաստված իրերը, որոնք ունեն Եվրասիական տնտեսական միության անդամ պետության անվանական դրոշմի դրոշմվածք</w:t>
      </w:r>
      <w:r w:rsidR="000B50F7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հարգորոշիչ դրոշմ</w:t>
      </w:r>
      <w:r w:rsidR="00D07668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56BA287C" w14:textId="17C2FA85" w:rsidR="00AD4943" w:rsidRPr="006618A3" w:rsidRDefault="00D07668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hAnsi="GHEA Grapalat" w:cs="Sylfaen"/>
          <w:sz w:val="24"/>
          <w:szCs w:val="24"/>
          <w:lang w:val="hy-AM"/>
        </w:rPr>
        <w:t xml:space="preserve">զ)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թանկարժեք մետաղներից պատրաստված իրերը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 հանդեպ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գործում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են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պայմանագրեր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նախատեսում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են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957BC" w:rsidRPr="006618A3">
        <w:rPr>
          <w:rFonts w:ascii="GHEA Grapalat" w:hAnsi="GHEA Grapalat" w:cs="Sylfaen"/>
          <w:sz w:val="24"/>
          <w:szCs w:val="24"/>
          <w:lang w:val="hy-AM"/>
        </w:rPr>
        <w:t xml:space="preserve"> Հանրապետության</w:t>
      </w:r>
      <w:r w:rsidRPr="006618A3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D957BC" w:rsidRPr="006618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չհանդիսացող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հարգադրոշմի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փոխադարձ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8A3">
        <w:rPr>
          <w:rFonts w:ascii="GHEA Grapalat" w:hAnsi="GHEA Grapalat" w:cs="Sylfaen"/>
          <w:sz w:val="24"/>
          <w:szCs w:val="24"/>
          <w:lang w:val="hy-AM"/>
        </w:rPr>
        <w:t>ճանաչում</w:t>
      </w:r>
      <w:r w:rsidRPr="006618A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957BC" w:rsidRPr="006618A3">
        <w:rPr>
          <w:rFonts w:ascii="GHEA Grapalat" w:hAnsi="GHEA Grapalat"/>
          <w:sz w:val="24"/>
          <w:szCs w:val="24"/>
          <w:lang w:val="hy-AM"/>
        </w:rPr>
        <w:t xml:space="preserve">և ունեն այդ </w:t>
      </w:r>
      <w:r w:rsidR="00D957BC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պետության անվանական դրոշմի դրոշմվածք և հարգորոշիչ դրոշմ</w:t>
      </w:r>
      <w:r w:rsidR="00D150FE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AD4943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EB010A9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 Հարգադրոշմների, տարբերանիշերի և անվանանիշերի ձևերը, չափերը, նկարագրությունը, ինչպես նաև դրանց պատրաստման, հաշվառման և տնօրինման կարգը հաստատում է կառավարությունը:</w:t>
      </w:r>
    </w:p>
    <w:p w14:paraId="037C07A7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9. Հարգորոշման և հարգադրոշմման գործունեություն իրականացնող անձինք պարտավոր են՝</w:t>
      </w:r>
    </w:p>
    <w:p w14:paraId="483E467E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ա) պահպանել կառավարության սահմանած համապատասխան տեխնիկական պահանջները և գործունեության պայմանները.</w:t>
      </w:r>
    </w:p>
    <w:p w14:paraId="18232BCA" w14:textId="77777777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բ) ունենալ կառավարության սահմանած կարգով լիազոր մարմնում գրանցված տարբերանիշ:</w:t>
      </w:r>
    </w:p>
    <w:p w14:paraId="185399F6" w14:textId="12FC0A12" w:rsidR="00AD4943" w:rsidRPr="006618A3" w:rsidRDefault="00AD4943" w:rsidP="0001719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10. Հարգորոշմամբ և հարգադրոշմմամբ զբաղվող անձանց</w:t>
      </w:r>
      <w:r w:rsidR="0063535D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 պետական և համայնքային հիմնարկների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աշխատակիցները պետք է ունենան համապատասխան որակավորում:</w:t>
      </w:r>
      <w:r w:rsidR="00086EF8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»</w:t>
      </w:r>
      <w:r w:rsidR="00241754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:</w:t>
      </w:r>
    </w:p>
    <w:p w14:paraId="4F6BC98C" w14:textId="6F54309F" w:rsidR="002F4A79" w:rsidRPr="006618A3" w:rsidRDefault="00082485" w:rsidP="00A026B0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Հոդված 3</w:t>
      </w:r>
      <w:r w:rsidRPr="006618A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="002F4A79"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4A79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8-րդ հոդված</w:t>
      </w:r>
      <w:r w:rsidR="00A026B0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2F4A79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մասը շարադրել </w:t>
      </w:r>
      <w:r w:rsidR="00284B74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խմբագրությամբ հետևյալ բովանդակությամբ</w:t>
      </w:r>
      <w:r w:rsidR="002F4A79" w:rsidRPr="006618A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6C4FDFD3" w14:textId="7C5AE18A" w:rsidR="003F6E10" w:rsidRPr="006618A3" w:rsidRDefault="002F4A79" w:rsidP="004869EB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</w:t>
      </w:r>
      <w:r w:rsidR="001640B5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1640B5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640B5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թանկարժեք</w:t>
      </w:r>
      <w:r w:rsidR="001640B5" w:rsidRPr="00661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մետաղներից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պատրաստված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իրերի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մասնագիտացված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այդ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թվում՝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640B5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անրածախ առուվաճառքը  իրականացվ</w:t>
      </w:r>
      <w:r w:rsidR="00D03DE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է</w:t>
      </w:r>
      <w:r w:rsidR="001640B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միայն նրանց վրա օրենքով սահմանված կարգով հարգադրոշմի և տարբերանիշի առկայության դեպքերում, բացառությամբ սույն օրենքի 6-րդ հոդվածի 7-րդ մասով սահմանված </w:t>
      </w:r>
      <w:r w:rsidR="00D03DE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իրերի</w:t>
      </w:r>
      <w:r w:rsidR="003F6E1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DBC43B5" w14:textId="77777777" w:rsidR="00D03DE0" w:rsidRPr="006618A3" w:rsidRDefault="00D03DE0" w:rsidP="003F6E10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3F6E1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րեսակված թանկարժեք քարերի վաճառքը իրավաբանական անձանց և անհատ ձեռնարկատերերի կողմից ֆիզիկական անձանց  իրականացվում է յուրաքանչյուր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թանկարժեք </w:t>
      </w:r>
      <w:r w:rsidR="003F6E1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քարի կամ միասնական փաթեթում ներառված 2 և ավելի երեսակված թանկարժեք քարերի խմբաքանակի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հավաստագրի</w:t>
      </w:r>
      <w:r w:rsidR="003F6E1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առկայության դեպքում:</w:t>
      </w:r>
    </w:p>
    <w:p w14:paraId="751FD892" w14:textId="375B8F15" w:rsidR="002F4A79" w:rsidRPr="006618A3" w:rsidRDefault="00D03DE0" w:rsidP="00BE5A1C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Հավաստագրի տրամադրման կարգը սահմանում է Հայաստանի Հանրապետության </w:t>
      </w:r>
      <w:r w:rsidR="00BE5A1C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կառավարությունը:</w:t>
      </w:r>
      <w:r w:rsidR="002F4A79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»</w:t>
      </w:r>
      <w:r w:rsidR="001640B5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։</w:t>
      </w:r>
    </w:p>
    <w:p w14:paraId="44FC6D22" w14:textId="52CF3DF5" w:rsidR="00D13C7B" w:rsidRPr="006618A3" w:rsidRDefault="00103843" w:rsidP="00654EA4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4</w:t>
      </w:r>
      <w:r w:rsidRPr="006618A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="00DB7B3B" w:rsidRPr="006618A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9-րդ հոդվածի</w:t>
      </w:r>
      <w:r w:rsidR="00B34E22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22F380ED" w14:textId="2CB6DA33" w:rsidR="00103843" w:rsidRPr="006618A3" w:rsidRDefault="00D13C7B" w:rsidP="00654EA4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4869EB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մասի ա) </w:t>
      </w:r>
      <w:r w:rsidR="00A25E0D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կետը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ուժը կորցրած ճանաչել,</w:t>
      </w:r>
    </w:p>
    <w:p w14:paraId="2C2A4690" w14:textId="0099C43E" w:rsidR="00D150FE" w:rsidRPr="006618A3" w:rsidRDefault="00D13C7B" w:rsidP="008440F7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5A180D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B7B3B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A180D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 մաս</w:t>
      </w:r>
      <w:r w:rsidR="00DB7B3B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 </w:t>
      </w:r>
      <w:r w:rsidR="00DB7B3B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</w:t>
      </w:r>
      <w:r w:rsidR="002869C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արտահանման</w:t>
      </w:r>
      <w:r w:rsidR="00DB7B3B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34E22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բառից հետո լրացնել </w:t>
      </w:r>
      <w:r w:rsidR="00B34E22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«, բացառությամբ Եվրասիական տնտեսական միության անդամ պետություն</w:t>
      </w:r>
      <w:r w:rsidR="002869C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ների</w:t>
      </w:r>
      <w:r w:rsidR="00B34E22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="00D150FE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54490D58" w14:textId="754C3844" w:rsidR="00D150FE" w:rsidRPr="006618A3" w:rsidRDefault="00D150FE" w:rsidP="008440F7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5-րդ  մաս</w:t>
      </w:r>
      <w:r w:rsidR="00FE4E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հետո լրացնել նոր </w:t>
      </w:r>
      <w:r w:rsidR="009A5A64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 նոր պարբերություն հետևյալ բովանդակությամբ.</w:t>
      </w:r>
    </w:p>
    <w:p w14:paraId="0E91F827" w14:textId="3B75D322" w:rsidR="002F2740" w:rsidRPr="006618A3" w:rsidRDefault="0032362F" w:rsidP="00953949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Սույն օրենքի 6-րդ հոդվածի 7-րդ մասի զ</w:t>
      </w:r>
      <w:r w:rsidR="00A06957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կետով նախատեսված իրերը, որոնք ներմուծվել են Հայաստանի Հանրապետության տարածք </w:t>
      </w:r>
      <w:r w:rsidR="000152A1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«Բացթողում ներքին սպառման համար</w:t>
      </w:r>
      <w:r w:rsidR="000152A1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մաքսային ընթացակարգով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վաճառքի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52A1" w:rsidRPr="006618A3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այլ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տեղափոխելիս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են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դրոշմավորման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953949" w:rsidRPr="006618A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06957" w:rsidRPr="006618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957" w:rsidRPr="006618A3">
        <w:rPr>
          <w:rFonts w:ascii="GHEA Grapalat" w:hAnsi="GHEA Grapalat" w:cs="Sylfaen"/>
          <w:sz w:val="24"/>
          <w:szCs w:val="24"/>
          <w:lang w:val="hy-AM"/>
        </w:rPr>
        <w:t>հարգադրոշմով</w:t>
      </w:r>
      <w:r w:rsidR="00953949" w:rsidRPr="006618A3">
        <w:rPr>
          <w:rFonts w:ascii="GHEA Grapalat" w:hAnsi="GHEA Grapalat" w:cs="Sylfaen"/>
          <w:sz w:val="24"/>
          <w:szCs w:val="24"/>
          <w:lang w:val="hy-AM"/>
        </w:rPr>
        <w:t>: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34E22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5FF94CE" w14:textId="36C398DC" w:rsidR="002F2740" w:rsidRPr="006618A3" w:rsidRDefault="002F2740" w:rsidP="002F2740">
      <w:pPr>
        <w:shd w:val="clear" w:color="auto" w:fill="FFFFFF"/>
        <w:spacing w:after="0" w:line="360" w:lineRule="auto"/>
        <w:ind w:left="-450" w:right="-27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618A3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6618A3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E1486A"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6618A3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8440F7"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40F7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երրորդ գլխի  վերնագիրը 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շարադրել </w:t>
      </w:r>
      <w:r w:rsidR="00284B74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խմբագրությամբ հետևյալ բովանդակությամբ</w:t>
      </w:r>
      <w:r w:rsidR="008440F7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843CAC1" w14:textId="5B216334" w:rsidR="008440F7" w:rsidRPr="006618A3" w:rsidRDefault="008440F7" w:rsidP="008440F7">
      <w:pPr>
        <w:spacing w:after="0" w:line="240" w:lineRule="auto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6618A3">
        <w:rPr>
          <w:rFonts w:ascii="GHEA Grapalat" w:hAnsi="GHEA Grapalat" w:cs="Arial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«</w:t>
      </w:r>
      <w:r w:rsidRPr="006618A3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ԹԱՆԿԱՐԺԵՔ ՄԵՏԱՂՆԵՐԻՑ ՊԱՏՐԱՍՏՎԱԾ ԻՐԵՐԻ ՀԱՐԳՈՐՈՇՄԱՆ ԵՎ ՀԱՐԳԱԴՐՈՇՄՄԱՆ ԳՈՐԾՈՒՆԵՈՒԹՅԱՆ ԻՐԱԿԱՆԱՑՄԱՆ ՎԵՐԱԲԵՐՅԱԼ ԾԱՆՈՒՑԵԼԸ ԵՎ ԹԱՆԿԱՐԺԵՔ </w:t>
      </w:r>
      <w:bookmarkStart w:id="0" w:name="_GoBack"/>
      <w:bookmarkEnd w:id="0"/>
      <w:r w:rsidRPr="006618A3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ՄԵՏԱՂՆԵՐԻ ԱՐՏԱԴՐՈՒԹՅՈՒՆ, ԹԱՆԿԱՐԺԵՔ ՔԱՐԵՐԻ ՄՇԱԿՈՒՄ, ԹԱՆԿԱՐԺԵՔ ՄԵՏԱՂՆԵՐԻ ԵՎ ԹԱՆԿԱՐԺԵՔ ՔԱՐԵՐԻ ՇՐՋԱՆԱՌՈՒԹՅՈՒՆ, ԻՐԱԿԱՆԱՑՆՈՂ ԱՆՁԱՆՑ ՌԵԵՍՏՐԸ»</w:t>
      </w:r>
    </w:p>
    <w:p w14:paraId="4945F5FE" w14:textId="77777777" w:rsidR="008440F7" w:rsidRPr="006618A3" w:rsidRDefault="008440F7" w:rsidP="008440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14:paraId="5B6E40A8" w14:textId="01FA20E9" w:rsidR="008440F7" w:rsidRPr="006618A3" w:rsidRDefault="008440F7" w:rsidP="008440F7">
      <w:pPr>
        <w:shd w:val="clear" w:color="auto" w:fill="FFFFFF"/>
        <w:spacing w:after="0" w:line="360" w:lineRule="auto"/>
        <w:ind w:left="-450" w:right="-27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618A3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Հոդված</w:t>
      </w:r>
      <w:r w:rsidRPr="006618A3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774594"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6618A3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618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4594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11-րդ հոդվածից հետո լրացնել </w:t>
      </w:r>
      <w:r w:rsidR="00602D4C"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11.1-ին հոդված հետևյալ բովանդակությամբ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8D18B73" w14:textId="2AE7A327" w:rsidR="007C4772" w:rsidRPr="006618A3" w:rsidRDefault="007C4772" w:rsidP="00654EA4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«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11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vertAlign w:val="superscript"/>
          <w:lang w:val="hy-AM"/>
        </w:rPr>
        <w:t xml:space="preserve">1 </w:t>
      </w:r>
      <w:r w:rsidRPr="006618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2C21F8" w:rsidRPr="006618A3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Թանկարժեք մետաղների արտադրություն, թանկարժեք քարերի մշակում, թանկարժեք մետաղների եվ թանկարժեք քարերի շրջանառություն, իրականացնող անձանց ռեեստրը</w:t>
      </w:r>
    </w:p>
    <w:p w14:paraId="6C3F19D9" w14:textId="35960284" w:rsidR="00BA20DC" w:rsidRPr="006618A3" w:rsidRDefault="002C21F8" w:rsidP="00BA20DC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618A3">
        <w:rPr>
          <w:rFonts w:ascii="GHEA Grapalat" w:hAnsi="GHEA Grapalat" w:cs="Sylfaen"/>
          <w:sz w:val="24"/>
          <w:szCs w:val="24"/>
          <w:lang w:val="hy-AM"/>
        </w:rPr>
        <w:t>1.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A20DC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 Հանրապետության</w:t>
      </w:r>
      <w:r w:rsidR="00165F63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տարածքում</w:t>
      </w:r>
      <w:r w:rsidR="00BA20DC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թանկարժեք մետաղների արտադրություն, թանկարժեք քարերի մշակում, թանկարժեք մետաղների և թանկարժեք քարերի շրջանառություն իրականացնող  իրավաբանական անձանց և անհատ ձեռնարկատերերի հաշվառման նպատակով վարվում է ռեեստր։</w:t>
      </w:r>
    </w:p>
    <w:p w14:paraId="4BCF95FD" w14:textId="77777777" w:rsidR="00BA20DC" w:rsidRPr="006618A3" w:rsidRDefault="00BA20DC" w:rsidP="00BA20DC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2. Իրավաբանական անձինք և անհատ ձեռնարկատերերը, որոնք իրականացնում են թանկարժեք մետաղների արտադրություն, թանկարժեք քարերի մշակում, թանկարժեք մետաղների և թանկարժեք քարերի շրջանառություն, պետք է կանգնեն հաշվառման ռեեստրում։</w:t>
      </w:r>
    </w:p>
    <w:p w14:paraId="2281FF42" w14:textId="75B9E3FF" w:rsidR="002F2740" w:rsidRPr="006618A3" w:rsidRDefault="003174CF" w:rsidP="00BA20DC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3.</w:t>
      </w:r>
      <w:r w:rsidR="002C21F8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7138A9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 հոդվածի առաջին մասով սահմանված ռ</w:t>
      </w:r>
      <w:r w:rsidR="002C21F8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եեստրի վարումն իրականացնում է Հայաստանի Հանրապետության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 լիազոր մարմին</w:t>
      </w:r>
      <w:r w:rsidR="00360BCC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իր կողմից  հաստատված </w:t>
      </w:r>
      <w:r w:rsidR="002C7361"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ռեեստրի վարման և հաշվառման կանգնելու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կարգին համապատասխան։</w:t>
      </w:r>
    </w:p>
    <w:p w14:paraId="5FB05853" w14:textId="252ECDE5" w:rsidR="00654EA4" w:rsidRPr="006618A3" w:rsidRDefault="004869EB" w:rsidP="00654EA4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DD4B29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7</w:t>
      </w:r>
      <w:r w:rsidRPr="006618A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="00BD264C" w:rsidRPr="006618A3">
        <w:rPr>
          <w:rFonts w:ascii="GHEA Grapalat" w:eastAsia="Times New Roman" w:hAnsi="GHEA Grapalat" w:cs="Cambria Math"/>
          <w:b/>
          <w:color w:val="000000"/>
          <w:sz w:val="24"/>
          <w:szCs w:val="24"/>
          <w:lang w:val="hy-AM"/>
        </w:rPr>
        <w:t xml:space="preserve"> </w:t>
      </w:r>
      <w:r w:rsidR="00456D2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12-րդ հոդվածում</w:t>
      </w:r>
      <w:r w:rsidR="006C054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25E0D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6C054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ա)</w:t>
      </w:r>
      <w:r w:rsidR="00A25E0D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456D2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կետը ուժը կորցրած ճանաչ</w:t>
      </w:r>
      <w:r w:rsidR="006C0540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ել։</w:t>
      </w:r>
    </w:p>
    <w:p w14:paraId="0B394FC8" w14:textId="2B7731ED" w:rsidR="005A180D" w:rsidRPr="006618A3" w:rsidRDefault="005A180D" w:rsidP="00654EA4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DD4B29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8</w:t>
      </w:r>
      <w:r w:rsidRPr="006618A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Օրենքի</w:t>
      </w:r>
      <w:r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13-րդ հոդվածն ուժը կորցրած ճանաչել</w:t>
      </w:r>
      <w:r w:rsidR="0078085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30B66727" w14:textId="58924803" w:rsidR="00780855" w:rsidRPr="006618A3" w:rsidRDefault="00A65DF6" w:rsidP="00654EA4">
      <w:pPr>
        <w:shd w:val="clear" w:color="auto" w:fill="FFFFFF"/>
        <w:spacing w:after="0" w:line="360" w:lineRule="auto"/>
        <w:ind w:left="-360" w:firstLine="18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5A180D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D4B29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9</w:t>
      </w:r>
      <w:r w:rsidR="005A180D" w:rsidRPr="006618A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="00BD264C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="00BD264C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16-րդ հոդվածը</w:t>
      </w:r>
      <w:r w:rsidR="0058562F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80855" w:rsidRPr="006618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ուժը կորցրած ճանաչել։</w:t>
      </w:r>
    </w:p>
    <w:p w14:paraId="609FFF2F" w14:textId="23C36EE8" w:rsidR="00780855" w:rsidRPr="006618A3" w:rsidRDefault="00926C15" w:rsidP="00780855">
      <w:pPr>
        <w:shd w:val="clear" w:color="auto" w:fill="FFFFFF"/>
        <w:spacing w:after="0" w:line="360" w:lineRule="auto"/>
        <w:ind w:left="-360" w:firstLine="18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DD4B29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10</w:t>
      </w:r>
      <w:r w:rsidR="00780855" w:rsidRPr="006618A3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="00780855" w:rsidRPr="006618A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780855" w:rsidRPr="00661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Հավելվածն </w:t>
      </w:r>
      <w:r w:rsidR="00780855" w:rsidRPr="006618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ուժը կորցրած ճանաչել։</w:t>
      </w:r>
    </w:p>
    <w:p w14:paraId="750D9ADE" w14:textId="54243FCE" w:rsidR="00926C15" w:rsidRPr="006D6EE2" w:rsidRDefault="00926C15" w:rsidP="00926C15">
      <w:pPr>
        <w:shd w:val="clear" w:color="auto" w:fill="FFFFFF"/>
        <w:spacing w:after="0" w:line="360" w:lineRule="auto"/>
        <w:ind w:left="-36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6618A3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DD4B29"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11</w:t>
      </w:r>
      <w:r w:rsidRPr="006618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6618A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61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14:paraId="25FB2CF6" w14:textId="77777777" w:rsidR="00926C15" w:rsidRPr="002F4A79" w:rsidRDefault="00926C15" w:rsidP="00926C15">
      <w:pPr>
        <w:shd w:val="clear" w:color="auto" w:fill="FFFFFF"/>
        <w:spacing w:after="0" w:line="360" w:lineRule="auto"/>
        <w:ind w:left="-360" w:right="-27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FF8AC04" w14:textId="77777777" w:rsidR="00926C15" w:rsidRDefault="00926C15" w:rsidP="00780855">
      <w:pPr>
        <w:shd w:val="clear" w:color="auto" w:fill="FFFFFF"/>
        <w:spacing w:after="0" w:line="360" w:lineRule="auto"/>
        <w:ind w:left="-360" w:firstLine="18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14:paraId="71EBD657" w14:textId="77777777" w:rsidR="00560C52" w:rsidRPr="0058562F" w:rsidRDefault="00560C52" w:rsidP="00654EA4">
      <w:pPr>
        <w:shd w:val="clear" w:color="auto" w:fill="FFFFFF"/>
        <w:spacing w:after="0" w:line="360" w:lineRule="auto"/>
        <w:ind w:left="-360" w:right="-27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F8AACFB" w14:textId="77777777" w:rsidR="00427BCD" w:rsidRPr="00AD4943" w:rsidRDefault="00427BCD" w:rsidP="00654EA4">
      <w:pPr>
        <w:spacing w:after="0" w:line="360" w:lineRule="auto"/>
        <w:ind w:left="-360" w:right="-450" w:firstLine="180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61B1040" w14:textId="77777777" w:rsidR="00077E08" w:rsidRPr="00077E08" w:rsidRDefault="00077E08" w:rsidP="0001719A">
      <w:pPr>
        <w:spacing w:after="0" w:line="360" w:lineRule="auto"/>
        <w:ind w:left="-360" w:right="-450" w:firstLine="375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077E08">
        <w:rPr>
          <w:rFonts w:ascii="Calibri" w:eastAsia="Times New Roman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sectPr w:rsidR="00077E08" w:rsidRPr="00077E08" w:rsidSect="00AD4943">
      <w:pgSz w:w="12240" w:h="15840"/>
      <w:pgMar w:top="720" w:right="108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E826CE"/>
    <w:multiLevelType w:val="hybridMultilevel"/>
    <w:tmpl w:val="D28A72A0"/>
    <w:lvl w:ilvl="0" w:tplc="F86E20CE">
      <w:start w:val="1"/>
      <w:numFmt w:val="decimal"/>
      <w:lvlText w:val="%1)"/>
      <w:lvlJc w:val="left"/>
      <w:pPr>
        <w:ind w:left="73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2D56502"/>
    <w:multiLevelType w:val="hybridMultilevel"/>
    <w:tmpl w:val="0846C8B2"/>
    <w:lvl w:ilvl="0" w:tplc="04090011">
      <w:start w:val="1"/>
      <w:numFmt w:val="decimal"/>
      <w:lvlText w:val="%1)"/>
      <w:lvlJc w:val="left"/>
      <w:pPr>
        <w:ind w:left="735" w:hanging="36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096"/>
    <w:rsid w:val="000152A1"/>
    <w:rsid w:val="0001541C"/>
    <w:rsid w:val="0001646B"/>
    <w:rsid w:val="0001719A"/>
    <w:rsid w:val="00021D26"/>
    <w:rsid w:val="00026D3D"/>
    <w:rsid w:val="000407B7"/>
    <w:rsid w:val="00040834"/>
    <w:rsid w:val="00077E08"/>
    <w:rsid w:val="00082485"/>
    <w:rsid w:val="00086EF8"/>
    <w:rsid w:val="000B2756"/>
    <w:rsid w:val="000B4DC7"/>
    <w:rsid w:val="000B50F7"/>
    <w:rsid w:val="000C499C"/>
    <w:rsid w:val="000F401C"/>
    <w:rsid w:val="00103843"/>
    <w:rsid w:val="0011787A"/>
    <w:rsid w:val="001640B5"/>
    <w:rsid w:val="00165386"/>
    <w:rsid w:val="00165F63"/>
    <w:rsid w:val="001D52F4"/>
    <w:rsid w:val="00241754"/>
    <w:rsid w:val="00247505"/>
    <w:rsid w:val="00277F62"/>
    <w:rsid w:val="00284B74"/>
    <w:rsid w:val="002869CD"/>
    <w:rsid w:val="002C21F8"/>
    <w:rsid w:val="002C7361"/>
    <w:rsid w:val="002C76E8"/>
    <w:rsid w:val="002F2740"/>
    <w:rsid w:val="002F4A79"/>
    <w:rsid w:val="003174CF"/>
    <w:rsid w:val="0032362F"/>
    <w:rsid w:val="00326679"/>
    <w:rsid w:val="0033195D"/>
    <w:rsid w:val="00360BCC"/>
    <w:rsid w:val="003E5D45"/>
    <w:rsid w:val="003F1B5F"/>
    <w:rsid w:val="003F6E10"/>
    <w:rsid w:val="00427BCD"/>
    <w:rsid w:val="00453523"/>
    <w:rsid w:val="00456D20"/>
    <w:rsid w:val="004664B7"/>
    <w:rsid w:val="004725DB"/>
    <w:rsid w:val="00476B89"/>
    <w:rsid w:val="004869EB"/>
    <w:rsid w:val="00506AF3"/>
    <w:rsid w:val="00522F4E"/>
    <w:rsid w:val="00550E24"/>
    <w:rsid w:val="005526BB"/>
    <w:rsid w:val="00560C52"/>
    <w:rsid w:val="0058562F"/>
    <w:rsid w:val="005A180D"/>
    <w:rsid w:val="005A2CBC"/>
    <w:rsid w:val="005A5EB5"/>
    <w:rsid w:val="005C671E"/>
    <w:rsid w:val="005D054F"/>
    <w:rsid w:val="005E0D42"/>
    <w:rsid w:val="00602D4C"/>
    <w:rsid w:val="0063535D"/>
    <w:rsid w:val="00652759"/>
    <w:rsid w:val="00654EA4"/>
    <w:rsid w:val="00657AA9"/>
    <w:rsid w:val="006618A3"/>
    <w:rsid w:val="00672727"/>
    <w:rsid w:val="00697550"/>
    <w:rsid w:val="006C0540"/>
    <w:rsid w:val="006D71B8"/>
    <w:rsid w:val="007138A9"/>
    <w:rsid w:val="00727B0D"/>
    <w:rsid w:val="00774594"/>
    <w:rsid w:val="00780855"/>
    <w:rsid w:val="007959EE"/>
    <w:rsid w:val="007B2FFA"/>
    <w:rsid w:val="007C4772"/>
    <w:rsid w:val="00841F3A"/>
    <w:rsid w:val="008440F7"/>
    <w:rsid w:val="00854786"/>
    <w:rsid w:val="008733FE"/>
    <w:rsid w:val="0091081F"/>
    <w:rsid w:val="00926C15"/>
    <w:rsid w:val="00953949"/>
    <w:rsid w:val="00961119"/>
    <w:rsid w:val="009652BA"/>
    <w:rsid w:val="0099382D"/>
    <w:rsid w:val="00995605"/>
    <w:rsid w:val="009A1F76"/>
    <w:rsid w:val="009A5A64"/>
    <w:rsid w:val="009B203E"/>
    <w:rsid w:val="00A026B0"/>
    <w:rsid w:val="00A06957"/>
    <w:rsid w:val="00A242D1"/>
    <w:rsid w:val="00A25E0D"/>
    <w:rsid w:val="00A50394"/>
    <w:rsid w:val="00A65DF6"/>
    <w:rsid w:val="00AA159B"/>
    <w:rsid w:val="00AD4943"/>
    <w:rsid w:val="00B04096"/>
    <w:rsid w:val="00B0565E"/>
    <w:rsid w:val="00B22E47"/>
    <w:rsid w:val="00B34E22"/>
    <w:rsid w:val="00BA20DC"/>
    <w:rsid w:val="00BA602F"/>
    <w:rsid w:val="00BD264C"/>
    <w:rsid w:val="00BD4579"/>
    <w:rsid w:val="00BE5A1C"/>
    <w:rsid w:val="00BF6B55"/>
    <w:rsid w:val="00CB6772"/>
    <w:rsid w:val="00CD73E0"/>
    <w:rsid w:val="00CE53F4"/>
    <w:rsid w:val="00D03DE0"/>
    <w:rsid w:val="00D07668"/>
    <w:rsid w:val="00D13C7B"/>
    <w:rsid w:val="00D150FE"/>
    <w:rsid w:val="00D52809"/>
    <w:rsid w:val="00D83D53"/>
    <w:rsid w:val="00D957BC"/>
    <w:rsid w:val="00DA08AC"/>
    <w:rsid w:val="00DB7B3B"/>
    <w:rsid w:val="00DD133C"/>
    <w:rsid w:val="00DD4B29"/>
    <w:rsid w:val="00E1486A"/>
    <w:rsid w:val="00E21F2B"/>
    <w:rsid w:val="00E946A1"/>
    <w:rsid w:val="00EC51AE"/>
    <w:rsid w:val="00EC6DB9"/>
    <w:rsid w:val="00F64557"/>
    <w:rsid w:val="00F67E5A"/>
    <w:rsid w:val="00F831B9"/>
    <w:rsid w:val="00FA5748"/>
    <w:rsid w:val="00FE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AFBD0"/>
  <w15:chartTrackingRefBased/>
  <w15:docId w15:val="{B00A247F-A6C0-4664-B64B-1AB83127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7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77E08"/>
    <w:rPr>
      <w:b/>
      <w:bCs/>
    </w:rPr>
  </w:style>
  <w:style w:type="paragraph" w:styleId="ListParagraph">
    <w:name w:val="List Paragraph"/>
    <w:basedOn w:val="Normal"/>
    <w:uiPriority w:val="34"/>
    <w:qFormat/>
    <w:rsid w:val="0004083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F2740"/>
    <w:rPr>
      <w:i/>
      <w:iCs/>
    </w:rPr>
  </w:style>
  <w:style w:type="table" w:styleId="TableGrid">
    <w:name w:val="Table Grid"/>
    <w:basedOn w:val="TableNormal"/>
    <w:uiPriority w:val="39"/>
    <w:rsid w:val="005E0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0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6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 Version="2003"/>
</file>

<file path=customXml/itemProps1.xml><?xml version="1.0" encoding="utf-8"?>
<ds:datastoreItem xmlns:ds="http://schemas.openxmlformats.org/officeDocument/2006/customXml" ds:itemID="{619F2F56-515D-4E08-9484-4EC7542B5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/>
  <dc:description/>
  <cp:lastModifiedBy>Armine A. Petrosyan</cp:lastModifiedBy>
  <cp:revision>2</cp:revision>
  <cp:lastPrinted>2022-02-04T13:18:00Z</cp:lastPrinted>
  <dcterms:created xsi:type="dcterms:W3CDTF">2022-02-04T13:21:00Z</dcterms:created>
  <dcterms:modified xsi:type="dcterms:W3CDTF">2022-02-04T13:21:00Z</dcterms:modified>
</cp:coreProperties>
</file>