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bookmarkStart w:id="0" w:name="_GoBack"/>
      <w:bookmarkEnd w:id="0"/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«</w:t>
      </w:r>
      <w:r w:rsidR="00851D0C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BC7807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ՍԱՀՄԱՆԱՓԱԿ ՊԱՏԱՍԽԱՆԱՏՎՈՒԹՅԱՄԲ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 xml:space="preserve"> ԸՆԿԵՐՈՒԹՅԱՆԸ «</w:t>
      </w:r>
      <w:r w:rsidR="005D0F0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ԱԼՅԱՆՍ</w:t>
      </w:r>
      <w:r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 ազատ տնտեսական գոտու ՇԱՀԱԳՈՐԾՈՂՆԵՐԻ ՌԵԵՍՏՐՈՒՄ ՆԵՐԱՌԵԼՈՒ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(ԱՅՍՈՒՀԵՏ` ՈՐՈՇՈՒՄ) ԸՆԴՈՒՆՄԱՆ ՄԱՍԻՆ</w:t>
      </w:r>
    </w:p>
    <w:p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51D0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 կողմից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:rsidR="008A5185" w:rsidRPr="00DB69AB" w:rsidRDefault="008D5FA8" w:rsidP="00AC6322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D6CD6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0E4094">
        <w:rPr>
          <w:rFonts w:ascii="GHEA Grapalat" w:hAnsi="GHEA Grapalat"/>
          <w:lang w:val="hy-AM"/>
        </w:rPr>
        <w:t>2013 թվականի հուլիսի 18-ի թիվ 785-Ա որոշմամբ «ՌԱՕ ՄԱՐՍ»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և «ԵրՄՄԳՀԻ» ՓԲԸ</w:t>
      </w:r>
      <w:r w:rsidR="000A3227"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տարածքներում ստեղծվել է «Ալյանս»</w:t>
      </w:r>
      <w:r>
        <w:rPr>
          <w:rFonts w:ascii="GHEA Grapalat" w:hAnsi="GHEA Grapalat"/>
          <w:lang w:val="hy-AM"/>
        </w:rPr>
        <w:t xml:space="preserve"> </w:t>
      </w:r>
      <w:r w:rsidRPr="000E4094">
        <w:rPr>
          <w:rFonts w:ascii="GHEA Grapalat" w:hAnsi="GHEA Grapalat"/>
          <w:lang w:val="hy-AM"/>
        </w:rPr>
        <w:t xml:space="preserve">ազատ տնտեսական գոտին, </w:t>
      </w:r>
      <w:r w:rsidR="000A3227">
        <w:rPr>
          <w:rFonts w:ascii="GHEA Grapalat" w:hAnsi="GHEA Grapalat"/>
          <w:lang w:val="hy-AM"/>
        </w:rPr>
        <w:t xml:space="preserve">որը </w:t>
      </w:r>
      <w:r w:rsidR="000A3227" w:rsidRPr="000E4094">
        <w:rPr>
          <w:rFonts w:ascii="GHEA Grapalat" w:hAnsi="GHEA Grapalat"/>
          <w:lang w:val="hy-AM"/>
        </w:rPr>
        <w:t xml:space="preserve">գործարկվել է </w:t>
      </w:r>
      <w:r w:rsidRPr="000E4094">
        <w:rPr>
          <w:rFonts w:ascii="GHEA Grapalat" w:hAnsi="GHEA Grapalat"/>
          <w:lang w:val="hy-AM"/>
        </w:rPr>
        <w:t>2013 թվականի օգոստոսի 1-ին</w:t>
      </w:r>
      <w:r w:rsidR="000A3227">
        <w:rPr>
          <w:rFonts w:ascii="GHEA Grapalat" w:hAnsi="GHEA Grapalat"/>
          <w:lang w:val="hy-AM"/>
        </w:rPr>
        <w:t>։</w:t>
      </w:r>
      <w:r w:rsidRPr="000E4094">
        <w:rPr>
          <w:rFonts w:ascii="GHEA Grapalat" w:hAnsi="GHEA Grapalat"/>
          <w:lang w:val="hy-AM"/>
        </w:rPr>
        <w:t xml:space="preserve"> 2013 թվականի օգոստոսի 14-ին ՀՀ էկոնոմիկայի նախարարության և «ՍԻՏՐՈՆԻԿՍ ԱՐՄԵՆԻԱ» ՓԲԸ</w:t>
      </w:r>
      <w:r>
        <w:rPr>
          <w:rFonts w:ascii="GHEA Grapalat" w:hAnsi="GHEA Grapalat"/>
          <w:lang w:val="hy-AM"/>
        </w:rPr>
        <w:t>-ի</w:t>
      </w:r>
      <w:r w:rsidRPr="000E4094">
        <w:rPr>
          <w:rFonts w:ascii="GHEA Grapalat" w:hAnsi="GHEA Grapalat"/>
          <w:lang w:val="hy-AM"/>
        </w:rPr>
        <w:t xml:space="preserve"> մի</w:t>
      </w:r>
      <w:r w:rsidRPr="00DD6CD6">
        <w:rPr>
          <w:rFonts w:ascii="GHEA Grapalat" w:hAnsi="GHEA Grapalat"/>
          <w:lang w:val="hy-AM"/>
        </w:rPr>
        <w:t xml:space="preserve">ջև կնքվել է վերոնշյալ ազատ տնտեսական գոտու կազմակերպման մասին պայմանագիրը, ինչը հնարավորություն է տալիս շահագործել </w:t>
      </w:r>
      <w:r w:rsidR="00B35DCB">
        <w:rPr>
          <w:rFonts w:ascii="GHEA Grapalat" w:hAnsi="GHEA Grapalat"/>
          <w:lang w:val="hy-AM"/>
        </w:rPr>
        <w:t>այն</w:t>
      </w:r>
      <w:r w:rsidRPr="00DD6CD6">
        <w:rPr>
          <w:rFonts w:ascii="GHEA Grapalat" w:hAnsi="GHEA Grapalat"/>
          <w:lang w:val="hy-AM"/>
        </w:rPr>
        <w:t>: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«</w:t>
      </w:r>
      <w:r w:rsidR="00851D0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սահմանափակ պատասխանատվությամբ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ընկերության կողմից Հանձնաժողովին է ներկայացվել 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="008A5185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D37C5D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51D0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Ներառում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51D0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547541" w:rsidRPr="00DD6CD6">
        <w:rPr>
          <w:rFonts w:ascii="GHEA Grapalat" w:eastAsia="Calibri" w:hAnsi="GHEA Grapalat"/>
          <w:lang w:val="hy-AM" w:eastAsia="en-US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:rsidR="00807967" w:rsidRDefault="004751A8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851D0C">
        <w:rPr>
          <w:rFonts w:ascii="GHEA Grapalat" w:eastAsia="Times New Roman" w:hAnsi="GHEA Grapalat" w:cs="Times New Roman"/>
          <w:kern w:val="0"/>
          <w:lang w:val="hy-AM" w:eastAsia="ru-RU" w:bidi="ar-SA"/>
        </w:rPr>
        <w:t>ՀԱՅՔ-21</w:t>
      </w:r>
      <w:r w:rsidR="00807967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C780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սահմանափակ պատասխանատվությամբ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Pr="00DD6CD6">
        <w:rPr>
          <w:rFonts w:ascii="GHEA Grapalat" w:eastAsia="Calibri" w:hAnsi="GHEA Grapalat"/>
          <w:lang w:val="hy-AM" w:eastAsia="en-US"/>
        </w:rPr>
        <w:t>Ալյանս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 ներառելու մասին»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69729E">
      <w:footerReference w:type="default" r:id="rId7"/>
      <w:pgSz w:w="11906" w:h="16838"/>
      <w:pgMar w:top="567" w:right="567" w:bottom="1134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C29" w:rsidRDefault="00F64C29">
      <w:pPr>
        <w:rPr>
          <w:rFonts w:hint="eastAsia"/>
        </w:rPr>
      </w:pPr>
      <w:r>
        <w:separator/>
      </w:r>
    </w:p>
  </w:endnote>
  <w:endnote w:type="continuationSeparator" w:id="0">
    <w:p w:rsidR="00F64C29" w:rsidRDefault="00F64C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198" w:rsidRDefault="009A0198">
    <w:pPr>
      <w:rPr>
        <w:rFonts w:hint="eastAsia"/>
      </w:rPr>
    </w:pPr>
  </w:p>
  <w:p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C29" w:rsidRDefault="00F64C29">
      <w:pPr>
        <w:rPr>
          <w:rFonts w:hint="eastAsia"/>
        </w:rPr>
      </w:pPr>
      <w:r>
        <w:separator/>
      </w:r>
    </w:p>
  </w:footnote>
  <w:footnote w:type="continuationSeparator" w:id="0">
    <w:p w:rsidR="00F64C29" w:rsidRDefault="00F64C2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0622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D7D"/>
    <w:rsid w:val="00407D37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77BB"/>
    <w:rsid w:val="0069729E"/>
    <w:rsid w:val="0074725D"/>
    <w:rsid w:val="0076763B"/>
    <w:rsid w:val="007D1206"/>
    <w:rsid w:val="00807967"/>
    <w:rsid w:val="00820A0E"/>
    <w:rsid w:val="008316C2"/>
    <w:rsid w:val="00844F7E"/>
    <w:rsid w:val="00851D0C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C157B5"/>
    <w:rsid w:val="00C2423C"/>
    <w:rsid w:val="00C71E7D"/>
    <w:rsid w:val="00CD0A82"/>
    <w:rsid w:val="00CF731D"/>
    <w:rsid w:val="00D02CFC"/>
    <w:rsid w:val="00D06DB4"/>
    <w:rsid w:val="00D37C5D"/>
    <w:rsid w:val="00D705EF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63D68"/>
    <w:rsid w:val="00F64C29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https:/mul2-mineconomy.gov.am/tasks/280914/oneclick/2_Himnavorum.docx?token=199cd2ded346bd92cc4666cd3f764726</cp:keywords>
  <dc:description/>
  <cp:lastModifiedBy>Mher S. Shahinyan</cp:lastModifiedBy>
  <cp:revision>2</cp:revision>
  <dcterms:created xsi:type="dcterms:W3CDTF">2022-02-16T13:03:00Z</dcterms:created>
  <dcterms:modified xsi:type="dcterms:W3CDTF">2022-02-16T13:03:00Z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