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086E" w:rsidRDefault="007C63AD">
      <w:pPr>
        <w:jc w:val="center"/>
        <w:rPr>
          <w:rFonts w:ascii="GHEA Grapalat" w:eastAsia="Tahoma" w:hAnsi="GHEA Grapalat" w:cs="Tahoma"/>
          <w:b/>
          <w:sz w:val="24"/>
          <w:szCs w:val="24"/>
        </w:rPr>
      </w:pPr>
      <w:bookmarkStart w:id="0" w:name="_GoBack"/>
      <w:bookmarkEnd w:id="0"/>
      <w:r w:rsidRPr="008220FA">
        <w:rPr>
          <w:rFonts w:ascii="GHEA Grapalat" w:eastAsia="Tahoma" w:hAnsi="GHEA Grapalat" w:cs="Tahoma"/>
          <w:b/>
          <w:sz w:val="24"/>
          <w:szCs w:val="24"/>
        </w:rPr>
        <w:t>ՀԻՄՆԱՎՈՐՈՒՄ</w:t>
      </w:r>
    </w:p>
    <w:p w:rsidR="00CF7B52" w:rsidRPr="00CF7B52" w:rsidRDefault="00CF7B52" w:rsidP="00CF7B52">
      <w:pPr>
        <w:pStyle w:val="mechtex"/>
        <w:rPr>
          <w:rFonts w:ascii="GHEA Grapalat" w:hAnsi="GHEA Grapalat"/>
          <w:b/>
          <w:sz w:val="24"/>
          <w:szCs w:val="24"/>
          <w:lang w:val="de-LU"/>
        </w:rPr>
      </w:pPr>
      <w:r w:rsidRPr="002877E9">
        <w:rPr>
          <w:rFonts w:ascii="GHEA Grapalat" w:hAnsi="GHEA Grapalat" w:cs="Sylfaen"/>
          <w:b/>
          <w:sz w:val="24"/>
          <w:szCs w:val="24"/>
        </w:rPr>
        <w:t>ՀԱՅԱՍՏԱՆԻ</w:t>
      </w:r>
      <w:r w:rsidRPr="002877E9">
        <w:rPr>
          <w:rFonts w:ascii="GHEA Grapalat" w:hAnsi="GHEA Grapalat"/>
          <w:b/>
          <w:sz w:val="24"/>
          <w:szCs w:val="24"/>
          <w:lang w:val="de-LU"/>
        </w:rPr>
        <w:t xml:space="preserve"> </w:t>
      </w:r>
      <w:r w:rsidRPr="002877E9">
        <w:rPr>
          <w:rFonts w:ascii="GHEA Grapalat" w:hAnsi="GHEA Grapalat" w:cs="Sylfaen"/>
          <w:b/>
          <w:sz w:val="24"/>
          <w:szCs w:val="24"/>
        </w:rPr>
        <w:t>ՀԱՆՐԱՊԵՏՈՒԹՅԱՆ</w:t>
      </w:r>
      <w:r w:rsidRPr="002877E9">
        <w:rPr>
          <w:rFonts w:ascii="GHEA Grapalat" w:hAnsi="GHEA Grapalat"/>
          <w:b/>
          <w:sz w:val="24"/>
          <w:szCs w:val="24"/>
          <w:lang w:val="de-LU"/>
        </w:rPr>
        <w:t xml:space="preserve"> 202</w:t>
      </w:r>
      <w:r w:rsidR="00BC1DCE">
        <w:rPr>
          <w:rFonts w:ascii="GHEA Grapalat" w:hAnsi="GHEA Grapalat"/>
          <w:b/>
          <w:sz w:val="24"/>
          <w:szCs w:val="24"/>
          <w:lang w:val="de-LU"/>
        </w:rPr>
        <w:t>2</w:t>
      </w:r>
      <w:r w:rsidRPr="002877E9">
        <w:rPr>
          <w:rFonts w:ascii="GHEA Grapalat" w:hAnsi="GHEA Grapalat"/>
          <w:b/>
          <w:sz w:val="24"/>
          <w:szCs w:val="24"/>
          <w:lang w:val="de-LU"/>
        </w:rPr>
        <w:t xml:space="preserve"> </w:t>
      </w:r>
      <w:r w:rsidRPr="002877E9">
        <w:rPr>
          <w:rFonts w:ascii="GHEA Grapalat" w:hAnsi="GHEA Grapalat" w:cs="Sylfaen"/>
          <w:b/>
          <w:sz w:val="24"/>
          <w:szCs w:val="24"/>
        </w:rPr>
        <w:t>ԹՎԱԿԱՆԻ</w:t>
      </w:r>
      <w:r w:rsidRPr="002877E9">
        <w:rPr>
          <w:rFonts w:ascii="GHEA Grapalat" w:hAnsi="GHEA Grapalat"/>
          <w:b/>
          <w:sz w:val="24"/>
          <w:szCs w:val="24"/>
          <w:lang w:val="de-LU"/>
        </w:rPr>
        <w:t xml:space="preserve"> </w:t>
      </w:r>
      <w:r w:rsidRPr="002877E9">
        <w:rPr>
          <w:rFonts w:ascii="GHEA Grapalat" w:hAnsi="GHEA Grapalat" w:cs="Sylfaen"/>
          <w:b/>
          <w:sz w:val="24"/>
          <w:szCs w:val="24"/>
        </w:rPr>
        <w:t>ՊԵՏԱԿԱՆ</w:t>
      </w:r>
      <w:r w:rsidRPr="002877E9">
        <w:rPr>
          <w:rFonts w:ascii="GHEA Grapalat" w:hAnsi="GHEA Grapalat"/>
          <w:b/>
          <w:sz w:val="24"/>
          <w:szCs w:val="24"/>
          <w:lang w:val="de-LU"/>
        </w:rPr>
        <w:t xml:space="preserve"> </w:t>
      </w:r>
      <w:r w:rsidRPr="002877E9">
        <w:rPr>
          <w:rFonts w:ascii="GHEA Grapalat" w:hAnsi="GHEA Grapalat" w:cs="Sylfaen"/>
          <w:b/>
          <w:sz w:val="24"/>
          <w:szCs w:val="24"/>
        </w:rPr>
        <w:t>ԲՅՈՒՋԵՒ ՄԱՍԻՆ ՕՐԵՆՔՈՒՄ</w:t>
      </w:r>
      <w:r w:rsidRPr="002877E9">
        <w:rPr>
          <w:rFonts w:ascii="GHEA Grapalat" w:hAnsi="GHEA Grapalat"/>
          <w:b/>
          <w:sz w:val="24"/>
          <w:szCs w:val="24"/>
          <w:lang w:val="de-LU"/>
        </w:rPr>
        <w:t xml:space="preserve"> </w:t>
      </w:r>
      <w:r w:rsidRPr="002877E9">
        <w:rPr>
          <w:rFonts w:ascii="GHEA Grapalat" w:hAnsi="GHEA Grapalat" w:cs="Sylfaen"/>
          <w:b/>
          <w:sz w:val="24"/>
          <w:szCs w:val="24"/>
        </w:rPr>
        <w:t>ԵՎ</w:t>
      </w:r>
      <w:r w:rsidRPr="002877E9">
        <w:rPr>
          <w:rFonts w:ascii="GHEA Grapalat" w:hAnsi="GHEA Grapalat"/>
          <w:b/>
          <w:sz w:val="24"/>
          <w:szCs w:val="24"/>
          <w:lang w:val="de-LU"/>
        </w:rPr>
        <w:t xml:space="preserve"> </w:t>
      </w:r>
      <w:r w:rsidRPr="002877E9">
        <w:rPr>
          <w:rFonts w:ascii="GHEA Grapalat" w:hAnsi="GHEA Grapalat" w:cs="Sylfaen"/>
          <w:b/>
          <w:spacing w:val="-8"/>
          <w:sz w:val="24"/>
          <w:szCs w:val="24"/>
        </w:rPr>
        <w:t>ՀԱՅԱՍՏԱՆԻ</w:t>
      </w:r>
      <w:r w:rsidRPr="002877E9">
        <w:rPr>
          <w:rFonts w:ascii="GHEA Grapalat" w:hAnsi="GHEA Grapalat"/>
          <w:b/>
          <w:spacing w:val="-8"/>
          <w:sz w:val="24"/>
          <w:szCs w:val="24"/>
          <w:lang w:val="de-LU"/>
        </w:rPr>
        <w:t xml:space="preserve"> </w:t>
      </w:r>
      <w:r w:rsidRPr="002877E9">
        <w:rPr>
          <w:rFonts w:ascii="GHEA Grapalat" w:hAnsi="GHEA Grapalat" w:cs="Sylfaen"/>
          <w:b/>
          <w:spacing w:val="-8"/>
          <w:sz w:val="24"/>
          <w:szCs w:val="24"/>
        </w:rPr>
        <w:t>ՀԱՆՐԱՊԵՏՈՒԹՅԱՆ</w:t>
      </w:r>
      <w:r w:rsidRPr="002877E9">
        <w:rPr>
          <w:rFonts w:ascii="GHEA Grapalat" w:hAnsi="GHEA Grapalat"/>
          <w:b/>
          <w:spacing w:val="-8"/>
          <w:sz w:val="24"/>
          <w:szCs w:val="24"/>
          <w:lang w:val="de-LU"/>
        </w:rPr>
        <w:t xml:space="preserve"> </w:t>
      </w:r>
      <w:r w:rsidRPr="002877E9">
        <w:rPr>
          <w:rFonts w:ascii="GHEA Grapalat" w:hAnsi="GHEA Grapalat" w:cs="Sylfaen"/>
          <w:b/>
          <w:spacing w:val="-8"/>
          <w:sz w:val="24"/>
          <w:szCs w:val="24"/>
        </w:rPr>
        <w:t>ԿԱՌԱՎԱՐՈՒԹՅԱՆ</w:t>
      </w:r>
      <w:r w:rsidRPr="002877E9">
        <w:rPr>
          <w:rFonts w:ascii="GHEA Grapalat" w:hAnsi="GHEA Grapalat"/>
          <w:b/>
          <w:spacing w:val="-8"/>
          <w:sz w:val="24"/>
          <w:szCs w:val="24"/>
          <w:lang w:val="de-LU"/>
        </w:rPr>
        <w:t xml:space="preserve"> 202</w:t>
      </w:r>
      <w:r w:rsidR="00BC1DCE">
        <w:rPr>
          <w:rFonts w:ascii="GHEA Grapalat" w:hAnsi="GHEA Grapalat"/>
          <w:b/>
          <w:spacing w:val="-8"/>
          <w:sz w:val="24"/>
          <w:szCs w:val="24"/>
          <w:lang w:val="de-LU"/>
        </w:rPr>
        <w:t>1</w:t>
      </w:r>
      <w:r w:rsidRPr="002877E9">
        <w:rPr>
          <w:rFonts w:ascii="GHEA Grapalat" w:hAnsi="GHEA Grapalat"/>
          <w:b/>
          <w:spacing w:val="-8"/>
          <w:sz w:val="24"/>
          <w:szCs w:val="24"/>
          <w:lang w:val="de-LU"/>
        </w:rPr>
        <w:t xml:space="preserve"> </w:t>
      </w:r>
      <w:r w:rsidRPr="002877E9">
        <w:rPr>
          <w:rFonts w:ascii="GHEA Grapalat" w:hAnsi="GHEA Grapalat" w:cs="Sylfaen"/>
          <w:b/>
          <w:spacing w:val="-8"/>
          <w:sz w:val="24"/>
          <w:szCs w:val="24"/>
        </w:rPr>
        <w:t>ԹՎԱԿԱՆԻ</w:t>
      </w:r>
      <w:r w:rsidRPr="002877E9">
        <w:rPr>
          <w:rFonts w:ascii="GHEA Grapalat" w:hAnsi="GHEA Grapalat"/>
          <w:b/>
          <w:sz w:val="24"/>
          <w:szCs w:val="24"/>
          <w:lang w:val="de-LU"/>
        </w:rPr>
        <w:t xml:space="preserve"> </w:t>
      </w:r>
      <w:r w:rsidRPr="002877E9">
        <w:rPr>
          <w:rFonts w:ascii="Calibri" w:hAnsi="Calibri" w:cs="Calibri"/>
          <w:b/>
          <w:sz w:val="24"/>
          <w:szCs w:val="24"/>
          <w:lang w:val="de-LU"/>
        </w:rPr>
        <w:t>  </w:t>
      </w:r>
      <w:r w:rsidRPr="002877E9">
        <w:rPr>
          <w:rFonts w:ascii="GHEA Grapalat" w:hAnsi="GHEA Grapalat" w:cs="Sylfaen"/>
          <w:b/>
          <w:sz w:val="24"/>
          <w:szCs w:val="24"/>
        </w:rPr>
        <w:t>ԴԵԿՏԵՄԲԵՐԻ</w:t>
      </w:r>
      <w:r w:rsidRPr="002877E9">
        <w:rPr>
          <w:rFonts w:ascii="GHEA Grapalat" w:hAnsi="GHEA Grapalat"/>
          <w:b/>
          <w:sz w:val="24"/>
          <w:szCs w:val="24"/>
          <w:lang w:val="de-LU"/>
        </w:rPr>
        <w:t xml:space="preserve"> </w:t>
      </w:r>
      <w:r w:rsidR="00BC1DCE">
        <w:rPr>
          <w:rFonts w:ascii="GHEA Grapalat" w:hAnsi="GHEA Grapalat"/>
          <w:b/>
          <w:sz w:val="24"/>
          <w:szCs w:val="24"/>
          <w:lang w:val="de-LU"/>
        </w:rPr>
        <w:t>23</w:t>
      </w:r>
      <w:r w:rsidRPr="002877E9">
        <w:rPr>
          <w:rFonts w:ascii="GHEA Grapalat" w:hAnsi="GHEA Grapalat"/>
          <w:b/>
          <w:sz w:val="24"/>
          <w:szCs w:val="24"/>
          <w:lang w:val="de-LU"/>
        </w:rPr>
        <w:t>-</w:t>
      </w:r>
      <w:r w:rsidRPr="002877E9">
        <w:rPr>
          <w:rFonts w:ascii="GHEA Grapalat" w:hAnsi="GHEA Grapalat" w:cs="Sylfaen"/>
          <w:b/>
          <w:sz w:val="24"/>
          <w:szCs w:val="24"/>
        </w:rPr>
        <w:t>Ի</w:t>
      </w:r>
      <w:r w:rsidRPr="002877E9">
        <w:rPr>
          <w:rFonts w:ascii="GHEA Grapalat" w:hAnsi="GHEA Grapalat"/>
          <w:b/>
          <w:sz w:val="24"/>
          <w:szCs w:val="24"/>
          <w:lang w:val="de-LU"/>
        </w:rPr>
        <w:t xml:space="preserve"> N 2</w:t>
      </w:r>
      <w:r w:rsidR="00BC1DCE">
        <w:rPr>
          <w:rFonts w:ascii="GHEA Grapalat" w:hAnsi="GHEA Grapalat"/>
          <w:b/>
          <w:sz w:val="24"/>
          <w:szCs w:val="24"/>
          <w:lang w:val="de-LU"/>
        </w:rPr>
        <w:t>1</w:t>
      </w:r>
      <w:r w:rsidRPr="002877E9">
        <w:rPr>
          <w:rFonts w:ascii="GHEA Grapalat" w:hAnsi="GHEA Grapalat"/>
          <w:b/>
          <w:sz w:val="24"/>
          <w:szCs w:val="24"/>
          <w:lang w:val="de-LU"/>
        </w:rPr>
        <w:t>2</w:t>
      </w:r>
      <w:r w:rsidR="00BC1DCE">
        <w:rPr>
          <w:rFonts w:ascii="GHEA Grapalat" w:hAnsi="GHEA Grapalat"/>
          <w:b/>
          <w:sz w:val="24"/>
          <w:szCs w:val="24"/>
          <w:lang w:val="de-LU"/>
        </w:rPr>
        <w:t>1-</w:t>
      </w:r>
      <w:r w:rsidRPr="002877E9">
        <w:rPr>
          <w:rFonts w:ascii="GHEA Grapalat" w:hAnsi="GHEA Grapalat" w:cs="Sylfaen"/>
          <w:b/>
          <w:sz w:val="24"/>
          <w:szCs w:val="24"/>
        </w:rPr>
        <w:t>Ն</w:t>
      </w:r>
      <w:r w:rsidRPr="002877E9">
        <w:rPr>
          <w:rFonts w:ascii="GHEA Grapalat" w:hAnsi="GHEA Grapalat"/>
          <w:b/>
          <w:sz w:val="24"/>
          <w:szCs w:val="24"/>
          <w:lang w:val="de-LU"/>
        </w:rPr>
        <w:t xml:space="preserve"> </w:t>
      </w:r>
      <w:r w:rsidRPr="002877E9">
        <w:rPr>
          <w:rFonts w:ascii="GHEA Grapalat" w:hAnsi="GHEA Grapalat" w:cs="Sylfaen"/>
          <w:b/>
          <w:sz w:val="24"/>
          <w:szCs w:val="24"/>
        </w:rPr>
        <w:t>ՈՐՈՇՄԱՆ</w:t>
      </w:r>
      <w:r w:rsidRPr="002877E9">
        <w:rPr>
          <w:rFonts w:ascii="GHEA Grapalat" w:hAnsi="GHEA Grapalat"/>
          <w:b/>
          <w:sz w:val="24"/>
          <w:szCs w:val="24"/>
          <w:lang w:val="de-LU"/>
        </w:rPr>
        <w:t xml:space="preserve"> </w:t>
      </w:r>
      <w:r w:rsidRPr="002877E9">
        <w:rPr>
          <w:rFonts w:ascii="GHEA Grapalat" w:hAnsi="GHEA Grapalat" w:cs="Sylfaen"/>
          <w:b/>
          <w:sz w:val="24"/>
          <w:szCs w:val="24"/>
        </w:rPr>
        <w:t>ՄԵՋ</w:t>
      </w:r>
      <w:r w:rsidRPr="002877E9">
        <w:rPr>
          <w:rFonts w:ascii="GHEA Grapalat" w:hAnsi="GHEA Grapalat"/>
          <w:b/>
          <w:sz w:val="24"/>
          <w:szCs w:val="24"/>
          <w:lang w:val="de-LU"/>
        </w:rPr>
        <w:t xml:space="preserve"> </w:t>
      </w:r>
      <w:r w:rsidRPr="002877E9">
        <w:rPr>
          <w:rFonts w:ascii="GHEA Grapalat" w:hAnsi="GHEA Grapalat" w:cs="Sylfaen"/>
          <w:b/>
          <w:sz w:val="24"/>
          <w:szCs w:val="24"/>
        </w:rPr>
        <w:t>ՓՈՓՈ</w:t>
      </w:r>
      <w:r w:rsidRPr="002877E9">
        <w:rPr>
          <w:rFonts w:ascii="GHEA Grapalat" w:hAnsi="GHEA Grapalat" w:cs="Sylfaen"/>
          <w:b/>
          <w:sz w:val="24"/>
          <w:szCs w:val="24"/>
          <w:lang w:val="de-LU"/>
        </w:rPr>
        <w:softHyphen/>
      </w:r>
      <w:r w:rsidRPr="002877E9">
        <w:rPr>
          <w:rFonts w:ascii="GHEA Grapalat" w:hAnsi="GHEA Grapalat" w:cs="Sylfaen"/>
          <w:b/>
          <w:sz w:val="24"/>
          <w:szCs w:val="24"/>
        </w:rPr>
        <w:t>ԽՈՒ</w:t>
      </w:r>
      <w:r w:rsidRPr="002877E9">
        <w:rPr>
          <w:rFonts w:ascii="GHEA Grapalat" w:hAnsi="GHEA Grapalat" w:cs="Sylfaen"/>
          <w:b/>
          <w:sz w:val="24"/>
          <w:szCs w:val="24"/>
          <w:lang w:val="de-LU"/>
        </w:rPr>
        <w:softHyphen/>
      </w:r>
      <w:r w:rsidRPr="002877E9">
        <w:rPr>
          <w:rFonts w:ascii="GHEA Grapalat" w:hAnsi="GHEA Grapalat" w:cs="Sylfaen"/>
          <w:b/>
          <w:sz w:val="24"/>
          <w:szCs w:val="24"/>
        </w:rPr>
        <w:t>ԹՅՈՒՆՆԵՐ</w:t>
      </w:r>
      <w:r w:rsidRPr="002877E9">
        <w:rPr>
          <w:rFonts w:ascii="GHEA Grapalat" w:hAnsi="GHEA Grapalat"/>
          <w:b/>
          <w:sz w:val="24"/>
          <w:szCs w:val="24"/>
          <w:lang w:val="de-LU"/>
        </w:rPr>
        <w:t xml:space="preserve"> </w:t>
      </w:r>
      <w:r w:rsidRPr="002877E9">
        <w:rPr>
          <w:rFonts w:ascii="GHEA Grapalat" w:hAnsi="GHEA Grapalat"/>
          <w:b/>
          <w:sz w:val="24"/>
          <w:szCs w:val="24"/>
        </w:rPr>
        <w:t>ԵՎ</w:t>
      </w:r>
      <w:r w:rsidRPr="002877E9">
        <w:rPr>
          <w:rFonts w:ascii="GHEA Grapalat" w:hAnsi="GHEA Grapalat"/>
          <w:b/>
          <w:sz w:val="24"/>
          <w:szCs w:val="24"/>
          <w:lang w:val="de-LU"/>
        </w:rPr>
        <w:t xml:space="preserve"> </w:t>
      </w:r>
      <w:r w:rsidRPr="002877E9">
        <w:rPr>
          <w:rFonts w:ascii="GHEA Grapalat" w:hAnsi="GHEA Grapalat"/>
          <w:b/>
          <w:sz w:val="24"/>
          <w:szCs w:val="24"/>
        </w:rPr>
        <w:t>ԼՐԱՑՈՒՄՆԵՐ</w:t>
      </w:r>
      <w:r w:rsidRPr="002877E9">
        <w:rPr>
          <w:rFonts w:ascii="GHEA Grapalat" w:hAnsi="GHEA Grapalat"/>
          <w:b/>
          <w:sz w:val="24"/>
          <w:szCs w:val="24"/>
          <w:lang w:val="de-LU"/>
        </w:rPr>
        <w:t xml:space="preserve"> </w:t>
      </w:r>
      <w:r w:rsidRPr="002877E9">
        <w:rPr>
          <w:rFonts w:ascii="GHEA Grapalat" w:hAnsi="GHEA Grapalat" w:cs="Sylfaen"/>
          <w:b/>
          <w:sz w:val="24"/>
          <w:szCs w:val="24"/>
        </w:rPr>
        <w:t>ԿԱՏԱՐԵԼՈՒ</w:t>
      </w:r>
      <w:r w:rsidRPr="002877E9">
        <w:rPr>
          <w:rFonts w:ascii="GHEA Grapalat" w:hAnsi="GHEA Grapalat"/>
          <w:b/>
          <w:sz w:val="24"/>
          <w:szCs w:val="24"/>
          <w:lang w:val="de-LU"/>
        </w:rPr>
        <w:t xml:space="preserve"> </w:t>
      </w:r>
      <w:r w:rsidRPr="002877E9">
        <w:rPr>
          <w:rFonts w:ascii="GHEA Grapalat" w:hAnsi="GHEA Grapalat" w:cs="Sylfaen"/>
          <w:b/>
          <w:sz w:val="24"/>
          <w:szCs w:val="24"/>
        </w:rPr>
        <w:t>ՄԱՍԻՆ</w:t>
      </w:r>
      <w:r w:rsidRPr="00CF7B52">
        <w:rPr>
          <w:rFonts w:ascii="GHEA Grapalat" w:hAnsi="GHEA Grapalat" w:cs="Sylfaen"/>
          <w:b/>
          <w:sz w:val="24"/>
          <w:szCs w:val="24"/>
        </w:rPr>
        <w:t xml:space="preserve"> </w:t>
      </w:r>
      <w:r w:rsidRPr="000132E4">
        <w:rPr>
          <w:rFonts w:ascii="GHEA Grapalat" w:hAnsi="GHEA Grapalat" w:cs="Sylfaen"/>
          <w:b/>
          <w:sz w:val="24"/>
          <w:szCs w:val="24"/>
          <w:lang w:val="en-US"/>
        </w:rPr>
        <w:t>ՈՐՈՇՄԱՆ</w:t>
      </w:r>
      <w:r w:rsidRPr="000132E4">
        <w:rPr>
          <w:rFonts w:ascii="GHEA Grapalat" w:hAnsi="GHEA Grapalat" w:cs="Sylfaen"/>
          <w:b/>
          <w:sz w:val="24"/>
          <w:szCs w:val="24"/>
          <w:lang w:val="de-LU"/>
        </w:rPr>
        <w:t xml:space="preserve"> </w:t>
      </w:r>
      <w:r w:rsidRPr="000132E4">
        <w:rPr>
          <w:rFonts w:ascii="GHEA Grapalat" w:hAnsi="GHEA Grapalat" w:cs="Sylfaen"/>
          <w:b/>
          <w:sz w:val="24"/>
          <w:szCs w:val="24"/>
          <w:lang w:val="en-US"/>
        </w:rPr>
        <w:t>ՆԱԽԱԳԾԻ</w:t>
      </w:r>
      <w:r w:rsidRPr="000132E4">
        <w:rPr>
          <w:rFonts w:ascii="GHEA Grapalat" w:hAnsi="GHEA Grapalat" w:cs="Sylfaen"/>
          <w:b/>
          <w:sz w:val="24"/>
          <w:szCs w:val="24"/>
          <w:lang w:val="de-LU"/>
        </w:rPr>
        <w:t xml:space="preserve"> </w:t>
      </w:r>
      <w:r w:rsidRPr="000132E4">
        <w:rPr>
          <w:rFonts w:ascii="GHEA Grapalat" w:hAnsi="GHEA Grapalat" w:cs="Sylfaen"/>
          <w:b/>
          <w:sz w:val="24"/>
          <w:szCs w:val="24"/>
          <w:lang w:val="en-US"/>
        </w:rPr>
        <w:t>ԸՆԴՈՒՆՄԱՆ</w:t>
      </w:r>
    </w:p>
    <w:p w:rsidR="007F086E" w:rsidRPr="008220FA" w:rsidRDefault="007F086E">
      <w:pPr>
        <w:jc w:val="center"/>
        <w:rPr>
          <w:rFonts w:ascii="GHEA Grapalat" w:hAnsi="GHEA Grapalat"/>
          <w:b/>
          <w:sz w:val="24"/>
          <w:szCs w:val="24"/>
        </w:rPr>
      </w:pPr>
    </w:p>
    <w:p w:rsidR="007C1A2C" w:rsidRDefault="007C1A2C">
      <w:pPr>
        <w:rPr>
          <w:rFonts w:ascii="GHEA Grapalat" w:eastAsia="Tahoma" w:hAnsi="GHEA Grapalat" w:cs="Tahoma"/>
          <w:b/>
          <w:sz w:val="24"/>
          <w:szCs w:val="24"/>
        </w:rPr>
      </w:pPr>
    </w:p>
    <w:p w:rsidR="007C1A2C" w:rsidRDefault="007C1A2C">
      <w:pPr>
        <w:rPr>
          <w:rFonts w:ascii="GHEA Grapalat" w:eastAsia="Tahoma" w:hAnsi="GHEA Grapalat" w:cs="Tahoma"/>
          <w:b/>
          <w:sz w:val="24"/>
          <w:szCs w:val="24"/>
        </w:rPr>
      </w:pPr>
    </w:p>
    <w:p w:rsidR="007F086E" w:rsidRPr="008220FA" w:rsidRDefault="007C63AD">
      <w:pPr>
        <w:rPr>
          <w:rFonts w:ascii="GHEA Grapalat" w:hAnsi="GHEA Grapalat"/>
          <w:b/>
          <w:sz w:val="24"/>
          <w:szCs w:val="24"/>
        </w:rPr>
      </w:pPr>
      <w:r w:rsidRPr="008220FA">
        <w:rPr>
          <w:rFonts w:ascii="GHEA Grapalat" w:eastAsia="Tahoma" w:hAnsi="GHEA Grapalat" w:cs="Tahoma"/>
          <w:b/>
          <w:sz w:val="24"/>
          <w:szCs w:val="24"/>
        </w:rPr>
        <w:t>1</w:t>
      </w:r>
      <w:r w:rsidRPr="008220FA">
        <w:rPr>
          <w:rFonts w:ascii="Cambria Math" w:eastAsia="Tahoma" w:hAnsi="Cambria Math" w:cs="Cambria Math"/>
          <w:b/>
          <w:sz w:val="24"/>
          <w:szCs w:val="24"/>
        </w:rPr>
        <w:t>․</w:t>
      </w:r>
      <w:r w:rsidRPr="008220FA">
        <w:rPr>
          <w:rFonts w:ascii="GHEA Grapalat" w:eastAsia="Tahoma" w:hAnsi="GHEA Grapalat" w:cs="Tahoma"/>
          <w:b/>
          <w:sz w:val="24"/>
          <w:szCs w:val="24"/>
        </w:rPr>
        <w:t xml:space="preserve"> </w:t>
      </w:r>
      <w:r w:rsidR="00975267">
        <w:rPr>
          <w:rFonts w:ascii="GHEA Grapalat" w:eastAsia="Tahoma" w:hAnsi="GHEA Grapalat" w:cs="Tahoma"/>
          <w:b/>
          <w:sz w:val="24"/>
          <w:szCs w:val="24"/>
          <w:lang w:val="hy-AM"/>
        </w:rPr>
        <w:t xml:space="preserve">Ընթացիկ իրավիճակը և իրավական ակտի ընդունման </w:t>
      </w:r>
      <w:r w:rsidRPr="008220FA">
        <w:rPr>
          <w:rFonts w:ascii="GHEA Grapalat" w:eastAsia="Tahoma" w:hAnsi="GHEA Grapalat" w:cs="Tahoma"/>
          <w:b/>
          <w:sz w:val="24"/>
          <w:szCs w:val="24"/>
        </w:rPr>
        <w:t>անհրաժեշտությունը</w:t>
      </w:r>
    </w:p>
    <w:p w:rsidR="007F086E" w:rsidRPr="008220FA" w:rsidRDefault="007F086E">
      <w:pPr>
        <w:rPr>
          <w:rFonts w:ascii="GHEA Grapalat" w:hAnsi="GHEA Grapalat"/>
          <w:b/>
          <w:sz w:val="24"/>
          <w:szCs w:val="24"/>
        </w:rPr>
      </w:pPr>
    </w:p>
    <w:p w:rsidR="00975267" w:rsidRDefault="007C63AD">
      <w:pPr>
        <w:jc w:val="both"/>
        <w:rPr>
          <w:rFonts w:ascii="GHEA Grapalat" w:eastAsia="Tahoma" w:hAnsi="GHEA Grapalat" w:cs="Tahoma"/>
          <w:sz w:val="24"/>
          <w:szCs w:val="24"/>
        </w:rPr>
      </w:pPr>
      <w:r w:rsidRPr="008220FA">
        <w:rPr>
          <w:rFonts w:ascii="GHEA Grapalat" w:eastAsia="Tahoma" w:hAnsi="GHEA Grapalat" w:cs="Tahoma"/>
          <w:sz w:val="24"/>
          <w:szCs w:val="24"/>
        </w:rPr>
        <w:t xml:space="preserve">2020թ. նոր տիպի կորոնավիրուսի տարածման և դրա կանխարգելմանն ուղղված իշխանությունների իրականցրած քայլերի, ինչպես նաև 44-օրյա պատերազմի ընթացքում և հետպատերազմյան շրջանում հայաստանյան մեդիատիրույթում տարածվող ապատեղեկատվությունը մեծ վնաս էր հասցնում ոչ միայն բնակչության բարոյահոգեբանական վիճակին, այլ նաև ուղիղ սպառնալիք էր ՀՀ </w:t>
      </w:r>
      <w:r w:rsidR="00975267">
        <w:rPr>
          <w:rFonts w:ascii="GHEA Grapalat" w:eastAsia="Tahoma" w:hAnsi="GHEA Grapalat" w:cs="Tahoma"/>
          <w:sz w:val="24"/>
          <w:szCs w:val="24"/>
        </w:rPr>
        <w:t>ազգային</w:t>
      </w:r>
      <w:r w:rsidRPr="008220FA">
        <w:rPr>
          <w:rFonts w:ascii="GHEA Grapalat" w:eastAsia="Tahoma" w:hAnsi="GHEA Grapalat" w:cs="Tahoma"/>
          <w:sz w:val="24"/>
          <w:szCs w:val="24"/>
        </w:rPr>
        <w:t xml:space="preserve"> անվտանգությանը։</w:t>
      </w:r>
    </w:p>
    <w:p w:rsidR="007F086E" w:rsidRPr="008220FA" w:rsidRDefault="00EF00C9" w:rsidP="007C1A2C">
      <w:pPr>
        <w:jc w:val="both"/>
        <w:rPr>
          <w:rFonts w:ascii="GHEA Grapalat" w:hAnsi="GHEA Grapalat"/>
          <w:b/>
          <w:sz w:val="24"/>
          <w:szCs w:val="24"/>
        </w:rPr>
      </w:pPr>
      <w:r w:rsidRPr="00592A03">
        <w:rPr>
          <w:rFonts w:ascii="GHEA Grapalat" w:eastAsia="Tahoma" w:hAnsi="GHEA Grapalat" w:cs="Tahoma"/>
          <w:sz w:val="24"/>
          <w:szCs w:val="24"/>
        </w:rPr>
        <w:t xml:space="preserve">«Մեդիա և տեղեկատվական գրագիտության քաղաքականության և ռազմավարության վերաբերյալ ազգային խորհրդատվություն» </w:t>
      </w:r>
      <w:r w:rsidR="007C63AD" w:rsidRPr="00592A03">
        <w:rPr>
          <w:rFonts w:ascii="GHEA Grapalat" w:eastAsia="Tahoma" w:hAnsi="GHEA Grapalat" w:cs="Tahoma"/>
          <w:sz w:val="24"/>
          <w:szCs w:val="24"/>
        </w:rPr>
        <w:t>ծրագրի իրականացումը միտված է հանրության շրջանում մեդիագրագիտության</w:t>
      </w:r>
      <w:r w:rsidR="007C63AD" w:rsidRPr="008220FA">
        <w:rPr>
          <w:rFonts w:ascii="GHEA Grapalat" w:eastAsia="Tahoma" w:hAnsi="GHEA Grapalat" w:cs="Tahoma"/>
          <w:sz w:val="24"/>
          <w:szCs w:val="24"/>
        </w:rPr>
        <w:t xml:space="preserve"> վերաբերյալ գիտելիքների բարձրացմանը, ծրագրի շրջանակներում քննարկումների արդյունքներով համապատասխան տեղեկատվական նյութերի և տեսահոլովակների պատրաստմանը։ </w:t>
      </w:r>
    </w:p>
    <w:p w:rsidR="00BC1DCE" w:rsidRDefault="007C63AD" w:rsidP="00BC1DCE">
      <w:pPr>
        <w:jc w:val="both"/>
        <w:rPr>
          <w:rFonts w:ascii="GHEA Grapalat" w:eastAsia="Tahoma" w:hAnsi="GHEA Grapalat" w:cs="Tahoma"/>
          <w:sz w:val="24"/>
          <w:szCs w:val="24"/>
        </w:rPr>
      </w:pPr>
      <w:r w:rsidRPr="00F4543E">
        <w:rPr>
          <w:rFonts w:ascii="GHEA Grapalat" w:eastAsia="Tahoma" w:hAnsi="GHEA Grapalat" w:cs="Tahoma"/>
          <w:sz w:val="24"/>
          <w:szCs w:val="24"/>
        </w:rPr>
        <w:t xml:space="preserve">ՅՈՒՆԵՍԿՕ-ի գործող ընթացակարգերի համաձայն, 2021-2022թթ. մասնակցության ծրագրի շրջանակներում կազմակերպության հավանությանն արժանացած «Մեդիա և տեղեկատվական գրագիտության քաղաքականության և ռազմավարության վերաբերյալ ազգային խորհրդատվություն» ծրագրի իրականացման համար անհրաժեշտ </w:t>
      </w:r>
      <w:r w:rsidR="00BC1DCE">
        <w:rPr>
          <w:rFonts w:ascii="GHEA Grapalat" w:eastAsia="Tahoma" w:hAnsi="GHEA Grapalat" w:cs="Tahoma"/>
          <w:sz w:val="24"/>
          <w:szCs w:val="24"/>
          <w:lang w:val="en-US"/>
        </w:rPr>
        <w:t>նպատակային</w:t>
      </w:r>
      <w:r w:rsidR="00BC1DCE" w:rsidRPr="00BC1DCE">
        <w:rPr>
          <w:rFonts w:ascii="GHEA Grapalat" w:eastAsia="Tahoma" w:hAnsi="GHEA Grapalat" w:cs="Tahoma"/>
          <w:sz w:val="24"/>
          <w:szCs w:val="24"/>
        </w:rPr>
        <w:t xml:space="preserve"> </w:t>
      </w:r>
      <w:r w:rsidRPr="00F4543E">
        <w:rPr>
          <w:rFonts w:ascii="GHEA Grapalat" w:eastAsia="Tahoma" w:hAnsi="GHEA Grapalat" w:cs="Tahoma"/>
          <w:sz w:val="24"/>
          <w:szCs w:val="24"/>
        </w:rPr>
        <w:t xml:space="preserve">ֆինանսական միջոցները </w:t>
      </w:r>
      <w:r w:rsidR="00F8103F" w:rsidRPr="00F8103F">
        <w:rPr>
          <w:rFonts w:ascii="GHEA Grapalat" w:eastAsia="Tahoma" w:hAnsi="GHEA Grapalat" w:cs="Tahoma"/>
          <w:sz w:val="24"/>
          <w:szCs w:val="24"/>
        </w:rPr>
        <w:t>04.06.2021</w:t>
      </w:r>
      <w:r w:rsidR="00F8103F">
        <w:rPr>
          <w:rFonts w:ascii="GHEA Grapalat" w:eastAsia="Tahoma" w:hAnsi="GHEA Grapalat" w:cs="Tahoma"/>
          <w:sz w:val="24"/>
          <w:szCs w:val="24"/>
          <w:lang w:val="en-US"/>
        </w:rPr>
        <w:t>թ</w:t>
      </w:r>
      <w:r w:rsidR="00F8103F" w:rsidRPr="00F8103F">
        <w:rPr>
          <w:rFonts w:ascii="GHEA Grapalat" w:eastAsia="Tahoma" w:hAnsi="GHEA Grapalat" w:cs="Tahoma"/>
          <w:sz w:val="24"/>
          <w:szCs w:val="24"/>
        </w:rPr>
        <w:t>-</w:t>
      </w:r>
      <w:r w:rsidR="00F8103F">
        <w:rPr>
          <w:rFonts w:ascii="GHEA Grapalat" w:eastAsia="Tahoma" w:hAnsi="GHEA Grapalat" w:cs="Tahoma"/>
          <w:sz w:val="24"/>
          <w:szCs w:val="24"/>
          <w:lang w:val="en-US"/>
        </w:rPr>
        <w:t>ի</w:t>
      </w:r>
      <w:r w:rsidR="00F8103F" w:rsidRPr="00F8103F">
        <w:rPr>
          <w:rFonts w:ascii="GHEA Grapalat" w:eastAsia="Tahoma" w:hAnsi="GHEA Grapalat" w:cs="Tahoma"/>
          <w:sz w:val="24"/>
          <w:szCs w:val="24"/>
        </w:rPr>
        <w:t xml:space="preserve"> </w:t>
      </w:r>
      <w:r w:rsidR="00F8103F">
        <w:rPr>
          <w:rFonts w:ascii="GHEA Grapalat" w:eastAsia="Tahoma" w:hAnsi="GHEA Grapalat" w:cs="Tahoma"/>
          <w:sz w:val="24"/>
          <w:szCs w:val="24"/>
          <w:lang w:val="en-US"/>
        </w:rPr>
        <w:t>դրությամբ</w:t>
      </w:r>
      <w:r w:rsidR="00F8103F" w:rsidRPr="00F8103F">
        <w:rPr>
          <w:rFonts w:ascii="GHEA Grapalat" w:eastAsia="Tahoma" w:hAnsi="GHEA Grapalat" w:cs="Tahoma"/>
          <w:sz w:val="24"/>
          <w:szCs w:val="24"/>
        </w:rPr>
        <w:t xml:space="preserve"> </w:t>
      </w:r>
      <w:r w:rsidR="00F8103F">
        <w:rPr>
          <w:rFonts w:ascii="GHEA Grapalat" w:eastAsia="Tahoma" w:hAnsi="GHEA Grapalat" w:cs="Tahoma"/>
          <w:sz w:val="24"/>
          <w:szCs w:val="24"/>
        </w:rPr>
        <w:t>փոխանցվել</w:t>
      </w:r>
      <w:r w:rsidRPr="008220FA">
        <w:rPr>
          <w:rFonts w:ascii="GHEA Grapalat" w:eastAsia="Tahoma" w:hAnsi="GHEA Grapalat" w:cs="Tahoma"/>
          <w:sz w:val="24"/>
          <w:szCs w:val="24"/>
        </w:rPr>
        <w:t xml:space="preserve"> </w:t>
      </w:r>
      <w:r w:rsidR="00F40CEA">
        <w:rPr>
          <w:rFonts w:ascii="GHEA Grapalat" w:eastAsia="Tahoma" w:hAnsi="GHEA Grapalat" w:cs="Tahoma"/>
          <w:sz w:val="24"/>
          <w:szCs w:val="24"/>
        </w:rPr>
        <w:t xml:space="preserve">և մուտքագրվել է </w:t>
      </w:r>
      <w:r w:rsidRPr="008220FA">
        <w:rPr>
          <w:rFonts w:ascii="GHEA Grapalat" w:eastAsia="Tahoma" w:hAnsi="GHEA Grapalat" w:cs="Tahoma"/>
          <w:sz w:val="24"/>
          <w:szCs w:val="24"/>
        </w:rPr>
        <w:t xml:space="preserve">Հայաստանի Հանրապետության ֆինանսների </w:t>
      </w:r>
      <w:r w:rsidR="00F8103F">
        <w:rPr>
          <w:rFonts w:ascii="GHEA Grapalat" w:eastAsia="Tahoma" w:hAnsi="GHEA Grapalat" w:cs="Tahoma"/>
          <w:sz w:val="24"/>
          <w:szCs w:val="24"/>
        </w:rPr>
        <w:t xml:space="preserve">նախարարություն </w:t>
      </w:r>
      <w:r w:rsidR="00F8103F">
        <w:rPr>
          <w:rFonts w:ascii="GHEA Grapalat" w:eastAsia="Tahoma" w:hAnsi="GHEA Grapalat" w:cs="Tahoma"/>
          <w:sz w:val="24"/>
          <w:szCs w:val="24"/>
          <w:lang w:val="en-US"/>
        </w:rPr>
        <w:t>չպարզված</w:t>
      </w:r>
      <w:r w:rsidR="00F8103F">
        <w:rPr>
          <w:rFonts w:ascii="GHEA Grapalat" w:eastAsia="Tahoma" w:hAnsi="GHEA Grapalat" w:cs="Tahoma"/>
          <w:sz w:val="24"/>
          <w:szCs w:val="24"/>
        </w:rPr>
        <w:t xml:space="preserve"> </w:t>
      </w:r>
      <w:r w:rsidR="00F8103F">
        <w:rPr>
          <w:rFonts w:ascii="GHEA Grapalat" w:eastAsia="Tahoma" w:hAnsi="GHEA Grapalat" w:cs="Tahoma"/>
          <w:sz w:val="24"/>
          <w:szCs w:val="24"/>
          <w:lang w:val="en-US"/>
        </w:rPr>
        <w:t>հաշիվներին</w:t>
      </w:r>
      <w:r w:rsidRPr="008220FA">
        <w:rPr>
          <w:rFonts w:ascii="GHEA Grapalat" w:eastAsia="Tahoma" w:hAnsi="GHEA Grapalat" w:cs="Tahoma"/>
          <w:sz w:val="24"/>
          <w:szCs w:val="24"/>
        </w:rPr>
        <w:t>։</w:t>
      </w:r>
    </w:p>
    <w:p w:rsidR="00BC1DCE" w:rsidRPr="00BC1DCE" w:rsidRDefault="007C63AD" w:rsidP="00BC1DCE">
      <w:pPr>
        <w:jc w:val="both"/>
        <w:rPr>
          <w:rFonts w:ascii="GHEA Grapalat" w:hAnsi="GHEA Grapalat"/>
          <w:sz w:val="24"/>
          <w:lang w:val="hy-AM"/>
        </w:rPr>
      </w:pPr>
      <w:r w:rsidRPr="008220FA">
        <w:rPr>
          <w:rFonts w:ascii="GHEA Grapalat" w:eastAsia="Tahoma" w:hAnsi="GHEA Grapalat" w:cs="Tahoma"/>
          <w:sz w:val="24"/>
          <w:szCs w:val="24"/>
        </w:rPr>
        <w:t xml:space="preserve"> </w:t>
      </w:r>
      <w:r w:rsidRPr="00BC1DCE">
        <w:rPr>
          <w:rFonts w:ascii="GHEA Grapalat" w:eastAsia="Tahoma" w:hAnsi="GHEA Grapalat" w:cs="Tahoma"/>
          <w:sz w:val="24"/>
          <w:szCs w:val="24"/>
        </w:rPr>
        <w:t>«Հայաստանի Հանրապետության 20</w:t>
      </w:r>
      <w:r w:rsidR="00F4543E" w:rsidRPr="00BC1DCE">
        <w:rPr>
          <w:rFonts w:ascii="GHEA Grapalat" w:eastAsia="Tahoma" w:hAnsi="GHEA Grapalat" w:cs="Tahoma"/>
          <w:sz w:val="24"/>
          <w:szCs w:val="24"/>
        </w:rPr>
        <w:t>2</w:t>
      </w:r>
      <w:r w:rsidR="00BC1DCE" w:rsidRPr="00BC1DCE">
        <w:rPr>
          <w:rFonts w:ascii="GHEA Grapalat" w:eastAsia="Tahoma" w:hAnsi="GHEA Grapalat" w:cs="Tahoma"/>
          <w:sz w:val="24"/>
          <w:szCs w:val="24"/>
        </w:rPr>
        <w:t>2</w:t>
      </w:r>
      <w:r w:rsidRPr="00BC1DCE">
        <w:rPr>
          <w:rFonts w:ascii="GHEA Grapalat" w:eastAsia="Tahoma" w:hAnsi="GHEA Grapalat" w:cs="Tahoma"/>
          <w:sz w:val="24"/>
          <w:szCs w:val="24"/>
        </w:rPr>
        <w:t xml:space="preserve"> թվականի պետական բյուջեի մասին» Հայաստանի Հանրապետության օրենքի 7-րդ հոդվածի 10-րդ կետի պահանջներից ելնելով</w:t>
      </w:r>
      <w:r w:rsidRPr="008220FA">
        <w:rPr>
          <w:rFonts w:ascii="GHEA Grapalat" w:eastAsia="Tahoma" w:hAnsi="GHEA Grapalat" w:cs="Tahoma"/>
          <w:sz w:val="24"/>
          <w:szCs w:val="24"/>
        </w:rPr>
        <w:t>՝ անհրաժեշտություն է առաջացել նշված գումարները կառավարության համապատասխան որոշմամբ հատկացնել Հայաստանի Հանրապետության արտաքին գործերի նախարարությանը՝ ծրագրի իրականացման նպատակով։</w:t>
      </w:r>
      <w:r w:rsidR="00BC1DCE" w:rsidRPr="00BC1DCE">
        <w:rPr>
          <w:rFonts w:ascii="GHEA Grapalat" w:eastAsia="Tahoma" w:hAnsi="GHEA Grapalat" w:cs="Tahoma"/>
          <w:sz w:val="24"/>
          <w:szCs w:val="24"/>
        </w:rPr>
        <w:t xml:space="preserve"> 2021թ. սեպտեմբերի 30-ի N1597-Ն որոշումով դրամաշնորհը հատկացվել է արտաքին գործերի նախարարությանը, սակայն,</w:t>
      </w:r>
      <w:r w:rsidR="00BC1DCE" w:rsidRPr="00BC1DCE">
        <w:rPr>
          <w:rFonts w:ascii="GHEA Grapalat" w:hAnsi="GHEA Grapalat"/>
          <w:sz w:val="24"/>
          <w:lang w:val="hy-AM"/>
        </w:rPr>
        <w:t xml:space="preserve"> հաշվի առնելով ՅՈՒՆԵՍԿՕ-ի կողմից ծրագրի հաստատումից հետո </w:t>
      </w:r>
      <w:r w:rsidR="00BC1DCE" w:rsidRPr="00BC1DCE">
        <w:rPr>
          <w:rFonts w:ascii="GHEA Grapalat" w:hAnsi="GHEA Grapalat"/>
          <w:sz w:val="24"/>
          <w:lang w:val="hy-AM"/>
        </w:rPr>
        <w:lastRenderedPageBreak/>
        <w:t>դրամաշնորհի հատկացման ուշացումը և ծրագրի իրագործման համար ՅՈՒՆԵՍԿՕ-ի կողմից սահմանված վերջնաժամկետում դրա բոլոր բաղադրիչների իրագործման անհնարինությունը՝ ՅՈՒՆԵՍԿՕ-ում ՀՀ մշտական ներկայացուցչությունը կապ է հաստատել ՅՈՒՆԵՍԿՕ-ի դրամաշնորային ծրագրերի համար պատասխանատու ստորաբաժանման հետ և, ներկայացնելով իրավիճակը, խնդրել երկարաձգել ծրագրի իրագործման վերջնաժամկետը։ Արդյունքում, բացառության կարգով, վերջնաժամկետը երկարաձգվել է մինչև 2022թ</w:t>
      </w:r>
      <w:r w:rsidR="00BC1DCE" w:rsidRPr="00BC1DCE">
        <w:rPr>
          <w:rFonts w:ascii="Cambria Math" w:hAnsi="Cambria Math" w:cs="Cambria Math"/>
          <w:sz w:val="24"/>
          <w:lang w:val="hy-AM"/>
        </w:rPr>
        <w:t>․</w:t>
      </w:r>
      <w:r w:rsidR="00BC1DCE" w:rsidRPr="00BC1DCE">
        <w:rPr>
          <w:rFonts w:ascii="GHEA Grapalat" w:hAnsi="GHEA Grapalat"/>
          <w:sz w:val="24"/>
          <w:lang w:val="hy-AM"/>
        </w:rPr>
        <w:t xml:space="preserve"> մարտի 31-ը։ </w:t>
      </w:r>
    </w:p>
    <w:p w:rsidR="007C1A2C" w:rsidRPr="00BC1DCE" w:rsidRDefault="007C1A2C" w:rsidP="007C1A2C">
      <w:pPr>
        <w:jc w:val="both"/>
        <w:rPr>
          <w:rFonts w:ascii="GHEA Grapalat" w:eastAsia="Tahoma" w:hAnsi="GHEA Grapalat" w:cs="Tahoma"/>
          <w:sz w:val="24"/>
          <w:szCs w:val="24"/>
          <w:lang w:val="hy-AM"/>
        </w:rPr>
      </w:pPr>
    </w:p>
    <w:p w:rsidR="007C1A2C" w:rsidRDefault="007C1A2C" w:rsidP="007C1A2C">
      <w:pPr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2․ Առաջարկվող կարգավորման բնույթը</w:t>
      </w:r>
    </w:p>
    <w:p w:rsidR="007C1A2C" w:rsidRPr="0063091B" w:rsidRDefault="007C1A2C" w:rsidP="007C1A2C">
      <w:pPr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7C1A2C" w:rsidRPr="0063091B" w:rsidRDefault="007C1A2C" w:rsidP="007C1A2C">
      <w:pPr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63091B">
        <w:rPr>
          <w:rFonts w:ascii="GHEA Grapalat" w:eastAsia="Tahoma" w:hAnsi="GHEA Grapalat" w:cs="Tahoma"/>
          <w:sz w:val="24"/>
          <w:szCs w:val="24"/>
          <w:lang w:val="hy-AM"/>
        </w:rPr>
        <w:t>Որոշման նախագծի ընդունմամբ կապահովվի ՅՈՒՆԵՍԿՕ-ի</w:t>
      </w:r>
      <w:r>
        <w:rPr>
          <w:rFonts w:ascii="GHEA Grapalat" w:eastAsia="Tahoma" w:hAnsi="GHEA Grapalat" w:cs="Tahoma"/>
          <w:sz w:val="24"/>
          <w:szCs w:val="24"/>
          <w:lang w:val="hy-AM"/>
        </w:rPr>
        <w:t xml:space="preserve"> կողմից</w:t>
      </w:r>
      <w:r w:rsidRPr="0063091B">
        <w:rPr>
          <w:rFonts w:ascii="GHEA Grapalat" w:eastAsia="Tahoma" w:hAnsi="GHEA Grapalat" w:cs="Tahoma"/>
          <w:sz w:val="24"/>
          <w:szCs w:val="24"/>
          <w:lang w:val="hy-AM"/>
        </w:rPr>
        <w:t xml:space="preserve"> ֆինանսավորմամբ 2021-2022թթ. մասնակցության ծրագրի շրջանակներում համապատասխան թիրախային խմբերի, ինչպես նաև հասարակության լայն շերտերում մեդիագրագիտության հմտությունների զարգացման նպատակով «Մեդիա և տեղեկատվական գրագիտության քաղաքականության և ռազմավարության վերաբերյալ ազգային խորհրդատվություն» ծրագրի իրականացումը։</w:t>
      </w:r>
    </w:p>
    <w:p w:rsidR="007C1A2C" w:rsidRPr="0063091B" w:rsidRDefault="007C1A2C" w:rsidP="007C1A2C">
      <w:pPr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7C1A2C" w:rsidRPr="007C1A2C" w:rsidRDefault="007C1A2C">
      <w:pPr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7F086E" w:rsidRPr="007C1A2C" w:rsidRDefault="007C63AD">
      <w:pPr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7C1A2C">
        <w:rPr>
          <w:rFonts w:ascii="GHEA Grapalat" w:eastAsia="Tahoma" w:hAnsi="GHEA Grapalat" w:cs="Tahoma"/>
          <w:b/>
          <w:sz w:val="24"/>
          <w:szCs w:val="24"/>
          <w:lang w:val="hy-AM"/>
        </w:rPr>
        <w:t>3</w:t>
      </w:r>
      <w:r w:rsidRPr="007C1A2C">
        <w:rPr>
          <w:rFonts w:ascii="Cambria Math" w:eastAsia="Tahoma" w:hAnsi="Cambria Math" w:cs="Cambria Math"/>
          <w:b/>
          <w:sz w:val="24"/>
          <w:szCs w:val="24"/>
          <w:lang w:val="hy-AM"/>
        </w:rPr>
        <w:t>․</w:t>
      </w:r>
      <w:r w:rsidRPr="007C1A2C">
        <w:rPr>
          <w:rFonts w:ascii="GHEA Grapalat" w:eastAsia="Tahoma" w:hAnsi="GHEA Grapalat" w:cs="Tahoma"/>
          <w:b/>
          <w:sz w:val="24"/>
          <w:szCs w:val="24"/>
          <w:lang w:val="hy-AM"/>
        </w:rPr>
        <w:t xml:space="preserve"> Նախագծի մշակման գործընթացում ներգրավված ինստիտուտները և անձինք</w:t>
      </w:r>
    </w:p>
    <w:p w:rsidR="007F086E" w:rsidRDefault="007C1A2C">
      <w:pPr>
        <w:jc w:val="both"/>
        <w:rPr>
          <w:rFonts w:ascii="GHEA Grapalat" w:eastAsia="Tahoma" w:hAnsi="GHEA Grapalat" w:cs="Tahoma"/>
          <w:sz w:val="24"/>
          <w:szCs w:val="24"/>
          <w:lang w:val="hy-AM"/>
        </w:rPr>
      </w:pPr>
      <w:r w:rsidRPr="002D1AE1">
        <w:rPr>
          <w:rFonts w:ascii="GHEA Grapalat" w:eastAsia="Tahoma" w:hAnsi="GHEA Grapalat" w:cs="Tahoma"/>
          <w:sz w:val="24"/>
          <w:szCs w:val="24"/>
          <w:lang w:val="hy-AM"/>
        </w:rPr>
        <w:t xml:space="preserve">Նախագիծը մշակվել է ՅՈՒՆԵՍԿՕ-ի Հայաստանի ազգային հանձնաժողովի և ՀՀ </w:t>
      </w:r>
      <w:r>
        <w:rPr>
          <w:rFonts w:ascii="GHEA Grapalat" w:eastAsia="Tahoma" w:hAnsi="GHEA Grapalat" w:cs="Tahoma"/>
          <w:sz w:val="24"/>
          <w:szCs w:val="24"/>
          <w:lang w:val="hy-AM"/>
        </w:rPr>
        <w:t>արտաքին գործերի նախարարության</w:t>
      </w:r>
      <w:r w:rsidRPr="002D1AE1">
        <w:rPr>
          <w:rFonts w:ascii="GHEA Grapalat" w:eastAsia="Tahoma" w:hAnsi="GHEA Grapalat" w:cs="Tahoma"/>
          <w:sz w:val="24"/>
          <w:szCs w:val="24"/>
          <w:lang w:val="hy-AM"/>
        </w:rPr>
        <w:t xml:space="preserve"> կողմից</w:t>
      </w:r>
      <w:r>
        <w:rPr>
          <w:rFonts w:ascii="GHEA Grapalat" w:eastAsia="Tahoma" w:hAnsi="GHEA Grapalat" w:cs="Tahoma"/>
          <w:sz w:val="24"/>
          <w:szCs w:val="24"/>
          <w:lang w:val="hy-AM"/>
        </w:rPr>
        <w:t>։</w:t>
      </w:r>
    </w:p>
    <w:p w:rsidR="002D1AE1" w:rsidRPr="007C1A2C" w:rsidRDefault="002D1AE1">
      <w:pPr>
        <w:jc w:val="both"/>
        <w:rPr>
          <w:rFonts w:ascii="GHEA Grapalat" w:hAnsi="GHEA Grapalat"/>
          <w:sz w:val="24"/>
          <w:szCs w:val="24"/>
          <w:lang w:val="hy-AM"/>
        </w:rPr>
      </w:pPr>
    </w:p>
    <w:p w:rsidR="002D1AE1" w:rsidRPr="00092671" w:rsidRDefault="002D1AE1" w:rsidP="002D1AE1">
      <w:pPr>
        <w:spacing w:after="200" w:line="360" w:lineRule="auto"/>
        <w:rPr>
          <w:rFonts w:ascii="GHEA Grapalat" w:eastAsia="Tahoma" w:hAnsi="GHEA Grapalat" w:cs="Tahoma"/>
          <w:sz w:val="24"/>
          <w:szCs w:val="24"/>
          <w:lang w:val="hy-AM"/>
        </w:rPr>
      </w:pPr>
      <w:r w:rsidRPr="002D1AE1">
        <w:rPr>
          <w:rFonts w:ascii="GHEA Grapalat" w:eastAsia="Tahoma" w:hAnsi="GHEA Grapalat" w:cs="Tahoma"/>
          <w:sz w:val="24"/>
          <w:szCs w:val="24"/>
          <w:lang w:val="hy-AM"/>
        </w:rPr>
        <w:t xml:space="preserve">4. </w:t>
      </w:r>
      <w:r>
        <w:rPr>
          <w:rFonts w:ascii="GHEA Grapalat" w:hAnsi="GHEA Grapalat" w:cs="Sylfaen"/>
          <w:b/>
          <w:bCs/>
          <w:lang w:val="hy-AM"/>
        </w:rPr>
        <w:t>Պետական բյուջեի եկամուտներում և ծախսերում սպասվելիք փոփոխություններ</w:t>
      </w:r>
      <w:r>
        <w:rPr>
          <w:rFonts w:ascii="Arial Unicode" w:hAnsi="Arial Unicode" w:cs="Sylfaen"/>
          <w:b/>
          <w:bCs/>
          <w:lang w:val="hy-AM"/>
        </w:rPr>
        <w:t>:</w:t>
      </w:r>
    </w:p>
    <w:p w:rsidR="002D1AE1" w:rsidRPr="00354B07" w:rsidRDefault="002D1AE1" w:rsidP="002D1AE1">
      <w:pPr>
        <w:jc w:val="both"/>
        <w:rPr>
          <w:rFonts w:ascii="GHEA Grapalat" w:hAnsi="GHEA Grapalat"/>
          <w:sz w:val="24"/>
          <w:szCs w:val="24"/>
          <w:lang w:val="af-ZA"/>
        </w:rPr>
      </w:pPr>
      <w:r w:rsidRPr="00092671">
        <w:rPr>
          <w:rFonts w:ascii="GHEA Grapalat" w:eastAsia="Tahoma" w:hAnsi="GHEA Grapalat" w:cs="Tahoma"/>
          <w:sz w:val="24"/>
          <w:szCs w:val="24"/>
          <w:lang w:val="hy-AM"/>
        </w:rPr>
        <w:t>Նախագծի ընդունման արդյունքում</w:t>
      </w:r>
      <w:r w:rsidRPr="00354B07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092671">
        <w:rPr>
          <w:rStyle w:val="FontStyle165"/>
          <w:rFonts w:ascii="GHEA Grapalat" w:hAnsi="GHEA Grapalat"/>
          <w:noProof/>
          <w:sz w:val="24"/>
          <w:szCs w:val="24"/>
          <w:lang w:val="hy-AM"/>
        </w:rPr>
        <w:t>ՀՀ</w:t>
      </w:r>
      <w:r w:rsidRPr="00354B07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202</w:t>
      </w:r>
      <w:r w:rsidR="00BC1DCE">
        <w:rPr>
          <w:rStyle w:val="FontStyle165"/>
          <w:rFonts w:ascii="GHEA Grapalat" w:hAnsi="GHEA Grapalat"/>
          <w:noProof/>
          <w:sz w:val="24"/>
          <w:szCs w:val="24"/>
          <w:lang w:val="af-ZA"/>
        </w:rPr>
        <w:t>2</w:t>
      </w:r>
      <w:r w:rsidRPr="00354B07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092671">
        <w:rPr>
          <w:rStyle w:val="FontStyle165"/>
          <w:rFonts w:ascii="GHEA Grapalat" w:hAnsi="GHEA Grapalat"/>
          <w:noProof/>
          <w:sz w:val="24"/>
          <w:szCs w:val="24"/>
          <w:lang w:val="hy-AM"/>
        </w:rPr>
        <w:t>թվականի</w:t>
      </w:r>
      <w:r w:rsidRPr="00354B07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092671">
        <w:rPr>
          <w:rStyle w:val="FontStyle165"/>
          <w:rFonts w:ascii="GHEA Grapalat" w:hAnsi="GHEA Grapalat"/>
          <w:noProof/>
          <w:sz w:val="24"/>
          <w:szCs w:val="24"/>
          <w:lang w:val="hy-AM"/>
        </w:rPr>
        <w:t>պետական</w:t>
      </w:r>
      <w:r w:rsidRPr="00354B07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092671">
        <w:rPr>
          <w:rStyle w:val="FontStyle165"/>
          <w:rFonts w:ascii="GHEA Grapalat" w:hAnsi="GHEA Grapalat"/>
          <w:noProof/>
          <w:sz w:val="24"/>
          <w:szCs w:val="24"/>
          <w:lang w:val="hy-AM"/>
        </w:rPr>
        <w:t>բյուջեի</w:t>
      </w:r>
      <w:r w:rsidRPr="00354B07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092671">
        <w:rPr>
          <w:rStyle w:val="FontStyle165"/>
          <w:rFonts w:ascii="GHEA Grapalat" w:hAnsi="GHEA Grapalat"/>
          <w:noProof/>
          <w:sz w:val="24"/>
          <w:szCs w:val="24"/>
          <w:lang w:val="hy-AM"/>
        </w:rPr>
        <w:t>եկամուտի</w:t>
      </w:r>
      <w:r w:rsidRPr="00354B07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092671">
        <w:rPr>
          <w:rStyle w:val="FontStyle165"/>
          <w:rFonts w:ascii="GHEA Grapalat" w:hAnsi="GHEA Grapalat"/>
          <w:noProof/>
          <w:sz w:val="24"/>
          <w:szCs w:val="24"/>
          <w:lang w:val="hy-AM"/>
        </w:rPr>
        <w:t>և</w:t>
      </w:r>
      <w:r w:rsidRPr="00354B07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092671">
        <w:rPr>
          <w:rStyle w:val="FontStyle165"/>
          <w:rFonts w:ascii="GHEA Grapalat" w:hAnsi="GHEA Grapalat"/>
          <w:noProof/>
          <w:sz w:val="24"/>
          <w:szCs w:val="24"/>
          <w:lang w:val="hy-AM"/>
        </w:rPr>
        <w:t>ծախսերի</w:t>
      </w:r>
      <w:r w:rsidRPr="00354B07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092671">
        <w:rPr>
          <w:rStyle w:val="FontStyle165"/>
          <w:rFonts w:ascii="GHEA Grapalat" w:hAnsi="GHEA Grapalat"/>
          <w:noProof/>
          <w:sz w:val="24"/>
          <w:szCs w:val="24"/>
          <w:lang w:val="hy-AM"/>
        </w:rPr>
        <w:t>ծրագրային</w:t>
      </w:r>
      <w:r w:rsidRPr="00354B07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092671">
        <w:rPr>
          <w:rStyle w:val="FontStyle165"/>
          <w:rFonts w:ascii="GHEA Grapalat" w:hAnsi="GHEA Grapalat"/>
          <w:noProof/>
          <w:sz w:val="24"/>
          <w:szCs w:val="24"/>
          <w:lang w:val="hy-AM"/>
        </w:rPr>
        <w:t>ցուցանիշներից</w:t>
      </w:r>
      <w:r w:rsidRPr="00354B07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092671">
        <w:rPr>
          <w:rStyle w:val="FontStyle165"/>
          <w:rFonts w:ascii="GHEA Grapalat" w:hAnsi="GHEA Grapalat"/>
          <w:noProof/>
          <w:sz w:val="24"/>
          <w:szCs w:val="24"/>
          <w:lang w:val="hy-AM"/>
        </w:rPr>
        <w:t>յուրաքանչյուրը</w:t>
      </w:r>
      <w:r w:rsidRPr="00354B07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092671">
        <w:rPr>
          <w:rStyle w:val="FontStyle165"/>
          <w:rFonts w:ascii="GHEA Grapalat" w:hAnsi="GHEA Grapalat"/>
          <w:noProof/>
          <w:sz w:val="24"/>
          <w:szCs w:val="24"/>
          <w:lang w:val="hy-AM"/>
        </w:rPr>
        <w:t>կավելանա</w:t>
      </w:r>
      <w:r w:rsidRPr="00354B07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092671">
        <w:rPr>
          <w:rStyle w:val="FontStyle165"/>
          <w:rFonts w:ascii="GHEA Grapalat" w:hAnsi="GHEA Grapalat"/>
          <w:noProof/>
          <w:sz w:val="24"/>
          <w:szCs w:val="24"/>
          <w:lang w:val="hy-AM"/>
        </w:rPr>
        <w:t>համապատասխանաբար</w:t>
      </w:r>
      <w:r w:rsidRPr="00354B07">
        <w:rPr>
          <w:rFonts w:ascii="GHEA Grapalat" w:hAnsi="GHEA Grapalat"/>
          <w:sz w:val="24"/>
          <w:szCs w:val="24"/>
          <w:lang w:val="af-ZA"/>
        </w:rPr>
        <w:t xml:space="preserve"> 7241.5 հազ. </w:t>
      </w:r>
      <w:r w:rsidRPr="00354B07">
        <w:rPr>
          <w:rFonts w:ascii="GHEA Grapalat" w:hAnsi="GHEA Grapalat" w:cs="Sylfaen"/>
          <w:sz w:val="24"/>
          <w:szCs w:val="24"/>
        </w:rPr>
        <w:t>ՀՀ</w:t>
      </w:r>
      <w:r w:rsidRPr="00354B0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54B07">
        <w:rPr>
          <w:rFonts w:ascii="GHEA Grapalat" w:hAnsi="GHEA Grapalat" w:cs="Sylfaen"/>
          <w:sz w:val="24"/>
          <w:szCs w:val="24"/>
        </w:rPr>
        <w:t>դրամով</w:t>
      </w:r>
      <w:r w:rsidRPr="00354B07">
        <w:rPr>
          <w:rFonts w:ascii="GHEA Grapalat" w:hAnsi="GHEA Grapalat"/>
          <w:sz w:val="24"/>
          <w:szCs w:val="24"/>
          <w:lang w:val="af-ZA"/>
        </w:rPr>
        <w:t>:</w:t>
      </w:r>
    </w:p>
    <w:p w:rsidR="007F086E" w:rsidRPr="002D1AE1" w:rsidRDefault="007F086E">
      <w:pPr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BC1DCE" w:rsidRPr="00897253" w:rsidRDefault="00BC1DCE" w:rsidP="00BC1DCE">
      <w:pPr>
        <w:pStyle w:val="mechtex"/>
        <w:spacing w:line="360" w:lineRule="auto"/>
        <w:jc w:val="both"/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</w:pPr>
      <w:r w:rsidRPr="0063091B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af-ZA"/>
        </w:rPr>
        <w:t xml:space="preserve">5. </w:t>
      </w:r>
      <w:r w:rsidRPr="00227DA9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Կապը ռազմավարական փաստաթղթերի հետ.  Կառավարության 2021-2026թթ. ծրագիր, </w:t>
      </w:r>
      <w:r w:rsidRPr="00897253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(4.3) </w:t>
      </w:r>
    </w:p>
    <w:p w:rsidR="00BC1DCE" w:rsidRPr="00F95ACD" w:rsidRDefault="00BC1DCE" w:rsidP="00BC1DCE">
      <w:pPr>
        <w:pStyle w:val="mechtex"/>
        <w:spacing w:line="360" w:lineRule="auto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</w:p>
    <w:p w:rsidR="00BC1DCE" w:rsidRPr="00BC1DCE" w:rsidRDefault="00BC1DCE" w:rsidP="00BC1DCE">
      <w:pPr>
        <w:jc w:val="both"/>
        <w:rPr>
          <w:rFonts w:ascii="GHEA Grapalat" w:hAnsi="GHEA Grapalat"/>
          <w:sz w:val="24"/>
          <w:lang w:val="hy-AM"/>
        </w:rPr>
      </w:pPr>
      <w:r w:rsidRPr="00BC1DCE">
        <w:rPr>
          <w:rFonts w:ascii="GHEA Grapalat" w:hAnsi="GHEA Grapalat"/>
          <w:sz w:val="24"/>
          <w:lang w:val="hy-AM"/>
        </w:rPr>
        <w:t>«Հայաստանի Հանրապետության կառավարության 2021 թվականի դեկտեմբերի 23-ի N2121-ն որոշման մեջ փոփոխություն ու լրացում կատարելու մասին» Կառավարության որոշման նախագիծը համահունչ է ՀՀ Կառավարության 2021-</w:t>
      </w:r>
      <w:r w:rsidRPr="00BC1DCE">
        <w:rPr>
          <w:rFonts w:ascii="GHEA Grapalat" w:hAnsi="GHEA Grapalat"/>
          <w:sz w:val="24"/>
          <w:lang w:val="hy-AM"/>
        </w:rPr>
        <w:lastRenderedPageBreak/>
        <w:t>2026 ծրագրի 4.3 կետով սահմանված նպատակին, այն է՝ նպաստել մեդիագրագիտության մակարդակի բարելավմանը։</w:t>
      </w:r>
      <w:r w:rsidRPr="00BC1DCE">
        <w:rPr>
          <w:rFonts w:ascii="Calibri" w:hAnsi="Calibri" w:cs="Calibri"/>
          <w:sz w:val="24"/>
          <w:lang w:val="hy-AM"/>
        </w:rPr>
        <w:t> </w:t>
      </w:r>
    </w:p>
    <w:p w:rsidR="002D1AE1" w:rsidRPr="00294439" w:rsidRDefault="002D1AE1">
      <w:pPr>
        <w:jc w:val="both"/>
        <w:rPr>
          <w:rFonts w:ascii="GHEA Grapalat" w:hAnsi="GHEA Grapalat"/>
          <w:sz w:val="24"/>
          <w:szCs w:val="24"/>
          <w:lang w:val="af-ZA"/>
        </w:rPr>
      </w:pPr>
    </w:p>
    <w:sectPr w:rsidR="002D1AE1" w:rsidRPr="00294439" w:rsidSect="008220FA">
      <w:pgSz w:w="11909" w:h="16834"/>
      <w:pgMar w:top="1135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2AB7" w:rsidRDefault="00312AB7">
      <w:pPr>
        <w:spacing w:line="240" w:lineRule="auto"/>
      </w:pPr>
      <w:r>
        <w:separator/>
      </w:r>
    </w:p>
  </w:endnote>
  <w:endnote w:type="continuationSeparator" w:id="0">
    <w:p w:rsidR="00312AB7" w:rsidRDefault="00312AB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2AB7" w:rsidRDefault="00312AB7">
      <w:pPr>
        <w:spacing w:line="240" w:lineRule="auto"/>
      </w:pPr>
      <w:r>
        <w:separator/>
      </w:r>
    </w:p>
  </w:footnote>
  <w:footnote w:type="continuationSeparator" w:id="0">
    <w:p w:rsidR="00312AB7" w:rsidRDefault="00312AB7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73B32"/>
    <w:multiLevelType w:val="multilevel"/>
    <w:tmpl w:val="667C106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1423340E"/>
    <w:multiLevelType w:val="multilevel"/>
    <w:tmpl w:val="72906B7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2A88563A"/>
    <w:multiLevelType w:val="multilevel"/>
    <w:tmpl w:val="4F88A84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" w15:restartNumberingAfterBreak="0">
    <w:nsid w:val="5A6B06F0"/>
    <w:multiLevelType w:val="multilevel"/>
    <w:tmpl w:val="A9A499E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6A9060BE"/>
    <w:multiLevelType w:val="multilevel"/>
    <w:tmpl w:val="3D92774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6ABA2C92"/>
    <w:multiLevelType w:val="multilevel"/>
    <w:tmpl w:val="2500F08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71E06D8F"/>
    <w:multiLevelType w:val="multilevel"/>
    <w:tmpl w:val="C02AACD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1"/>
  </w:num>
  <w:num w:numId="5">
    <w:abstractNumId w:val="2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086E"/>
    <w:rsid w:val="00166EDC"/>
    <w:rsid w:val="001A1D71"/>
    <w:rsid w:val="001C6684"/>
    <w:rsid w:val="00204344"/>
    <w:rsid w:val="00294439"/>
    <w:rsid w:val="002D1AE1"/>
    <w:rsid w:val="00312AB7"/>
    <w:rsid w:val="00360E82"/>
    <w:rsid w:val="004A346C"/>
    <w:rsid w:val="00592A03"/>
    <w:rsid w:val="005F04DA"/>
    <w:rsid w:val="0063091B"/>
    <w:rsid w:val="00632839"/>
    <w:rsid w:val="006F321E"/>
    <w:rsid w:val="006F7989"/>
    <w:rsid w:val="00786341"/>
    <w:rsid w:val="007C1A2C"/>
    <w:rsid w:val="007C63AD"/>
    <w:rsid w:val="007F086E"/>
    <w:rsid w:val="008220FA"/>
    <w:rsid w:val="00856C14"/>
    <w:rsid w:val="00887E8D"/>
    <w:rsid w:val="00975267"/>
    <w:rsid w:val="009806CE"/>
    <w:rsid w:val="009E2A10"/>
    <w:rsid w:val="00A31ABD"/>
    <w:rsid w:val="00AA2596"/>
    <w:rsid w:val="00B50EF6"/>
    <w:rsid w:val="00BC1DCE"/>
    <w:rsid w:val="00C001C6"/>
    <w:rsid w:val="00CF7B52"/>
    <w:rsid w:val="00D20A0B"/>
    <w:rsid w:val="00D85F1C"/>
    <w:rsid w:val="00DF1202"/>
    <w:rsid w:val="00E26672"/>
    <w:rsid w:val="00E73D01"/>
    <w:rsid w:val="00E81A91"/>
    <w:rsid w:val="00EA7E27"/>
    <w:rsid w:val="00EF00C9"/>
    <w:rsid w:val="00F40CEA"/>
    <w:rsid w:val="00F4543E"/>
    <w:rsid w:val="00F7670D"/>
    <w:rsid w:val="00F810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872BF0D-1C0A-430A-BB2A-2DF29ABC22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character" w:customStyle="1" w:styleId="mechtexChar">
    <w:name w:val="mechtex Char"/>
    <w:link w:val="mechtex"/>
    <w:locked/>
    <w:rsid w:val="00CF7B52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CF7B52"/>
    <w:pPr>
      <w:spacing w:line="240" w:lineRule="auto"/>
      <w:jc w:val="center"/>
    </w:pPr>
    <w:rPr>
      <w:rFonts w:ascii="Arial Armenian" w:hAnsi="Arial Armenian"/>
      <w:lang w:eastAsia="ru-RU"/>
    </w:rPr>
  </w:style>
  <w:style w:type="character" w:customStyle="1" w:styleId="FontStyle165">
    <w:name w:val="Font Style165"/>
    <w:basedOn w:val="DefaultParagraphFont"/>
    <w:rsid w:val="002D1AE1"/>
    <w:rPr>
      <w:rFonts w:ascii="Sylfaen" w:hAnsi="Sylfaen" w:cs="Sylfaen"/>
      <w:sz w:val="18"/>
      <w:szCs w:val="18"/>
    </w:rPr>
  </w:style>
  <w:style w:type="paragraph" w:styleId="BodyText3">
    <w:name w:val="Body Text 3"/>
    <w:basedOn w:val="Normal"/>
    <w:link w:val="BodyText3Char"/>
    <w:rsid w:val="00BC1DCE"/>
    <w:pPr>
      <w:spacing w:line="240" w:lineRule="auto"/>
      <w:jc w:val="right"/>
    </w:pPr>
    <w:rPr>
      <w:rFonts w:ascii="Arial Armenian" w:eastAsia="Times New Roman" w:hAnsi="Arial Armenian" w:cs="Times New Roman"/>
      <w:sz w:val="24"/>
      <w:szCs w:val="20"/>
      <w:lang w:val="en-AU"/>
    </w:rPr>
  </w:style>
  <w:style w:type="character" w:customStyle="1" w:styleId="BodyText3Char">
    <w:name w:val="Body Text 3 Char"/>
    <w:basedOn w:val="DefaultParagraphFont"/>
    <w:link w:val="BodyText3"/>
    <w:rsid w:val="00BC1DCE"/>
    <w:rPr>
      <w:rFonts w:ascii="Arial Armenian" w:eastAsia="Times New Roman" w:hAnsi="Arial Armenian" w:cs="Times New Roman"/>
      <w:sz w:val="24"/>
      <w:szCs w:val="20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528</Words>
  <Characters>3010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HASHIV</dc:creator>
  <cp:keywords>https://mul2.gov.am/tasks/571151/oneclick/himnavorum.docx?token=618c93b6d6cfd42a863598e7171452e9</cp:keywords>
  <cp:lastModifiedBy>HASHIV</cp:lastModifiedBy>
  <cp:revision>2</cp:revision>
  <dcterms:created xsi:type="dcterms:W3CDTF">2022-02-16T10:59:00Z</dcterms:created>
  <dcterms:modified xsi:type="dcterms:W3CDTF">2022-02-16T10:59:00Z</dcterms:modified>
</cp:coreProperties>
</file>