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339" w:rsidRPr="00134206" w:rsidRDefault="00A73339" w:rsidP="00A73339">
      <w:pPr>
        <w:spacing w:line="360" w:lineRule="auto"/>
        <w:jc w:val="center"/>
        <w:rPr>
          <w:rFonts w:ascii="GHEA Grapalat" w:hAnsi="GHEA Grapalat"/>
          <w:b/>
          <w:lang w:val="hy-AM"/>
        </w:rPr>
      </w:pPr>
      <w:r w:rsidRPr="00134206">
        <w:rPr>
          <w:rFonts w:ascii="GHEA Grapalat" w:hAnsi="GHEA Grapalat"/>
          <w:b/>
          <w:lang w:val="hy-AM"/>
        </w:rPr>
        <w:t>ՀԻՄՆԱՎՈՐՈՒՄ</w:t>
      </w:r>
    </w:p>
    <w:p w:rsidR="00A73339" w:rsidRPr="00134206" w:rsidRDefault="00A73339" w:rsidP="00AC1495">
      <w:pPr>
        <w:spacing w:line="360" w:lineRule="auto"/>
        <w:jc w:val="center"/>
        <w:rPr>
          <w:rFonts w:ascii="GHEA Grapalat" w:hAnsi="GHEA Grapalat" w:cs="Sylfaen"/>
          <w:b/>
          <w:lang w:val="hy-AM"/>
        </w:rPr>
      </w:pPr>
      <w:r w:rsidRPr="00134206">
        <w:rPr>
          <w:rFonts w:ascii="GHEA Grapalat" w:hAnsi="GHEA Grapalat" w:cs="Sylfaen"/>
          <w:b/>
          <w:lang w:val="hy-AM"/>
        </w:rPr>
        <w:t>«</w:t>
      </w:r>
      <w:r w:rsidR="00AC1495" w:rsidRPr="00134206">
        <w:rPr>
          <w:rFonts w:ascii="GHEA Grapalat" w:hAnsi="GHEA Grapalat"/>
          <w:b/>
          <w:bCs/>
          <w:color w:val="000000"/>
          <w:shd w:val="clear" w:color="auto" w:fill="FFFFFF"/>
          <w:lang w:val="hy-AM"/>
        </w:rPr>
        <w:t>ՀԱՅԱՍՏԱՆԻ ՀԱՆՐԱՊԵՏՈՒԹՅՈՒՆԻՑ ՊՂՆՁԻ ԽՏԱՀԱՆՔԻ, ՄՈԼԻԲԴԵՆԻ ԽՏԱՀԱՆՔԻ, ՄՈԼԻԲԴԵՆԻ ԵՎ ԴՐԱՆԻՑ ՊԱՏՐԱՍՏՎԱԾ ԱՐՏԱԴՐԱՏԵՍԱԿՆԵՐԻ (ԲԱՑԱՌՈՒԹՅԱՄԲ 810297000՝ ԹԱՓՈՆՆԵՐ ԵՎ ՋԱՐԴՈՆ)՝ ԴԵՊԻ ԵՐՐՈՐԴ ԵՐԿՐՆԵՐ ԱՐՏԱՀԱՆՄԱՆ ԺԱՄԱՆԱԿԱՎՈՐ ՍԱՀՄԱՆԱՓԱԿՈՒՄ ԿԻՐԱՌԵԼՈՒ, ԱՐՏԱՀԱՆՄԱՆ ԼԻՑԵՆԶԱՎՈՐՄԱՆ ԸՆԹԱՑԱԿԱՐԳԸ ԵՎ ՀԱՅՏԵՐԻ ՈՒ ԼԻՑԵՆԶԻԱՆԵՐԻ ՁԵՎ</w:t>
      </w:r>
      <w:r w:rsidR="008F25EC" w:rsidRPr="00134206">
        <w:rPr>
          <w:rFonts w:ascii="GHEA Grapalat" w:hAnsi="GHEA Grapalat"/>
          <w:b/>
          <w:bCs/>
          <w:color w:val="000000"/>
          <w:shd w:val="clear" w:color="auto" w:fill="FFFFFF"/>
          <w:lang w:val="hy-AM"/>
        </w:rPr>
        <w:t>ԵՐ</w:t>
      </w:r>
      <w:r w:rsidR="00AC1495" w:rsidRPr="00134206">
        <w:rPr>
          <w:rFonts w:ascii="GHEA Grapalat" w:hAnsi="GHEA Grapalat"/>
          <w:b/>
          <w:bCs/>
          <w:color w:val="000000"/>
          <w:shd w:val="clear" w:color="auto" w:fill="FFFFFF"/>
          <w:lang w:val="hy-AM"/>
        </w:rPr>
        <w:t>Ը ՍԱՀՄԱՆԵԼՈՒ ՄԱՍԻՆ</w:t>
      </w:r>
      <w:r w:rsidRPr="00134206">
        <w:rPr>
          <w:rFonts w:ascii="GHEA Grapalat" w:hAnsi="GHEA Grapalat" w:cs="Sylfaen"/>
          <w:b/>
          <w:lang w:val="hy-AM"/>
        </w:rPr>
        <w:t>» ՀԱՅԱՍՏԱՆԻ ՀԱՆՐԱՊԵՏՈՒԹՅԱՆ ԿԱՌԱՎԱՐՈՒԹՅԱՆ ՈՐՈՇՄԱՆ ԸՆԴՈՒՆՄԱՆ ՄԱՍԻՆ</w:t>
      </w:r>
    </w:p>
    <w:p w:rsidR="00A73339" w:rsidRPr="00134206" w:rsidRDefault="00A73339" w:rsidP="00A73339">
      <w:pPr>
        <w:spacing w:line="360" w:lineRule="auto"/>
        <w:jc w:val="center"/>
        <w:rPr>
          <w:rFonts w:ascii="GHEA Grapalat" w:hAnsi="GHEA Grapalat"/>
          <w:lang w:val="hy-AM"/>
        </w:rPr>
      </w:pPr>
    </w:p>
    <w:p w:rsidR="00A73339" w:rsidRPr="00134206" w:rsidRDefault="00A73339" w:rsidP="00A73339">
      <w:pPr>
        <w:pStyle w:val="ListParagraph"/>
        <w:numPr>
          <w:ilvl w:val="0"/>
          <w:numId w:val="1"/>
        </w:numPr>
        <w:spacing w:after="0" w:line="360" w:lineRule="auto"/>
        <w:jc w:val="both"/>
        <w:rPr>
          <w:rFonts w:ascii="GHEA Grapalat" w:hAnsi="GHEA Grapalat"/>
          <w:sz w:val="24"/>
          <w:szCs w:val="24"/>
          <w:lang w:val="hy-AM"/>
        </w:rPr>
      </w:pPr>
      <w:r w:rsidRPr="00134206">
        <w:rPr>
          <w:rFonts w:ascii="GHEA Grapalat" w:hAnsi="GHEA Grapalat" w:cs="Sylfaen"/>
          <w:sz w:val="24"/>
          <w:szCs w:val="24"/>
          <w:lang w:val="hy-AM"/>
        </w:rPr>
        <w:t>ԱՆՀՐԱԺԵՇՏՈՒԹՅՈՒՆԸ</w:t>
      </w:r>
    </w:p>
    <w:p w:rsidR="00A73339" w:rsidRPr="00134206" w:rsidRDefault="00A73339" w:rsidP="00A73339">
      <w:pPr>
        <w:spacing w:line="360" w:lineRule="auto"/>
        <w:ind w:firstLine="360"/>
        <w:jc w:val="both"/>
        <w:rPr>
          <w:rFonts w:ascii="GHEA Grapalat" w:hAnsi="GHEA Grapalat" w:cs="Sylfaen"/>
          <w:lang w:val="hy-AM"/>
        </w:rPr>
      </w:pPr>
      <w:r w:rsidRPr="00134206">
        <w:rPr>
          <w:rFonts w:ascii="GHEA Grapalat" w:hAnsi="GHEA Grapalat" w:cs="Sylfaen"/>
          <w:lang w:val="hy-AM"/>
        </w:rPr>
        <w:t xml:space="preserve">Սույն որոշման ընդունումը պայմանավորված է </w:t>
      </w:r>
      <w:r w:rsidRPr="00134206">
        <w:rPr>
          <w:rFonts w:ascii="GHEA Grapalat" w:hAnsi="GHEA Grapalat"/>
          <w:lang w:val="hy-AM"/>
        </w:rPr>
        <w:t>«Պետական տուրքի մասին» Հայաստանի Հանրապետության 1997 թվականի դեկտեմբերի 27-ի ՀՕ-186 օրենքի (այսուհետ` Օրենք) 19</w:t>
      </w:r>
      <w:r w:rsidRPr="00134206">
        <w:rPr>
          <w:rFonts w:ascii="GHEA Grapalat" w:hAnsi="GHEA Grapalat" w:cs="Courier New"/>
          <w:lang w:val="hy-AM"/>
        </w:rPr>
        <w:t xml:space="preserve">.6-րդ հոդվածի (4-6 մասերի)՝ դեպի երրորդ </w:t>
      </w:r>
      <w:r w:rsidR="002A1FCD" w:rsidRPr="00134206">
        <w:rPr>
          <w:rFonts w:ascii="GHEA Grapalat" w:hAnsi="GHEA Grapalat" w:cs="Courier New"/>
          <w:lang w:val="hy-AM"/>
        </w:rPr>
        <w:t xml:space="preserve">երկրներ </w:t>
      </w:r>
      <w:r w:rsidRPr="00134206">
        <w:rPr>
          <w:rFonts w:ascii="GHEA Grapalat" w:hAnsi="GHEA Grapalat" w:cs="Courier New"/>
          <w:lang w:val="hy-AM"/>
        </w:rPr>
        <w:t xml:space="preserve">պղնձի և մոլիբդենի խտանյութի, ինչպես նաև ֆեռոմոլիբդենի և մոլիբդենի արտահանման գործընթացը կանոնակարգելու անհրաժեշտությամբ։ </w:t>
      </w:r>
      <w:r w:rsidRPr="00134206">
        <w:rPr>
          <w:rFonts w:ascii="GHEA Grapalat" w:hAnsi="GHEA Grapalat" w:cs="Sylfaen"/>
          <w:lang w:val="hy-AM"/>
        </w:rPr>
        <w:t xml:space="preserve"> </w:t>
      </w:r>
    </w:p>
    <w:p w:rsidR="00A73339" w:rsidRPr="00134206" w:rsidRDefault="00A73339" w:rsidP="00A73339">
      <w:pPr>
        <w:spacing w:line="360" w:lineRule="auto"/>
        <w:ind w:firstLine="360"/>
        <w:jc w:val="both"/>
        <w:rPr>
          <w:rFonts w:ascii="GHEA Grapalat" w:hAnsi="GHEA Grapalat" w:cs="Sylfaen"/>
          <w:lang w:val="hy-AM"/>
        </w:rPr>
      </w:pPr>
    </w:p>
    <w:p w:rsidR="00A73339" w:rsidRPr="00134206" w:rsidRDefault="00A73339" w:rsidP="00A73339">
      <w:pPr>
        <w:pStyle w:val="ListParagraph"/>
        <w:numPr>
          <w:ilvl w:val="0"/>
          <w:numId w:val="1"/>
        </w:numPr>
        <w:spacing w:after="0" w:line="360" w:lineRule="auto"/>
        <w:jc w:val="both"/>
        <w:rPr>
          <w:rFonts w:ascii="GHEA Grapalat" w:hAnsi="GHEA Grapalat"/>
          <w:sz w:val="24"/>
          <w:szCs w:val="24"/>
          <w:lang w:val="hy-AM"/>
        </w:rPr>
      </w:pPr>
      <w:r w:rsidRPr="00134206">
        <w:rPr>
          <w:rFonts w:ascii="GHEA Grapalat" w:hAnsi="GHEA Grapalat" w:cs="Sylfaen"/>
          <w:sz w:val="24"/>
          <w:szCs w:val="24"/>
          <w:lang w:val="hy-AM"/>
        </w:rPr>
        <w:t>ԸՆԹԱՑԻԿ</w:t>
      </w:r>
      <w:r w:rsidRPr="00134206">
        <w:rPr>
          <w:rFonts w:ascii="GHEA Grapalat" w:hAnsi="GHEA Grapalat"/>
          <w:sz w:val="24"/>
          <w:szCs w:val="24"/>
          <w:lang w:val="hy-AM"/>
        </w:rPr>
        <w:t xml:space="preserve"> ԻՐԱՎԻՃԱԿԸ ԵՎ ԽՆԴԻՐՆԵՐԸ</w:t>
      </w:r>
    </w:p>
    <w:p w:rsidR="00A73339" w:rsidRPr="00134206" w:rsidRDefault="00A73339" w:rsidP="00A73339">
      <w:pPr>
        <w:pStyle w:val="Body"/>
        <w:spacing w:after="0" w:line="360" w:lineRule="auto"/>
        <w:ind w:firstLine="360"/>
        <w:jc w:val="both"/>
        <w:rPr>
          <w:rFonts w:ascii="GHEA Grapalat" w:hAnsi="GHEA Grapalat"/>
          <w:lang w:val="hy-AM"/>
        </w:rPr>
      </w:pPr>
      <w:r w:rsidRPr="00134206">
        <w:rPr>
          <w:rFonts w:ascii="GHEA Grapalat" w:eastAsia="GHEA Grapalat" w:hAnsi="GHEA Grapalat" w:cs="GHEA Grapalat"/>
          <w:sz w:val="24"/>
          <w:szCs w:val="24"/>
          <w:lang w:val="hy-AM"/>
        </w:rPr>
        <w:t>Վերջին տարիներին համաշխարհային շուկայում արձանագրվում է գունավոր մետաղների բորսայական գների աճ, ինչը  բարենպաստ պայմաններ են ստեղծում Հայաստանի մետաղական հանքարդյունաբերության ոլորտի եկամուտների աճի և ոլորտի հետագա զարգացման համար։</w:t>
      </w:r>
    </w:p>
    <w:p w:rsidR="00A73339" w:rsidRPr="00134206" w:rsidRDefault="00A73339" w:rsidP="00A73339">
      <w:pPr>
        <w:pStyle w:val="Body"/>
        <w:spacing w:after="0" w:line="360" w:lineRule="auto"/>
        <w:ind w:firstLine="360"/>
        <w:jc w:val="both"/>
        <w:rPr>
          <w:rFonts w:ascii="GHEA Grapalat" w:eastAsia="GHEA Grapalat" w:hAnsi="GHEA Grapalat" w:cs="GHEA Grapalat"/>
          <w:sz w:val="24"/>
          <w:szCs w:val="24"/>
          <w:lang w:val="hy-AM"/>
        </w:rPr>
      </w:pPr>
      <w:r w:rsidRPr="00134206">
        <w:rPr>
          <w:rFonts w:ascii="GHEA Grapalat" w:eastAsia="GHEA Grapalat" w:hAnsi="GHEA Grapalat" w:cs="GHEA Grapalat"/>
          <w:sz w:val="24"/>
          <w:szCs w:val="24"/>
          <w:lang w:val="hy-AM"/>
        </w:rPr>
        <w:t>Մասնավորապես, հաշվի առնելով, որ ընդերքը հանդիսանում է պետության բացառիկ սեփականությունը, պետությունը ընդերքի օգտագործման արդյունավետ կառավարման նպատակով սահմանում է լիցենզիաների տրամադրման ընթացակարգ։</w:t>
      </w:r>
    </w:p>
    <w:p w:rsidR="00A73339" w:rsidRPr="00134206" w:rsidRDefault="00A73339" w:rsidP="00A73339">
      <w:pPr>
        <w:tabs>
          <w:tab w:val="left" w:pos="0"/>
        </w:tabs>
        <w:spacing w:line="360" w:lineRule="auto"/>
        <w:ind w:firstLine="360"/>
        <w:jc w:val="both"/>
        <w:rPr>
          <w:rFonts w:ascii="GHEA Grapalat" w:hAnsi="GHEA Grapalat"/>
          <w:lang w:val="hy-AM"/>
        </w:rPr>
      </w:pPr>
      <w:r w:rsidRPr="00134206">
        <w:rPr>
          <w:rFonts w:ascii="GHEA Grapalat" w:hAnsi="GHEA Grapalat" w:cs="Sylfaen"/>
          <w:lang w:val="hy-AM"/>
        </w:rPr>
        <w:t xml:space="preserve">Այդ իսկ նպատակով ՀՀ կառավարության կողմից ներկայացվել է օրենսդրական նախաձեռնություն՝ </w:t>
      </w:r>
      <w:r w:rsidRPr="00134206">
        <w:rPr>
          <w:rFonts w:ascii="GHEA Grapalat" w:hAnsi="GHEA Grapalat"/>
          <w:lang w:val="hy-AM"/>
        </w:rPr>
        <w:t>«Պետական տուրքի մասին» Հայաստանի Հանրապետության 1997 թվականի դեկտեմբերի 27-ի ՀՕ-186 օրենքի (այսուհետ` Օրենք) 19</w:t>
      </w:r>
      <w:r w:rsidRPr="00134206">
        <w:rPr>
          <w:rFonts w:ascii="GHEA Grapalat" w:hAnsi="GHEA Grapalat" w:cs="Courier New"/>
          <w:lang w:val="hy-AM"/>
        </w:rPr>
        <w:t>.6-րդ հոդվածում լրացումներ կատարելու համար, համաձայն որի՝</w:t>
      </w:r>
      <w:r w:rsidRPr="00134206">
        <w:rPr>
          <w:rFonts w:ascii="GHEA Grapalat" w:hAnsi="GHEA Grapalat" w:cs="Sylfaen"/>
          <w:lang w:val="hy-AM"/>
        </w:rPr>
        <w:t xml:space="preserve"> ԵԱՏՄ ԱՏԳ ԱԱ </w:t>
      </w:r>
      <w:r w:rsidRPr="00134206">
        <w:rPr>
          <w:rFonts w:ascii="GHEA Grapalat" w:eastAsia="GHEA Grapalat" w:hAnsi="GHEA Grapalat" w:cs="GHEA Grapalat"/>
          <w:lang w:val="hy-AM"/>
        </w:rPr>
        <w:t xml:space="preserve">2603000000, 2613, </w:t>
      </w:r>
      <w:r w:rsidRPr="00134206">
        <w:rPr>
          <w:rFonts w:ascii="GHEA Grapalat" w:hAnsi="GHEA Grapalat"/>
          <w:lang w:val="hy-AM"/>
        </w:rPr>
        <w:t>7202700000</w:t>
      </w:r>
      <w:r w:rsidRPr="00134206">
        <w:rPr>
          <w:rFonts w:ascii="GHEA Grapalat" w:eastAsia="GHEA Grapalat" w:hAnsi="GHEA Grapalat" w:cs="GHEA Grapalat"/>
          <w:lang w:val="hy-AM"/>
        </w:rPr>
        <w:t xml:space="preserve">, 8102 (բացառությամբ </w:t>
      </w:r>
      <w:r w:rsidRPr="00134206">
        <w:rPr>
          <w:rFonts w:ascii="GHEA Grapalat" w:eastAsia="GHEA Grapalat" w:hAnsi="GHEA Grapalat" w:cs="GHEA Grapalat"/>
          <w:shd w:val="clear" w:color="auto" w:fill="FFFFFF"/>
          <w:lang w:val="hy-AM"/>
        </w:rPr>
        <w:t>810297000</w:t>
      </w:r>
      <w:r w:rsidRPr="00134206">
        <w:rPr>
          <w:rFonts w:ascii="GHEA Grapalat" w:eastAsia="GHEA Grapalat" w:hAnsi="GHEA Grapalat" w:cs="GHEA Grapalat"/>
          <w:lang w:val="hy-AM"/>
        </w:rPr>
        <w:t xml:space="preserve">) ծածկագրերին դասվող </w:t>
      </w:r>
      <w:r w:rsidRPr="00134206">
        <w:rPr>
          <w:rFonts w:ascii="GHEA Grapalat" w:hAnsi="GHEA Grapalat"/>
          <w:lang w:val="hy-AM"/>
        </w:rPr>
        <w:t xml:space="preserve">ապրանքների` </w:t>
      </w:r>
      <w:r w:rsidRPr="00134206">
        <w:rPr>
          <w:rFonts w:ascii="GHEA Grapalat" w:hAnsi="GHEA Grapalat"/>
          <w:lang w:val="hy-AM"/>
        </w:rPr>
        <w:lastRenderedPageBreak/>
        <w:t>դեպի երրորդ երկրներ արտահանումը կհամարվի լիցենզավորվող գործունեություն և սահմանվել է այդ ապրանքների պետական տուրքի դրույքաչափը։</w:t>
      </w:r>
    </w:p>
    <w:p w:rsidR="00A73339" w:rsidRPr="00134206" w:rsidRDefault="00A73339" w:rsidP="00A73339">
      <w:pPr>
        <w:tabs>
          <w:tab w:val="left" w:pos="0"/>
        </w:tabs>
        <w:spacing w:line="360" w:lineRule="auto"/>
        <w:ind w:firstLine="360"/>
        <w:jc w:val="both"/>
        <w:rPr>
          <w:rFonts w:ascii="GHEA Grapalat" w:hAnsi="GHEA Grapalat"/>
          <w:lang w:val="hy-AM"/>
        </w:rPr>
      </w:pPr>
      <w:r w:rsidRPr="00134206">
        <w:rPr>
          <w:rFonts w:ascii="GHEA Grapalat" w:hAnsi="GHEA Grapalat"/>
          <w:lang w:val="hy-AM"/>
        </w:rPr>
        <w:t xml:space="preserve">Ուստի, հիմք ընդունելով </w:t>
      </w:r>
      <w:r w:rsidRPr="00134206">
        <w:rPr>
          <w:rFonts w:ascii="GHEA Grapalat" w:hAnsi="GHEA Grapalat"/>
          <w:bCs/>
          <w:lang w:val="hy-AM"/>
        </w:rPr>
        <w:t>«</w:t>
      </w:r>
      <w:r w:rsidRPr="00134206">
        <w:rPr>
          <w:rFonts w:ascii="GHEA Grapalat" w:hAnsi="GHEA Grapalat" w:cs="Sylfaen"/>
          <w:color w:val="000000"/>
          <w:shd w:val="clear" w:color="auto" w:fill="FFFFFF"/>
          <w:lang w:val="hy-AM"/>
        </w:rPr>
        <w:t>Առևտրի և ծառայությունների մասին</w:t>
      </w:r>
      <w:r w:rsidRPr="00134206">
        <w:rPr>
          <w:rFonts w:ascii="GHEA Grapalat" w:hAnsi="GHEA Grapalat"/>
          <w:lang w:val="hy-AM" w:eastAsia="en-US"/>
        </w:rPr>
        <w:t>»</w:t>
      </w:r>
      <w:r w:rsidRPr="00134206">
        <w:rPr>
          <w:rFonts w:ascii="GHEA Grapalat" w:hAnsi="GHEA Grapalat" w:cs="Sylfaen"/>
          <w:color w:val="000000"/>
          <w:shd w:val="clear" w:color="auto" w:fill="FFFFFF"/>
          <w:lang w:val="hy-AM"/>
        </w:rPr>
        <w:t xml:space="preserve"> օրենքի 2-րդ հոդվածը, (որը նախատեսում է ներքին շուկայի  ու տեղական արտադրության պաշտպանության նպատակով արտաքին առևտրի ոլորտում սահմանափակումների կիրառում), ինչպես նաև նշված ապրանքների արտահանման գործընթացը կանոնակարգելու</w:t>
      </w:r>
      <w:r w:rsidRPr="00134206">
        <w:rPr>
          <w:rFonts w:ascii="GHEA Grapalat" w:hAnsi="GHEA Grapalat"/>
          <w:lang w:val="hy-AM"/>
        </w:rPr>
        <w:t xml:space="preserve"> նպատակով անհրաժեշտություն է առաջացել սահմանել լիցենզիաների տրամադրման լիազոր մարմին, ինչպես նաև՝ լիցենզիաների տրամադրման ընթացակարգ, որը կկանոնակարգի պետության և տնտեսվարող սուբյեկտի իրավահարաբերությունները՝ երրորդ երկրներ վերը նշված ապրանքների արտահանման համար վերջիններիս փոխադարձ պարտականությունները, ինչպես նաև՝ տրամադրվող լիցենզիայի ձևաչափը։</w:t>
      </w:r>
    </w:p>
    <w:p w:rsidR="00A73339" w:rsidRPr="00134206" w:rsidRDefault="00A73339" w:rsidP="00A73339">
      <w:pPr>
        <w:spacing w:line="360" w:lineRule="auto"/>
        <w:ind w:firstLine="375"/>
        <w:jc w:val="both"/>
        <w:rPr>
          <w:rFonts w:ascii="GHEA Grapalat" w:hAnsi="GHEA Grapalat"/>
          <w:lang w:val="hy-AM"/>
        </w:rPr>
      </w:pPr>
      <w:r w:rsidRPr="00134206">
        <w:rPr>
          <w:rFonts w:ascii="GHEA Grapalat" w:hAnsi="GHEA Grapalat"/>
          <w:lang w:val="hy-AM"/>
        </w:rPr>
        <w:t>Սույն կարգով նախատեսվում է տրամադրել արտահանվող վերը նշված ապրանքների համար լիցենզիա, որտեղ կնշվի արտահանվող ապրանքի քանակը, իսկ հայտատուն կարող է այն արտահանել լիցենզիայով սահմանված ժամկետում առանձին խմբաքանակներով՝ լրացնելով լիցենզիայում նշված սահմանաչափը։ Վերը նշված ընթացակարգը հնարավորություն կընձեռի հնարավորոինս նվազեցնել վարչարարությունը և մեկ լիացենզիայի միջոցով արտահանելու տարբեր խմբաքանակներ (առանց յուրաքանչյուր անգամ Լիազոր մարմնին դիմելու)։</w:t>
      </w:r>
    </w:p>
    <w:p w:rsidR="00A73339" w:rsidRPr="00134206" w:rsidRDefault="00A73339" w:rsidP="00A73339">
      <w:pPr>
        <w:spacing w:line="360" w:lineRule="auto"/>
        <w:ind w:firstLine="375"/>
        <w:jc w:val="both"/>
        <w:rPr>
          <w:rFonts w:ascii="GHEA Grapalat" w:hAnsi="GHEA Grapalat"/>
          <w:color w:val="000000"/>
          <w:lang w:val="hy-AM"/>
        </w:rPr>
      </w:pPr>
      <w:r w:rsidRPr="00134206">
        <w:rPr>
          <w:rFonts w:ascii="GHEA Grapalat" w:hAnsi="GHEA Grapalat"/>
          <w:lang w:val="hy-AM"/>
        </w:rPr>
        <w:t xml:space="preserve">Միևնույն ժամանակ հաշվի առնելով, որ հանքարդյունաբերական արտադրանք արտահանող ընկերությունների համար հաճախակի առաջանում է անհրաժեշտություն արտահանել երրորդ երկիր ոչ մեծ քանակի (մինչև </w:t>
      </w:r>
      <w:r w:rsidR="002C1AFE" w:rsidRPr="00134206">
        <w:rPr>
          <w:rFonts w:ascii="GHEA Grapalat" w:hAnsi="GHEA Grapalat"/>
          <w:lang w:val="hy-AM"/>
        </w:rPr>
        <w:t>5</w:t>
      </w:r>
      <w:r w:rsidRPr="00134206">
        <w:rPr>
          <w:rFonts w:ascii="GHEA Grapalat" w:hAnsi="GHEA Grapalat"/>
          <w:lang w:val="hy-AM"/>
        </w:rPr>
        <w:t>0 կգ) արտադրանք լաբորատոր անալիզների համար՝ նպատակահարմար է գտնվել տարանջատել տրամադրվող արտահանման լիցենզիաներ</w:t>
      </w:r>
      <w:r w:rsidR="002C1AFE" w:rsidRPr="00134206">
        <w:rPr>
          <w:rFonts w:ascii="GHEA Grapalat" w:hAnsi="GHEA Grapalat"/>
          <w:lang w:val="hy-AM"/>
        </w:rPr>
        <w:t>ի գործընթացից</w:t>
      </w:r>
      <w:r w:rsidRPr="00134206">
        <w:rPr>
          <w:rFonts w:ascii="GHEA Grapalat" w:hAnsi="GHEA Grapalat"/>
          <w:lang w:val="hy-AM"/>
        </w:rPr>
        <w:t xml:space="preserve"> այն նպատակով, որ լաբորատոր անալիզների համար փոքր քանակի արտադրանքի արտահան</w:t>
      </w:r>
      <w:r w:rsidR="002C1AFE" w:rsidRPr="00134206">
        <w:rPr>
          <w:rFonts w:ascii="GHEA Grapalat" w:hAnsi="GHEA Grapalat"/>
          <w:lang w:val="hy-AM"/>
        </w:rPr>
        <w:t>ումն իրականացվի առանց լիցենզիայի։</w:t>
      </w:r>
    </w:p>
    <w:p w:rsidR="00A73339" w:rsidRPr="00134206" w:rsidRDefault="00A73339" w:rsidP="00A73339">
      <w:pPr>
        <w:tabs>
          <w:tab w:val="left" w:pos="0"/>
        </w:tabs>
        <w:spacing w:line="360" w:lineRule="auto"/>
        <w:ind w:firstLine="360"/>
        <w:jc w:val="both"/>
        <w:rPr>
          <w:rFonts w:ascii="GHEA Grapalat" w:hAnsi="GHEA Grapalat"/>
          <w:lang w:val="hy-AM"/>
        </w:rPr>
      </w:pPr>
      <w:r w:rsidRPr="00134206">
        <w:rPr>
          <w:rFonts w:ascii="GHEA Grapalat" w:hAnsi="GHEA Grapalat"/>
          <w:lang w:val="hy-AM"/>
        </w:rPr>
        <w:t xml:space="preserve"> Սույն կարգով լիցենզիաների տրամադրման համապատասխան մարմին է սահմանվել ՀՀ էկոնոմիկայի նախարարությունը, որը հանդիսանում է արտաքին առևտրի և արտաքին արտևտրում սակագնային և ոչ սակագնային քաղաքականություն մշակող և համակարգով պետական մարմին։ </w:t>
      </w:r>
    </w:p>
    <w:p w:rsidR="00A73339" w:rsidRPr="00134206" w:rsidRDefault="00A73339" w:rsidP="00A73339">
      <w:pPr>
        <w:tabs>
          <w:tab w:val="left" w:pos="0"/>
        </w:tabs>
        <w:spacing w:line="360" w:lineRule="auto"/>
        <w:ind w:firstLine="360"/>
        <w:jc w:val="both"/>
        <w:rPr>
          <w:rFonts w:ascii="GHEA Grapalat" w:hAnsi="GHEA Grapalat"/>
          <w:color w:val="000000"/>
          <w:lang w:val="hy-AM"/>
        </w:rPr>
      </w:pPr>
      <w:r w:rsidRPr="00134206">
        <w:rPr>
          <w:rFonts w:ascii="GHEA Grapalat" w:hAnsi="GHEA Grapalat"/>
          <w:lang w:val="hy-AM"/>
        </w:rPr>
        <w:t xml:space="preserve">Սույն նախագիծն արդեն իսկ շրջանառվել և ներկայացվել է ՀՀ կառավարությանն քննարկմանը, որը հավանության է արժանացել ՀՀ կառավարության 2021 թվականի </w:t>
      </w:r>
      <w:r w:rsidRPr="00134206">
        <w:rPr>
          <w:rFonts w:ascii="GHEA Grapalat" w:hAnsi="GHEA Grapalat"/>
          <w:lang w:val="hy-AM"/>
        </w:rPr>
        <w:lastRenderedPageBreak/>
        <w:t>սեպտեմբերի 7-ի N 1435-Ն որոշմամբ։ Սակայն հաշվի առնելով, որ նշված որոշումը գործում է վեց ամիս ժամկետով (</w:t>
      </w:r>
      <w:r w:rsidR="00826082" w:rsidRPr="00134206">
        <w:rPr>
          <w:rFonts w:ascii="GHEA Grapalat" w:hAnsi="GHEA Grapalat"/>
          <w:lang w:val="hy-AM"/>
        </w:rPr>
        <w:t>իսկ</w:t>
      </w:r>
      <w:r w:rsidRPr="00134206">
        <w:rPr>
          <w:rFonts w:ascii="GHEA Grapalat" w:hAnsi="GHEA Grapalat"/>
          <w:lang w:val="hy-AM"/>
        </w:rPr>
        <w:t xml:space="preserve"> նշված որոշման երկրաձգումը</w:t>
      </w:r>
      <w:r w:rsidRPr="00134206">
        <w:rPr>
          <w:rFonts w:ascii="GHEA Grapalat" w:hAnsi="GHEA Grapalat"/>
          <w:color w:val="000000"/>
          <w:shd w:val="clear" w:color="auto" w:fill="FFFFFF"/>
          <w:lang w:val="hy-AM"/>
        </w:rPr>
        <w:t xml:space="preserve"> ևս 6 ամսով խնդրահարույց է դառնում </w:t>
      </w:r>
      <w:r w:rsidRPr="00134206">
        <w:rPr>
          <w:rStyle w:val="Strong"/>
          <w:rFonts w:ascii="GHEA Grapalat" w:hAnsi="GHEA Grapalat"/>
          <w:color w:val="000000"/>
          <w:lang w:val="hy-AM"/>
        </w:rPr>
        <w:t>«</w:t>
      </w:r>
      <w:bookmarkStart w:id="0" w:name="_Hlk90053417"/>
      <w:r w:rsidRPr="00134206">
        <w:rPr>
          <w:rStyle w:val="Strong"/>
          <w:rFonts w:ascii="GHEA Grapalat" w:hAnsi="GHEA Grapalat"/>
          <w:color w:val="000000"/>
          <w:lang w:val="hy-AM"/>
        </w:rPr>
        <w:t>Եվրասիական տնտեսական միության մասին</w:t>
      </w:r>
      <w:r w:rsidRPr="00134206">
        <w:rPr>
          <w:rFonts w:ascii="GHEA Grapalat" w:hAnsi="GHEA Grapalat" w:cs="Sylfaen"/>
          <w:lang w:val="hy-AM"/>
        </w:rPr>
        <w:t>» պայմանագրի դրույթներին</w:t>
      </w:r>
      <w:bookmarkEnd w:id="0"/>
      <w:r w:rsidRPr="00134206">
        <w:rPr>
          <w:rFonts w:ascii="GHEA Grapalat" w:hAnsi="GHEA Grapalat" w:cs="Sylfaen"/>
          <w:lang w:val="hy-AM"/>
        </w:rPr>
        <w:t xml:space="preserve"> համապատասխանության տեսանկյունից, քանի որ վերջինս չի նախատեսում  կարգավորում ժամանակավոր միջոցի ժամկետի երկարաձգման համար, փոխարենը թույլ է տալիս </w:t>
      </w:r>
      <w:r w:rsidRPr="00134206">
        <w:rPr>
          <w:rFonts w:ascii="GHEA Grapalat" w:hAnsi="GHEA Grapalat"/>
          <w:color w:val="000000"/>
          <w:shd w:val="clear" w:color="auto" w:fill="FFFFFF"/>
          <w:lang w:val="hy-AM"/>
        </w:rPr>
        <w:t xml:space="preserve">անդամ պետություններին երրորդ երկրների հետ առևտրում միակողմանիորեն սահմանել ժամանակավոր միջոցներ)` ՀՀ էկոնոմիկայի նախարարությունը նախագծի տեսքով </w:t>
      </w:r>
      <w:r w:rsidR="002C1AFE" w:rsidRPr="00134206">
        <w:rPr>
          <w:rFonts w:ascii="GHEA Grapalat" w:hAnsi="GHEA Grapalat"/>
          <w:color w:val="000000"/>
          <w:shd w:val="clear" w:color="auto" w:fill="FFFFFF"/>
          <w:lang w:val="hy-AM"/>
        </w:rPr>
        <w:t>ներկայացնում է</w:t>
      </w:r>
      <w:r w:rsidRPr="00134206">
        <w:rPr>
          <w:rFonts w:ascii="GHEA Grapalat" w:hAnsi="GHEA Grapalat"/>
          <w:color w:val="000000"/>
          <w:shd w:val="clear" w:color="auto" w:fill="FFFFFF"/>
          <w:lang w:val="hy-AM"/>
        </w:rPr>
        <w:t xml:space="preserve"> արդեն իսկ գործող որոշման </w:t>
      </w:r>
      <w:r w:rsidR="00826082" w:rsidRPr="00134206">
        <w:rPr>
          <w:rFonts w:ascii="GHEA Grapalat" w:hAnsi="GHEA Grapalat"/>
          <w:color w:val="000000"/>
          <w:shd w:val="clear" w:color="auto" w:fill="FFFFFF"/>
          <w:lang w:val="hy-AM"/>
        </w:rPr>
        <w:t>«</w:t>
      </w:r>
      <w:r w:rsidRPr="00134206">
        <w:rPr>
          <w:rFonts w:ascii="GHEA Grapalat" w:hAnsi="GHEA Grapalat"/>
          <w:color w:val="000000"/>
          <w:shd w:val="clear" w:color="auto" w:fill="FFFFFF"/>
          <w:lang w:val="hy-AM"/>
        </w:rPr>
        <w:t>կրկն</w:t>
      </w:r>
      <w:r w:rsidR="00826082" w:rsidRPr="00134206">
        <w:rPr>
          <w:rFonts w:ascii="GHEA Grapalat" w:hAnsi="GHEA Grapalat"/>
          <w:color w:val="000000"/>
          <w:shd w:val="clear" w:color="auto" w:fill="FFFFFF"/>
          <w:lang w:val="hy-AM"/>
        </w:rPr>
        <w:t>օրինակը»</w:t>
      </w:r>
      <w:r w:rsidRPr="00134206">
        <w:rPr>
          <w:rFonts w:ascii="GHEA Grapalat" w:hAnsi="GHEA Grapalat"/>
          <w:color w:val="000000"/>
          <w:shd w:val="clear" w:color="auto" w:fill="FFFFFF"/>
          <w:lang w:val="hy-AM"/>
        </w:rPr>
        <w:t xml:space="preserve"> (սակայն նոր վեցամսյա ժամկետով)՝ </w:t>
      </w:r>
      <w:r w:rsidR="00826082" w:rsidRPr="00134206">
        <w:rPr>
          <w:rFonts w:ascii="GHEA Grapalat" w:hAnsi="GHEA Grapalat"/>
          <w:color w:val="000000"/>
          <w:shd w:val="clear" w:color="auto" w:fill="FFFFFF"/>
          <w:lang w:val="hy-AM"/>
        </w:rPr>
        <w:t>ինչը</w:t>
      </w:r>
      <w:r w:rsidRPr="00134206">
        <w:rPr>
          <w:rFonts w:ascii="GHEA Grapalat" w:hAnsi="GHEA Grapalat"/>
          <w:color w:val="000000"/>
          <w:shd w:val="clear" w:color="auto" w:fill="FFFFFF"/>
          <w:lang w:val="hy-AM"/>
        </w:rPr>
        <w:t xml:space="preserve"> համապատասխան</w:t>
      </w:r>
      <w:r w:rsidR="00826082" w:rsidRPr="00134206">
        <w:rPr>
          <w:rFonts w:ascii="GHEA Grapalat" w:hAnsi="GHEA Grapalat"/>
          <w:color w:val="000000"/>
          <w:shd w:val="clear" w:color="auto" w:fill="FFFFFF"/>
          <w:lang w:val="hy-AM"/>
        </w:rPr>
        <w:t xml:space="preserve">ում է </w:t>
      </w:r>
      <w:r w:rsidRPr="00134206">
        <w:rPr>
          <w:rFonts w:ascii="GHEA Grapalat" w:hAnsi="GHEA Grapalat"/>
          <w:color w:val="000000"/>
          <w:shd w:val="clear" w:color="auto" w:fill="FFFFFF"/>
          <w:lang w:val="hy-AM"/>
        </w:rPr>
        <w:t>Եվրասիական տնտեսական միության մասին պայմանագրով սահմանված պահանջներին</w:t>
      </w:r>
      <w:r w:rsidRPr="00134206">
        <w:rPr>
          <w:rFonts w:ascii="GHEA Grapalat" w:hAnsi="GHEA Grapalat"/>
          <w:lang w:val="hy-AM"/>
        </w:rPr>
        <w:t xml:space="preserve"> (որոշման գործողություն է սահմանվել </w:t>
      </w:r>
      <w:r w:rsidRPr="00134206">
        <w:rPr>
          <w:rFonts w:ascii="GHEA Grapalat" w:hAnsi="GHEA Grapalat"/>
          <w:color w:val="000000"/>
          <w:lang w:val="hy-AM"/>
        </w:rPr>
        <w:t>2022 թվականի մարտի 10-ից մինչև 2022 թվականի սեպտեմբերի 10-ը)</w:t>
      </w:r>
      <w:r w:rsidR="00826082" w:rsidRPr="00134206">
        <w:rPr>
          <w:rFonts w:ascii="GHEA Grapalat" w:hAnsi="GHEA Grapalat"/>
          <w:color w:val="000000"/>
          <w:lang w:val="hy-AM"/>
        </w:rPr>
        <w:t>։</w:t>
      </w:r>
    </w:p>
    <w:p w:rsidR="00A73339" w:rsidRPr="00134206" w:rsidRDefault="002C1AFE" w:rsidP="002A1FCD">
      <w:pPr>
        <w:spacing w:line="360" w:lineRule="auto"/>
        <w:jc w:val="both"/>
        <w:rPr>
          <w:rFonts w:ascii="GHEA Grapalat" w:hAnsi="GHEA Grapalat"/>
          <w:lang w:val="hy-AM"/>
        </w:rPr>
      </w:pPr>
      <w:r w:rsidRPr="00134206">
        <w:rPr>
          <w:rFonts w:ascii="GHEA Grapalat" w:hAnsi="GHEA Grapalat" w:cs="GHEA Grapalat"/>
          <w:bCs/>
          <w:lang w:val="hy-AM"/>
        </w:rPr>
        <w:t>«Հ</w:t>
      </w:r>
      <w:r w:rsidRPr="00134206">
        <w:rPr>
          <w:rFonts w:ascii="GHEA Grapalat" w:hAnsi="GHEA Grapalat"/>
          <w:bCs/>
          <w:color w:val="000000"/>
          <w:shd w:val="clear" w:color="auto" w:fill="FFFFFF"/>
          <w:lang w:val="hy-AM"/>
        </w:rPr>
        <w:t>այաստանի Հանրապետությունից պղնձի խտահանքի, մոլիբդենի խտահանքի, մոլիբդենի և դրանից պատրաստված արտադրատեսակների (բացառությամբ 810297000՝ թափոններ և ջարդոն)՝ դեպի երրորդ երկրներ արտահանման ժամանակավոր սահմանափակում կիրառելու, արտահանման լիցենզավորման ընթացակարգը և հայտերի ու լիցենզիաների ձև</w:t>
      </w:r>
      <w:r w:rsidR="008F25EC" w:rsidRPr="00134206">
        <w:rPr>
          <w:rFonts w:ascii="GHEA Grapalat" w:hAnsi="GHEA Grapalat"/>
          <w:bCs/>
          <w:color w:val="000000"/>
          <w:shd w:val="clear" w:color="auto" w:fill="FFFFFF"/>
          <w:lang w:val="hy-AM"/>
        </w:rPr>
        <w:t>եր</w:t>
      </w:r>
      <w:r w:rsidRPr="00134206">
        <w:rPr>
          <w:rFonts w:ascii="GHEA Grapalat" w:hAnsi="GHEA Grapalat"/>
          <w:bCs/>
          <w:color w:val="000000"/>
          <w:shd w:val="clear" w:color="auto" w:fill="FFFFFF"/>
          <w:lang w:val="hy-AM"/>
        </w:rPr>
        <w:t>ը սահմանելու մասին</w:t>
      </w:r>
      <w:r w:rsidRPr="00134206">
        <w:rPr>
          <w:rFonts w:ascii="GHEA Grapalat" w:hAnsi="GHEA Grapalat" w:cs="GHEA Grapalat"/>
          <w:bCs/>
          <w:lang w:val="hy-AM"/>
        </w:rPr>
        <w:t xml:space="preserve">» </w:t>
      </w:r>
      <w:r w:rsidR="00A73339" w:rsidRPr="00134206">
        <w:rPr>
          <w:rFonts w:ascii="GHEA Grapalat" w:hAnsi="GHEA Grapalat"/>
          <w:lang w:val="hy-AM"/>
        </w:rPr>
        <w:t>Հայաստանի Հանրապետության կառավարության որոշման ընդունմամբ լրացուցիչ ֆինանսական միջոցների անհրաժեշտություն չի առաջանում,</w:t>
      </w:r>
      <w:r w:rsidR="00A73339" w:rsidRPr="00134206">
        <w:rPr>
          <w:rFonts w:ascii="GHEA Grapalat" w:hAnsi="GHEA Grapalat" w:cs="GHEA Grapalat"/>
          <w:lang w:val="hy-AM"/>
        </w:rPr>
        <w:t xml:space="preserve"> իսկ պետական բյուջեում նախատեսում է եկամուտների ավելացում լիցենզիայի ստացման նպատակով պետական տուրքերի վճարման տեսքով</w:t>
      </w:r>
      <w:r w:rsidR="00A73339" w:rsidRPr="00134206">
        <w:rPr>
          <w:rFonts w:ascii="GHEA Grapalat" w:hAnsi="GHEA Grapalat"/>
          <w:lang w:val="hy-AM"/>
        </w:rPr>
        <w:t>։</w:t>
      </w:r>
    </w:p>
    <w:p w:rsidR="00A73339" w:rsidRPr="00134206" w:rsidRDefault="00A73339" w:rsidP="00A73339">
      <w:pPr>
        <w:tabs>
          <w:tab w:val="left" w:pos="2379"/>
        </w:tabs>
        <w:spacing w:line="360" w:lineRule="auto"/>
        <w:ind w:firstLine="360"/>
        <w:jc w:val="both"/>
        <w:rPr>
          <w:rFonts w:ascii="GHEA Grapalat" w:hAnsi="GHEA Grapalat"/>
          <w:lang w:val="hy-AM"/>
        </w:rPr>
      </w:pPr>
      <w:r w:rsidRPr="00134206">
        <w:rPr>
          <w:rFonts w:ascii="GHEA Grapalat" w:hAnsi="GHEA Grapalat"/>
          <w:lang w:val="hy-AM"/>
        </w:rPr>
        <w:tab/>
      </w:r>
    </w:p>
    <w:p w:rsidR="00A73339" w:rsidRPr="00134206" w:rsidRDefault="00A73339" w:rsidP="00A73339">
      <w:pPr>
        <w:pStyle w:val="ListParagraph"/>
        <w:numPr>
          <w:ilvl w:val="0"/>
          <w:numId w:val="1"/>
        </w:numPr>
        <w:spacing w:after="0" w:line="360" w:lineRule="auto"/>
        <w:rPr>
          <w:rFonts w:ascii="GHEA Grapalat" w:hAnsi="GHEA Grapalat"/>
          <w:sz w:val="24"/>
          <w:szCs w:val="24"/>
          <w:lang w:val="hy-AM"/>
        </w:rPr>
      </w:pPr>
      <w:r w:rsidRPr="00134206">
        <w:rPr>
          <w:rFonts w:ascii="GHEA Grapalat" w:hAnsi="GHEA Grapalat" w:cs="Sylfaen"/>
          <w:sz w:val="24"/>
          <w:szCs w:val="24"/>
          <w:lang w:val="hy-AM"/>
        </w:rPr>
        <w:t>ՏՎՅԱԼ</w:t>
      </w:r>
      <w:r w:rsidRPr="00134206">
        <w:rPr>
          <w:rFonts w:ascii="GHEA Grapalat" w:hAnsi="GHEA Grapalat"/>
          <w:sz w:val="24"/>
          <w:szCs w:val="24"/>
          <w:lang w:val="hy-AM"/>
        </w:rPr>
        <w:t xml:space="preserve"> ԲՆԱԳԱՎԱՌՈՒՄ ԻՐԱԿԱՆԱՑՎՈՂ ՔԱՂԱՔԱԿԱՆՈՒԹՅՈՒՆԸ</w:t>
      </w:r>
    </w:p>
    <w:p w:rsidR="00A73339" w:rsidRPr="00134206" w:rsidRDefault="00A73339" w:rsidP="002A1FCD">
      <w:pPr>
        <w:spacing w:line="360" w:lineRule="auto"/>
        <w:ind w:firstLine="360"/>
        <w:jc w:val="both"/>
        <w:rPr>
          <w:rFonts w:ascii="GHEA Grapalat" w:hAnsi="GHEA Grapalat" w:cs="Tahoma"/>
          <w:color w:val="000000"/>
          <w:shd w:val="clear" w:color="auto" w:fill="FFFFFF"/>
          <w:lang w:val="hy-AM"/>
        </w:rPr>
      </w:pPr>
      <w:r w:rsidRPr="00134206">
        <w:rPr>
          <w:rFonts w:ascii="GHEA Grapalat" w:hAnsi="GHEA Grapalat" w:cs="Tahoma"/>
          <w:color w:val="000000"/>
          <w:shd w:val="clear" w:color="auto" w:fill="FFFFFF"/>
          <w:lang w:val="hy-AM"/>
        </w:rPr>
        <w:t>Մետաղական օգտակար հանածոների օգտագործումը փոխհատուցելու նպատակով, ինչպես նաև մետաղական օգտակար հանածոների և դրանց վերամշակման արդյունքում ստացված արտադրանքի իրացումից ստացվող բարձր շահութաբերության պարագայում բյուջեի մուտքերի ավելացում</w:t>
      </w:r>
      <w:r w:rsidR="002A1FCD" w:rsidRPr="00134206">
        <w:rPr>
          <w:rFonts w:ascii="GHEA Grapalat" w:hAnsi="GHEA Grapalat" w:cs="Tahoma"/>
          <w:color w:val="000000"/>
          <w:shd w:val="clear" w:color="auto" w:fill="FFFFFF"/>
          <w:lang w:val="hy-AM"/>
        </w:rPr>
        <w:t>։</w:t>
      </w:r>
    </w:p>
    <w:p w:rsidR="00A73339" w:rsidRPr="00134206" w:rsidRDefault="00A73339" w:rsidP="00A73339">
      <w:pPr>
        <w:spacing w:line="360" w:lineRule="auto"/>
        <w:ind w:left="360"/>
        <w:jc w:val="both"/>
        <w:rPr>
          <w:rFonts w:ascii="GHEA Grapalat" w:hAnsi="GHEA Grapalat"/>
          <w:lang w:val="hy-AM"/>
        </w:rPr>
      </w:pPr>
    </w:p>
    <w:p w:rsidR="00A73339" w:rsidRPr="00134206" w:rsidRDefault="00A73339" w:rsidP="00A73339">
      <w:pPr>
        <w:pStyle w:val="ListParagraph"/>
        <w:numPr>
          <w:ilvl w:val="0"/>
          <w:numId w:val="1"/>
        </w:numPr>
        <w:spacing w:after="0" w:line="360" w:lineRule="auto"/>
        <w:jc w:val="both"/>
        <w:rPr>
          <w:rFonts w:ascii="GHEA Grapalat" w:hAnsi="GHEA Grapalat"/>
          <w:sz w:val="24"/>
          <w:szCs w:val="24"/>
          <w:lang w:val="hy-AM"/>
        </w:rPr>
      </w:pPr>
      <w:r w:rsidRPr="00134206">
        <w:rPr>
          <w:rFonts w:ascii="GHEA Grapalat" w:hAnsi="GHEA Grapalat" w:cs="Sylfaen"/>
          <w:sz w:val="24"/>
          <w:szCs w:val="24"/>
          <w:lang w:val="hy-AM"/>
        </w:rPr>
        <w:t>ԿԱՐԳԱՎՈՐՄԱՆ</w:t>
      </w:r>
      <w:r w:rsidRPr="00134206">
        <w:rPr>
          <w:rFonts w:ascii="GHEA Grapalat" w:hAnsi="GHEA Grapalat"/>
          <w:sz w:val="24"/>
          <w:szCs w:val="24"/>
          <w:lang w:val="hy-AM"/>
        </w:rPr>
        <w:t xml:space="preserve"> ՆՊԱՏԱԿԸ ԵՎ ԲՆՈՒՅԹԸ</w:t>
      </w:r>
    </w:p>
    <w:p w:rsidR="00A73339" w:rsidRPr="00134206" w:rsidRDefault="00A73339" w:rsidP="00A73339">
      <w:pPr>
        <w:spacing w:line="360" w:lineRule="auto"/>
        <w:ind w:firstLine="360"/>
        <w:jc w:val="both"/>
        <w:rPr>
          <w:rFonts w:ascii="GHEA Grapalat" w:hAnsi="GHEA Grapalat" w:cs="Sylfaen"/>
          <w:lang w:val="hy-AM"/>
        </w:rPr>
      </w:pPr>
      <w:r w:rsidRPr="00134206">
        <w:rPr>
          <w:rFonts w:ascii="GHEA Grapalat" w:hAnsi="GHEA Grapalat"/>
          <w:lang w:val="hy-AM"/>
        </w:rPr>
        <w:t>Լիցենզավորման միջոցով երրորդ երկրներ արտահանվող ապրանքների արտահանման համար լիցենզավորման ընթացակարգի սահմանում</w:t>
      </w:r>
      <w:r w:rsidRPr="00134206">
        <w:rPr>
          <w:rFonts w:ascii="GHEA Grapalat" w:hAnsi="GHEA Grapalat" w:cs="Sylfaen"/>
          <w:lang w:val="hy-AM"/>
        </w:rPr>
        <w:t xml:space="preserve">՝ «Առևտրի և ծառայությունների մասին» ՀՀ օրենքի 2-րդ հոդվածով սահմանված դրույթի կիրառմամբ («արտաքին առևտրի </w:t>
      </w:r>
      <w:r w:rsidRPr="00134206">
        <w:rPr>
          <w:rFonts w:ascii="GHEA Grapalat" w:hAnsi="GHEA Grapalat" w:cs="Sylfaen"/>
          <w:lang w:val="hy-AM"/>
        </w:rPr>
        <w:lastRenderedPageBreak/>
        <w:t>ոլորտում սահմանափակման ենթակա ապրանքները` ապրանքներն են, որոնց նկատմամբ արտաքին առևտրի դեպքում կարող են կիրառվել սահմանափակումներ և (կամ) արգելքներ մի շարք նպատակներով։</w:t>
      </w:r>
    </w:p>
    <w:p w:rsidR="00A73339" w:rsidRPr="00134206" w:rsidRDefault="00A73339" w:rsidP="00A73339">
      <w:pPr>
        <w:spacing w:line="360" w:lineRule="auto"/>
        <w:ind w:firstLine="360"/>
        <w:jc w:val="both"/>
        <w:rPr>
          <w:rFonts w:ascii="GHEA Grapalat" w:hAnsi="GHEA Grapalat" w:cs="Sylfaen"/>
          <w:lang w:val="hy-AM"/>
        </w:rPr>
      </w:pPr>
    </w:p>
    <w:p w:rsidR="00A73339" w:rsidRPr="00134206" w:rsidRDefault="00A73339" w:rsidP="00A73339">
      <w:pPr>
        <w:pStyle w:val="ListParagraph"/>
        <w:numPr>
          <w:ilvl w:val="0"/>
          <w:numId w:val="1"/>
        </w:numPr>
        <w:spacing w:after="0" w:line="360" w:lineRule="auto"/>
        <w:jc w:val="both"/>
        <w:rPr>
          <w:rFonts w:ascii="GHEA Grapalat" w:hAnsi="GHEA Grapalat"/>
          <w:sz w:val="24"/>
          <w:szCs w:val="24"/>
          <w:lang w:val="hy-AM"/>
        </w:rPr>
      </w:pPr>
      <w:r w:rsidRPr="00134206">
        <w:rPr>
          <w:rFonts w:ascii="GHEA Grapalat" w:hAnsi="GHEA Grapalat" w:cs="Sylfaen"/>
          <w:sz w:val="24"/>
          <w:szCs w:val="24"/>
          <w:lang w:val="hy-AM"/>
        </w:rPr>
        <w:t>ՆԱԽԱԳԾԻ</w:t>
      </w:r>
      <w:r w:rsidRPr="00134206">
        <w:rPr>
          <w:rFonts w:ascii="GHEA Grapalat" w:hAnsi="GHEA Grapalat"/>
          <w:sz w:val="24"/>
          <w:szCs w:val="24"/>
          <w:lang w:val="hy-AM"/>
        </w:rPr>
        <w:t xml:space="preserve"> ՄՇԱԿՄԱՆ ԳՈՐԾԸՆԹԱՑՈՒՄ ՆԵՐԳՐԱՎՎԱԾ ԻՆՍՏԻՏՈՒՏՆԵՐԸ </w:t>
      </w:r>
    </w:p>
    <w:p w:rsidR="00A73339" w:rsidRPr="00134206" w:rsidRDefault="00A73339" w:rsidP="00A73339">
      <w:pPr>
        <w:spacing w:line="360" w:lineRule="auto"/>
        <w:ind w:firstLine="360"/>
        <w:jc w:val="both"/>
        <w:rPr>
          <w:rFonts w:ascii="GHEA Grapalat" w:hAnsi="GHEA Grapalat"/>
          <w:lang w:val="hy-AM"/>
        </w:rPr>
      </w:pPr>
      <w:r w:rsidRPr="00134206">
        <w:rPr>
          <w:rFonts w:ascii="GHEA Grapalat" w:hAnsi="GHEA Grapalat"/>
          <w:lang w:val="hy-AM"/>
        </w:rPr>
        <w:t>Նախագիծը մշակվել է ՀՀ էկոնոմիկայի նախարարության կողմից՝ շահագրգիռ պետական մարմինների մասնակցությամբ:</w:t>
      </w:r>
    </w:p>
    <w:p w:rsidR="00A73339" w:rsidRPr="00134206" w:rsidRDefault="00A73339" w:rsidP="00A73339">
      <w:pPr>
        <w:pStyle w:val="ListParagraph"/>
        <w:numPr>
          <w:ilvl w:val="0"/>
          <w:numId w:val="1"/>
        </w:numPr>
        <w:spacing w:line="360" w:lineRule="auto"/>
        <w:jc w:val="both"/>
        <w:rPr>
          <w:rFonts w:ascii="GHEA Grapalat" w:hAnsi="GHEA Grapalat"/>
          <w:sz w:val="24"/>
          <w:szCs w:val="24"/>
          <w:lang w:val="hy-AM"/>
        </w:rPr>
      </w:pPr>
      <w:r w:rsidRPr="00134206">
        <w:rPr>
          <w:rFonts w:ascii="GHEA Grapalat" w:hAnsi="GHEA Grapalat"/>
          <w:sz w:val="24"/>
          <w:szCs w:val="24"/>
          <w:lang w:val="hy-AM"/>
        </w:rPr>
        <w:t>ԱԿՆԿԱԼՎՈՂ ԱՐԴՅՈՒՆՔԸ</w:t>
      </w:r>
    </w:p>
    <w:p w:rsidR="00826082" w:rsidRPr="00134206" w:rsidRDefault="00A73339" w:rsidP="00826082">
      <w:pPr>
        <w:spacing w:line="360" w:lineRule="auto"/>
        <w:ind w:firstLine="567"/>
        <w:rPr>
          <w:rFonts w:ascii="GHEA Grapalat" w:hAnsi="GHEA Grapalat" w:cs="Sylfaen"/>
          <w:color w:val="000000"/>
          <w:lang w:val="hy-AM"/>
        </w:rPr>
      </w:pPr>
      <w:r w:rsidRPr="00134206">
        <w:rPr>
          <w:rFonts w:ascii="GHEA Grapalat" w:hAnsi="GHEA Grapalat"/>
          <w:lang w:val="hy-AM"/>
        </w:rPr>
        <w:t xml:space="preserve">Սույն նախագծի ընդունումը </w:t>
      </w:r>
      <w:r w:rsidR="00826082" w:rsidRPr="00134206">
        <w:rPr>
          <w:rFonts w:ascii="GHEA Grapalat" w:hAnsi="GHEA Grapalat"/>
          <w:lang w:val="hy-AM"/>
        </w:rPr>
        <w:t xml:space="preserve">հնարավորություն է ընձեռում </w:t>
      </w:r>
      <w:r w:rsidR="00826082" w:rsidRPr="00134206">
        <w:rPr>
          <w:rFonts w:ascii="GHEA Grapalat" w:hAnsi="GHEA Grapalat" w:cs="Sylfaen"/>
          <w:color w:val="000000"/>
          <w:lang w:val="hy-AM"/>
        </w:rPr>
        <w:t>գունավոր մետաղների բարձր գնային միջակայքի պայմաններում իրականացնել պետական սեփականություն հանդիսացող ընդերքի շահագործումից ստացվող շահույթներ</w:t>
      </w:r>
      <w:r w:rsidR="002C1AFE" w:rsidRPr="00134206">
        <w:rPr>
          <w:rFonts w:ascii="GHEA Grapalat" w:hAnsi="GHEA Grapalat" w:cs="Sylfaen"/>
          <w:color w:val="000000"/>
          <w:lang w:val="hy-AM"/>
        </w:rPr>
        <w:t>ի</w:t>
      </w:r>
      <w:r w:rsidR="00826082" w:rsidRPr="00134206">
        <w:rPr>
          <w:rFonts w:ascii="GHEA Grapalat" w:hAnsi="GHEA Grapalat" w:cs="Sylfaen"/>
          <w:color w:val="000000"/>
          <w:lang w:val="hy-AM"/>
        </w:rPr>
        <w:t xml:space="preserve"> արդարացի</w:t>
      </w:r>
      <w:r w:rsidR="002C1AFE" w:rsidRPr="00134206">
        <w:rPr>
          <w:rFonts w:ascii="GHEA Grapalat" w:hAnsi="GHEA Grapalat" w:cs="Sylfaen"/>
          <w:color w:val="000000"/>
          <w:lang w:val="hy-AM"/>
        </w:rPr>
        <w:t xml:space="preserve"> բաշխում</w:t>
      </w:r>
      <w:r w:rsidR="00826082" w:rsidRPr="00134206">
        <w:rPr>
          <w:rFonts w:ascii="GHEA Grapalat" w:hAnsi="GHEA Grapalat" w:cs="Sylfaen"/>
          <w:color w:val="000000"/>
          <w:lang w:val="hy-AM"/>
        </w:rPr>
        <w:t>։</w:t>
      </w:r>
    </w:p>
    <w:p w:rsidR="00A73339" w:rsidRPr="00134206" w:rsidRDefault="00A73339" w:rsidP="00A73339">
      <w:pPr>
        <w:pStyle w:val="BodyText2"/>
        <w:spacing w:after="0" w:line="360" w:lineRule="auto"/>
        <w:rPr>
          <w:rFonts w:ascii="GHEA Grapalat" w:hAnsi="GHEA Grapalat"/>
          <w:lang w:val="hy-AM"/>
        </w:rPr>
      </w:pPr>
    </w:p>
    <w:p w:rsidR="00A73339" w:rsidRPr="00134206" w:rsidRDefault="00826082" w:rsidP="00A73339">
      <w:pPr>
        <w:spacing w:line="360" w:lineRule="auto"/>
        <w:ind w:left="180" w:firstLine="450"/>
        <w:jc w:val="both"/>
        <w:rPr>
          <w:rFonts w:ascii="GHEA Grapalat" w:eastAsiaTheme="minorHAnsi" w:hAnsi="GHEA Grapalat" w:cstheme="minorBidi"/>
          <w:lang w:val="hy-AM"/>
        </w:rPr>
      </w:pPr>
      <w:r w:rsidRPr="00134206">
        <w:rPr>
          <w:rFonts w:ascii="GHEA Grapalat" w:eastAsiaTheme="minorHAnsi" w:hAnsi="GHEA Grapalat" w:cstheme="minorBidi"/>
          <w:lang w:val="hy-AM"/>
        </w:rPr>
        <w:t>7</w:t>
      </w:r>
      <w:r w:rsidRPr="00134206">
        <w:rPr>
          <w:rFonts w:ascii="GHEA Grapalat" w:eastAsiaTheme="minorHAnsi" w:hAnsi="Cambria Math" w:cs="Cambria Math"/>
          <w:lang w:val="hy-AM"/>
        </w:rPr>
        <w:t>․</w:t>
      </w:r>
      <w:r w:rsidRPr="00134206">
        <w:rPr>
          <w:rFonts w:ascii="GHEA Grapalat" w:eastAsiaTheme="minorHAnsi" w:hAnsi="GHEA Grapalat" w:cs="Cambria Math"/>
          <w:lang w:val="hy-AM"/>
        </w:rPr>
        <w:t xml:space="preserve"> </w:t>
      </w:r>
      <w:r w:rsidRPr="00134206">
        <w:rPr>
          <w:rFonts w:ascii="GHEA Grapalat" w:eastAsiaTheme="minorHAnsi" w:hAnsi="GHEA Grapalat" w:cstheme="minorBidi"/>
          <w:lang w:val="hy-AM"/>
        </w:rPr>
        <w:t xml:space="preserve">ԿԱՊԸ ՌԱԶՄԱՎԱՐԱԿԱՆ ՓԱՍՏԱԹՂԹԵՐԻ ՀԵՏ </w:t>
      </w:r>
    </w:p>
    <w:p w:rsidR="00AB5722" w:rsidRPr="00134206" w:rsidRDefault="002C1AFE" w:rsidP="00826082">
      <w:pPr>
        <w:spacing w:line="360" w:lineRule="auto"/>
        <w:ind w:firstLine="567"/>
        <w:jc w:val="both"/>
        <w:rPr>
          <w:rFonts w:ascii="GHEA Grapalat" w:hAnsi="GHEA Grapalat"/>
          <w:lang w:val="hy-AM"/>
        </w:rPr>
      </w:pPr>
      <w:r w:rsidRPr="00134206">
        <w:rPr>
          <w:rFonts w:ascii="GHEA Grapalat" w:hAnsi="GHEA Grapalat" w:cs="GHEA Grapalat"/>
          <w:bCs/>
          <w:lang w:val="hy-AM"/>
        </w:rPr>
        <w:t>«Հ</w:t>
      </w:r>
      <w:r w:rsidRPr="00134206">
        <w:rPr>
          <w:rFonts w:ascii="GHEA Grapalat" w:hAnsi="GHEA Grapalat"/>
          <w:bCs/>
          <w:color w:val="000000"/>
          <w:shd w:val="clear" w:color="auto" w:fill="FFFFFF"/>
          <w:lang w:val="hy-AM"/>
        </w:rPr>
        <w:t>այաստանի Հանրապետությունից պղնձի խտահանքի, մոլիբդենի խտահանքի, մոլիբդենի և դրանից պատրաստված արտադրատեսակների (բացառությամբ 810297000՝ թափոններ և ջարդոն)՝ դեպի երրորդ երկրներ արտահանման ժամանակավոր սահմանափակում կիրառելու, արտահանման լիցենզավորման ընթացակարգը և հայտերի ու լիցենզիաների ձև</w:t>
      </w:r>
      <w:r w:rsidR="008F25EC" w:rsidRPr="00134206">
        <w:rPr>
          <w:rFonts w:ascii="GHEA Grapalat" w:hAnsi="GHEA Grapalat"/>
          <w:bCs/>
          <w:color w:val="000000"/>
          <w:shd w:val="clear" w:color="auto" w:fill="FFFFFF"/>
          <w:lang w:val="hy-AM"/>
        </w:rPr>
        <w:t>եր</w:t>
      </w:r>
      <w:bookmarkStart w:id="1" w:name="_GoBack"/>
      <w:bookmarkEnd w:id="1"/>
      <w:r w:rsidRPr="00134206">
        <w:rPr>
          <w:rFonts w:ascii="GHEA Grapalat" w:hAnsi="GHEA Grapalat"/>
          <w:bCs/>
          <w:color w:val="000000"/>
          <w:shd w:val="clear" w:color="auto" w:fill="FFFFFF"/>
          <w:lang w:val="hy-AM"/>
        </w:rPr>
        <w:t>ը սահմանելու մասին</w:t>
      </w:r>
      <w:r w:rsidRPr="00134206">
        <w:rPr>
          <w:rFonts w:ascii="GHEA Grapalat" w:hAnsi="GHEA Grapalat" w:cs="GHEA Grapalat"/>
          <w:bCs/>
          <w:lang w:val="hy-AM"/>
        </w:rPr>
        <w:t xml:space="preserve">» </w:t>
      </w:r>
      <w:r w:rsidR="00826082" w:rsidRPr="00134206">
        <w:rPr>
          <w:rFonts w:ascii="GHEA Grapalat" w:hAnsi="GHEA Grapalat"/>
          <w:lang w:val="hy-AM"/>
        </w:rPr>
        <w:t xml:space="preserve">Հայաստանի Հանրապետության կառավարության </w:t>
      </w:r>
      <w:r w:rsidR="00A73339" w:rsidRPr="00134206">
        <w:rPr>
          <w:rFonts w:ascii="GHEA Grapalat" w:hAnsi="GHEA Grapalat" w:cs="Sylfaen"/>
          <w:bCs/>
          <w:lang w:val="hy-AM"/>
        </w:rPr>
        <w:t>որոշման նախագիծը</w:t>
      </w:r>
      <w:r w:rsidR="00A73339" w:rsidRPr="00134206">
        <w:rPr>
          <w:rFonts w:ascii="GHEA Grapalat" w:eastAsia="SimSun" w:hAnsi="GHEA Grapalat" w:cs="Sylfaen"/>
          <w:lang w:val="hy-AM"/>
        </w:rPr>
        <w:t xml:space="preserve"> </w:t>
      </w:r>
      <w:r w:rsidR="00A73339" w:rsidRPr="00134206">
        <w:rPr>
          <w:rFonts w:ascii="GHEA Grapalat" w:eastAsiaTheme="minorHAnsi" w:hAnsi="GHEA Grapalat" w:cs="Sylfaen"/>
          <w:bCs/>
          <w:lang w:val="hy-AM"/>
        </w:rPr>
        <w:t>բխում է ՀՀ կառավարության 2021-2026թթ. ծրագրի «2.1 Մշակող արդյունաբերություն» կետից:</w:t>
      </w:r>
    </w:p>
    <w:sectPr w:rsidR="00AB5722" w:rsidRPr="00134206" w:rsidSect="00331841">
      <w:pgSz w:w="11907" w:h="16840" w:code="9"/>
      <w:pgMar w:top="1138" w:right="562" w:bottom="1138" w:left="1138"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64670D"/>
    <w:multiLevelType w:val="hybridMultilevel"/>
    <w:tmpl w:val="FF5E4A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DBD096F"/>
    <w:multiLevelType w:val="hybridMultilevel"/>
    <w:tmpl w:val="3A7AAEB2"/>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D3AC6"/>
    <w:rsid w:val="00134206"/>
    <w:rsid w:val="002A1FCD"/>
    <w:rsid w:val="002C1AFE"/>
    <w:rsid w:val="00424283"/>
    <w:rsid w:val="006E3507"/>
    <w:rsid w:val="00703C0F"/>
    <w:rsid w:val="007E432F"/>
    <w:rsid w:val="00826082"/>
    <w:rsid w:val="008F25EC"/>
    <w:rsid w:val="00A73339"/>
    <w:rsid w:val="00AC1495"/>
    <w:rsid w:val="00DA4DBD"/>
    <w:rsid w:val="00E70F66"/>
    <w:rsid w:val="00ED3A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33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A73339"/>
    <w:pPr>
      <w:spacing w:before="100" w:beforeAutospacing="1" w:after="100" w:afterAutospacing="1"/>
    </w:pPr>
    <w:rPr>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73339"/>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7333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A73339"/>
    <w:rPr>
      <w:rFonts w:ascii="Calibri" w:eastAsia="Calibri" w:hAnsi="Calibri" w:cs="Times New Roman"/>
    </w:rPr>
  </w:style>
  <w:style w:type="paragraph" w:styleId="BodyText2">
    <w:name w:val="Body Text 2"/>
    <w:basedOn w:val="Normal"/>
    <w:link w:val="BodyText2Char"/>
    <w:uiPriority w:val="99"/>
    <w:unhideWhenUsed/>
    <w:rsid w:val="00A73339"/>
    <w:pPr>
      <w:spacing w:after="120" w:line="480" w:lineRule="auto"/>
    </w:pPr>
  </w:style>
  <w:style w:type="character" w:customStyle="1" w:styleId="BodyText2Char">
    <w:name w:val="Body Text 2 Char"/>
    <w:basedOn w:val="DefaultParagraphFont"/>
    <w:link w:val="BodyText2"/>
    <w:uiPriority w:val="99"/>
    <w:rsid w:val="00A73339"/>
    <w:rPr>
      <w:rFonts w:ascii="Times New Roman" w:eastAsia="Times New Roman" w:hAnsi="Times New Roman" w:cs="Times New Roman"/>
      <w:sz w:val="24"/>
      <w:szCs w:val="24"/>
      <w:lang w:val="ru-RU" w:eastAsia="ru-RU"/>
    </w:rPr>
  </w:style>
  <w:style w:type="paragraph" w:customStyle="1" w:styleId="Body">
    <w:name w:val="Body"/>
    <w:rsid w:val="00A73339"/>
    <w:pPr>
      <w:pBdr>
        <w:top w:val="nil"/>
        <w:left w:val="nil"/>
        <w:bottom w:val="nil"/>
        <w:right w:val="nil"/>
        <w:between w:val="nil"/>
        <w:bar w:val="nil"/>
      </w:pBdr>
    </w:pPr>
    <w:rPr>
      <w:rFonts w:ascii="Calibri" w:eastAsia="Calibri" w:hAnsi="Calibri" w:cs="Calibri"/>
      <w:color w:val="000000"/>
      <w:u w:color="000000"/>
      <w:bdr w:val="nil"/>
    </w:rPr>
  </w:style>
  <w:style w:type="character" w:styleId="Strong">
    <w:name w:val="Strong"/>
    <w:uiPriority w:val="22"/>
    <w:qFormat/>
    <w:rsid w:val="00A7333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967</Words>
  <Characters>5513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TatshatH</cp:lastModifiedBy>
  <cp:revision>5</cp:revision>
  <dcterms:created xsi:type="dcterms:W3CDTF">2022-02-23T06:48:00Z</dcterms:created>
  <dcterms:modified xsi:type="dcterms:W3CDTF">2022-02-23T11:09:00Z</dcterms:modified>
</cp:coreProperties>
</file>