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89540F" w:rsidRDefault="0089540F" w:rsidP="0089540F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D27770" w:rsidRPr="00D27770"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  <w:t>ՏԱՐԱԾՔ ՀԵՏ ՎԵՐՑՆԵԼՈՒ ԵՎ</w:t>
      </w:r>
      <w:r w:rsidR="00D27770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B6036">
        <w:rPr>
          <w:rFonts w:ascii="GHEA Grapalat" w:hAnsi="GHEA Grapalat"/>
          <w:b/>
          <w:kern w:val="32"/>
          <w:sz w:val="24"/>
          <w:szCs w:val="24"/>
          <w:lang w:val="hy-AM"/>
        </w:rPr>
        <w:t>ԱՆՀԱՏՈՒ</w:t>
      </w:r>
      <w:r w:rsidR="00D27770">
        <w:rPr>
          <w:rFonts w:ascii="GHEA Grapalat" w:hAnsi="GHEA Grapalat"/>
          <w:b/>
          <w:kern w:val="32"/>
          <w:sz w:val="24"/>
          <w:szCs w:val="24"/>
          <w:lang w:val="hy-AM"/>
        </w:rPr>
        <w:t>ՅՑ ՕԳՏԱԳՈՐԾՄԱՆ ԻՐԱՎՈՒՆՔՈՎ</w:t>
      </w:r>
      <w:r w:rsidR="00EB6036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ՀԱՆՁՆԵԼՈՒ ՄԱՍԻՆ</w:t>
      </w:r>
      <w:r w:rsidR="00EB6036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tblInd w:w="-45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210"/>
        <w:gridCol w:w="4016"/>
      </w:tblGrid>
      <w:tr w:rsidR="00EF718C" w:rsidRPr="00D623A8" w:rsidTr="00020457">
        <w:trPr>
          <w:trHeight w:val="872"/>
        </w:trPr>
        <w:tc>
          <w:tcPr>
            <w:tcW w:w="6210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401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FA020D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17.02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020457">
        <w:trPr>
          <w:trHeight w:val="836"/>
        </w:trPr>
        <w:tc>
          <w:tcPr>
            <w:tcW w:w="6210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01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FA020D" w:rsidRPr="00FA020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01/8-2/2690-2022</w:t>
            </w:r>
          </w:p>
        </w:tc>
      </w:tr>
      <w:tr w:rsidR="00FA020D" w:rsidRPr="00D27770" w:rsidTr="00020457">
        <w:trPr>
          <w:trHeight w:val="791"/>
        </w:trPr>
        <w:tc>
          <w:tcPr>
            <w:tcW w:w="621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020D" w:rsidRPr="009D5A54" w:rsidRDefault="00FA020D" w:rsidP="00FA020D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    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07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.02.2022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DB508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//2727-2022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1441C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)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CE7772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</w:t>
            </w:r>
          </w:p>
          <w:p w:rsidR="00FA020D" w:rsidRDefault="00FA020D" w:rsidP="00FA020D">
            <w:pPr>
              <w:spacing w:line="360" w:lineRule="auto"/>
              <w:ind w:firstLine="576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Նախագծով նախատեսվում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սեփականություն հանդիսացող </w:t>
            </w:r>
            <w:proofErr w:type="spellStart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</w:t>
            </w:r>
            <w:proofErr w:type="spellEnd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Երևան, Նոր-Նորք, Մոլդովական փողոց թիվ 41</w:t>
            </w:r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հասցեում գտնվող 7-րդ մասնաշենքի </w:t>
            </w:r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268.3</w:t>
            </w:r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քառ. մետր մակերեսով </w:t>
            </w:r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1-</w:t>
            </w:r>
            <w:proofErr w:type="spellStart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հարկը</w:t>
            </w:r>
            <w:proofErr w:type="spellEnd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 վերցնել «</w:t>
            </w:r>
            <w:proofErr w:type="spellStart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հենաշարժական համակարգի խախտումներ ունեցող երեխաների թիվ 17 հատուկ դպրոց»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ՊՈԱԿ-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ից</w:t>
            </w:r>
            <w:proofErr w:type="spellEnd"/>
            <w:r w:rsidRPr="00B301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3 տարի ժամկետով անհատույց օգտագործման իրավունքով հանձնել «ՎԻՎԱ» բարեգործական հասարակական կազմակերպությանը</w:t>
            </w:r>
            <w:r w:rsidRPr="00B3013B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B301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(</w:t>
            </w:r>
            <w:r w:rsidRPr="00B301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այսուհետ՝</w:t>
            </w:r>
            <w:r w:rsidRPr="00B301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B301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Կազմակերպություն</w:t>
            </w:r>
            <w:r w:rsidRPr="00B301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)</w:t>
            </w:r>
            <w:r w:rsidRPr="00B301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՝ իր կողմից ներկայացված ծրագրով նախատեսված աշխատանքների իրականացման նպատակով</w:t>
            </w:r>
            <w:r w:rsidRPr="00B301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:  </w:t>
            </w:r>
          </w:p>
          <w:p w:rsidR="00FA020D" w:rsidRPr="00FA020D" w:rsidRDefault="00FA020D" w:rsidP="00FA020D">
            <w:pPr>
              <w:spacing w:line="360" w:lineRule="auto"/>
              <w:ind w:firstLine="576"/>
              <w:jc w:val="both"/>
              <w:rPr>
                <w:rFonts w:ascii="GHEA Grapalat" w:hAnsi="GHEA Grapalat" w:cs="Arial"/>
                <w:bCs/>
                <w:i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Այդ կապակցությամբ, հիմք ընդունելով ֆինանսատնտեսական նախարարական կոմիտեի 25.01.2022թ. նիստի NԿԱ/19-2022 արձանագրության,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lastRenderedPageBreak/>
              <w:t>օրակարգային հարցերի քննարկման 3-րդ կետի 1-ին ենթակետը՝ առաջարկում ենք Կազմակերպությանը անհատույց օգտագործման իրավունքով տրամադրելու վերաբերյալ իրավական ակտի նախագծի հիմնավորումները, ինչպես նաև իրականացվելիք ծրագիրը ներկայացնել առարկայական, հստակ և չափելի (այդ թվում՝ հստակ անդրադարձ կատարելով նաև պայմանագրի կնքման արդյունքում նախատեսվելիք արդյունքային (թվային) ցուցանիշներին, պայմանագրային պարտավորությունների չկատարման և պայմանագրի լուծման հետևանքներին և այլն):</w:t>
            </w:r>
          </w:p>
        </w:tc>
        <w:tc>
          <w:tcPr>
            <w:tcW w:w="401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A020D" w:rsidRPr="00020457" w:rsidRDefault="00FA020D" w:rsidP="00FA020D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 xml:space="preserve">Ընդունվել է ի գիտություն: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ներկայումս գործող ՀՀ կառավարության 17.02.2011թ. </w:t>
            </w:r>
            <w:r w:rsidRPr="0009162B">
              <w:rPr>
                <w:rFonts w:ascii="GHEA Grapalat" w:hAnsi="GHEA Grapalat"/>
                <w:sz w:val="24"/>
                <w:szCs w:val="24"/>
                <w:lang w:val="hy-AM" w:eastAsia="en-US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Պետական սեփականություն հանդիսացող անշարժ գույքի </w:t>
            </w:r>
            <w:r w:rsidRPr="0009162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Անհատույց օգտագործման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տրամադրման կարգը հաստատելու մասին</w:t>
            </w:r>
            <w:r w:rsidRPr="0009162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304-Ն որոշմամբ հաստատված կարգի 5-րդ ու 6.2-րդ կետերի՝ հասարակական </w:t>
            </w:r>
            <w:r w:rsidRPr="0050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կազմակերպություններին անշարժ գույքն անհատույց օգտագործման իրավունքով տրամադրվում է համապատասխան ոլորտի կամ տարածաշրջանի զարգացմանն ուղղված՝</w:t>
            </w:r>
            <w:r w:rsidRPr="00020457">
              <w:rPr>
                <w:rFonts w:ascii="Arial Unicode" w:hAnsi="Arial Unicode"/>
                <w:i/>
                <w:iCs/>
                <w:color w:val="000000"/>
                <w:lang w:val="hy-AM"/>
              </w:rPr>
              <w:t xml:space="preserve"> </w:t>
            </w:r>
            <w:r w:rsidRPr="00020457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ՀՀ կառավարությանն առընթեր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0457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պետական գույքի կառավարման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0457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վարչության</w:t>
            </w:r>
            <w:r w:rsidRPr="00020457">
              <w:rPr>
                <w:rFonts w:ascii="Calibri" w:hAnsi="Calibri" w:cs="Calibri"/>
                <w:iCs/>
                <w:color w:val="000000"/>
                <w:sz w:val="24"/>
                <w:szCs w:val="24"/>
                <w:lang w:val="hy-AM"/>
              </w:rPr>
              <w:t> </w:t>
            </w:r>
            <w:r w:rsidRPr="00020457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պետի</w:t>
            </w:r>
          </w:p>
          <w:p w:rsidR="00FA020D" w:rsidRPr="00020457" w:rsidRDefault="00FA020D" w:rsidP="00FA020D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20457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2013 թվականի դեկտեմբերի 11-ի</w:t>
            </w:r>
          </w:p>
          <w:p w:rsidR="00FA020D" w:rsidRPr="005025B9" w:rsidRDefault="00FA020D" w:rsidP="00FA020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0457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lastRenderedPageBreak/>
              <w:t>N 100-Ն հրամանով</w:t>
            </w:r>
            <w:r w:rsidRPr="000204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հաստատված </w:t>
            </w:r>
            <w:r w:rsidRPr="0050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օրինակելի </w:t>
            </w:r>
            <w:proofErr w:type="spellStart"/>
            <w:r w:rsidRPr="0050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ձևին</w:t>
            </w:r>
            <w:proofErr w:type="spellEnd"/>
            <w:r w:rsidRPr="0050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անող ծրագրի առկայության դեպքում։ Միաժամանակ տեղեկացնում ենք, որ</w:t>
            </w:r>
            <w:r w:rsidRPr="0050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ներկայումս ՀՀ ՏԿԵՆ պետական գույքի կառավարման կոմիտեում մշակվում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17.02.2011թ. թիվ 304-Ն որոշման մեջ փոփոխություններ և լրացումներ կատարելու վերաբերյալ ՀՀ կառավարության համապատասխան որոշման նախագիծ, որի շրջանակներում կկատարվեն նաև սույն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բխող համապատասխան փոփոխություններ և լրացումներ։</w:t>
            </w:r>
          </w:p>
        </w:tc>
      </w:tr>
      <w:tr w:rsidR="00FA020D" w:rsidRPr="00D623A8" w:rsidTr="00020457">
        <w:tblPrEx>
          <w:shd w:val="clear" w:color="auto" w:fill="auto"/>
        </w:tblPrEx>
        <w:trPr>
          <w:trHeight w:val="764"/>
        </w:trPr>
        <w:tc>
          <w:tcPr>
            <w:tcW w:w="6210" w:type="dxa"/>
            <w:vMerge w:val="restart"/>
            <w:shd w:val="clear" w:color="auto" w:fill="D9D9D9" w:themeFill="background1" w:themeFillShade="D9"/>
          </w:tcPr>
          <w:p w:rsidR="00FA020D" w:rsidRPr="00B66F82" w:rsidRDefault="00FA020D" w:rsidP="00676D47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76D47">
              <w:rPr>
                <w:rFonts w:ascii="GHEA Grapalat" w:hAnsi="GHEA Grapalat"/>
                <w:sz w:val="24"/>
                <w:szCs w:val="24"/>
                <w:lang w:val="en-US"/>
              </w:rPr>
              <w:t>առողջապահության</w:t>
            </w:r>
            <w:proofErr w:type="spellEnd"/>
            <w:r w:rsidR="00676D4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76D47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016" w:type="dxa"/>
            <w:shd w:val="clear" w:color="auto" w:fill="D9D9D9" w:themeFill="background1" w:themeFillShade="D9"/>
          </w:tcPr>
          <w:p w:rsidR="00FA020D" w:rsidRPr="00CE1110" w:rsidRDefault="00F32329" w:rsidP="00FA020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14.02.2022</w:t>
            </w:r>
            <w:r w:rsidR="00FA020D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FA020D" w:rsidRPr="00D623A8" w:rsidTr="00020457">
        <w:tblPrEx>
          <w:shd w:val="clear" w:color="auto" w:fill="auto"/>
        </w:tblPrEx>
        <w:trPr>
          <w:trHeight w:val="809"/>
        </w:trPr>
        <w:tc>
          <w:tcPr>
            <w:tcW w:w="6210" w:type="dxa"/>
            <w:vMerge/>
            <w:shd w:val="clear" w:color="auto" w:fill="FFFFFF" w:themeFill="background1"/>
          </w:tcPr>
          <w:p w:rsidR="00FA020D" w:rsidRPr="00CE1110" w:rsidRDefault="00FA020D" w:rsidP="00FA020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016" w:type="dxa"/>
            <w:shd w:val="clear" w:color="auto" w:fill="D9D9D9" w:themeFill="background1" w:themeFillShade="D9"/>
          </w:tcPr>
          <w:p w:rsidR="00FA020D" w:rsidRPr="00CE1110" w:rsidRDefault="00FA020D" w:rsidP="00FA020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F32329" w:rsidRPr="00F3232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ԱԱ/22.1/3257-2022</w:t>
            </w:r>
          </w:p>
        </w:tc>
      </w:tr>
      <w:tr w:rsidR="00FA020D" w:rsidRPr="00EB6036" w:rsidTr="00020457">
        <w:tblPrEx>
          <w:shd w:val="clear" w:color="auto" w:fill="auto"/>
        </w:tblPrEx>
        <w:trPr>
          <w:trHeight w:val="92"/>
        </w:trPr>
        <w:tc>
          <w:tcPr>
            <w:tcW w:w="6210" w:type="dxa"/>
            <w:shd w:val="clear" w:color="auto" w:fill="FFFFFF" w:themeFill="background1"/>
          </w:tcPr>
          <w:p w:rsidR="00FA020D" w:rsidRPr="00B66F82" w:rsidRDefault="00676D47" w:rsidP="00FA020D">
            <w:pPr>
              <w:pStyle w:val="aa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0523E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2022 թվականի փետրվարի 7-ի թիվ </w:t>
            </w:r>
            <w:r w:rsidRPr="00505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ԳՍ//2727-2022 գրության հայտնում եմ,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50523E">
              <w:rPr>
                <w:rFonts w:ascii="GHEA Grapalat" w:hAnsi="GHEA Grapalat" w:cs="Sylfaen"/>
                <w:sz w:val="24"/>
                <w:szCs w:val="24"/>
                <w:lang w:val="af-ZA"/>
              </w:rPr>
              <w:t>ռողջապահության նախարարությ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50523E">
              <w:rPr>
                <w:rFonts w:ascii="GHEA Grapalat" w:hAnsi="GHEA Grapalat" w:cs="Sylfaen"/>
                <w:sz w:val="24"/>
                <w:szCs w:val="24"/>
                <w:lang w:val="af-ZA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չի առարկում 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սեփականություն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հանդիսացող </w:t>
            </w:r>
            <w:r w:rsidRPr="00505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</w:t>
            </w:r>
            <w:r w:rsidRPr="00056D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Երևան, Նոր-Նորք, Մոլդովական փողոց թիվ 41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7-րդ մասնաշենքի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67 253 000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շուկայական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արժեքով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268.3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մետր մակերեսով </w:t>
            </w:r>
            <w:r w:rsidRPr="00056D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1-</w:t>
            </w:r>
            <w:r w:rsidRPr="00505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056D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05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հարկը</w:t>
            </w:r>
            <w:r w:rsidRPr="00056D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proofErr w:type="spellStart"/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հենաշարժական համակարգի խախտումներ ունեցող երեխաների թիվ 17 հատուկ դպրոց» պետական ոչ </w:t>
            </w:r>
            <w:proofErr w:type="spellStart"/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ից </w:t>
            </w:r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 վերցնել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 և 3 տարի ժամկետով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անհատույց օգտագործման իրավունքով </w:t>
            </w:r>
            <w:r w:rsidRPr="00FC2A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«ՎԻՎԱ» բարեգործական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հասարակական կազմակերպությանը</w:t>
            </w:r>
            <w:r w:rsidRPr="00B50C74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B50C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(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հասցե՝ 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քաղաք </w:t>
            </w:r>
            <w:proofErr w:type="spellStart"/>
            <w:r w:rsidRPr="0050523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Երևան</w:t>
            </w:r>
            <w:proofErr w:type="spellEnd"/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, </w:t>
            </w:r>
            <w:r w:rsidRPr="0050523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Կոմիտասի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0523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պողոտա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0523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շենք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23/3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,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0523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բն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. 48,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գրանցման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համար՝</w:t>
            </w:r>
            <w:r w:rsidRPr="00D43BE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pt-BR"/>
              </w:rPr>
              <w:t>211.171.964232</w:t>
            </w:r>
            <w:r w:rsidRPr="00B50C7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ուն` իր կողմից ներկայացված ծրագրով նախատեսված աշխատանքների իրականացման համար:</w:t>
            </w:r>
          </w:p>
        </w:tc>
        <w:tc>
          <w:tcPr>
            <w:tcW w:w="4016" w:type="dxa"/>
            <w:shd w:val="clear" w:color="auto" w:fill="FFFFFF" w:themeFill="background1"/>
          </w:tcPr>
          <w:p w:rsidR="00FA020D" w:rsidRPr="001B37C8" w:rsidRDefault="001B37C8" w:rsidP="00FA020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FA020D" w:rsidRPr="000946B3" w:rsidRDefault="00FA020D" w:rsidP="00FA020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A020D" w:rsidRPr="0089540F" w:rsidTr="00020457">
        <w:tblPrEx>
          <w:shd w:val="clear" w:color="auto" w:fill="auto"/>
        </w:tblPrEx>
        <w:trPr>
          <w:trHeight w:val="92"/>
        </w:trPr>
        <w:tc>
          <w:tcPr>
            <w:tcW w:w="6210" w:type="dxa"/>
            <w:vMerge w:val="restart"/>
            <w:shd w:val="clear" w:color="auto" w:fill="D9D9D9" w:themeFill="background1" w:themeFillShade="D9"/>
          </w:tcPr>
          <w:p w:rsidR="00FA020D" w:rsidRPr="0009162B" w:rsidRDefault="00FA020D" w:rsidP="00734FAE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3. ՀՀ </w:t>
            </w:r>
            <w:proofErr w:type="spellStart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>կրթության</w:t>
            </w:r>
            <w:proofErr w:type="spellEnd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>գիտության</w:t>
            </w:r>
            <w:proofErr w:type="spellEnd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>մշակույթի</w:t>
            </w:r>
            <w:proofErr w:type="spellEnd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>սպորտի</w:t>
            </w:r>
            <w:proofErr w:type="spellEnd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34FAE">
              <w:rPr>
                <w:rFonts w:ascii="GHEA Grapalat" w:hAnsi="GHEA Grapalat" w:cs="Arial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016" w:type="dxa"/>
            <w:shd w:val="clear" w:color="auto" w:fill="D9D9D9" w:themeFill="background1" w:themeFillShade="D9"/>
          </w:tcPr>
          <w:p w:rsidR="00FA020D" w:rsidRPr="0009162B" w:rsidRDefault="00734FAE" w:rsidP="00FA020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11.02.2022</w:t>
            </w:r>
            <w:r w:rsidR="00FA020D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FA020D" w:rsidRPr="0089540F" w:rsidTr="00020457">
        <w:tblPrEx>
          <w:shd w:val="clear" w:color="auto" w:fill="auto"/>
        </w:tblPrEx>
        <w:trPr>
          <w:trHeight w:val="92"/>
        </w:trPr>
        <w:tc>
          <w:tcPr>
            <w:tcW w:w="6210" w:type="dxa"/>
            <w:vMerge/>
            <w:shd w:val="clear" w:color="auto" w:fill="D9D9D9" w:themeFill="background1" w:themeFillShade="D9"/>
          </w:tcPr>
          <w:p w:rsidR="00FA020D" w:rsidRPr="00C7410A" w:rsidRDefault="00FA020D" w:rsidP="00FA020D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4016" w:type="dxa"/>
            <w:shd w:val="clear" w:color="auto" w:fill="D9D9D9" w:themeFill="background1" w:themeFillShade="D9"/>
          </w:tcPr>
          <w:p w:rsidR="00FA020D" w:rsidRDefault="00FA020D" w:rsidP="00FA020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734FAE" w:rsidRPr="00734FA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01/20.1/2859-2022</w:t>
            </w:r>
          </w:p>
        </w:tc>
      </w:tr>
      <w:tr w:rsidR="00FA020D" w:rsidRPr="0089540F" w:rsidTr="00020457">
        <w:tblPrEx>
          <w:shd w:val="clear" w:color="auto" w:fill="auto"/>
        </w:tblPrEx>
        <w:trPr>
          <w:trHeight w:val="92"/>
        </w:trPr>
        <w:tc>
          <w:tcPr>
            <w:tcW w:w="6210" w:type="dxa"/>
            <w:shd w:val="clear" w:color="auto" w:fill="FFFFFF" w:themeFill="background1"/>
          </w:tcPr>
          <w:p w:rsidR="00FA020D" w:rsidRPr="009C7DC6" w:rsidRDefault="00734FAE" w:rsidP="009C7DC6">
            <w:pPr>
              <w:spacing w:line="360" w:lineRule="auto"/>
              <w:ind w:firstLine="720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</w:rPr>
              <w:t>Ի</w:t>
            </w:r>
            <w:r w:rsidR="009C7DC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="009C7DC6" w:rsidRPr="007556B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պատասխան Ձեր 07.02.2022թ.-ի հ.ԳՍ//2727-2022 գրության՝ հայտնում եմ, որ ՀՀ կրթության, գիտության, մշակույթի և սպորտի նախարարությունը «Տարածք հետ վերցնելու և անհատույց օգտագործման իրավունքով հանձնելու մասին» Հայաստանի Հանրապետության կառավարության որոշման նախագ</w:t>
            </w:r>
            <w:r w:rsidR="009C7DC6" w:rsidRPr="00490E71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ծի վերաբերյալ առաջարկություններ և դիտողություններ չունի:</w:t>
            </w:r>
          </w:p>
        </w:tc>
        <w:tc>
          <w:tcPr>
            <w:tcW w:w="4016" w:type="dxa"/>
            <w:shd w:val="clear" w:color="auto" w:fill="FFFFFF" w:themeFill="background1"/>
          </w:tcPr>
          <w:p w:rsidR="00FA020D" w:rsidRPr="0009162B" w:rsidRDefault="00FA020D" w:rsidP="00FA020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FA020D" w:rsidRPr="0089540F" w:rsidTr="00020457">
        <w:tblPrEx>
          <w:shd w:val="clear" w:color="auto" w:fill="auto"/>
        </w:tblPrEx>
        <w:trPr>
          <w:trHeight w:val="92"/>
        </w:trPr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FA020D" w:rsidRPr="00A21EC4" w:rsidRDefault="00FA020D" w:rsidP="00A21EC4">
            <w:pPr>
              <w:spacing w:line="360" w:lineRule="auto"/>
              <w:ind w:right="-2" w:firstLine="567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4.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A21E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="00A21EC4">
              <w:rPr>
                <w:rFonts w:ascii="GHEA Grapalat" w:hAnsi="GHEA Grapalat"/>
                <w:sz w:val="24"/>
                <w:szCs w:val="24"/>
                <w:lang w:val="en-US" w:eastAsia="en-US"/>
              </w:rPr>
              <w:t>կադաստրի</w:t>
            </w:r>
            <w:proofErr w:type="spellEnd"/>
            <w:r w:rsidR="00A21E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21EC4">
              <w:rPr>
                <w:rFonts w:ascii="GHEA Grapalat" w:hAnsi="GHEA Grapalat"/>
                <w:sz w:val="24"/>
                <w:szCs w:val="24"/>
                <w:lang w:val="en-US" w:eastAsia="en-US"/>
              </w:rPr>
              <w:t>կոմիտե</w:t>
            </w:r>
            <w:proofErr w:type="spellEnd"/>
          </w:p>
        </w:tc>
        <w:tc>
          <w:tcPr>
            <w:tcW w:w="4016" w:type="dxa"/>
            <w:shd w:val="clear" w:color="auto" w:fill="BFBFBF" w:themeFill="background1" w:themeFillShade="BF"/>
          </w:tcPr>
          <w:p w:rsidR="00FA020D" w:rsidRDefault="00A21EC4" w:rsidP="00FA020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14.02</w:t>
            </w:r>
            <w:r w:rsidR="00FA020D">
              <w:rPr>
                <w:rFonts w:ascii="GHEA Grapalat" w:hAnsi="GHEA Grapalat"/>
                <w:sz w:val="24"/>
                <w:szCs w:val="24"/>
                <w:lang w:val="hy-AM" w:eastAsia="en-US"/>
              </w:rPr>
              <w:t>.2022թ.</w:t>
            </w:r>
          </w:p>
        </w:tc>
      </w:tr>
      <w:tr w:rsidR="00FA020D" w:rsidRPr="0089540F" w:rsidTr="00020457">
        <w:tblPrEx>
          <w:shd w:val="clear" w:color="auto" w:fill="auto"/>
        </w:tblPrEx>
        <w:trPr>
          <w:trHeight w:val="92"/>
        </w:trPr>
        <w:tc>
          <w:tcPr>
            <w:tcW w:w="6210" w:type="dxa"/>
            <w:vMerge/>
            <w:shd w:val="clear" w:color="auto" w:fill="BFBFBF" w:themeFill="background1" w:themeFillShade="BF"/>
          </w:tcPr>
          <w:p w:rsidR="00FA020D" w:rsidRPr="0009162B" w:rsidRDefault="00FA020D" w:rsidP="00FA020D">
            <w:pPr>
              <w:spacing w:line="360" w:lineRule="auto"/>
              <w:ind w:right="-2"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4016" w:type="dxa"/>
            <w:shd w:val="clear" w:color="auto" w:fill="BFBFBF" w:themeFill="background1" w:themeFillShade="BF"/>
          </w:tcPr>
          <w:p w:rsidR="00FA020D" w:rsidRDefault="00FA020D" w:rsidP="00FA020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B5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21EC4" w:rsidRPr="00977CA4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ՍԹ/1296-2022</w:t>
            </w:r>
          </w:p>
        </w:tc>
      </w:tr>
      <w:tr w:rsidR="00FA020D" w:rsidRPr="00D27770" w:rsidTr="00020457">
        <w:tblPrEx>
          <w:shd w:val="clear" w:color="auto" w:fill="auto"/>
        </w:tblPrEx>
        <w:trPr>
          <w:trHeight w:val="92"/>
        </w:trPr>
        <w:tc>
          <w:tcPr>
            <w:tcW w:w="6210" w:type="dxa"/>
            <w:shd w:val="clear" w:color="auto" w:fill="FFFFFF" w:themeFill="background1"/>
          </w:tcPr>
          <w:p w:rsidR="00FA020D" w:rsidRPr="00977CA4" w:rsidRDefault="00977CA4" w:rsidP="00977CA4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77C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Ձեր 2022 թվականի փետրվարի 7-ի N ԳՍ//2727-2022 գրության՝ հայտնում ենք, որ «Տարածք հետ վերցնելու և անհատույց օգտագործման իրավունքով հանձնելու մասին» ՀՀ կառավարության որոշման նախագծի վերաբերյալ դիտողություններ և առաջարկություններ չունենք։</w:t>
            </w:r>
            <w:bookmarkStart w:id="0" w:name="_GoBack"/>
            <w:bookmarkEnd w:id="0"/>
          </w:p>
        </w:tc>
        <w:tc>
          <w:tcPr>
            <w:tcW w:w="4016" w:type="dxa"/>
            <w:shd w:val="clear" w:color="auto" w:fill="FFFFFF" w:themeFill="background1"/>
          </w:tcPr>
          <w:p w:rsidR="00FA020D" w:rsidRPr="00977CA4" w:rsidRDefault="00977CA4" w:rsidP="00FA020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CBF" w:rsidRDefault="002E5CBF">
      <w:r>
        <w:separator/>
      </w:r>
    </w:p>
  </w:endnote>
  <w:endnote w:type="continuationSeparator" w:id="0">
    <w:p w:rsidR="002E5CBF" w:rsidRDefault="002E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E5CBF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E5CBF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E5CBF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CBF" w:rsidRDefault="002E5CBF">
      <w:r>
        <w:separator/>
      </w:r>
    </w:p>
  </w:footnote>
  <w:footnote w:type="continuationSeparator" w:id="0">
    <w:p w:rsidR="002E5CBF" w:rsidRDefault="002E5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0457"/>
    <w:rsid w:val="00022272"/>
    <w:rsid w:val="00034AB2"/>
    <w:rsid w:val="00064066"/>
    <w:rsid w:val="00074B24"/>
    <w:rsid w:val="0009162B"/>
    <w:rsid w:val="000A1338"/>
    <w:rsid w:val="000F7E57"/>
    <w:rsid w:val="00141850"/>
    <w:rsid w:val="00143417"/>
    <w:rsid w:val="001B37C8"/>
    <w:rsid w:val="001B4701"/>
    <w:rsid w:val="001C3D9C"/>
    <w:rsid w:val="00217620"/>
    <w:rsid w:val="0022201D"/>
    <w:rsid w:val="00280677"/>
    <w:rsid w:val="00280A39"/>
    <w:rsid w:val="002B2262"/>
    <w:rsid w:val="002D677B"/>
    <w:rsid w:val="002E5CBF"/>
    <w:rsid w:val="00331C4D"/>
    <w:rsid w:val="00363916"/>
    <w:rsid w:val="003D1C9F"/>
    <w:rsid w:val="003F7DD7"/>
    <w:rsid w:val="00454EA8"/>
    <w:rsid w:val="004B3420"/>
    <w:rsid w:val="00501B5E"/>
    <w:rsid w:val="005025B9"/>
    <w:rsid w:val="0055743B"/>
    <w:rsid w:val="005E5278"/>
    <w:rsid w:val="005E67B2"/>
    <w:rsid w:val="00632B4F"/>
    <w:rsid w:val="0064774C"/>
    <w:rsid w:val="00676D47"/>
    <w:rsid w:val="006E29BB"/>
    <w:rsid w:val="00701410"/>
    <w:rsid w:val="00706935"/>
    <w:rsid w:val="00733E27"/>
    <w:rsid w:val="00734FAE"/>
    <w:rsid w:val="007B18F9"/>
    <w:rsid w:val="00802A77"/>
    <w:rsid w:val="0081466F"/>
    <w:rsid w:val="008274C3"/>
    <w:rsid w:val="00880B78"/>
    <w:rsid w:val="0089540F"/>
    <w:rsid w:val="00950AFD"/>
    <w:rsid w:val="00977CA4"/>
    <w:rsid w:val="009A7CCF"/>
    <w:rsid w:val="009C7DC6"/>
    <w:rsid w:val="00A05BEB"/>
    <w:rsid w:val="00A21EC4"/>
    <w:rsid w:val="00A22D10"/>
    <w:rsid w:val="00A31BA0"/>
    <w:rsid w:val="00A34556"/>
    <w:rsid w:val="00A556E2"/>
    <w:rsid w:val="00A657FF"/>
    <w:rsid w:val="00A81520"/>
    <w:rsid w:val="00AA4778"/>
    <w:rsid w:val="00AB4FB2"/>
    <w:rsid w:val="00B06C99"/>
    <w:rsid w:val="00B652AA"/>
    <w:rsid w:val="00B6614D"/>
    <w:rsid w:val="00B66F82"/>
    <w:rsid w:val="00BC5C9C"/>
    <w:rsid w:val="00C07859"/>
    <w:rsid w:val="00C553D3"/>
    <w:rsid w:val="00C7410A"/>
    <w:rsid w:val="00CD0C88"/>
    <w:rsid w:val="00CD713A"/>
    <w:rsid w:val="00D27770"/>
    <w:rsid w:val="00D62290"/>
    <w:rsid w:val="00D84E75"/>
    <w:rsid w:val="00DA12B6"/>
    <w:rsid w:val="00E17EB9"/>
    <w:rsid w:val="00E430E3"/>
    <w:rsid w:val="00E522DD"/>
    <w:rsid w:val="00E71932"/>
    <w:rsid w:val="00EB6036"/>
    <w:rsid w:val="00EC1A2D"/>
    <w:rsid w:val="00EE6F72"/>
    <w:rsid w:val="00EF718C"/>
    <w:rsid w:val="00F32329"/>
    <w:rsid w:val="00F4100E"/>
    <w:rsid w:val="00F52D96"/>
    <w:rsid w:val="00F67AEF"/>
    <w:rsid w:val="00F80F93"/>
    <w:rsid w:val="00F87E85"/>
    <w:rsid w:val="00F916ED"/>
    <w:rsid w:val="00FA020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11DF5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Artur</cp:lastModifiedBy>
  <cp:revision>77</cp:revision>
  <dcterms:created xsi:type="dcterms:W3CDTF">2021-08-02T11:46:00Z</dcterms:created>
  <dcterms:modified xsi:type="dcterms:W3CDTF">2022-02-21T17:52:00Z</dcterms:modified>
</cp:coreProperties>
</file>