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D7D" w:rsidRDefault="00504D7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D7D" w:rsidRDefault="00504D7D" w:rsidP="00206B53">
      <w:pPr>
        <w:jc w:val="center"/>
      </w:pPr>
    </w:p>
    <w:p w:rsidR="00504D7D" w:rsidRDefault="00504D7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04D7D" w:rsidRDefault="00504D7D" w:rsidP="00206B53">
      <w:pPr>
        <w:pStyle w:val="mechtex"/>
        <w:rPr>
          <w:rFonts w:ascii="GHEA Mariam" w:hAnsi="GHEA Mariam"/>
          <w:b/>
        </w:rPr>
      </w:pPr>
    </w:p>
    <w:p w:rsidR="00504D7D" w:rsidRDefault="00504D7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4D7D" w:rsidRPr="008E1B5A" w:rsidRDefault="00504D7D" w:rsidP="00504D7D">
      <w:pPr>
        <w:rPr>
          <w:rFonts w:ascii="GHEA Mariam" w:hAnsi="GHEA Mariam"/>
          <w:sz w:val="24"/>
          <w:szCs w:val="24"/>
        </w:rPr>
      </w:pPr>
    </w:p>
    <w:p w:rsidR="00504D7D" w:rsidRPr="008E1B5A" w:rsidRDefault="00504D7D" w:rsidP="00206B53">
      <w:pPr>
        <w:jc w:val="center"/>
        <w:rPr>
          <w:rFonts w:ascii="GHEA Mariam" w:hAnsi="GHEA Mariam"/>
          <w:sz w:val="24"/>
          <w:szCs w:val="24"/>
        </w:rPr>
      </w:pPr>
    </w:p>
    <w:p w:rsidR="00504D7D" w:rsidRDefault="00504D7D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504D7D" w:rsidRDefault="00504D7D" w:rsidP="00206B53">
      <w:pPr>
        <w:jc w:val="center"/>
        <w:rPr>
          <w:rFonts w:ascii="GHEA Mariam" w:hAnsi="GHEA Mariam"/>
          <w:sz w:val="24"/>
          <w:szCs w:val="24"/>
        </w:rPr>
      </w:pPr>
    </w:p>
    <w:p w:rsidR="00504D7D" w:rsidRPr="00504D7D" w:rsidRDefault="00504D7D" w:rsidP="00504D7D">
      <w:pPr>
        <w:pStyle w:val="mechtex"/>
        <w:rPr>
          <w:rFonts w:ascii="GHEA Mariam" w:hAnsi="GHEA Mariam"/>
          <w:sz w:val="24"/>
          <w:szCs w:val="24"/>
        </w:rPr>
      </w:pPr>
    </w:p>
    <w:p w:rsidR="00504D7D" w:rsidRDefault="00504D7D" w:rsidP="00504D7D">
      <w:pPr>
        <w:pStyle w:val="mechtex"/>
        <w:rPr>
          <w:rFonts w:ascii="GHEA Mariam" w:hAnsi="GHEA Mariam" w:cs="Sylfaen"/>
          <w:caps/>
          <w:spacing w:val="-8"/>
          <w:sz w:val="24"/>
          <w:szCs w:val="24"/>
          <w:lang w:val="hy-AM"/>
        </w:rPr>
      </w:pPr>
      <w:proofErr w:type="gramStart"/>
      <w:r w:rsidRPr="00504D7D">
        <w:rPr>
          <w:rFonts w:ascii="GHEA Mariam" w:hAnsi="GHEA Mariam" w:cs="Sylfaen"/>
          <w:caps/>
          <w:spacing w:val="-8"/>
          <w:sz w:val="24"/>
          <w:szCs w:val="24"/>
        </w:rPr>
        <w:t>ՀԱՅԱՍՏԱՆԻ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հԱՆՐԱՊԵՏՈՒԹՅԱՆ</w:t>
      </w:r>
      <w:proofErr w:type="gramEnd"/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ԿԱՌԱՎԱՐՈՒԹՅԱՆ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2003 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ԹՎԱԿԱՆԻ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ԴԵԿՏԵՄԲԵՐԻ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18-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Ի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N 1781-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Ն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ՈՐՈՇՄաՆ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մեջ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hy-AM"/>
        </w:rPr>
        <w:t xml:space="preserve">ԵՎ </w:t>
      </w:r>
      <w:r w:rsidRPr="00504D7D">
        <w:rPr>
          <w:rFonts w:ascii="GHEA Mariam" w:hAnsi="GHEA Mariam" w:cs="Sylfaen"/>
          <w:bCs/>
          <w:caps/>
          <w:spacing w:val="-8"/>
          <w:sz w:val="24"/>
          <w:szCs w:val="24"/>
        </w:rPr>
        <w:t>ԳՆՄԱՆ</w:t>
      </w:r>
      <w:r w:rsidRPr="00504D7D">
        <w:rPr>
          <w:rFonts w:ascii="GHEA Mariam" w:hAnsi="GHEA Mariam" w:cs="Sylfaen"/>
          <w:bCs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bCs/>
          <w:caps/>
          <w:spacing w:val="-8"/>
          <w:sz w:val="24"/>
          <w:szCs w:val="24"/>
        </w:rPr>
        <w:t>ՊԱՅՄԱՆԱԳՐՈՒՄ</w:t>
      </w:r>
      <w:r w:rsidRPr="00504D7D">
        <w:rPr>
          <w:rFonts w:ascii="GHEA Mariam" w:hAnsi="GHEA Mariam" w:cs="Sylfaen"/>
          <w:bCs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ՓՈՓՈԽՈՒԹՅՈՒՆ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caps/>
          <w:spacing w:val="-8"/>
          <w:sz w:val="24"/>
          <w:szCs w:val="24"/>
        </w:rPr>
        <w:t>ԿԱՏԱՐԵԼՈՒ</w:t>
      </w:r>
      <w:r w:rsidRPr="00504D7D">
        <w:rPr>
          <w:rFonts w:ascii="GHEA Mariam" w:hAnsi="GHEA Mariam" w:cs="Sylfaen"/>
          <w:caps/>
          <w:spacing w:val="-8"/>
          <w:sz w:val="24"/>
          <w:szCs w:val="24"/>
          <w:lang w:val="hy-AM"/>
        </w:rPr>
        <w:t xml:space="preserve"> մասին</w:t>
      </w:r>
    </w:p>
    <w:p w:rsidR="00504D7D" w:rsidRPr="00504D7D" w:rsidRDefault="00504D7D" w:rsidP="00504D7D">
      <w:pPr>
        <w:pStyle w:val="mechtex"/>
        <w:rPr>
          <w:rFonts w:ascii="GHEA Mariam" w:hAnsi="GHEA Mariam" w:cs="Sylfaen"/>
          <w:sz w:val="24"/>
          <w:szCs w:val="24"/>
          <w:lang w:val="af-ZA"/>
        </w:rPr>
      </w:pPr>
      <w:r>
        <w:rPr>
          <w:rFonts w:ascii="GHEA Mariam" w:hAnsi="GHEA Mariam" w:cs="Sylfaen"/>
          <w:caps/>
          <w:spacing w:val="-8"/>
          <w:sz w:val="24"/>
          <w:szCs w:val="24"/>
        </w:rPr>
        <w:t>--------------------------------------------------------------------------------------------------------------------</w:t>
      </w:r>
      <w:r w:rsidRPr="00504D7D">
        <w:rPr>
          <w:rFonts w:ascii="GHEA Mariam" w:hAnsi="GHEA Mariam"/>
          <w:caps/>
          <w:spacing w:val="-8"/>
          <w:sz w:val="24"/>
          <w:szCs w:val="24"/>
          <w:lang w:val="af-ZA"/>
        </w:rPr>
        <w:t xml:space="preserve"> </w:t>
      </w:r>
    </w:p>
    <w:p w:rsidR="00504D7D" w:rsidRDefault="00504D7D" w:rsidP="00504D7D">
      <w:pPr>
        <w:spacing w:line="360" w:lineRule="auto"/>
        <w:jc w:val="center"/>
        <w:rPr>
          <w:rFonts w:ascii="Sylfaen" w:hAnsi="Sylfaen" w:cs="Sylfaen"/>
          <w:b/>
          <w:color w:val="FF0000"/>
          <w:lang w:val="af-ZA"/>
        </w:rPr>
      </w:pPr>
    </w:p>
    <w:p w:rsidR="00504D7D" w:rsidRPr="00504D7D" w:rsidRDefault="00504D7D" w:rsidP="00504D7D">
      <w:pPr>
        <w:pStyle w:val="BodyTextIndent3"/>
        <w:spacing w:after="0" w:line="360" w:lineRule="auto"/>
        <w:ind w:left="0" w:right="21" w:firstLine="720"/>
        <w:jc w:val="both"/>
        <w:rPr>
          <w:rFonts w:ascii="GHEA Mariam" w:hAnsi="GHEA Mariam" w:cs="Arial Armenian"/>
          <w:spacing w:val="-8"/>
          <w:sz w:val="24"/>
          <w:szCs w:val="24"/>
          <w:lang w:val="af-ZA"/>
        </w:rPr>
      </w:pP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Հ</w:t>
      </w:r>
      <w:proofErr w:type="spellStart"/>
      <w:r w:rsidRPr="00504D7D">
        <w:rPr>
          <w:rFonts w:ascii="GHEA Mariam" w:hAnsi="GHEA Mariam" w:cs="Sylfaen"/>
          <w:spacing w:val="-8"/>
          <w:sz w:val="24"/>
          <w:szCs w:val="24"/>
        </w:rPr>
        <w:t>իմք</w:t>
      </w:r>
      <w:proofErr w:type="spellEnd"/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504D7D">
        <w:rPr>
          <w:rFonts w:ascii="GHEA Mariam" w:hAnsi="GHEA Mariam" w:cs="Sylfaen"/>
          <w:spacing w:val="-8"/>
          <w:sz w:val="24"/>
          <w:szCs w:val="24"/>
        </w:rPr>
        <w:t>ընդունելով</w:t>
      </w:r>
      <w:proofErr w:type="spellEnd"/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«Նորմատիվ իրավական ակտերի մասին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>»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Հան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րա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պետության օրենքի 34-րդ հոդվածի 1-ին մաս</w:t>
      </w:r>
      <w:r>
        <w:rPr>
          <w:rFonts w:ascii="GHEA Mariam" w:hAnsi="GHEA Mariam" w:cs="Sylfaen"/>
          <w:spacing w:val="-8"/>
          <w:sz w:val="24"/>
          <w:szCs w:val="24"/>
        </w:rPr>
        <w:t>ի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և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Հայաստանի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Հանրապետության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կառավարության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2017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թվականի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մայիսի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4-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ի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N 526-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Ն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որոշման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N 1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հավելվածի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3-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րդ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spacing w:val="-8"/>
          <w:sz w:val="24"/>
          <w:szCs w:val="24"/>
          <w:lang w:val="af-ZA"/>
        </w:rPr>
        <w:t xml:space="preserve">        </w:t>
      </w:r>
      <w:r>
        <w:rPr>
          <w:rFonts w:ascii="GHEA Mariam" w:hAnsi="GHEA Mariam" w:cs="Sylfaen"/>
          <w:spacing w:val="-8"/>
          <w:sz w:val="24"/>
          <w:szCs w:val="24"/>
          <w:lang w:val="ru-RU"/>
        </w:rPr>
        <w:t>ու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57-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րդ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կետերի</w:t>
      </w:r>
      <w:r w:rsidRPr="00504D7D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ru-RU"/>
        </w:rPr>
        <w:t>պահանջները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` Հայաստանի Հանրապետության կառավարությունը </w:t>
      </w:r>
      <w:r>
        <w:rPr>
          <w:rFonts w:ascii="GHEA Mariam" w:hAnsi="GHEA Mariam" w:cs="Sylfaen"/>
          <w:spacing w:val="-8"/>
          <w:sz w:val="24"/>
          <w:szCs w:val="24"/>
        </w:rPr>
        <w:t xml:space="preserve">     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pacing w:val="-8"/>
          <w:sz w:val="24"/>
          <w:szCs w:val="24"/>
        </w:rPr>
        <w:t xml:space="preserve">   </w:t>
      </w:r>
      <w:r w:rsidRPr="00504D7D">
        <w:rPr>
          <w:rFonts w:ascii="GHEA Mariam" w:hAnsi="GHEA Mariam" w:cs="Sylfaen"/>
          <w:spacing w:val="-8"/>
          <w:sz w:val="24"/>
          <w:szCs w:val="24"/>
          <w:lang w:val="hy-AM"/>
        </w:rPr>
        <w:t>է.</w:t>
      </w:r>
    </w:p>
    <w:p w:rsidR="00504D7D" w:rsidRPr="00504D7D" w:rsidRDefault="00504D7D" w:rsidP="00504D7D">
      <w:pPr>
        <w:spacing w:line="360" w:lineRule="auto"/>
        <w:ind w:right="21" w:firstLine="720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1. Հայաստանի Հանրապետության կառավարության 2003 թվականի դեկտեմ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բերի 18-ի 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«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Պետական սեփականություն հանդիսացող՝ Որոտանի հիդրոհանգույցի և Արփա-Սևան թունելի ջրային համակարգը հավատարմագրային կառավարման հանձնելու մասին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»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N 1781-Ն որոշման N 2 հավելվածի առաջին պարբերության 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«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բ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»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կետում 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«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202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1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թվականի դեկտեմբերի 31-ը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»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բառերը փ</w:t>
      </w:r>
      <w:r w:rsidRPr="00504D7D">
        <w:rPr>
          <w:rFonts w:ascii="GHEA Mariam" w:hAnsi="GHEA Mariam" w:cs="GHEA Grapalat"/>
          <w:spacing w:val="-8"/>
          <w:sz w:val="24"/>
          <w:szCs w:val="24"/>
          <w:lang w:eastAsia="en-US"/>
        </w:rPr>
        <w:t>ո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խարինել «202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2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թվականի դեկտեմբերի 31-ը»</w:t>
      </w:r>
      <w:r w:rsidRPr="00504D7D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 xml:space="preserve"> 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բառերով:</w:t>
      </w:r>
    </w:p>
    <w:p w:rsidR="00504D7D" w:rsidRPr="005D33E0" w:rsidRDefault="00504D7D" w:rsidP="00DC5201">
      <w:pPr>
        <w:spacing w:line="360" w:lineRule="auto"/>
        <w:ind w:right="21" w:firstLine="720"/>
        <w:jc w:val="both"/>
        <w:rPr>
          <w:rFonts w:ascii="GHEA Mariam" w:hAnsi="GHEA Mariam" w:cs="GHEA Grapalat"/>
          <w:spacing w:val="-8"/>
          <w:sz w:val="24"/>
          <w:szCs w:val="24"/>
          <w:lang w:eastAsia="en-US"/>
        </w:rPr>
      </w:pP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2. Հայաստանի Հանրապետության տարածքային կառավարման և ենթակա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ռուցվածքների նախարարության ջրային կոմիտեի </w:t>
      </w:r>
      <w:r w:rsidR="00DC5201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(</w:t>
      </w:r>
      <w:proofErr w:type="spellStart"/>
      <w:r w:rsidR="00DC5201">
        <w:rPr>
          <w:rFonts w:ascii="GHEA Mariam" w:hAnsi="GHEA Mariam" w:cs="GHEA Grapalat"/>
          <w:spacing w:val="-8"/>
          <w:sz w:val="24"/>
          <w:szCs w:val="24"/>
          <w:lang w:eastAsia="en-US"/>
        </w:rPr>
        <w:t>այսուհետ</w:t>
      </w:r>
      <w:proofErr w:type="spellEnd"/>
      <w:r w:rsidR="00DC5201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՝ </w:t>
      </w:r>
      <w:proofErr w:type="spellStart"/>
      <w:r w:rsidR="00DC5201">
        <w:rPr>
          <w:rFonts w:ascii="GHEA Mariam" w:hAnsi="GHEA Mariam" w:cs="GHEA Grapalat"/>
          <w:spacing w:val="-8"/>
          <w:sz w:val="24"/>
          <w:szCs w:val="24"/>
          <w:lang w:eastAsia="en-US"/>
        </w:rPr>
        <w:t>ջրային</w:t>
      </w:r>
      <w:proofErr w:type="spellEnd"/>
      <w:r w:rsidR="00DC5201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proofErr w:type="spellStart"/>
      <w:r w:rsidR="00DC5201">
        <w:rPr>
          <w:rFonts w:ascii="GHEA Mariam" w:hAnsi="GHEA Mariam" w:cs="GHEA Grapalat"/>
          <w:spacing w:val="-8"/>
          <w:sz w:val="24"/>
          <w:szCs w:val="24"/>
          <w:lang w:eastAsia="en-US"/>
        </w:rPr>
        <w:t>կոմիտե</w:t>
      </w:r>
      <w:proofErr w:type="spellEnd"/>
      <w:r w:rsidR="00DC5201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)</w:t>
      </w:r>
      <w:r w:rsidR="00DC5201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նախա</w:t>
      </w:r>
      <w:r w:rsidR="00DC520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գահին՝ սույն որոշումն ուժի մեջ մ</w:t>
      </w:r>
      <w:r w:rsidR="00DC520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տնելուց հետո մեկամսյա ժամկետում</w:t>
      </w:r>
      <w:r w:rsidR="00DC5201" w:rsidRPr="00DC520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</w:t>
      </w:r>
      <w:r w:rsidR="00DC520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ապահովել</w:t>
      </w:r>
      <w:r w:rsidR="005D33E0">
        <w:rPr>
          <w:rFonts w:ascii="GHEA Mariam" w:hAnsi="GHEA Mariam" w:cs="GHEA Grapalat"/>
          <w:spacing w:val="-8"/>
          <w:sz w:val="24"/>
          <w:szCs w:val="24"/>
          <w:lang w:eastAsia="en-US"/>
        </w:rPr>
        <w:t>՝</w:t>
      </w:r>
    </w:p>
    <w:p w:rsidR="005D33E0" w:rsidRDefault="00DC5201" w:rsidP="005D33E0">
      <w:pPr>
        <w:spacing w:line="360" w:lineRule="auto"/>
        <w:ind w:right="21" w:firstLine="720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1) ջ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րային կոմիտեի և «Արփա-Սևան» </w:t>
      </w:r>
      <w:proofErr w:type="spellStart"/>
      <w:r>
        <w:rPr>
          <w:rFonts w:ascii="GHEA Mariam" w:hAnsi="GHEA Mariam" w:cs="GHEA Grapalat"/>
          <w:spacing w:val="-8"/>
          <w:sz w:val="24"/>
          <w:szCs w:val="24"/>
          <w:lang w:eastAsia="en-US"/>
        </w:rPr>
        <w:t>բաց</w:t>
      </w:r>
      <w:proofErr w:type="spellEnd"/>
      <w:r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proofErr w:type="spellStart"/>
      <w:r>
        <w:rPr>
          <w:rFonts w:ascii="GHEA Mariam" w:hAnsi="GHEA Mariam" w:cs="GHEA Grapalat"/>
          <w:spacing w:val="-8"/>
          <w:sz w:val="24"/>
          <w:szCs w:val="24"/>
          <w:lang w:eastAsia="en-US"/>
        </w:rPr>
        <w:t>բաժնետիրական</w:t>
      </w:r>
      <w:proofErr w:type="spellEnd"/>
      <w:r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proofErr w:type="spellStart"/>
      <w:r>
        <w:rPr>
          <w:rFonts w:ascii="GHEA Mariam" w:hAnsi="GHEA Mariam" w:cs="GHEA Grapalat"/>
          <w:spacing w:val="-8"/>
          <w:sz w:val="24"/>
          <w:szCs w:val="24"/>
          <w:lang w:eastAsia="en-US"/>
        </w:rPr>
        <w:t>ընկե</w:t>
      </w:r>
      <w:r>
        <w:rPr>
          <w:rFonts w:ascii="GHEA Mariam" w:hAnsi="GHEA Mariam" w:cs="GHEA Grapalat"/>
          <w:spacing w:val="-8"/>
          <w:sz w:val="24"/>
          <w:szCs w:val="24"/>
          <w:lang w:eastAsia="en-US"/>
        </w:rPr>
        <w:softHyphen/>
        <w:t>րության</w:t>
      </w:r>
      <w:proofErr w:type="spellEnd"/>
      <w:r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միջև 2004 թվականի օգոստոսի 17-</w:t>
      </w:r>
      <w:r>
        <w:rPr>
          <w:rFonts w:ascii="GHEA Mariam" w:hAnsi="GHEA Mariam" w:cs="GHEA Grapalat"/>
          <w:spacing w:val="-8"/>
          <w:sz w:val="24"/>
          <w:szCs w:val="24"/>
          <w:lang w:eastAsia="en-US"/>
        </w:rPr>
        <w:t>ի</w:t>
      </w:r>
      <w:r w:rsidR="00334393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ն կնքված 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Որոտան-Արփա-Սևան հիդ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րոհանգույցի </w:t>
      </w:r>
      <w:r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ջրա</w:t>
      </w:r>
      <w:r w:rsidR="005D33E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="005D33E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յին</w:t>
      </w:r>
      <w:r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334393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համակարգը</w:t>
      </w:r>
      <w:r w:rsidR="00334393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հավատարմագրային</w:t>
      </w:r>
      <w:r w:rsidR="00334393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կառավարման</w:t>
      </w:r>
      <w:r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334393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334393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հանձնելու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</w:t>
      </w:r>
      <w:r w:rsidR="00334393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5D33E0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 w:rsidR="00334393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N</w:t>
      </w:r>
      <w:r w:rsidR="00334393">
        <w:rPr>
          <w:rFonts w:ascii="GHEA Mariam" w:hAnsi="GHEA Mariam" w:cs="GHEA Grapalat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ԾՁԲ-04/36 </w:t>
      </w:r>
    </w:p>
    <w:p w:rsidR="005D33E0" w:rsidRDefault="005D33E0" w:rsidP="005D33E0">
      <w:pPr>
        <w:spacing w:line="360" w:lineRule="auto"/>
        <w:ind w:right="21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</w:p>
    <w:p w:rsidR="00504D7D" w:rsidRPr="005D33E0" w:rsidRDefault="00334393" w:rsidP="005D33E0">
      <w:pPr>
        <w:spacing w:line="360" w:lineRule="auto"/>
        <w:ind w:right="21"/>
        <w:jc w:val="both"/>
        <w:rPr>
          <w:rFonts w:ascii="GHEA Mariam" w:hAnsi="GHEA Mariam" w:cs="GHEA Grapalat"/>
          <w:spacing w:val="-8"/>
          <w:sz w:val="24"/>
          <w:szCs w:val="24"/>
          <w:lang w:eastAsia="en-US"/>
        </w:rPr>
      </w:pP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պ</w:t>
      </w:r>
      <w:r w:rsidR="00DC520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այ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="00DC520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մանագրում (այսուհետ՝ պ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այ</w:t>
      </w:r>
      <w:r w:rsidR="00DC520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մանագիր) հա</w:t>
      </w:r>
      <w:r w:rsidR="005D33E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մա</w:t>
      </w:r>
      <w:r w:rsidR="005D33E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="005D33E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պատասխան փոփոխություննե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րի կատարումը՝ որոշման 1-ին կետում</w:t>
      </w:r>
      <w:r w:rsidR="00504D7D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ն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շ</w:t>
      </w:r>
      <w:r w:rsidR="00DC5201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ված ժամկետին համապատասխան.</w:t>
      </w:r>
    </w:p>
    <w:p w:rsidR="00504D7D" w:rsidRPr="00504D7D" w:rsidRDefault="00504D7D" w:rsidP="00504D7D">
      <w:pPr>
        <w:spacing w:line="360" w:lineRule="auto"/>
        <w:ind w:right="21" w:firstLine="720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2)</w:t>
      </w:r>
      <w:r w:rsidRPr="00504D7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կատարման ապահով</w:t>
      </w:r>
      <w:r w:rsidR="005D33E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ման ժամկետի երկարաձգումը:</w:t>
      </w:r>
    </w:p>
    <w:p w:rsidR="00504D7D" w:rsidRPr="00504D7D" w:rsidRDefault="00504D7D" w:rsidP="00504D7D">
      <w:pPr>
        <w:spacing w:line="360" w:lineRule="auto"/>
        <w:ind w:right="21" w:firstLine="720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3. Պայմանագրում կատարված փոփոխության պայմանները տարածել մինչև դրա հիման վրա հ</w:t>
      </w:r>
      <w:r w:rsidR="00BB585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ամաձայնագիր կնքելը կողմերի միջև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2022 թվականի հունվարի 1-ից </w:t>
      </w:r>
      <w:r w:rsidR="00BB5850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փաստացի</w:t>
      </w:r>
      <w:r w:rsidR="00BB5850"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</w:t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ծագած հարաբերու</w:t>
      </w:r>
      <w:r w:rsidR="005D33E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թյուն</w:t>
      </w:r>
      <w:r w:rsidR="005D33E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ների վրա:</w:t>
      </w:r>
    </w:p>
    <w:p w:rsidR="00504D7D" w:rsidRDefault="00504D7D" w:rsidP="00504D7D">
      <w:pPr>
        <w:spacing w:line="360" w:lineRule="auto"/>
        <w:ind w:right="21" w:firstLine="720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  <w:r w:rsidRPr="00504D7D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4. Սույն որոշումն ուժի մեջ է մտնում պաշտոնական հրապարակմանը հաջորդող օրվանից:</w:t>
      </w:r>
      <w:bookmarkStart w:id="0" w:name="_GoBack"/>
      <w:bookmarkEnd w:id="0"/>
    </w:p>
    <w:p w:rsidR="005D33E0" w:rsidRPr="005D33E0" w:rsidRDefault="005D33E0" w:rsidP="00504D7D">
      <w:pPr>
        <w:spacing w:line="360" w:lineRule="auto"/>
        <w:ind w:right="21" w:firstLine="720"/>
        <w:jc w:val="both"/>
        <w:rPr>
          <w:rFonts w:ascii="GHEA Mariam" w:hAnsi="GHEA Mariam" w:cs="GHEA Grapalat"/>
          <w:spacing w:val="-8"/>
          <w:sz w:val="34"/>
          <w:szCs w:val="24"/>
          <w:lang w:val="hy-AM" w:eastAsia="en-US"/>
        </w:rPr>
      </w:pPr>
    </w:p>
    <w:p w:rsidR="005D33E0" w:rsidRPr="00FC14D1" w:rsidRDefault="005D33E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D33E0" w:rsidRPr="00FC14D1" w:rsidRDefault="005D33E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D33E0" w:rsidRPr="00FC14D1" w:rsidRDefault="005D33E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4D7D" w:rsidRPr="00504D7D" w:rsidRDefault="005D33E0" w:rsidP="00334393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504D7D" w:rsidRPr="00504D7D" w:rsidRDefault="00504D7D" w:rsidP="00504D7D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504D7D" w:rsidRPr="00000A81" w:rsidRDefault="00504D7D" w:rsidP="00206B53">
      <w:pPr>
        <w:jc w:val="center"/>
        <w:rPr>
          <w:rFonts w:ascii="GHEA Mariam" w:hAnsi="GHEA Mariam"/>
          <w:sz w:val="24"/>
          <w:szCs w:val="24"/>
        </w:rPr>
      </w:pPr>
    </w:p>
    <w:p w:rsidR="00504D7D" w:rsidRPr="008E1B5A" w:rsidRDefault="00504D7D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504D7D" w:rsidRDefault="001F225D">
      <w:pPr>
        <w:pStyle w:val="mechtex"/>
        <w:rPr>
          <w:rFonts w:ascii="Sylfaen" w:hAnsi="Sylfaen"/>
        </w:rPr>
      </w:pPr>
    </w:p>
    <w:sectPr w:rsidR="001F225D" w:rsidRPr="00504D7D" w:rsidSect="00504D7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AA3" w:rsidRDefault="009A0AA3">
      <w:r>
        <w:separator/>
      </w:r>
    </w:p>
  </w:endnote>
  <w:endnote w:type="continuationSeparator" w:id="0">
    <w:p w:rsidR="009A0AA3" w:rsidRDefault="009A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D714C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AA3" w:rsidRDefault="009A0AA3">
      <w:r>
        <w:separator/>
      </w:r>
    </w:p>
  </w:footnote>
  <w:footnote w:type="continuationSeparator" w:id="0">
    <w:p w:rsidR="009A0AA3" w:rsidRDefault="009A0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43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D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393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D7D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3E0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86A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14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0AA3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50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4C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201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601A3B"/>
  <w15:chartTrackingRefBased/>
  <w15:docId w15:val="{661BC8C0-2639-4526-AF89-8E4B083D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04D7D"/>
    <w:rPr>
      <w:rFonts w:ascii="Arial Armenian" w:hAnsi="Arial Armenian"/>
      <w:sz w:val="22"/>
      <w:lang w:eastAsia="ru-RU"/>
    </w:rPr>
  </w:style>
  <w:style w:type="paragraph" w:styleId="BodyTextIndent3">
    <w:name w:val="Body Text Indent 3"/>
    <w:basedOn w:val="Normal"/>
    <w:link w:val="BodyTextIndent3Char"/>
    <w:unhideWhenUsed/>
    <w:rsid w:val="00504D7D"/>
    <w:pPr>
      <w:spacing w:after="120"/>
      <w:ind w:left="283"/>
    </w:pPr>
    <w:rPr>
      <w:rFonts w:ascii="Times Armenian" w:hAnsi="Times Armeni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504D7D"/>
    <w:rPr>
      <w:rFonts w:ascii="Times Armenian" w:hAnsi="Times Armenian"/>
      <w:sz w:val="16"/>
      <w:szCs w:val="16"/>
    </w:rPr>
  </w:style>
  <w:style w:type="character" w:customStyle="1" w:styleId="HeaderChar">
    <w:name w:val="Header Char"/>
    <w:link w:val="Header"/>
    <w:rsid w:val="005D33E0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5D33E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D33E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3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2</cp:revision>
  <dcterms:created xsi:type="dcterms:W3CDTF">2022-03-01T08:38:00Z</dcterms:created>
  <dcterms:modified xsi:type="dcterms:W3CDTF">2022-03-02T08:05:00Z</dcterms:modified>
</cp:coreProperties>
</file>