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955792" w14:textId="77777777" w:rsidR="003611FE" w:rsidRPr="0077537C" w:rsidRDefault="003611FE" w:rsidP="003611FE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24D4DDC" w14:textId="77777777" w:rsidR="003611FE" w:rsidRPr="0077537C" w:rsidRDefault="003611FE" w:rsidP="003611FE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52231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ՄԻՄՈ</w:t>
      </w:r>
      <w:r w:rsidRPr="00C522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3611FE" w:rsidRPr="0077537C" w14:paraId="6E70ADB8" w14:textId="77777777" w:rsidTr="00742B54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AB0D83F" w14:textId="77777777" w:rsidR="003611FE" w:rsidRPr="0077537C" w:rsidRDefault="003611FE" w:rsidP="00742B5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6D64D53B" w14:textId="77777777" w:rsidR="003611FE" w:rsidRPr="0077537C" w:rsidRDefault="003611FE" w:rsidP="00742B5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0552B73" w14:textId="77777777" w:rsidR="003611FE" w:rsidRPr="0077537C" w:rsidRDefault="003611FE" w:rsidP="00742B5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3611FE" w:rsidRPr="0077537C" w14:paraId="224F1FDA" w14:textId="77777777" w:rsidTr="00742B54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3C56EF7" w14:textId="77777777" w:rsidR="003611FE" w:rsidRPr="0077537C" w:rsidRDefault="003611FE" w:rsidP="00742B5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83EF522" w14:textId="77777777" w:rsidR="003611FE" w:rsidRPr="0077537C" w:rsidRDefault="003611FE" w:rsidP="00742B5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Pr="00E0339D">
              <w:rPr>
                <w:rFonts w:ascii="GHEA Grapalat" w:eastAsia="Times New Roman" w:hAnsi="GHEA Grapalat" w:cs="Times New Roman"/>
                <w:sz w:val="24"/>
                <w:szCs w:val="24"/>
              </w:rPr>
              <w:t>01/2-1/2247-2022</w:t>
            </w:r>
          </w:p>
        </w:tc>
      </w:tr>
      <w:tr w:rsidR="003611FE" w:rsidRPr="0077537C" w14:paraId="6F0348D3" w14:textId="77777777" w:rsidTr="00742B54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085A378" w14:textId="77777777" w:rsidR="003611FE" w:rsidRDefault="003611FE" w:rsidP="00742B5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77537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Հայտին կից ներկայացված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Ձև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4-ով նախատեսված ցանկի և Նախագծի 3-6-րդ և 9-10-րդ տողե</w:t>
            </w:r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րում ներառ</w:t>
            </w:r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ված՝ ԵԱՏՄ ԱՏԳ ԱԱ ծածկագրերին դասվող ապրանք</w:t>
            </w:r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ների չափման միա</w:t>
            </w:r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վոր</w:t>
            </w:r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 xml:space="preserve">ներն անհրաժեշտ է ներկայացնել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կիլոգրամով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 համապատասխանեցնելով ԵՏՀ խորհրդի 2021 թվա</w:t>
            </w:r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կանի սեպտեմբերի 14-ի թիվ 80 որոշմանը:</w:t>
            </w:r>
          </w:p>
          <w:p w14:paraId="31DD120E" w14:textId="77777777" w:rsidR="003611FE" w:rsidRPr="0077537C" w:rsidRDefault="003611FE" w:rsidP="00742B5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90A664D" w14:textId="77777777" w:rsidR="003611FE" w:rsidRPr="0077537C" w:rsidRDefault="003611FE" w:rsidP="00742B5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3611FE" w:rsidRPr="0077537C" w14:paraId="0B8C046F" w14:textId="77777777" w:rsidTr="00742B54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C0DB0F9" w14:textId="77777777" w:rsidR="003611FE" w:rsidRPr="0077537C" w:rsidRDefault="003611FE" w:rsidP="00742B5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644B3711" w14:textId="77777777" w:rsidR="003611FE" w:rsidRPr="0077537C" w:rsidRDefault="003611FE" w:rsidP="00742B5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48C75B2" w14:textId="77777777" w:rsidR="003611FE" w:rsidRPr="0077537C" w:rsidRDefault="003611FE" w:rsidP="00742B5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3611FE" w:rsidRPr="0077537C" w14:paraId="29E050CF" w14:textId="77777777" w:rsidTr="00742B54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92D6D7" w14:textId="77777777" w:rsidR="003611FE" w:rsidRPr="0077537C" w:rsidRDefault="003611FE" w:rsidP="00742B5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48B8A4" w14:textId="77777777" w:rsidR="003611FE" w:rsidRPr="0077537C" w:rsidRDefault="003611FE" w:rsidP="00742B5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Pr="00E0339D">
              <w:rPr>
                <w:rFonts w:ascii="GHEA Grapalat" w:eastAsia="Times New Roman" w:hAnsi="GHEA Grapalat" w:cs="Times New Roman"/>
                <w:sz w:val="24"/>
                <w:szCs w:val="24"/>
              </w:rPr>
              <w:t>01/3-2/8540-2022</w:t>
            </w:r>
          </w:p>
        </w:tc>
      </w:tr>
      <w:tr w:rsidR="003611FE" w:rsidRPr="00E0339D" w14:paraId="7898F6A1" w14:textId="77777777" w:rsidTr="00742B54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D88D7E3" w14:textId="77777777" w:rsidR="003611FE" w:rsidRPr="00E0339D" w:rsidRDefault="003611FE" w:rsidP="00742B5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արտոնությունից օգտվելու համար «ՄԻՄՈ» </w:t>
            </w:r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նախագծի ցանկում նշված ապրանքների վերաբերյալ ներկայացված տեղեկությունները բավարար չեն ըստ ԵՏՄ ԱՏԳ ԱԱ դասակարգման ճշգրտության դիրքորոշում ներկայացնելու համար:</w:t>
            </w:r>
          </w:p>
          <w:p w14:paraId="25CEEC45" w14:textId="77777777" w:rsidR="003611FE" w:rsidRPr="0077537C" w:rsidRDefault="003611FE" w:rsidP="00742B5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Միաժամանակ,</w:t>
            </w:r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«ՄԻՄՈ»</w:t>
            </w:r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սահմանափակ պատասխանատվությամբ ընկերությունը</w:t>
            </w:r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(ՀՎՀՀ՝ </w:t>
            </w:r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03548501</w:t>
            </w:r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գրանցված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՝ </w:t>
            </w:r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26.11.2018թ</w:t>
            </w:r>
            <w:r w:rsidRPr="00E0339D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)</w:t>
            </w:r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գործում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է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հարկման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հատուկ</w:t>
            </w:r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համա</w:t>
            </w:r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softHyphen/>
              <w:t>կարգում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ըստ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ներկայացրած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վերջին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՝ 2021թ</w:t>
            </w:r>
            <w:r w:rsidRPr="00E0339D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դեկտեմբեր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ամսվա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եկամտային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հարկի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սոցիալական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վճարի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ամսական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հաշվարկի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ունի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հարկման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բազա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ունեցող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վարձու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աշխատող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ներ</w:t>
            </w:r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, ո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րոնց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միջին</w:t>
            </w:r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հարկման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բազան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կազմում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է </w:t>
            </w:r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47,225 ՀՀ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դրամ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: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Ինչ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վերաբերում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է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ընկերության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շրջանառությունից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ստացված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տարեկան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հասույթներին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ապա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այս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առումով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հարկ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է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նկատի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ունենալ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որ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ընկերության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կողմից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իրացման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վերա</w:t>
            </w:r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softHyphen/>
              <w:t>բերյալ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դիմումին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կից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ներկայացված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չէ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տեղեկատվություն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ուստի նշված  տեղեկատ</w:t>
            </w:r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վությունը</w:t>
            </w:r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հանդիսանում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է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հարկային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գաղտնիք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ենթակա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չէ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տրամադրման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,</w:t>
            </w:r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իսկ 07.02</w:t>
            </w:r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.2022թ</w:t>
            </w:r>
            <w:r w:rsidRPr="00E0339D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դրությամբ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ընկերությունը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չունի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հարկային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մարմնի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կողմից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վերահսկվող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եկամուտների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գծով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պարտավորություն</w:t>
            </w:r>
            <w:proofErr w:type="spellEnd"/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4ACD84" w14:textId="77777777" w:rsidR="003611FE" w:rsidRDefault="003611FE" w:rsidP="00742B5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66BAE823" w14:textId="77777777" w:rsidR="003611FE" w:rsidRDefault="003611FE" w:rsidP="00742B5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6886D8" w14:textId="77777777" w:rsidR="003611FE" w:rsidRDefault="003611FE" w:rsidP="00742B5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09D72C" w14:textId="77777777" w:rsidR="003611FE" w:rsidRPr="0077537C" w:rsidRDefault="003611FE" w:rsidP="00742B5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90907E" w14:textId="77777777" w:rsidR="003611FE" w:rsidRPr="0077537C" w:rsidRDefault="003611FE" w:rsidP="00742B5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D0425FE" w14:textId="77777777" w:rsidR="003611FE" w:rsidRPr="0077537C" w:rsidRDefault="003611FE" w:rsidP="00742B5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3322A2E" w14:textId="77777777" w:rsidR="003611FE" w:rsidRPr="0077537C" w:rsidRDefault="003611FE" w:rsidP="00742B5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6892DA8" w14:textId="77777777" w:rsidR="003611FE" w:rsidRPr="0077537C" w:rsidRDefault="003611FE" w:rsidP="00742B5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37A9651E" w14:textId="77777777" w:rsidR="003611FE" w:rsidRPr="0077537C" w:rsidRDefault="003611FE" w:rsidP="00742B5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3611FE" w:rsidRPr="00E0339D" w14:paraId="5A8C1075" w14:textId="77777777" w:rsidTr="00742B54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F3A6A50" w14:textId="77777777" w:rsidR="003611FE" w:rsidRPr="00E0339D" w:rsidRDefault="003611FE" w:rsidP="00742B5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F0D413A" w14:textId="77777777" w:rsidR="003611FE" w:rsidRPr="0077537C" w:rsidRDefault="003611FE" w:rsidP="00742B5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16-02-2022թ</w:t>
            </w:r>
          </w:p>
        </w:tc>
      </w:tr>
      <w:tr w:rsidR="003611FE" w:rsidRPr="00E0339D" w14:paraId="62D4FBAF" w14:textId="77777777" w:rsidTr="00742B54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A602FCC" w14:textId="77777777" w:rsidR="003611FE" w:rsidRDefault="003611FE" w:rsidP="00742B5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7167009" w14:textId="77777777" w:rsidR="003611FE" w:rsidRPr="0077537C" w:rsidRDefault="003611FE" w:rsidP="00742B5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E0339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ԳՍ//2918-2022</w:t>
            </w:r>
          </w:p>
        </w:tc>
      </w:tr>
      <w:tr w:rsidR="003611FE" w:rsidRPr="00E0339D" w14:paraId="4F9E4DA7" w14:textId="77777777" w:rsidTr="00742B54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FC8506D" w14:textId="77777777" w:rsidR="003611FE" w:rsidRDefault="003611FE" w:rsidP="00742B5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Հայտնում ենք, որ ՀՀ տարածքային կառավարման և ենթակառուցվածքների նախարարությունը «Գերակա ոլորտում իրականացվող ներդրումային ծրագրի </w:t>
            </w:r>
            <w:r w:rsidRPr="00E033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արտոնության կիրառման համար «ՄԻՄՈ»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իր իրավասությունների շրջանակում առաջարկություններ չունի: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C235FE" w14:textId="77777777" w:rsidR="003611FE" w:rsidRPr="0077537C" w:rsidRDefault="003611FE" w:rsidP="00742B5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3611FE" w:rsidRPr="00E0339D" w14:paraId="4B4628A4" w14:textId="77777777" w:rsidTr="00742B54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715ED97" w14:textId="77777777" w:rsidR="003611FE" w:rsidRDefault="003611FE" w:rsidP="00742B5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4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F487F3D" w14:textId="77777777" w:rsidR="003611FE" w:rsidRPr="00EE2490" w:rsidRDefault="003611FE" w:rsidP="00742B5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E249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25-02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Pr="00EE249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2022</w:t>
            </w:r>
            <w:r w:rsidRPr="00EE2490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թ</w:t>
            </w:r>
          </w:p>
        </w:tc>
      </w:tr>
      <w:tr w:rsidR="003611FE" w:rsidRPr="00E0339D" w14:paraId="0A023F2D" w14:textId="77777777" w:rsidTr="00742B54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D92018E" w14:textId="77777777" w:rsidR="003611FE" w:rsidRDefault="003611FE" w:rsidP="00742B5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5528698" w14:textId="77777777" w:rsidR="003611FE" w:rsidRDefault="003611FE" w:rsidP="00742B5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r w:rsidRPr="00EE2490">
              <w:rPr>
                <w:rFonts w:ascii="GHEA Grapalat" w:eastAsia="Times New Roman" w:hAnsi="GHEA Grapalat" w:cs="Times New Roman"/>
                <w:sz w:val="24"/>
                <w:szCs w:val="24"/>
              </w:rPr>
              <w:t>02/16.6/6018-2022</w:t>
            </w:r>
          </w:p>
        </w:tc>
      </w:tr>
      <w:tr w:rsidR="003611FE" w:rsidRPr="00EE2490" w14:paraId="7C78F96D" w14:textId="77777777" w:rsidTr="00742B54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3E5F8B" w14:textId="77777777" w:rsidR="003611FE" w:rsidRPr="00EE2490" w:rsidRDefault="003611FE" w:rsidP="00742B5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</w:pPr>
            <w:r w:rsidRPr="00EE249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</w:t>
            </w:r>
            <w:proofErr w:type="spellStart"/>
            <w:r w:rsidRPr="00EE249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Միմո</w:t>
            </w:r>
            <w:proofErr w:type="spellEnd"/>
            <w:r w:rsidRPr="00EE249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(այսուհետ՝ Նախագիծ) երկրորդ 1-ին կետի 2-րդ ենթակետի համաձայն՝ </w:t>
            </w:r>
            <w:r w:rsidRPr="00EE2490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>«</w:t>
            </w:r>
            <w:proofErr w:type="spellStart"/>
            <w:r w:rsidRPr="00EE2490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>Միմո</w:t>
            </w:r>
            <w:proofErr w:type="spellEnd"/>
            <w:r w:rsidRPr="00EE2490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»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</w:t>
            </w:r>
            <w:r w:rsidRPr="00EE2490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lastRenderedPageBreak/>
              <w:t xml:space="preserve">հումքի և (կամ) նյութերի ներմուծումն իրականացվելու է </w:t>
            </w:r>
            <w:r w:rsidRPr="00EE2490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 xml:space="preserve">2022 թվականի մարտի 15-ից </w:t>
            </w:r>
            <w:proofErr w:type="spellStart"/>
            <w:r w:rsidRPr="00EE2490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մինչև</w:t>
            </w:r>
            <w:proofErr w:type="spellEnd"/>
            <w:r w:rsidRPr="00EE2490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 xml:space="preserve"> 2025 թվականի մարտի 15-ը ներառյալ</w:t>
            </w:r>
            <w:r w:rsidRPr="00EE2490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>:</w:t>
            </w:r>
          </w:p>
          <w:p w14:paraId="5AE401D4" w14:textId="77777777" w:rsidR="003611FE" w:rsidRPr="00EE2490" w:rsidRDefault="003611FE" w:rsidP="00742B5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</w:pPr>
            <w:r w:rsidRPr="00EE249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Նույն կետի 3-րդ ենթակետով ծրագրի իրականացման ժամկետը սահմանվում է սույն որոշումն ուժի մեջ մտնելուց հետո՝</w:t>
            </w:r>
            <w:r w:rsidRPr="00EE249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3 տարի:</w:t>
            </w:r>
          </w:p>
          <w:p w14:paraId="782713E7" w14:textId="77777777" w:rsidR="003611FE" w:rsidRPr="00EE2490" w:rsidRDefault="003611FE" w:rsidP="00742B5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E249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Այս առումով, հարկ ենք համարում անդրադառնալ </w:t>
            </w:r>
            <w:proofErr w:type="spellStart"/>
            <w:r w:rsidRPr="00EE249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հետևյալ</w:t>
            </w:r>
            <w:proofErr w:type="spellEnd"/>
            <w:r w:rsidRPr="00EE249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իրավական </w:t>
            </w:r>
            <w:proofErr w:type="spellStart"/>
            <w:r w:rsidRPr="00EE249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կարգավորումներին</w:t>
            </w:r>
            <w:proofErr w:type="spellEnd"/>
            <w:r w:rsidRPr="00EE249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</w:p>
          <w:p w14:paraId="0E3388B8" w14:textId="77777777" w:rsidR="003611FE" w:rsidRPr="00EE2490" w:rsidRDefault="003611FE" w:rsidP="00742B5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E249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«Նորմատիվ իրավական ակտերի մասին» օրենքի 23-րդ հոդվածի 6-րդ մասի համաձայն՝ </w:t>
            </w:r>
            <w:r w:rsidRPr="00EE2490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անհատական իրավական ակտն ուժի մեջ է մտնում այդ ակտի ընդունման մասին այն անձանց </w:t>
            </w:r>
            <w:r w:rsidRPr="00EE2490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առձեռն կամ օրենքով սահմանված այլ կարգով պատշաճ իրազեկելու օրվան հաջորդող օրվանից</w:t>
            </w:r>
            <w:r w:rsidRPr="00EE2490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>, որոնց ուղղված է ակտը, եթե օրենքով այլ կարգ սահմանված չէ:</w:t>
            </w:r>
          </w:p>
          <w:p w14:paraId="6A10C1CC" w14:textId="77777777" w:rsidR="003611FE" w:rsidRPr="00EE2490" w:rsidRDefault="003611FE" w:rsidP="00742B5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E249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Հայաստանի Հանրապետության կառավարության 2015 թվականի սեպտեմբերի 17-ի N 1118-Ն որոշման 3-րդ կետով հաստատված հավելվածի համաձայն՝</w:t>
            </w:r>
          </w:p>
          <w:p w14:paraId="1FE7AFD7" w14:textId="77777777" w:rsidR="003611FE" w:rsidRPr="00EE2490" w:rsidRDefault="003611FE" w:rsidP="00742B5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</w:pPr>
            <w:r w:rsidRPr="00EE2490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>(…) 11. Սույն կարգի իմաստով ներդրումային ծրագրի իրականացումը չի կարող գերազանցել հինգ տարին:</w:t>
            </w:r>
          </w:p>
          <w:p w14:paraId="165180D5" w14:textId="77777777" w:rsidR="003611FE" w:rsidRPr="00EE2490" w:rsidRDefault="003611FE" w:rsidP="00742B5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EE2490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12. Սույն կարգի իմաստով ներդրումային ծրագրի իրականացման նպատակով ներմուծվող տեխնոլոգիական սարքավորումների, դրանց բաղկացուցիչ ու համալրող մասերի, հումքի և (կամ) նյութերի </w:t>
            </w:r>
            <w:r w:rsidRPr="00EE2490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ներմուծման ժամանակահատվածը չի կարող գերազանցել ծրագրի իրականացման ժամկետը։</w:t>
            </w:r>
          </w:p>
          <w:p w14:paraId="4FC827EC" w14:textId="77777777" w:rsidR="003611FE" w:rsidRPr="00EE2490" w:rsidRDefault="003611FE" w:rsidP="00742B5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E249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Հաշվի առնելով վերոգրյալը՝ անհրաժեշտ է նկատի ունենալ, որ սույն Նախագիծը հնարավոր է ուժի մեջ մտնի </w:t>
            </w:r>
            <w:proofErr w:type="spellStart"/>
            <w:r w:rsidRPr="00EE249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մինչև</w:t>
            </w:r>
            <w:proofErr w:type="spellEnd"/>
            <w:r w:rsidRPr="00EE249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2022 թվականի մարտի 15-ը, և նման </w:t>
            </w:r>
            <w:r w:rsidRPr="00EE249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պարագայում, որպես ներդրումային ծրագրի իրականացման համար սահմանված 3 տարվա ժամկետը կարող է լրանալ </w:t>
            </w:r>
            <w:proofErr w:type="spellStart"/>
            <w:r w:rsidRPr="00EE2490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մինչև</w:t>
            </w:r>
            <w:proofErr w:type="spellEnd"/>
            <w:r w:rsidRPr="00EE249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Նախագծի 1-ին կետի 2-րդ ենթակետով սահմանված </w:t>
            </w:r>
            <w:r w:rsidRPr="00EE2490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 xml:space="preserve">ներմուծման </w:t>
            </w:r>
            <w:proofErr w:type="spellStart"/>
            <w:r w:rsidRPr="00EE2490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վերջնաժամկետը</w:t>
            </w:r>
            <w:proofErr w:type="spellEnd"/>
            <w:r w:rsidRPr="00EE249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ինչի արդյունքում ներմուծման ժամանակահատվածը կգերազանցի ծրագրի իրականացման ժամկետը, որով էլ կխախտվի Հայաստանի Հանրապետության կառավարության 2015 թվականի սեպտեմբերի 17-ի N 1118-Ն որոշման 3-րդ կետով հաստատված հավելվածի 12-րդ կետի պահանջը:</w:t>
            </w:r>
          </w:p>
          <w:p w14:paraId="4CB05995" w14:textId="77777777" w:rsidR="003611FE" w:rsidRPr="00EE2490" w:rsidRDefault="003611FE" w:rsidP="00742B5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proofErr w:type="spellStart"/>
            <w:r w:rsidRPr="00EE249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Հետևաբար</w:t>
            </w:r>
            <w:proofErr w:type="spellEnd"/>
            <w:r w:rsidRPr="00EE249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առաջարկում ենք վերանայել ներմուծման և ծրագրի իրականացման ժամկետները:</w:t>
            </w:r>
          </w:p>
          <w:p w14:paraId="24698298" w14:textId="77777777" w:rsidR="003611FE" w:rsidRPr="00EE2490" w:rsidRDefault="003611FE" w:rsidP="00742B5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EE249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2. Նախագծի կետերի </w:t>
            </w:r>
            <w:proofErr w:type="spellStart"/>
            <w:r w:rsidRPr="00EE249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համարակալումն</w:t>
            </w:r>
            <w:proofErr w:type="spellEnd"/>
            <w:r w:rsidRPr="00EE249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անհրաժեշտ է վերանայել՝ նկատի ունենալով «Նորմատիվ իրավական ակտերի մասին» օրենքի 14-րդ հոդվածի 5-րդ մասի դրույթները, այն է՝ </w:t>
            </w:r>
            <w:r w:rsidRPr="00EE2490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ենթաօրենսդրական նորմատիվ իրավական ակտերում դրույթները շարադրվում են </w:t>
            </w:r>
            <w:r w:rsidRPr="00EE2490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հերթական համար ունեցող կետերի տեսքով:</w:t>
            </w:r>
          </w:p>
          <w:p w14:paraId="7EC3D669" w14:textId="77777777" w:rsidR="003611FE" w:rsidRDefault="003611FE" w:rsidP="00742B5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056824" w14:textId="77777777" w:rsidR="003611FE" w:rsidRDefault="003611FE" w:rsidP="00742B54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bookmarkEnd w:id="0"/>
      <w:bookmarkEnd w:id="1"/>
    </w:tbl>
    <w:p w14:paraId="4805CE52" w14:textId="77777777" w:rsidR="003611FE" w:rsidRPr="0077537C" w:rsidRDefault="003611FE" w:rsidP="003611FE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7042EAE9" w14:textId="77777777" w:rsidR="0077537C" w:rsidRPr="003611FE" w:rsidRDefault="0077537C" w:rsidP="003611FE">
      <w:bookmarkStart w:id="2" w:name="_GoBack"/>
      <w:bookmarkEnd w:id="2"/>
    </w:p>
    <w:sectPr w:rsidR="0077537C" w:rsidRPr="003611FE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37C"/>
    <w:rsid w:val="0016145A"/>
    <w:rsid w:val="00250194"/>
    <w:rsid w:val="003611FE"/>
    <w:rsid w:val="00421878"/>
    <w:rsid w:val="0077537C"/>
    <w:rsid w:val="008B3C8F"/>
    <w:rsid w:val="00932D5E"/>
    <w:rsid w:val="00B04384"/>
    <w:rsid w:val="00C52231"/>
    <w:rsid w:val="00E03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41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5</Pages>
  <Words>822</Words>
  <Characters>4687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Anjela Aslanyan</cp:lastModifiedBy>
  <cp:revision>6</cp:revision>
  <dcterms:created xsi:type="dcterms:W3CDTF">2021-11-10T11:33:00Z</dcterms:created>
  <dcterms:modified xsi:type="dcterms:W3CDTF">2022-03-02T13:14:00Z</dcterms:modified>
</cp:coreProperties>
</file>