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B13" w:rsidRDefault="00980B13"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80B13" w:rsidRDefault="00980B13" w:rsidP="00080F59">
      <w:pPr>
        <w:jc w:val="center"/>
      </w:pPr>
    </w:p>
    <w:p w:rsidR="00980B13" w:rsidRPr="003170EE" w:rsidRDefault="00980B1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80B13" w:rsidRPr="00790EAE" w:rsidRDefault="00980B13" w:rsidP="00080F59">
      <w:pPr>
        <w:pStyle w:val="mechtex"/>
        <w:rPr>
          <w:rFonts w:ascii="GHEA Mariam" w:hAnsi="GHEA Mariam"/>
          <w:b/>
        </w:rPr>
      </w:pPr>
    </w:p>
    <w:p w:rsidR="00980B13" w:rsidRDefault="00980B1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D2120" w:rsidRDefault="002D2120" w:rsidP="006A027E">
      <w:pPr>
        <w:jc w:val="center"/>
        <w:rPr>
          <w:rFonts w:ascii="GHEA Mariam" w:hAnsi="GHEA Mariam"/>
          <w:sz w:val="22"/>
          <w:szCs w:val="22"/>
        </w:rPr>
      </w:pPr>
    </w:p>
    <w:p w:rsidR="002D2120" w:rsidRPr="00CC6B94" w:rsidRDefault="002D2120" w:rsidP="006A027E">
      <w:pPr>
        <w:jc w:val="center"/>
        <w:rPr>
          <w:rFonts w:ascii="GHEA Mariam" w:hAnsi="GHEA Mariam"/>
          <w:sz w:val="22"/>
          <w:szCs w:val="22"/>
        </w:rPr>
      </w:pPr>
    </w:p>
    <w:p w:rsidR="002D2120" w:rsidRDefault="002D2120"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1B25DE">
        <w:rPr>
          <w:rFonts w:ascii="GHEA Mariam" w:hAnsi="GHEA Mariam"/>
          <w:sz w:val="22"/>
          <w:szCs w:val="22"/>
          <w:lang w:val="hy-AM"/>
        </w:rPr>
        <w:t>մարտի</w:t>
      </w:r>
      <w:r>
        <w:rPr>
          <w:rFonts w:ascii="GHEA Mariam" w:hAnsi="GHEA Mariam"/>
          <w:sz w:val="24"/>
          <w:szCs w:val="24"/>
          <w:lang w:val="hy-AM"/>
        </w:rPr>
        <w:t xml:space="preserve"> </w:t>
      </w:r>
      <w:r w:rsidRPr="00CC6B94">
        <w:rPr>
          <w:rFonts w:ascii="GHEA Mariam" w:hAnsi="GHEA Mariam"/>
          <w:sz w:val="24"/>
          <w:szCs w:val="24"/>
          <w:lang w:val="hy-AM"/>
        </w:rPr>
        <w:t>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2D2120" w:rsidRDefault="002D2120" w:rsidP="00CC6B94">
      <w:pPr>
        <w:jc w:val="center"/>
        <w:rPr>
          <w:rFonts w:ascii="GHEA Mariam" w:hAnsi="GHEA Mariam"/>
          <w:sz w:val="24"/>
          <w:szCs w:val="24"/>
          <w:lang w:val="hy-AM"/>
        </w:rPr>
      </w:pPr>
    </w:p>
    <w:p w:rsidR="002D2120" w:rsidRDefault="002D2120" w:rsidP="00CC6B94">
      <w:pPr>
        <w:jc w:val="center"/>
        <w:rPr>
          <w:rFonts w:ascii="GHEA Mariam" w:hAnsi="GHEA Mariam"/>
          <w:sz w:val="24"/>
          <w:szCs w:val="24"/>
          <w:lang w:val="hy-AM"/>
        </w:rPr>
      </w:pPr>
    </w:p>
    <w:p w:rsidR="002D2120" w:rsidRPr="00980B13" w:rsidRDefault="002D2120" w:rsidP="002D2120">
      <w:pPr>
        <w:jc w:val="center"/>
        <w:rPr>
          <w:rFonts w:ascii="GHEA Mariam" w:hAnsi="GHEA Mariam"/>
          <w:sz w:val="24"/>
          <w:szCs w:val="24"/>
          <w:lang w:val="hy-AM"/>
        </w:rPr>
      </w:pPr>
      <w:r w:rsidRPr="00980B13">
        <w:rPr>
          <w:rFonts w:ascii="GHEA Mariam" w:hAnsi="GHEA Mariam"/>
          <w:sz w:val="24"/>
          <w:szCs w:val="24"/>
          <w:lang w:val="hy-AM"/>
        </w:rPr>
        <w:t>ՀԱՅԱՍՏԱՆԻ ՀԱՆՐԱՊԵՏՈՒԹՅԱՆ ԿԱՌԱՎԱՐՈՒԹՅԱՆ 20</w:t>
      </w:r>
      <w:r w:rsidRPr="00261040">
        <w:rPr>
          <w:rFonts w:ascii="GHEA Mariam" w:hAnsi="GHEA Mariam"/>
          <w:sz w:val="24"/>
          <w:szCs w:val="24"/>
          <w:lang w:val="hy-AM"/>
        </w:rPr>
        <w:t>2</w:t>
      </w:r>
      <w:r w:rsidRPr="00980B13">
        <w:rPr>
          <w:rFonts w:ascii="GHEA Mariam" w:hAnsi="GHEA Mariam"/>
          <w:sz w:val="24"/>
          <w:szCs w:val="24"/>
          <w:lang w:val="hy-AM"/>
        </w:rPr>
        <w:t>1 ԹՎԱԿԱՆԻ ԴԵԿՏԵՄԲԵՐԻ 2</w:t>
      </w:r>
      <w:r w:rsidRPr="00261040">
        <w:rPr>
          <w:rFonts w:ascii="GHEA Mariam" w:hAnsi="GHEA Mariam"/>
          <w:sz w:val="24"/>
          <w:szCs w:val="24"/>
          <w:lang w:val="hy-AM"/>
        </w:rPr>
        <w:t>3</w:t>
      </w:r>
      <w:r w:rsidRPr="00980B13">
        <w:rPr>
          <w:rFonts w:ascii="GHEA Mariam" w:hAnsi="GHEA Mariam"/>
          <w:sz w:val="24"/>
          <w:szCs w:val="24"/>
          <w:lang w:val="hy-AM"/>
        </w:rPr>
        <w:t xml:space="preserve">-Ի </w:t>
      </w:r>
      <w:r w:rsidR="00980B13" w:rsidRPr="00980B13">
        <w:rPr>
          <w:rFonts w:ascii="GHEA Mariam" w:hAnsi="GHEA Mariam"/>
          <w:sz w:val="24"/>
          <w:szCs w:val="24"/>
          <w:lang w:val="hy-AM"/>
        </w:rPr>
        <w:t xml:space="preserve">N </w:t>
      </w:r>
      <w:r w:rsidRPr="00261040">
        <w:rPr>
          <w:rFonts w:ascii="GHEA Mariam" w:hAnsi="GHEA Mariam"/>
          <w:sz w:val="24"/>
          <w:szCs w:val="24"/>
          <w:lang w:val="hy-AM"/>
        </w:rPr>
        <w:t>2</w:t>
      </w:r>
      <w:r w:rsidRPr="00980B13">
        <w:rPr>
          <w:rFonts w:ascii="GHEA Mariam" w:hAnsi="GHEA Mariam"/>
          <w:sz w:val="24"/>
          <w:szCs w:val="24"/>
          <w:lang w:val="hy-AM"/>
        </w:rPr>
        <w:t>1</w:t>
      </w:r>
      <w:r w:rsidRPr="00261040">
        <w:rPr>
          <w:rFonts w:ascii="GHEA Mariam" w:hAnsi="GHEA Mariam"/>
          <w:sz w:val="24"/>
          <w:szCs w:val="24"/>
          <w:lang w:val="hy-AM"/>
        </w:rPr>
        <w:t>21</w:t>
      </w:r>
      <w:r w:rsidRPr="00980B13">
        <w:rPr>
          <w:rFonts w:ascii="GHEA Mariam" w:hAnsi="GHEA Mariam"/>
          <w:sz w:val="24"/>
          <w:szCs w:val="24"/>
          <w:lang w:val="hy-AM"/>
        </w:rPr>
        <w:t xml:space="preserve">-Ն ՈՐՈՇՄԱՆ ՄԵՋ ՓՈՓՈԽՈՒԹՅՈՒՆՆԵՐ ՈՒ ԼՐԱՑՈՒՄՆԵՐ ԿԱՏԱՐԵԼՈՒ ՄԱՍԻՆ </w:t>
      </w:r>
    </w:p>
    <w:p w:rsidR="002D2120" w:rsidRPr="00261040" w:rsidRDefault="002D2120" w:rsidP="002D2120">
      <w:pPr>
        <w:jc w:val="center"/>
        <w:rPr>
          <w:rFonts w:ascii="GHEA Mariam" w:hAnsi="GHEA Mariam"/>
          <w:sz w:val="24"/>
          <w:szCs w:val="24"/>
        </w:rPr>
      </w:pPr>
      <w:r w:rsidRPr="00261040">
        <w:rPr>
          <w:rFonts w:ascii="GHEA Mariam" w:hAnsi="GHEA Mariam"/>
          <w:sz w:val="24"/>
          <w:szCs w:val="24"/>
        </w:rPr>
        <w:t>---------------------------------------------------------------------------------</w:t>
      </w:r>
      <w:r>
        <w:rPr>
          <w:rFonts w:ascii="GHEA Mariam" w:hAnsi="GHEA Mariam"/>
          <w:sz w:val="24"/>
          <w:szCs w:val="24"/>
        </w:rPr>
        <w:t>-----------------------------</w:t>
      </w:r>
    </w:p>
    <w:p w:rsidR="002D2120" w:rsidRDefault="002D2120" w:rsidP="002D2120">
      <w:pPr>
        <w:tabs>
          <w:tab w:val="left" w:pos="2127"/>
        </w:tabs>
        <w:spacing w:line="360" w:lineRule="auto"/>
        <w:ind w:firstLine="709"/>
        <w:jc w:val="both"/>
        <w:rPr>
          <w:rFonts w:ascii="GHEA Mariam" w:hAnsi="GHEA Mariam" w:cs="Sylfaen"/>
          <w:sz w:val="24"/>
          <w:szCs w:val="24"/>
          <w:lang w:val="hy-AM"/>
        </w:rPr>
      </w:pPr>
    </w:p>
    <w:p w:rsidR="002D2120" w:rsidRPr="00261040" w:rsidRDefault="002D2120" w:rsidP="002D2120">
      <w:pPr>
        <w:tabs>
          <w:tab w:val="left" w:pos="2127"/>
        </w:tabs>
        <w:spacing w:line="360" w:lineRule="auto"/>
        <w:ind w:firstLine="709"/>
        <w:jc w:val="both"/>
        <w:rPr>
          <w:rFonts w:ascii="GHEA Mariam" w:hAnsi="GHEA Mariam" w:cs="Sylfaen"/>
          <w:sz w:val="24"/>
          <w:szCs w:val="24"/>
          <w:lang w:val="hy-AM"/>
        </w:rPr>
      </w:pPr>
      <w:r w:rsidRPr="00261040">
        <w:rPr>
          <w:rFonts w:ascii="GHEA Mariam" w:hAnsi="GHEA Mariam" w:cs="Sylfaen"/>
          <w:sz w:val="24"/>
          <w:szCs w:val="24"/>
          <w:lang w:val="hy-AM"/>
        </w:rPr>
        <w:t xml:space="preserve">Ղեկավարելով «Նորմատիվ իրավական ակտերի մասին» </w:t>
      </w:r>
      <w:r w:rsidR="00980B13" w:rsidRPr="00980B13">
        <w:rPr>
          <w:rFonts w:ascii="GHEA Mariam" w:hAnsi="GHEA Mariam" w:cs="Sylfaen"/>
          <w:bCs/>
          <w:color w:val="000000"/>
          <w:spacing w:val="-2"/>
          <w:sz w:val="24"/>
          <w:szCs w:val="24"/>
          <w:shd w:val="clear" w:color="auto" w:fill="FFFFFF"/>
          <w:lang w:val="fr-FR" w:eastAsia="en-US"/>
        </w:rPr>
        <w:t>Հայաստանի</w:t>
      </w:r>
      <w:r w:rsidR="00980B13" w:rsidRPr="00980B13">
        <w:rPr>
          <w:rFonts w:ascii="GHEA Mariam" w:hAnsi="GHEA Mariam" w:cs="Arial Armenian"/>
          <w:bCs/>
          <w:color w:val="000000"/>
          <w:spacing w:val="-2"/>
          <w:sz w:val="24"/>
          <w:szCs w:val="24"/>
          <w:shd w:val="clear" w:color="auto" w:fill="FFFFFF"/>
          <w:lang w:val="fr-FR" w:eastAsia="en-US"/>
        </w:rPr>
        <w:t xml:space="preserve"> </w:t>
      </w:r>
      <w:r w:rsidR="00980B13" w:rsidRPr="00980B13">
        <w:rPr>
          <w:rFonts w:ascii="GHEA Mariam" w:hAnsi="GHEA Mariam" w:cs="Sylfaen"/>
          <w:bCs/>
          <w:color w:val="000000"/>
          <w:spacing w:val="-2"/>
          <w:sz w:val="24"/>
          <w:szCs w:val="24"/>
          <w:shd w:val="clear" w:color="auto" w:fill="FFFFFF"/>
          <w:lang w:val="fr-FR" w:eastAsia="en-US"/>
        </w:rPr>
        <w:t>Հանրապետության</w:t>
      </w:r>
      <w:r w:rsidR="00980B13">
        <w:rPr>
          <w:rFonts w:ascii="GHEA Mariam" w:hAnsi="GHEA Mariam" w:cs="Sylfaen"/>
          <w:sz w:val="24"/>
          <w:szCs w:val="24"/>
          <w:lang w:val="hy-AM"/>
        </w:rPr>
        <w:t xml:space="preserve"> </w:t>
      </w:r>
      <w:r w:rsidRPr="00261040">
        <w:rPr>
          <w:rFonts w:ascii="GHEA Mariam" w:hAnsi="GHEA Mariam" w:cs="Sylfaen"/>
          <w:sz w:val="24"/>
          <w:szCs w:val="24"/>
          <w:lang w:val="hy-AM"/>
        </w:rPr>
        <w:t xml:space="preserve">օրենքի 33-րդ հոդվածով, ինչպես նաև հիմք ընդունելով Հայաստանի Հանրապետության </w:t>
      </w:r>
      <w:r w:rsidRPr="002D2120">
        <w:rPr>
          <w:rFonts w:ascii="GHEA Mariam" w:hAnsi="GHEA Mariam" w:cs="Sylfaen"/>
          <w:spacing w:val="-8"/>
          <w:sz w:val="24"/>
          <w:szCs w:val="24"/>
          <w:lang w:val="hy-AM"/>
        </w:rPr>
        <w:t>կառավարության 2021 թվականի դեկտեմբերի 23-ի N 2121-Ն որոշման N 12</w:t>
      </w:r>
      <w:r w:rsidRPr="002D2120">
        <w:rPr>
          <w:rFonts w:ascii="GHEA Mariam" w:hAnsi="GHEA Mariam" w:cs="Sylfaen"/>
          <w:sz w:val="24"/>
          <w:szCs w:val="24"/>
          <w:lang w:val="hy-AM"/>
        </w:rPr>
        <w:t xml:space="preserve"> </w:t>
      </w:r>
      <w:r w:rsidRPr="002D2120">
        <w:rPr>
          <w:rFonts w:ascii="GHEA Mariam" w:hAnsi="GHEA Mariam" w:cs="Sylfaen"/>
          <w:spacing w:val="-12"/>
          <w:sz w:val="24"/>
          <w:szCs w:val="24"/>
          <w:lang w:val="hy-AM"/>
        </w:rPr>
        <w:t xml:space="preserve">հավելվածի </w:t>
      </w:r>
      <w:r w:rsidRPr="002D2120">
        <w:rPr>
          <w:rFonts w:ascii="GHEA Mariam" w:hAnsi="GHEA Mariam" w:cs="Sylfaen"/>
          <w:spacing w:val="-2"/>
          <w:sz w:val="24"/>
          <w:szCs w:val="24"/>
          <w:lang w:val="hy-AM"/>
        </w:rPr>
        <w:t xml:space="preserve">3-րդ կետի 4-րդ ենթակետը՝ </w:t>
      </w:r>
      <w:r w:rsidRPr="002D2120">
        <w:rPr>
          <w:rFonts w:ascii="GHEA Mariam" w:hAnsi="GHEA Mariam" w:cs="Sylfaen"/>
          <w:spacing w:val="-2"/>
          <w:sz w:val="24"/>
          <w:szCs w:val="24"/>
          <w:lang w:val="hy-AM" w:eastAsia="x-none"/>
        </w:rPr>
        <w:t>Հայաստանի</w:t>
      </w:r>
      <w:r w:rsidRPr="002D2120">
        <w:rPr>
          <w:rFonts w:ascii="GHEA Mariam" w:hAnsi="GHEA Mariam" w:cs="Arial Armenian"/>
          <w:spacing w:val="-2"/>
          <w:sz w:val="24"/>
          <w:szCs w:val="24"/>
          <w:lang w:val="hy-AM" w:eastAsia="x-none"/>
        </w:rPr>
        <w:t xml:space="preserve"> </w:t>
      </w:r>
      <w:r w:rsidRPr="002D2120">
        <w:rPr>
          <w:rFonts w:ascii="GHEA Mariam" w:hAnsi="GHEA Mariam" w:cs="Sylfaen"/>
          <w:spacing w:val="-2"/>
          <w:sz w:val="24"/>
          <w:szCs w:val="24"/>
          <w:lang w:val="hy-AM" w:eastAsia="x-none"/>
        </w:rPr>
        <w:t>Հանրապետության</w:t>
      </w:r>
      <w:r w:rsidRPr="002D2120">
        <w:rPr>
          <w:rFonts w:ascii="GHEA Mariam" w:hAnsi="GHEA Mariam" w:cs="Arial Armenian"/>
          <w:spacing w:val="-2"/>
          <w:sz w:val="24"/>
          <w:szCs w:val="24"/>
          <w:lang w:val="hy-AM" w:eastAsia="x-none"/>
        </w:rPr>
        <w:t xml:space="preserve"> </w:t>
      </w:r>
      <w:r w:rsidRPr="002D2120">
        <w:rPr>
          <w:rFonts w:ascii="GHEA Mariam" w:hAnsi="GHEA Mariam" w:cs="Sylfaen"/>
          <w:spacing w:val="-2"/>
          <w:sz w:val="24"/>
          <w:szCs w:val="24"/>
          <w:lang w:val="hy-AM" w:eastAsia="x-none"/>
        </w:rPr>
        <w:t>կառավարությունը</w:t>
      </w:r>
      <w:r w:rsidRPr="002D2120">
        <w:rPr>
          <w:rFonts w:ascii="GHEA Mariam" w:hAnsi="GHEA Mariam" w:cs="Arial Armenian"/>
          <w:spacing w:val="-8"/>
          <w:sz w:val="24"/>
          <w:szCs w:val="24"/>
          <w:lang w:val="hy-AM" w:eastAsia="x-none"/>
        </w:rPr>
        <w:t xml:space="preserve">   </w:t>
      </w:r>
      <w:r>
        <w:rPr>
          <w:rFonts w:ascii="GHEA Mariam" w:hAnsi="GHEA Mariam" w:cs="Sylfaen"/>
          <w:spacing w:val="-8"/>
          <w:sz w:val="24"/>
          <w:szCs w:val="24"/>
          <w:lang w:val="hy-AM" w:eastAsia="x-none"/>
        </w:rPr>
        <w:t xml:space="preserve"> </w:t>
      </w:r>
      <w:r w:rsidRPr="002D2120">
        <w:rPr>
          <w:rFonts w:ascii="GHEA Mariam" w:hAnsi="GHEA Mariam" w:cs="Sylfaen"/>
          <w:spacing w:val="-8"/>
          <w:sz w:val="24"/>
          <w:szCs w:val="24"/>
          <w:lang w:val="hy-AM" w:eastAsia="x-none"/>
        </w:rPr>
        <w:t>ո</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ր</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ո</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շ</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ու</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մ</w:t>
      </w:r>
      <w:r w:rsidR="00B626A2">
        <w:rPr>
          <w:rFonts w:ascii="GHEA Mariam" w:hAnsi="GHEA Mariam" w:cs="Arial Armenian"/>
          <w:spacing w:val="-8"/>
          <w:sz w:val="24"/>
          <w:szCs w:val="24"/>
          <w:lang w:val="hy-AM" w:eastAsia="x-none"/>
        </w:rPr>
        <w:t xml:space="preserve"> </w:t>
      </w:r>
      <w:r w:rsidRPr="002D2120">
        <w:rPr>
          <w:rFonts w:ascii="GHEA Mariam" w:hAnsi="GHEA Mariam" w:cs="Arial Armenian"/>
          <w:spacing w:val="-8"/>
          <w:sz w:val="24"/>
          <w:szCs w:val="24"/>
          <w:lang w:val="hy-AM" w:eastAsia="x-none"/>
        </w:rPr>
        <w:t xml:space="preserve">  </w:t>
      </w:r>
      <w:r w:rsidRPr="002D2120">
        <w:rPr>
          <w:rFonts w:ascii="GHEA Mariam" w:hAnsi="GHEA Mariam" w:cs="Sylfaen"/>
          <w:spacing w:val="-8"/>
          <w:sz w:val="24"/>
          <w:szCs w:val="24"/>
          <w:lang w:val="hy-AM" w:eastAsia="x-none"/>
        </w:rPr>
        <w:t>է</w:t>
      </w:r>
      <w:r w:rsidRPr="002D2120">
        <w:rPr>
          <w:rFonts w:ascii="GHEA Mariam" w:hAnsi="GHEA Mariam" w:cs="Arial Armenian"/>
          <w:spacing w:val="-8"/>
          <w:sz w:val="24"/>
          <w:szCs w:val="24"/>
          <w:lang w:val="hy-AM" w:eastAsia="x-none"/>
        </w:rPr>
        <w:t>.</w:t>
      </w:r>
    </w:p>
    <w:p w:rsidR="002D2120" w:rsidRPr="00261040" w:rsidRDefault="002D2120" w:rsidP="002D2120">
      <w:pPr>
        <w:tabs>
          <w:tab w:val="left" w:pos="2127"/>
        </w:tabs>
        <w:spacing w:line="360" w:lineRule="auto"/>
        <w:ind w:firstLine="709"/>
        <w:jc w:val="both"/>
        <w:rPr>
          <w:rFonts w:ascii="GHEA Mariam" w:hAnsi="GHEA Mariam" w:cs="Sylfaen"/>
          <w:sz w:val="24"/>
          <w:szCs w:val="24"/>
          <w:lang w:val="hy-AM"/>
        </w:rPr>
      </w:pPr>
      <w:r w:rsidRPr="002D2120">
        <w:rPr>
          <w:rFonts w:ascii="GHEA Mariam" w:hAnsi="GHEA Mariam" w:cs="Sylfaen"/>
          <w:spacing w:val="-12"/>
          <w:sz w:val="24"/>
          <w:szCs w:val="24"/>
          <w:lang w:val="hy-AM"/>
        </w:rPr>
        <w:t>1. Հայաստանի Հանրապետության կառավարության 2021 թվականի դեկտեմբերի</w:t>
      </w:r>
      <w:r>
        <w:rPr>
          <w:rFonts w:ascii="GHEA Mariam" w:hAnsi="GHEA Mariam" w:cs="Sylfaen"/>
          <w:spacing w:val="-8"/>
          <w:sz w:val="24"/>
          <w:szCs w:val="24"/>
          <w:lang w:val="hy-AM"/>
        </w:rPr>
        <w:t xml:space="preserve"> </w:t>
      </w:r>
      <w:r w:rsidRPr="002D2120">
        <w:rPr>
          <w:rFonts w:ascii="GHEA Mariam" w:hAnsi="GHEA Mariam" w:cs="Sylfaen"/>
          <w:spacing w:val="-8"/>
          <w:sz w:val="24"/>
          <w:szCs w:val="24"/>
          <w:lang w:val="hy-AM"/>
        </w:rPr>
        <w:t xml:space="preserve">23-ի </w:t>
      </w:r>
      <w:r w:rsidRPr="002D2120">
        <w:rPr>
          <w:rFonts w:ascii="GHEA Mariam" w:hAnsi="GHEA Mariam"/>
          <w:spacing w:val="-8"/>
          <w:sz w:val="24"/>
          <w:szCs w:val="24"/>
          <w:lang w:val="hy-AM"/>
        </w:rPr>
        <w:t>«Հայաստանի Հանրապետության 2022 թվականի պետական բյուջեի կատարումն</w:t>
      </w:r>
      <w:r w:rsidRPr="00261040">
        <w:rPr>
          <w:rFonts w:ascii="GHEA Mariam" w:hAnsi="GHEA Mariam"/>
          <w:sz w:val="24"/>
          <w:szCs w:val="24"/>
          <w:lang w:val="hy-AM"/>
        </w:rPr>
        <w:t xml:space="preserve"> </w:t>
      </w:r>
      <w:r w:rsidRPr="002D2120">
        <w:rPr>
          <w:rFonts w:ascii="GHEA Mariam" w:hAnsi="GHEA Mariam"/>
          <w:spacing w:val="-8"/>
          <w:sz w:val="24"/>
          <w:szCs w:val="24"/>
          <w:lang w:val="hy-AM"/>
        </w:rPr>
        <w:t xml:space="preserve">ապահովող միջոցառումների մասին»  N </w:t>
      </w:r>
      <w:r w:rsidRPr="002D2120">
        <w:rPr>
          <w:rFonts w:ascii="GHEA Mariam" w:hAnsi="GHEA Mariam" w:cs="Sylfaen"/>
          <w:spacing w:val="-8"/>
          <w:sz w:val="24"/>
          <w:szCs w:val="24"/>
          <w:lang w:val="hy-AM"/>
        </w:rPr>
        <w:t>2121-Ն որոշման NN 9 և 9.1 հավելվածներում</w:t>
      </w:r>
      <w:r w:rsidRPr="00261040">
        <w:rPr>
          <w:rFonts w:ascii="GHEA Mariam" w:hAnsi="GHEA Mariam" w:cs="Sylfaen"/>
          <w:sz w:val="24"/>
          <w:szCs w:val="24"/>
          <w:lang w:val="hy-AM"/>
        </w:rPr>
        <w:t xml:space="preserve"> կատարել փոփոխություններ ու լրացումներ` համաձայն NN 1 և 2</w:t>
      </w:r>
      <w:r>
        <w:rPr>
          <w:rFonts w:ascii="GHEA Mariam" w:hAnsi="GHEA Mariam" w:cs="Sylfaen"/>
          <w:sz w:val="24"/>
          <w:szCs w:val="24"/>
          <w:lang w:val="hy-AM"/>
        </w:rPr>
        <w:t xml:space="preserve"> </w:t>
      </w:r>
      <w:r w:rsidRPr="00261040">
        <w:rPr>
          <w:rFonts w:ascii="GHEA Mariam" w:hAnsi="GHEA Mariam" w:cs="Sylfaen"/>
          <w:sz w:val="24"/>
          <w:szCs w:val="24"/>
          <w:lang w:val="hy-AM"/>
        </w:rPr>
        <w:t>հավելվածների:</w:t>
      </w:r>
    </w:p>
    <w:p w:rsidR="002D2120" w:rsidRDefault="002D2120" w:rsidP="002D2120">
      <w:pPr>
        <w:spacing w:line="360" w:lineRule="auto"/>
        <w:ind w:firstLine="709"/>
        <w:jc w:val="both"/>
        <w:rPr>
          <w:rFonts w:ascii="GHEA Mariam" w:hAnsi="GHEA Mariam" w:cs="Sylfaen"/>
          <w:sz w:val="24"/>
          <w:szCs w:val="24"/>
          <w:lang w:val="hy-AM"/>
        </w:rPr>
      </w:pPr>
      <w:r w:rsidRPr="00261040">
        <w:rPr>
          <w:rFonts w:ascii="GHEA Mariam" w:hAnsi="GHEA Mariam" w:cs="Sylfaen"/>
          <w:sz w:val="24"/>
          <w:szCs w:val="24"/>
          <w:lang w:val="hy-AM"/>
        </w:rPr>
        <w:t>2. Սույն որոշումն ուժի մեջ է մտնում պաշտոնական հրապարակմանը հաջորդող օրվանից։</w:t>
      </w:r>
    </w:p>
    <w:p w:rsidR="002D2120" w:rsidRDefault="002D2120" w:rsidP="002D2120">
      <w:pPr>
        <w:spacing w:line="360" w:lineRule="auto"/>
        <w:ind w:firstLine="709"/>
        <w:jc w:val="both"/>
        <w:rPr>
          <w:rFonts w:ascii="GHEA Mariam" w:hAnsi="GHEA Mariam" w:cs="Sylfaen"/>
          <w:sz w:val="24"/>
          <w:szCs w:val="24"/>
          <w:lang w:val="hy-AM"/>
        </w:rPr>
      </w:pPr>
    </w:p>
    <w:p w:rsidR="002D2120" w:rsidRPr="00B3715F" w:rsidRDefault="002D212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D2120" w:rsidRPr="00B3715F" w:rsidRDefault="002D2120"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980B13">
        <w:rPr>
          <w:rFonts w:ascii="GHEA Mariam" w:hAnsi="GHEA Mariam" w:cs="Arial Armenian"/>
          <w:lang w:val="hy-AM"/>
        </w:rPr>
        <w:tab/>
      </w:r>
      <w:r w:rsidR="00980B13">
        <w:rPr>
          <w:rFonts w:ascii="GHEA Mariam" w:hAnsi="GHEA Mariam" w:cs="Arial Armenian"/>
          <w:lang w:val="hy-AM"/>
        </w:rPr>
        <w:tab/>
      </w:r>
      <w:r w:rsidR="00980B13">
        <w:rPr>
          <w:rFonts w:ascii="GHEA Mariam" w:hAnsi="GHEA Mariam" w:cs="Arial Armenian"/>
          <w:lang w:val="hy-AM"/>
        </w:rPr>
        <w:tab/>
      </w:r>
      <w:r w:rsidR="00980B13">
        <w:rPr>
          <w:rFonts w:ascii="GHEA Mariam" w:hAnsi="GHEA Mariam" w:cs="Arial Armenian"/>
          <w:lang w:val="hy-AM"/>
        </w:rPr>
        <w:tab/>
      </w:r>
      <w:r w:rsidR="00980B13">
        <w:rPr>
          <w:rFonts w:ascii="GHEA Mariam" w:hAnsi="GHEA Mariam" w:cs="Arial Armenian"/>
          <w:lang w:val="hy-AM"/>
        </w:rPr>
        <w:tab/>
        <w:t xml:space="preserve">   </w:t>
      </w:r>
      <w:r w:rsidRPr="00B3715F">
        <w:rPr>
          <w:rFonts w:ascii="GHEA Mariam" w:hAnsi="GHEA Mariam" w:cs="Arial Armenian"/>
          <w:lang w:val="hy-AM"/>
        </w:rPr>
        <w:t>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D2120" w:rsidRPr="00B3715F" w:rsidRDefault="002D2120" w:rsidP="00217E8B">
      <w:pPr>
        <w:pStyle w:val="mechtex"/>
        <w:jc w:val="left"/>
        <w:rPr>
          <w:rFonts w:ascii="GHEA Mariam" w:hAnsi="GHEA Mariam" w:cs="Sylfaen"/>
          <w:sz w:val="24"/>
          <w:szCs w:val="24"/>
          <w:lang w:val="hy-AM"/>
        </w:rPr>
      </w:pPr>
    </w:p>
    <w:p w:rsidR="00C35A94" w:rsidRDefault="002D2120" w:rsidP="00C35A94">
      <w:pPr>
        <w:spacing w:line="360" w:lineRule="auto"/>
        <w:jc w:val="both"/>
        <w:rPr>
          <w:rFonts w:ascii="GHEA Mariam" w:hAnsi="GHEA Mariam" w:cs="Sylfaen"/>
          <w:sz w:val="24"/>
          <w:szCs w:val="24"/>
          <w:lang w:val="hy-AM"/>
        </w:rPr>
        <w:sectPr w:rsidR="00C35A9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C35A94" w:rsidRPr="00B953DA" w:rsidRDefault="00C35A94"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C35A94" w:rsidRPr="00B953DA" w:rsidRDefault="00C35A94"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1F225D" w:rsidRDefault="00C35A94" w:rsidP="00C35A94">
      <w:pPr>
        <w:spacing w:line="360"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003E7E1F">
        <w:rPr>
          <w:rFonts w:ascii="GHEA Mariam" w:hAnsi="GHEA Mariam"/>
          <w:spacing w:val="-2"/>
          <w:sz w:val="24"/>
          <w:szCs w:val="24"/>
          <w:lang w:val="hy-AM"/>
        </w:rPr>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C35A94" w:rsidRDefault="00C35A94" w:rsidP="00C35A94">
      <w:pPr>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3544"/>
        <w:gridCol w:w="5812"/>
        <w:gridCol w:w="1417"/>
        <w:gridCol w:w="1276"/>
        <w:gridCol w:w="1276"/>
        <w:gridCol w:w="1417"/>
      </w:tblGrid>
      <w:tr w:rsidR="00C35A94" w:rsidRPr="00980B13" w:rsidTr="008A3B8C">
        <w:trPr>
          <w:trHeight w:val="1285"/>
        </w:trPr>
        <w:tc>
          <w:tcPr>
            <w:tcW w:w="14742" w:type="dxa"/>
            <w:gridSpan w:val="6"/>
            <w:tcBorders>
              <w:top w:val="nil"/>
              <w:left w:val="nil"/>
              <w:bottom w:val="nil"/>
              <w:right w:val="nil"/>
            </w:tcBorders>
            <w:shd w:val="clear" w:color="auto" w:fill="auto"/>
            <w:vAlign w:val="center"/>
            <w:hideMark/>
          </w:tcPr>
          <w:p w:rsidR="00980B13" w:rsidRDefault="00C35A94" w:rsidP="00C35A94">
            <w:pPr>
              <w:jc w:val="center"/>
              <w:rPr>
                <w:rFonts w:ascii="GHEA Mariam" w:hAnsi="GHEA Mariam" w:cs="Calibri"/>
                <w:spacing w:val="-8"/>
                <w:sz w:val="24"/>
                <w:szCs w:val="24"/>
                <w:lang w:val="hy-AM" w:eastAsia="en-US"/>
              </w:rPr>
            </w:pPr>
            <w:r w:rsidRPr="00980B13">
              <w:rPr>
                <w:rFonts w:ascii="GHEA Mariam" w:hAnsi="GHEA Mariam" w:cs="Calibri"/>
                <w:spacing w:val="-8"/>
                <w:sz w:val="24"/>
                <w:szCs w:val="24"/>
                <w:lang w:val="hy-AM" w:eastAsia="en-US"/>
              </w:rPr>
              <w:t xml:space="preserve">ՀԱՅԱՍՏԱՆԻ ՀԱՆՐԱՊԵՏՈՒԹՅԱՆ ԿԱՌԱՎԱՐՈՒԹՅԱՆ 2021 ԹՎԱԿԱՆԻ ԴԵԿՏԵՄԲԵՐԻ 23-Ի N 2121-Ն ՈՐՈՇՄԱՆ </w:t>
            </w:r>
          </w:p>
          <w:p w:rsidR="00C35A94" w:rsidRPr="00980B13" w:rsidRDefault="00C35A94" w:rsidP="00980B13">
            <w:pPr>
              <w:jc w:val="center"/>
              <w:rPr>
                <w:rFonts w:ascii="GHEA Mariam" w:hAnsi="GHEA Mariam" w:cs="Calibri"/>
                <w:spacing w:val="-8"/>
                <w:sz w:val="24"/>
                <w:szCs w:val="24"/>
                <w:lang w:val="hy-AM" w:eastAsia="en-US"/>
              </w:rPr>
            </w:pPr>
            <w:r w:rsidRPr="00980B13">
              <w:rPr>
                <w:rFonts w:ascii="GHEA Mariam" w:hAnsi="GHEA Mariam" w:cs="Calibri"/>
                <w:spacing w:val="-8"/>
                <w:sz w:val="24"/>
                <w:szCs w:val="24"/>
                <w:lang w:val="hy-AM" w:eastAsia="en-US"/>
              </w:rPr>
              <w:t xml:space="preserve">N 9 ՀԱՎԵԼՎԱԾԻ </w:t>
            </w:r>
            <w:r w:rsidRPr="00980B13">
              <w:rPr>
                <w:rFonts w:ascii="GHEA Mariam" w:hAnsi="GHEA Mariam" w:cs="Calibri"/>
                <w:sz w:val="24"/>
                <w:szCs w:val="24"/>
                <w:lang w:val="hy-AM" w:eastAsia="en-US"/>
              </w:rPr>
              <w:t>N 9.3 ԱՂՅՈՒՍԱԿՈՒՄ ԿԱՏԱՐՎՈՂ ՓՈՓՈԽՈՒԹՅՈՒՆՆԵՐԸ ԵՎ ԼՐԱՑՈՒՄՆԵՐԸ</w:t>
            </w:r>
          </w:p>
        </w:tc>
      </w:tr>
      <w:tr w:rsidR="008A3B8C" w:rsidRPr="00980B13" w:rsidTr="008A3B8C">
        <w:trPr>
          <w:trHeight w:val="347"/>
        </w:trPr>
        <w:tc>
          <w:tcPr>
            <w:tcW w:w="3544" w:type="dxa"/>
            <w:tcBorders>
              <w:top w:val="nil"/>
              <w:left w:val="nil"/>
              <w:bottom w:val="nil"/>
              <w:right w:val="nil"/>
            </w:tcBorders>
            <w:shd w:val="clear" w:color="auto" w:fill="auto"/>
            <w:hideMark/>
          </w:tcPr>
          <w:p w:rsidR="00C35A94" w:rsidRPr="00C35A94" w:rsidRDefault="00C35A94" w:rsidP="00C35A94">
            <w:pPr>
              <w:jc w:val="center"/>
              <w:rPr>
                <w:rFonts w:ascii="GHEA Mariam" w:hAnsi="GHEA Mariam" w:cs="Calibri"/>
                <w:sz w:val="22"/>
                <w:szCs w:val="22"/>
                <w:lang w:val="hy-AM" w:eastAsia="en-US"/>
              </w:rPr>
            </w:pPr>
          </w:p>
        </w:tc>
        <w:tc>
          <w:tcPr>
            <w:tcW w:w="5812"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r>
      <w:tr w:rsidR="00C35A94" w:rsidRPr="00C35A94" w:rsidTr="008A3B8C">
        <w:trPr>
          <w:trHeight w:val="529"/>
        </w:trPr>
        <w:tc>
          <w:tcPr>
            <w:tcW w:w="14742" w:type="dxa"/>
            <w:gridSpan w:val="6"/>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cs="Calibri"/>
                <w:b/>
                <w:bCs/>
                <w:sz w:val="22"/>
                <w:szCs w:val="22"/>
                <w:lang w:eastAsia="en-US"/>
              </w:rPr>
            </w:pPr>
            <w:r w:rsidRPr="00C35A94">
              <w:rPr>
                <w:rFonts w:ascii="GHEA Mariam" w:hAnsi="GHEA Mariam" w:cs="Calibri"/>
                <w:b/>
                <w:bCs/>
                <w:sz w:val="22"/>
                <w:szCs w:val="22"/>
                <w:lang w:val="hy-AM" w:eastAsia="en-US"/>
              </w:rPr>
              <w:t xml:space="preserve"> </w:t>
            </w:r>
            <w:r w:rsidRPr="00C35A94">
              <w:rPr>
                <w:rFonts w:ascii="GHEA Mariam" w:hAnsi="GHEA Mariam" w:cs="Calibri"/>
                <w:b/>
                <w:bCs/>
                <w:sz w:val="22"/>
                <w:szCs w:val="22"/>
                <w:lang w:eastAsia="en-US"/>
              </w:rPr>
              <w:t xml:space="preserve">ՀՀ վարչապետի աշխատակազմ </w:t>
            </w:r>
          </w:p>
        </w:tc>
      </w:tr>
      <w:tr w:rsidR="008A3B8C" w:rsidRPr="00C35A94" w:rsidTr="008A3B8C">
        <w:trPr>
          <w:trHeight w:val="529"/>
        </w:trPr>
        <w:tc>
          <w:tcPr>
            <w:tcW w:w="3544"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cs="Calibri"/>
                <w:b/>
                <w:bCs/>
                <w:sz w:val="22"/>
                <w:szCs w:val="22"/>
                <w:lang w:eastAsia="en-US"/>
              </w:rPr>
            </w:pPr>
          </w:p>
        </w:tc>
        <w:tc>
          <w:tcPr>
            <w:tcW w:w="5812"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r>
      <w:tr w:rsidR="00C35A94" w:rsidRPr="00C35A94" w:rsidTr="008A3B8C">
        <w:trPr>
          <w:trHeight w:val="302"/>
        </w:trPr>
        <w:tc>
          <w:tcPr>
            <w:tcW w:w="14742" w:type="dxa"/>
            <w:gridSpan w:val="6"/>
            <w:tcBorders>
              <w:top w:val="nil"/>
              <w:left w:val="nil"/>
              <w:bottom w:val="nil"/>
              <w:right w:val="nil"/>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ՄԱՍ 2. ՊԵՏԱԿԱՆ ՄԱՐՄՆԻ ԳԾՈՎ ԱՐԴՅՈՒՆՔԱՅԻՆ (ԿԱՏԱՐՈՂԱԿԱՆ) ՑՈՒՑԱՆԻՇՆԵՐԸ </w:t>
            </w:r>
          </w:p>
        </w:tc>
      </w:tr>
      <w:tr w:rsidR="00C35A94" w:rsidRPr="00C35A94" w:rsidTr="008A3B8C">
        <w:trPr>
          <w:trHeight w:val="34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Ծրագրի դասիչը </w:t>
            </w:r>
          </w:p>
        </w:tc>
        <w:tc>
          <w:tcPr>
            <w:tcW w:w="11198" w:type="dxa"/>
            <w:gridSpan w:val="5"/>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Ծրագրի անվանումը </w:t>
            </w:r>
          </w:p>
        </w:tc>
      </w:tr>
      <w:tr w:rsidR="00C35A94" w:rsidRPr="00C35A94" w:rsidTr="008A3B8C">
        <w:trPr>
          <w:trHeight w:val="347"/>
        </w:trPr>
        <w:tc>
          <w:tcPr>
            <w:tcW w:w="3544" w:type="dxa"/>
            <w:tcBorders>
              <w:top w:val="nil"/>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1136 </w:t>
            </w:r>
          </w:p>
        </w:tc>
        <w:tc>
          <w:tcPr>
            <w:tcW w:w="11198" w:type="dxa"/>
            <w:gridSpan w:val="5"/>
            <w:tcBorders>
              <w:top w:val="single" w:sz="4" w:space="0" w:color="auto"/>
              <w:left w:val="nil"/>
              <w:bottom w:val="single" w:sz="4" w:space="0" w:color="auto"/>
              <w:right w:val="single" w:sz="4" w:space="0" w:color="auto"/>
            </w:tcBorders>
            <w:shd w:val="clear" w:color="auto" w:fill="auto"/>
            <w:hideMark/>
          </w:tcPr>
          <w:p w:rsidR="00C35A94" w:rsidRPr="00C35A94" w:rsidRDefault="00C35A94" w:rsidP="00305B76">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ՀՀ </w:t>
            </w:r>
            <w:r w:rsidR="00305B76">
              <w:rPr>
                <w:rFonts w:ascii="GHEA Mariam" w:hAnsi="GHEA Mariam" w:cs="Calibri"/>
                <w:iCs/>
                <w:sz w:val="22"/>
                <w:szCs w:val="22"/>
                <w:lang w:val="hy-AM" w:eastAsia="en-US"/>
              </w:rPr>
              <w:t>վ</w:t>
            </w:r>
            <w:r w:rsidRPr="00C35A94">
              <w:rPr>
                <w:rFonts w:ascii="GHEA Mariam" w:hAnsi="GHEA Mariam" w:cs="Calibri"/>
                <w:iCs/>
                <w:sz w:val="22"/>
                <w:szCs w:val="22"/>
                <w:lang w:eastAsia="en-US"/>
              </w:rPr>
              <w:t xml:space="preserve">արչապետի լիազորությունների իրականացման ապահովում </w:t>
            </w:r>
          </w:p>
        </w:tc>
      </w:tr>
      <w:tr w:rsidR="008A3B8C" w:rsidRPr="00C35A94" w:rsidTr="008A3B8C">
        <w:trPr>
          <w:trHeight w:val="347"/>
        </w:trPr>
        <w:tc>
          <w:tcPr>
            <w:tcW w:w="3544"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cs="Calibri"/>
                <w:iCs/>
                <w:sz w:val="22"/>
                <w:szCs w:val="22"/>
                <w:lang w:eastAsia="en-US"/>
              </w:rPr>
            </w:pPr>
          </w:p>
        </w:tc>
        <w:tc>
          <w:tcPr>
            <w:tcW w:w="5812"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r>
      <w:tr w:rsidR="00C35A94" w:rsidRPr="00C35A94" w:rsidTr="008A3B8C">
        <w:trPr>
          <w:trHeight w:val="85"/>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Ծրագրի դասիչը` </w:t>
            </w:r>
          </w:p>
        </w:tc>
        <w:tc>
          <w:tcPr>
            <w:tcW w:w="5812"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1136 </w:t>
            </w:r>
          </w:p>
        </w:tc>
        <w:tc>
          <w:tcPr>
            <w:tcW w:w="5386" w:type="dxa"/>
            <w:gridSpan w:val="4"/>
            <w:tcBorders>
              <w:top w:val="single" w:sz="4" w:space="0" w:color="auto"/>
              <w:left w:val="nil"/>
              <w:bottom w:val="single" w:sz="4" w:space="0" w:color="auto"/>
              <w:right w:val="single" w:sz="4" w:space="0" w:color="auto"/>
            </w:tcBorders>
            <w:shd w:val="clear" w:color="auto" w:fill="auto"/>
            <w:hideMark/>
          </w:tcPr>
          <w:p w:rsidR="008A3B8C"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Ցուցանիշների փոփոխությունը </w:t>
            </w:r>
          </w:p>
          <w:p w:rsidR="00C35A94" w:rsidRPr="00C35A94"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(ավելացումները նշված են դրական նշանով, իսկ նվազեցումները՝ փակագծերում) </w:t>
            </w:r>
          </w:p>
        </w:tc>
      </w:tr>
      <w:tr w:rsidR="008A3B8C" w:rsidRPr="00C35A94" w:rsidTr="00816896">
        <w:trPr>
          <w:trHeight w:val="347"/>
        </w:trPr>
        <w:tc>
          <w:tcPr>
            <w:tcW w:w="3544" w:type="dxa"/>
            <w:tcBorders>
              <w:top w:val="nil"/>
              <w:left w:val="single" w:sz="4" w:space="0" w:color="auto"/>
              <w:bottom w:val="single" w:sz="4" w:space="0" w:color="auto"/>
              <w:right w:val="single" w:sz="4" w:space="0" w:color="auto"/>
            </w:tcBorders>
            <w:shd w:val="clear" w:color="auto" w:fill="auto"/>
            <w:hideMark/>
          </w:tcPr>
          <w:p w:rsidR="008A3B8C" w:rsidRPr="00C35A94" w:rsidRDefault="008A3B8C" w:rsidP="008A3B8C">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դասիչը` </w:t>
            </w:r>
          </w:p>
        </w:tc>
        <w:tc>
          <w:tcPr>
            <w:tcW w:w="5812" w:type="dxa"/>
            <w:tcBorders>
              <w:top w:val="nil"/>
              <w:left w:val="nil"/>
              <w:bottom w:val="single" w:sz="4" w:space="0" w:color="auto"/>
              <w:right w:val="single" w:sz="4" w:space="0" w:color="auto"/>
            </w:tcBorders>
            <w:shd w:val="clear" w:color="auto" w:fill="auto"/>
            <w:hideMark/>
          </w:tcPr>
          <w:p w:rsidR="008A3B8C" w:rsidRPr="00C35A94" w:rsidRDefault="008A3B8C" w:rsidP="008A3B8C">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11015 </w:t>
            </w:r>
          </w:p>
        </w:tc>
        <w:tc>
          <w:tcPr>
            <w:tcW w:w="1417" w:type="dxa"/>
            <w:tcBorders>
              <w:top w:val="nil"/>
              <w:left w:val="nil"/>
              <w:bottom w:val="single" w:sz="4" w:space="0" w:color="auto"/>
              <w:right w:val="single" w:sz="4" w:space="0" w:color="auto"/>
            </w:tcBorders>
            <w:shd w:val="clear" w:color="auto" w:fill="auto"/>
            <w:vAlign w:val="center"/>
            <w:hideMark/>
          </w:tcPr>
          <w:p w:rsidR="008A3B8C"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C35A94">
              <w:rPr>
                <w:rFonts w:ascii="GHEA Mariam" w:hAnsi="GHEA Mariam" w:cs="Calibri"/>
                <w:color w:val="000000"/>
                <w:sz w:val="22"/>
                <w:szCs w:val="22"/>
                <w:lang w:eastAsia="en-US"/>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8A3B8C"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Pr="00C35A94">
              <w:rPr>
                <w:rFonts w:ascii="GHEA Mariam" w:hAnsi="GHEA Mariam" w:cs="Calibri"/>
                <w:color w:val="000000"/>
                <w:sz w:val="22"/>
                <w:szCs w:val="22"/>
                <w:lang w:eastAsia="en-US"/>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8A3B8C"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ի</w:t>
            </w:r>
            <w:r w:rsidRPr="00C35A94">
              <w:rPr>
                <w:rFonts w:ascii="GHEA Mariam" w:hAnsi="GHEA Mariam" w:cs="Calibri"/>
                <w:color w:val="000000"/>
                <w:sz w:val="22"/>
                <w:szCs w:val="22"/>
                <w:lang w:eastAsia="en-US"/>
              </w:rPr>
              <w:t>նն ամիս</w:t>
            </w:r>
          </w:p>
        </w:tc>
        <w:tc>
          <w:tcPr>
            <w:tcW w:w="1417" w:type="dxa"/>
            <w:tcBorders>
              <w:top w:val="nil"/>
              <w:left w:val="nil"/>
              <w:bottom w:val="single" w:sz="4" w:space="0" w:color="auto"/>
              <w:right w:val="single" w:sz="4" w:space="0" w:color="auto"/>
            </w:tcBorders>
            <w:shd w:val="clear" w:color="auto" w:fill="auto"/>
            <w:vAlign w:val="center"/>
            <w:hideMark/>
          </w:tcPr>
          <w:p w:rsidR="008A3B8C"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Pr="00C35A94">
              <w:rPr>
                <w:rFonts w:ascii="GHEA Mariam" w:hAnsi="GHEA Mariam" w:cs="Calibri"/>
                <w:color w:val="000000"/>
                <w:sz w:val="22"/>
                <w:szCs w:val="22"/>
                <w:lang w:eastAsia="en-US"/>
              </w:rPr>
              <w:t>արի</w:t>
            </w:r>
          </w:p>
        </w:tc>
      </w:tr>
      <w:tr w:rsidR="008A3B8C" w:rsidRPr="00C35A94" w:rsidTr="008A3B8C">
        <w:trPr>
          <w:trHeight w:val="113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անվանումը`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Պետական աջակցություն Հայաստանի Հանրապետությունում և արտերկրում ներդրումային և ՊՄԳ ծրագրերի իրականացմանը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84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lastRenderedPageBreak/>
              <w:t xml:space="preserve"> Նկարագրությունը` </w:t>
            </w:r>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pacing w:val="-8"/>
                <w:sz w:val="22"/>
                <w:szCs w:val="22"/>
                <w:lang w:eastAsia="en-US"/>
              </w:rPr>
            </w:pPr>
            <w:r w:rsidRPr="00C35A94">
              <w:rPr>
                <w:rFonts w:ascii="GHEA Mariam" w:hAnsi="GHEA Mariam" w:cs="Calibri"/>
                <w:iCs/>
                <w:spacing w:val="-8"/>
                <w:sz w:val="22"/>
                <w:szCs w:val="22"/>
                <w:lang w:eastAsia="en-US"/>
              </w:rPr>
              <w:t xml:space="preserve"> Օտարերկրյա ուղղակի ներդրումների ներգրավում, ներդ</w:t>
            </w:r>
            <w:r w:rsidR="00A238D1">
              <w:rPr>
                <w:rFonts w:ascii="GHEA Mariam" w:hAnsi="GHEA Mariam" w:cs="Calibri"/>
                <w:iCs/>
                <w:spacing w:val="-8"/>
                <w:sz w:val="22"/>
                <w:szCs w:val="22"/>
                <w:lang w:eastAsia="en-US"/>
              </w:rPr>
              <w:t>րողներին խորհրդատվության և աջակ</w:t>
            </w:r>
            <w:r w:rsidRPr="00C35A94">
              <w:rPr>
                <w:rFonts w:ascii="GHEA Mariam" w:hAnsi="GHEA Mariam" w:cs="Calibri"/>
                <w:iCs/>
                <w:spacing w:val="-8"/>
                <w:sz w:val="22"/>
                <w:szCs w:val="22"/>
                <w:lang w:eastAsia="en-US"/>
              </w:rPr>
              <w:t xml:space="preserve">ցության տրամադրում, օտարերկրյա ներդրումային ծրագրերին բաժնեմասնակցություն, ՊՄԳ ոլորտի զարգացման խթանում, ՊՄԳ ծրագրերի զարգացման աջակցություն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5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տեսակը` </w:t>
            </w:r>
          </w:p>
        </w:tc>
        <w:tc>
          <w:tcPr>
            <w:tcW w:w="5812"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Ծառայությունների մատուցում </w:t>
            </w:r>
          </w:p>
        </w:tc>
        <w:tc>
          <w:tcPr>
            <w:tcW w:w="1417"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635"/>
        </w:trPr>
        <w:tc>
          <w:tcPr>
            <w:tcW w:w="3544" w:type="dxa"/>
            <w:tcBorders>
              <w:top w:val="nil"/>
              <w:left w:val="single" w:sz="4" w:space="0" w:color="auto"/>
              <w:bottom w:val="single" w:sz="4" w:space="0" w:color="auto"/>
              <w:right w:val="single" w:sz="4" w:space="0" w:color="auto"/>
            </w:tcBorders>
            <w:shd w:val="clear" w:color="auto" w:fill="auto"/>
            <w:hideMark/>
          </w:tcPr>
          <w:p w:rsidR="00C35A94" w:rsidRPr="00C35A94" w:rsidRDefault="00C35A94" w:rsidP="00980B13">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Միջոցառումն իրականացնողի անվանումը</w:t>
            </w:r>
            <w:r w:rsidR="00980B13">
              <w:rPr>
                <w:rFonts w:ascii="GHEA Mariam" w:hAnsi="GHEA Mariam" w:cs="Calibri"/>
                <w:color w:val="000000"/>
                <w:sz w:val="22"/>
                <w:szCs w:val="22"/>
                <w:lang w:val="hy-AM" w:eastAsia="en-US"/>
              </w:rPr>
              <w:t>՝</w:t>
            </w:r>
            <w:r w:rsidRPr="00C35A94">
              <w:rPr>
                <w:rFonts w:ascii="GHEA Mariam" w:hAnsi="GHEA Mariam" w:cs="Calibri"/>
                <w:color w:val="000000"/>
                <w:sz w:val="22"/>
                <w:szCs w:val="22"/>
                <w:lang w:eastAsia="en-US"/>
              </w:rPr>
              <w:t xml:space="preserve"> </w:t>
            </w:r>
          </w:p>
        </w:tc>
        <w:tc>
          <w:tcPr>
            <w:tcW w:w="5812"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Մասնագիտացված կազմակերպություն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347"/>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Արդյունքի չափորոշիչներ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41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Հայաստանում ներդրումներ իրականացնելու առնչությամբ կազմակերպությունների հետ բանակցությունների արդյունքում ստորագրված հուշագրեր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49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ARFI քրաուդինվեստինգ պլատֆորմի և վերջինիս միջ</w:t>
            </w:r>
            <w:r w:rsidR="00CC412D">
              <w:rPr>
                <w:rFonts w:ascii="GHEA Mariam" w:hAnsi="GHEA Mariam" w:cs="Calibri"/>
                <w:iCs/>
                <w:sz w:val="22"/>
                <w:szCs w:val="22"/>
                <w:lang w:eastAsia="en-US"/>
              </w:rPr>
              <w:t xml:space="preserve">ազգային մարքեթինգային արշավի </w:t>
            </w:r>
            <w:r w:rsidRPr="00C35A94">
              <w:rPr>
                <w:rFonts w:ascii="GHEA Mariam" w:hAnsi="GHEA Mariam" w:cs="Calibri"/>
                <w:iCs/>
                <w:sz w:val="22"/>
                <w:szCs w:val="22"/>
                <w:lang w:eastAsia="en-US"/>
              </w:rPr>
              <w:t xml:space="preserve">մեկնարկ, առաջին պիլոտային նախագծի իրականացում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884"/>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«Ձեռնարկատեր + Պետություն հակաճգնաժամային ներդրումներ» փակ ոչ հրապարակային մասնագիտացված պայմանագրային ներդրումային ֆոնդ գործիքի շրջանակներում պլանավորված խողովակային ներդրումային ծրագրերի իրագործման արդյունքում ստորագրված ընդհանուր պայմաններ (term sheet)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r>
      <w:tr w:rsidR="008A3B8C" w:rsidRPr="00C35A94" w:rsidTr="008A3B8C">
        <w:trPr>
          <w:trHeight w:val="221"/>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Ներդրումային հարցումներ, որոնք հանգեցնում են օտարերկրյա ներդրողների կողմից կատարվող  այցելությունների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314"/>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Ընկերության օտարերկրյա ներկայացուցչությունների աշխատանքի արդյունքում արտահանման հետ կապված կապերի ձևավորում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408"/>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ՀՀ</w:t>
            </w:r>
            <w:r w:rsidR="00AB2FE8">
              <w:rPr>
                <w:rFonts w:ascii="GHEA Mariam" w:hAnsi="GHEA Mariam" w:cs="Calibri"/>
                <w:iCs/>
                <w:sz w:val="22"/>
                <w:szCs w:val="22"/>
                <w:lang w:val="hy-AM" w:eastAsia="en-US"/>
              </w:rPr>
              <w:t>-ի</w:t>
            </w:r>
            <w:r w:rsidRPr="00C35A94">
              <w:rPr>
                <w:rFonts w:ascii="GHEA Mariam" w:hAnsi="GHEA Mariam" w:cs="Calibri"/>
                <w:iCs/>
                <w:sz w:val="22"/>
                <w:szCs w:val="22"/>
                <w:lang w:eastAsia="en-US"/>
              </w:rPr>
              <w:t xml:space="preserve"> հետ էական տնտեսական կապեր ունեցող առնվազն ևս 1 երկրում  պաշտոնական ներկայացուցչության գրանցում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26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ARFI (ԱՌՖԻ) ներդրումային ընկերության գրանցում և քրաուդֆանդինգային հարթակի գործարկում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831"/>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Ներդրումային ծրագրերի իրագործման արդյունքում համաձայնեցված ընդհանուր պայմանների պատրաստում (term sheet)</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r>
      <w:tr w:rsidR="008A3B8C" w:rsidRPr="00C35A94" w:rsidTr="008A3B8C">
        <w:trPr>
          <w:trHeight w:val="699"/>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lastRenderedPageBreak/>
              <w:t>ՀՀ</w:t>
            </w:r>
            <w:r w:rsidR="00AB2FE8">
              <w:rPr>
                <w:rFonts w:ascii="GHEA Mariam" w:hAnsi="GHEA Mariam" w:cs="Calibri"/>
                <w:iCs/>
                <w:sz w:val="22"/>
                <w:szCs w:val="22"/>
                <w:lang w:val="hy-AM" w:eastAsia="en-US"/>
              </w:rPr>
              <w:t>-ի</w:t>
            </w:r>
            <w:r w:rsidRPr="00C35A94">
              <w:rPr>
                <w:rFonts w:ascii="GHEA Mariam" w:hAnsi="GHEA Mariam" w:cs="Calibri"/>
                <w:iCs/>
                <w:sz w:val="22"/>
                <w:szCs w:val="22"/>
                <w:lang w:eastAsia="en-US"/>
              </w:rPr>
              <w:t xml:space="preserve"> հետ էական տնտեսական կապեր ունեցող ևս 1 երկրում (ԱՄԷ) ծրագիրն իրականացնող մասնագիտական կազմակերպության պաշտոնական ներկայացուցչության/գրասենյակի հիմնում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1053"/>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E3090">
            <w:pPr>
              <w:rPr>
                <w:rFonts w:ascii="GHEA Mariam" w:hAnsi="GHEA Mariam" w:cs="Calibri"/>
                <w:iCs/>
                <w:sz w:val="22"/>
                <w:szCs w:val="22"/>
                <w:lang w:eastAsia="en-US"/>
              </w:rPr>
            </w:pPr>
            <w:r w:rsidRPr="00C35A94">
              <w:rPr>
                <w:rFonts w:ascii="GHEA Mariam" w:hAnsi="GHEA Mariam" w:cs="Calibri"/>
                <w:iCs/>
                <w:sz w:val="22"/>
                <w:szCs w:val="22"/>
                <w:lang w:eastAsia="en-US"/>
              </w:rPr>
              <w:t xml:space="preserve">ՀՀ-ում և ՀՀ-ի հետ էական տնտեսական կապեր ունեցող երկրներում ծրագիրն իրականացնող մասնագիտական կազմակերպության  մասին տեղեկացվածության բարձրացում, այդ թվում </w:t>
            </w:r>
            <w:r w:rsidR="00CE3090">
              <w:rPr>
                <w:rFonts w:ascii="GHEA Mariam" w:hAnsi="GHEA Mariam" w:cs="Calibri"/>
                <w:iCs/>
                <w:sz w:val="22"/>
                <w:szCs w:val="22"/>
                <w:lang w:val="hy-AM" w:eastAsia="en-US"/>
              </w:rPr>
              <w:t>ն</w:t>
            </w:r>
            <w:r w:rsidRPr="00C35A94">
              <w:rPr>
                <w:rFonts w:ascii="GHEA Mariam" w:hAnsi="GHEA Mariam" w:cs="Calibri"/>
                <w:iCs/>
                <w:sz w:val="22"/>
                <w:szCs w:val="22"/>
                <w:lang w:eastAsia="en-US"/>
              </w:rPr>
              <w:t>երկայացչությունների աշխատակիցների կողմից օտարերկրյա ԶԼՄ-ներում հրապարակումների իրականացում</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60</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100</w:t>
            </w:r>
          </w:p>
        </w:tc>
      </w:tr>
      <w:tr w:rsidR="008A3B8C" w:rsidRPr="00C35A94" w:rsidTr="008A3B8C">
        <w:trPr>
          <w:trHeight w:val="1129"/>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Գործարար կապերի հաստատման և ՀՀ-ում </w:t>
            </w:r>
            <w:r w:rsidR="00AB2FE8">
              <w:rPr>
                <w:rFonts w:ascii="GHEA Mariam" w:hAnsi="GHEA Mariam" w:cs="Calibri"/>
                <w:iCs/>
                <w:sz w:val="22"/>
                <w:szCs w:val="22"/>
                <w:lang w:eastAsia="en-US"/>
              </w:rPr>
              <w:t>ներդրումային հնարավորությու</w:t>
            </w:r>
            <w:r w:rsidRPr="00C35A94">
              <w:rPr>
                <w:rFonts w:ascii="GHEA Mariam" w:hAnsi="GHEA Mariam" w:cs="Calibri"/>
                <w:iCs/>
                <w:sz w:val="22"/>
                <w:szCs w:val="22"/>
                <w:lang w:eastAsia="en-US"/>
              </w:rPr>
              <w:t xml:space="preserve">նների վերաբերյալ տեղեկատվության տրամադրման  նպատակով միջազգային կամ լոկալ  (տնտեսական, ֆինանսական, ներդրումային, նորարարական և այլ) բիզնես ֆորումներին, կոնֆերանսներին և նմանատիպ այլ միջոցառումներին ծրագիրն իրականացնող մասնագիտական կազմակերպության մասնակցության ապահովում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86"/>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ՀՀ-ում օտարերկրյա ներդրողների մասնակցությամբ միջոցառման կազմակերպում</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132"/>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«Այգ-1» արևային ֆոտովոլտային ծրագրի իրականացման աջակցություն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347"/>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8A3B8C">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վրա կատարվող ծախսը (հազ</w:t>
            </w:r>
            <w:r w:rsidR="008A3B8C">
              <w:rPr>
                <w:rFonts w:ascii="GHEA Mariam" w:hAnsi="GHEA Mariam" w:cs="Calibri"/>
                <w:color w:val="000000"/>
                <w:sz w:val="22"/>
                <w:szCs w:val="22"/>
                <w:lang w:val="hy-AM" w:eastAsia="en-US"/>
              </w:rPr>
              <w:t>.</w:t>
            </w:r>
            <w:r w:rsidRPr="00C35A94">
              <w:rPr>
                <w:rFonts w:ascii="GHEA Mariam" w:hAnsi="GHEA Mariam" w:cs="Calibri"/>
                <w:color w:val="000000"/>
                <w:sz w:val="22"/>
                <w:szCs w:val="22"/>
                <w:lang w:eastAsia="en-US"/>
              </w:rPr>
              <w:t xml:space="preserve"> դրամ)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p>
        </w:tc>
      </w:tr>
    </w:tbl>
    <w:p w:rsidR="00C35A94" w:rsidRDefault="00C35A94" w:rsidP="00C35A94">
      <w:pPr>
        <w:spacing w:line="360" w:lineRule="auto"/>
        <w:jc w:val="both"/>
        <w:rPr>
          <w:rFonts w:ascii="Sylfaen" w:hAnsi="Sylfaen" w:cs="Calibri"/>
        </w:rPr>
      </w:pPr>
    </w:p>
    <w:p w:rsidR="00C35A94" w:rsidRDefault="00C35A94" w:rsidP="00C35A94">
      <w:pPr>
        <w:spacing w:line="360" w:lineRule="auto"/>
        <w:jc w:val="both"/>
        <w:rPr>
          <w:rFonts w:ascii="Sylfaen" w:hAnsi="Sylfaen" w:cs="Calibri"/>
        </w:rPr>
      </w:pPr>
    </w:p>
    <w:p w:rsidR="00C35A94" w:rsidRPr="00574F02" w:rsidRDefault="00C35A9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980B1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35A94" w:rsidRPr="00574F02" w:rsidRDefault="00C35A9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35A94" w:rsidRDefault="00C35A94" w:rsidP="00C35A94">
      <w:pPr>
        <w:spacing w:line="360" w:lineRule="auto"/>
        <w:jc w:val="both"/>
        <w:rPr>
          <w:rFonts w:ascii="GHEA Mariam" w:hAnsi="GHEA Mariam" w:cs="Sylfaen"/>
          <w:sz w:val="24"/>
          <w:szCs w:val="24"/>
          <w:lang w:val="hy-AM"/>
        </w:rPr>
        <w:sectPr w:rsidR="00C35A94" w:rsidSect="00C35A9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980B13">
        <w:rPr>
          <w:rFonts w:ascii="GHEA Mariam" w:hAnsi="GHEA Mariam" w:cs="Arial Armenian"/>
          <w:sz w:val="24"/>
          <w:szCs w:val="24"/>
          <w:lang w:val="hy-AM"/>
        </w:rPr>
        <w:t xml:space="preserve">                            </w:t>
      </w:r>
      <w:r w:rsidR="00980B13">
        <w:rPr>
          <w:rFonts w:ascii="GHEA Mariam" w:hAnsi="GHEA Mariam" w:cs="Arial Armenian"/>
          <w:sz w:val="24"/>
          <w:szCs w:val="24"/>
          <w:lang w:val="hy-AM"/>
        </w:rPr>
        <w:tab/>
      </w:r>
      <w:r w:rsidR="00980B13">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35A94" w:rsidRPr="00B953DA" w:rsidRDefault="00C35A94"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C35A94" w:rsidRPr="00B953DA" w:rsidRDefault="00C35A94"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C35A94" w:rsidRDefault="00C35A94" w:rsidP="00C35A94">
      <w:pPr>
        <w:spacing w:line="360"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C35A94" w:rsidRDefault="00C35A94" w:rsidP="00C35A94">
      <w:pPr>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3686"/>
        <w:gridCol w:w="5670"/>
        <w:gridCol w:w="1417"/>
        <w:gridCol w:w="1276"/>
        <w:gridCol w:w="1276"/>
        <w:gridCol w:w="1417"/>
      </w:tblGrid>
      <w:tr w:rsidR="00C35A94" w:rsidRPr="00980B13" w:rsidTr="008A3B8C">
        <w:trPr>
          <w:trHeight w:val="663"/>
        </w:trPr>
        <w:tc>
          <w:tcPr>
            <w:tcW w:w="14742" w:type="dxa"/>
            <w:gridSpan w:val="6"/>
            <w:tcBorders>
              <w:top w:val="nil"/>
              <w:left w:val="nil"/>
              <w:bottom w:val="nil"/>
              <w:right w:val="nil"/>
            </w:tcBorders>
            <w:shd w:val="clear" w:color="auto" w:fill="auto"/>
            <w:vAlign w:val="center"/>
            <w:hideMark/>
          </w:tcPr>
          <w:p w:rsidR="00980B13" w:rsidRDefault="00C35A94" w:rsidP="00C35A94">
            <w:pPr>
              <w:jc w:val="center"/>
              <w:rPr>
                <w:rFonts w:ascii="GHEA Mariam" w:hAnsi="GHEA Mariam" w:cs="Calibri"/>
                <w:spacing w:val="-8"/>
                <w:sz w:val="24"/>
                <w:szCs w:val="24"/>
                <w:lang w:val="hy-AM" w:eastAsia="en-US"/>
              </w:rPr>
            </w:pPr>
            <w:r w:rsidRPr="00980B13">
              <w:rPr>
                <w:rFonts w:ascii="GHEA Mariam" w:hAnsi="GHEA Mariam" w:cs="Calibri"/>
                <w:spacing w:val="-8"/>
                <w:sz w:val="24"/>
                <w:szCs w:val="24"/>
                <w:lang w:val="hy-AM" w:eastAsia="en-US"/>
              </w:rPr>
              <w:t>ՀԱՅԱՍՏԱՆԻ ՀԱՆՐԱՊԵՏՈՒԹՅԱՆ ԿԱՌԱՎԱՐՈՒԹՅԱՆ 2021 ԹՎԱԿԱՆԻ ԴԵԿՏԵՄԲԵՐԻ 23-Ի N 2121-Ն ՈՐՈՇՄԱՆ</w:t>
            </w:r>
          </w:p>
          <w:p w:rsidR="00C35A94" w:rsidRPr="00980B13" w:rsidRDefault="00C35A94" w:rsidP="00980B13">
            <w:pPr>
              <w:jc w:val="center"/>
              <w:rPr>
                <w:rFonts w:ascii="GHEA Mariam" w:hAnsi="GHEA Mariam" w:cs="Calibri"/>
                <w:spacing w:val="-8"/>
                <w:sz w:val="24"/>
                <w:szCs w:val="24"/>
                <w:lang w:val="hy-AM" w:eastAsia="en-US"/>
              </w:rPr>
            </w:pPr>
            <w:r w:rsidRPr="00980B13">
              <w:rPr>
                <w:rFonts w:ascii="GHEA Mariam" w:hAnsi="GHEA Mariam" w:cs="Calibri"/>
                <w:spacing w:val="-8"/>
                <w:sz w:val="24"/>
                <w:szCs w:val="24"/>
                <w:lang w:val="hy-AM" w:eastAsia="en-US"/>
              </w:rPr>
              <w:t xml:space="preserve"> N 9.1 ՀԱՎԵԼՎԱԾԻ </w:t>
            </w:r>
            <w:r w:rsidRPr="00980B13">
              <w:rPr>
                <w:rFonts w:ascii="GHEA Mariam" w:hAnsi="GHEA Mariam" w:cs="Calibri"/>
                <w:sz w:val="24"/>
                <w:szCs w:val="24"/>
                <w:lang w:val="hy-AM" w:eastAsia="en-US"/>
              </w:rPr>
              <w:t>N 9.1.3 ԱՂՅՈՒՍԱԿՈՒՄ ԿԱՏԱՐՎՈՂ ՓՈՓՈԽՈՒԹՅՈՒՆՆԵՐԸ ԵՎ ԼՐԱՑՈՒՄՆԵՐԸ</w:t>
            </w:r>
          </w:p>
        </w:tc>
      </w:tr>
      <w:tr w:rsidR="008A3B8C" w:rsidRPr="00980B13" w:rsidTr="008A3B8C">
        <w:trPr>
          <w:trHeight w:val="293"/>
        </w:trPr>
        <w:tc>
          <w:tcPr>
            <w:tcW w:w="3686" w:type="dxa"/>
            <w:tcBorders>
              <w:top w:val="nil"/>
              <w:left w:val="nil"/>
              <w:bottom w:val="nil"/>
              <w:right w:val="nil"/>
            </w:tcBorders>
            <w:shd w:val="clear" w:color="auto" w:fill="auto"/>
            <w:noWrap/>
            <w:vAlign w:val="bottom"/>
            <w:hideMark/>
          </w:tcPr>
          <w:p w:rsidR="00C35A94" w:rsidRPr="00C35A94" w:rsidRDefault="00C35A94" w:rsidP="00C35A94">
            <w:pPr>
              <w:jc w:val="center"/>
              <w:rPr>
                <w:rFonts w:ascii="GHEA Mariam" w:hAnsi="GHEA Mariam" w:cs="Calibri"/>
                <w:sz w:val="22"/>
                <w:szCs w:val="22"/>
                <w:lang w:val="hy-AM" w:eastAsia="en-US"/>
              </w:rPr>
            </w:pPr>
          </w:p>
        </w:tc>
        <w:tc>
          <w:tcPr>
            <w:tcW w:w="5670"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val="hy-AM" w:eastAsia="en-US"/>
              </w:rPr>
            </w:pPr>
          </w:p>
        </w:tc>
      </w:tr>
      <w:tr w:rsidR="008A3B8C" w:rsidRPr="00980B13" w:rsidTr="008A3B8C">
        <w:trPr>
          <w:trHeight w:val="293"/>
        </w:trPr>
        <w:tc>
          <w:tcPr>
            <w:tcW w:w="368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5670"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val="hy-AM" w:eastAsia="en-US"/>
              </w:rPr>
            </w:pPr>
          </w:p>
        </w:tc>
      </w:tr>
      <w:tr w:rsidR="00C35A94" w:rsidRPr="00C35A94" w:rsidTr="008A3B8C">
        <w:trPr>
          <w:trHeight w:val="293"/>
        </w:trPr>
        <w:tc>
          <w:tcPr>
            <w:tcW w:w="14742" w:type="dxa"/>
            <w:gridSpan w:val="6"/>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cs="Calibri"/>
                <w:b/>
                <w:bCs/>
                <w:sz w:val="22"/>
                <w:szCs w:val="22"/>
                <w:lang w:eastAsia="en-US"/>
              </w:rPr>
            </w:pPr>
            <w:r w:rsidRPr="00C35A94">
              <w:rPr>
                <w:rFonts w:ascii="GHEA Mariam" w:hAnsi="GHEA Mariam" w:cs="Calibri"/>
                <w:b/>
                <w:bCs/>
                <w:sz w:val="22"/>
                <w:szCs w:val="22"/>
                <w:lang w:val="hy-AM" w:eastAsia="en-US"/>
              </w:rPr>
              <w:t xml:space="preserve"> </w:t>
            </w:r>
            <w:r w:rsidRPr="00C35A94">
              <w:rPr>
                <w:rFonts w:ascii="GHEA Mariam" w:hAnsi="GHEA Mariam" w:cs="Calibri"/>
                <w:b/>
                <w:bCs/>
                <w:sz w:val="22"/>
                <w:szCs w:val="22"/>
                <w:lang w:eastAsia="en-US"/>
              </w:rPr>
              <w:t xml:space="preserve">ՀՀ վարչապետի աշխատակազմ </w:t>
            </w:r>
          </w:p>
        </w:tc>
      </w:tr>
      <w:tr w:rsidR="008A3B8C" w:rsidRPr="00C35A94" w:rsidTr="008A3B8C">
        <w:trPr>
          <w:trHeight w:val="293"/>
        </w:trPr>
        <w:tc>
          <w:tcPr>
            <w:tcW w:w="3686"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cs="Calibri"/>
                <w:b/>
                <w:bCs/>
                <w:sz w:val="22"/>
                <w:szCs w:val="22"/>
                <w:lang w:eastAsia="en-US"/>
              </w:rPr>
            </w:pPr>
          </w:p>
        </w:tc>
        <w:tc>
          <w:tcPr>
            <w:tcW w:w="5670"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276"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c>
          <w:tcPr>
            <w:tcW w:w="1417" w:type="dxa"/>
            <w:tcBorders>
              <w:top w:val="nil"/>
              <w:left w:val="nil"/>
              <w:bottom w:val="nil"/>
              <w:right w:val="nil"/>
            </w:tcBorders>
            <w:shd w:val="clear" w:color="auto" w:fill="auto"/>
            <w:noWrap/>
            <w:hideMark/>
          </w:tcPr>
          <w:p w:rsidR="00C35A94" w:rsidRPr="00C35A94" w:rsidRDefault="00C35A94" w:rsidP="00C35A94">
            <w:pPr>
              <w:jc w:val="center"/>
              <w:rPr>
                <w:rFonts w:ascii="GHEA Mariam" w:hAnsi="GHEA Mariam"/>
                <w:sz w:val="22"/>
                <w:szCs w:val="22"/>
                <w:lang w:eastAsia="en-US"/>
              </w:rPr>
            </w:pPr>
          </w:p>
        </w:tc>
      </w:tr>
      <w:tr w:rsidR="00C35A94" w:rsidRPr="00C35A94" w:rsidTr="008A3B8C">
        <w:trPr>
          <w:trHeight w:val="293"/>
        </w:trPr>
        <w:tc>
          <w:tcPr>
            <w:tcW w:w="14742" w:type="dxa"/>
            <w:gridSpan w:val="6"/>
            <w:tcBorders>
              <w:top w:val="nil"/>
              <w:left w:val="nil"/>
              <w:bottom w:val="nil"/>
              <w:right w:val="nil"/>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ՄԱՍ 1. ՊԵՏԱԿԱՆ ՄԱՐՄՆԻ ԳԾՈՎ ԱՐԴՅՈՒՆՔԱՅԻՆ (ԿԱՏԱՐՈՂԱԿԱՆ) ՑՈՒՑԱՆԻՇՆԵՐԸ </w:t>
            </w:r>
          </w:p>
        </w:tc>
      </w:tr>
      <w:tr w:rsidR="008A3B8C" w:rsidRPr="00C35A94" w:rsidTr="008A3B8C">
        <w:trPr>
          <w:trHeight w:val="293"/>
        </w:trPr>
        <w:tc>
          <w:tcPr>
            <w:tcW w:w="368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cs="Calibri"/>
                <w:b/>
                <w:bCs/>
                <w:sz w:val="22"/>
                <w:szCs w:val="22"/>
                <w:lang w:eastAsia="en-US"/>
              </w:rPr>
            </w:pPr>
          </w:p>
        </w:tc>
        <w:tc>
          <w:tcPr>
            <w:tcW w:w="5670"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r>
      <w:tr w:rsidR="00C35A94" w:rsidRPr="00C35A94" w:rsidTr="008A3B8C">
        <w:trPr>
          <w:trHeight w:val="29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Ծրագրի դասիչը </w:t>
            </w:r>
          </w:p>
        </w:tc>
        <w:tc>
          <w:tcPr>
            <w:tcW w:w="11056" w:type="dxa"/>
            <w:gridSpan w:val="5"/>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Ծրագրի անվանումը </w:t>
            </w:r>
          </w:p>
        </w:tc>
      </w:tr>
      <w:tr w:rsidR="00C35A94" w:rsidRPr="00C35A94" w:rsidTr="008A3B8C">
        <w:trPr>
          <w:trHeight w:val="293"/>
        </w:trPr>
        <w:tc>
          <w:tcPr>
            <w:tcW w:w="3686" w:type="dxa"/>
            <w:tcBorders>
              <w:top w:val="nil"/>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1136 </w:t>
            </w:r>
          </w:p>
        </w:tc>
        <w:tc>
          <w:tcPr>
            <w:tcW w:w="11056" w:type="dxa"/>
            <w:gridSpan w:val="5"/>
            <w:tcBorders>
              <w:top w:val="single" w:sz="4" w:space="0" w:color="auto"/>
              <w:left w:val="nil"/>
              <w:bottom w:val="single" w:sz="4" w:space="0" w:color="auto"/>
              <w:right w:val="single" w:sz="4" w:space="0" w:color="auto"/>
            </w:tcBorders>
            <w:shd w:val="clear" w:color="auto" w:fill="auto"/>
            <w:hideMark/>
          </w:tcPr>
          <w:p w:rsidR="00C35A94" w:rsidRPr="00C35A94" w:rsidRDefault="00C35A94" w:rsidP="000848C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ՀՀ </w:t>
            </w:r>
            <w:r w:rsidR="000848C4">
              <w:rPr>
                <w:rFonts w:ascii="GHEA Mariam" w:hAnsi="GHEA Mariam" w:cs="Calibri"/>
                <w:iCs/>
                <w:sz w:val="22"/>
                <w:szCs w:val="22"/>
                <w:lang w:val="hy-AM" w:eastAsia="en-US"/>
              </w:rPr>
              <w:t>վ</w:t>
            </w:r>
            <w:r w:rsidRPr="00C35A94">
              <w:rPr>
                <w:rFonts w:ascii="GHEA Mariam" w:hAnsi="GHEA Mariam" w:cs="Calibri"/>
                <w:iCs/>
                <w:sz w:val="22"/>
                <w:szCs w:val="22"/>
                <w:lang w:eastAsia="en-US"/>
              </w:rPr>
              <w:t xml:space="preserve">արչապետի լիազորությունների իրականացման ապահովում </w:t>
            </w:r>
          </w:p>
        </w:tc>
      </w:tr>
      <w:tr w:rsidR="008A3B8C" w:rsidRPr="00C35A94" w:rsidTr="008A3B8C">
        <w:trPr>
          <w:trHeight w:val="293"/>
        </w:trPr>
        <w:tc>
          <w:tcPr>
            <w:tcW w:w="3686" w:type="dxa"/>
            <w:tcBorders>
              <w:top w:val="nil"/>
              <w:left w:val="nil"/>
              <w:bottom w:val="nil"/>
              <w:right w:val="nil"/>
            </w:tcBorders>
            <w:shd w:val="clear" w:color="auto" w:fill="auto"/>
            <w:hideMark/>
          </w:tcPr>
          <w:p w:rsidR="00C35A94" w:rsidRPr="00C35A94" w:rsidRDefault="00C35A94" w:rsidP="00C35A94">
            <w:pPr>
              <w:rPr>
                <w:rFonts w:ascii="GHEA Mariam" w:hAnsi="GHEA Mariam" w:cs="Calibri"/>
                <w:iCs/>
                <w:sz w:val="22"/>
                <w:szCs w:val="22"/>
                <w:lang w:eastAsia="en-US"/>
              </w:rPr>
            </w:pPr>
          </w:p>
        </w:tc>
        <w:tc>
          <w:tcPr>
            <w:tcW w:w="5670"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hideMark/>
          </w:tcPr>
          <w:p w:rsidR="00C35A94" w:rsidRPr="00C35A94" w:rsidRDefault="00C35A94" w:rsidP="00C35A94">
            <w:pPr>
              <w:rPr>
                <w:rFonts w:ascii="GHEA Mariam" w:hAnsi="GHEA Mariam"/>
                <w:sz w:val="22"/>
                <w:szCs w:val="22"/>
                <w:lang w:eastAsia="en-US"/>
              </w:rPr>
            </w:pPr>
          </w:p>
        </w:tc>
      </w:tr>
      <w:tr w:rsidR="00C35A94" w:rsidRPr="00C35A94" w:rsidTr="008A3B8C">
        <w:trPr>
          <w:trHeight w:val="293"/>
        </w:trPr>
        <w:tc>
          <w:tcPr>
            <w:tcW w:w="14742" w:type="dxa"/>
            <w:gridSpan w:val="6"/>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b/>
                <w:bCs/>
                <w:sz w:val="22"/>
                <w:szCs w:val="22"/>
                <w:lang w:eastAsia="en-US"/>
              </w:rPr>
            </w:pPr>
            <w:r w:rsidRPr="00C35A94">
              <w:rPr>
                <w:rFonts w:ascii="GHEA Mariam" w:hAnsi="GHEA Mariam" w:cs="Calibri"/>
                <w:b/>
                <w:bCs/>
                <w:sz w:val="22"/>
                <w:szCs w:val="22"/>
                <w:lang w:eastAsia="en-US"/>
              </w:rPr>
              <w:t xml:space="preserve"> Ծրագրի միջոցառումները </w:t>
            </w:r>
          </w:p>
        </w:tc>
      </w:tr>
      <w:tr w:rsidR="008A3B8C" w:rsidRPr="00C35A94" w:rsidTr="008A3B8C">
        <w:trPr>
          <w:trHeight w:val="293"/>
        </w:trPr>
        <w:tc>
          <w:tcPr>
            <w:tcW w:w="368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cs="Calibri"/>
                <w:b/>
                <w:bCs/>
                <w:sz w:val="22"/>
                <w:szCs w:val="22"/>
                <w:lang w:eastAsia="en-US"/>
              </w:rPr>
            </w:pPr>
          </w:p>
        </w:tc>
        <w:tc>
          <w:tcPr>
            <w:tcW w:w="5670"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276"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C35A94" w:rsidRPr="00C35A94" w:rsidRDefault="00C35A94" w:rsidP="00C35A94">
            <w:pPr>
              <w:rPr>
                <w:rFonts w:ascii="GHEA Mariam" w:hAnsi="GHEA Mariam"/>
                <w:sz w:val="22"/>
                <w:szCs w:val="22"/>
                <w:lang w:eastAsia="en-US"/>
              </w:rPr>
            </w:pPr>
          </w:p>
        </w:tc>
      </w:tr>
      <w:tr w:rsidR="00C35A94" w:rsidRPr="00C35A94" w:rsidTr="008A3B8C">
        <w:trPr>
          <w:trHeight w:val="8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Ծրագրի դասիչը` </w:t>
            </w:r>
          </w:p>
        </w:tc>
        <w:tc>
          <w:tcPr>
            <w:tcW w:w="5670"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1136 </w:t>
            </w:r>
          </w:p>
        </w:tc>
        <w:tc>
          <w:tcPr>
            <w:tcW w:w="5386" w:type="dxa"/>
            <w:gridSpan w:val="4"/>
            <w:tcBorders>
              <w:top w:val="single" w:sz="4" w:space="0" w:color="auto"/>
              <w:left w:val="nil"/>
              <w:bottom w:val="single" w:sz="4" w:space="0" w:color="auto"/>
              <w:right w:val="single" w:sz="4" w:space="0" w:color="auto"/>
            </w:tcBorders>
            <w:shd w:val="clear" w:color="auto" w:fill="auto"/>
            <w:hideMark/>
          </w:tcPr>
          <w:p w:rsidR="008A3B8C"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Ցուցանիշների փոփոխությունը </w:t>
            </w:r>
          </w:p>
          <w:p w:rsidR="00C35A94" w:rsidRPr="00C35A94"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(ավելացումները նշված են դրական նշանով, իսկ նվազեցումները՝ փակագծերում) </w:t>
            </w:r>
          </w:p>
        </w:tc>
      </w:tr>
      <w:tr w:rsidR="008A3B8C" w:rsidRPr="00C35A94" w:rsidTr="008A3B8C">
        <w:trPr>
          <w:trHeight w:val="638"/>
        </w:trPr>
        <w:tc>
          <w:tcPr>
            <w:tcW w:w="3686" w:type="dxa"/>
            <w:tcBorders>
              <w:top w:val="nil"/>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դասիչը` </w:t>
            </w:r>
          </w:p>
        </w:tc>
        <w:tc>
          <w:tcPr>
            <w:tcW w:w="5670"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11015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00C35A94" w:rsidRPr="00C35A94">
              <w:rPr>
                <w:rFonts w:ascii="GHEA Mariam" w:hAnsi="GHEA Mariam" w:cs="Calibri"/>
                <w:color w:val="000000"/>
                <w:sz w:val="22"/>
                <w:szCs w:val="22"/>
                <w:lang w:eastAsia="en-US"/>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ա</w:t>
            </w:r>
            <w:r w:rsidR="00C35A94" w:rsidRPr="00C35A94">
              <w:rPr>
                <w:rFonts w:ascii="GHEA Mariam" w:hAnsi="GHEA Mariam" w:cs="Calibri"/>
                <w:color w:val="000000"/>
                <w:sz w:val="22"/>
                <w:szCs w:val="22"/>
                <w:lang w:eastAsia="en-US"/>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ի</w:t>
            </w:r>
            <w:r w:rsidR="00C35A94" w:rsidRPr="00C35A94">
              <w:rPr>
                <w:rFonts w:ascii="GHEA Mariam" w:hAnsi="GHEA Mariam" w:cs="Calibri"/>
                <w:color w:val="000000"/>
                <w:sz w:val="22"/>
                <w:szCs w:val="22"/>
                <w:lang w:eastAsia="en-US"/>
              </w:rPr>
              <w:t>նն ամիս</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8A3B8C" w:rsidP="008A3B8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00C35A94" w:rsidRPr="00C35A94">
              <w:rPr>
                <w:rFonts w:ascii="GHEA Mariam" w:hAnsi="GHEA Mariam" w:cs="Calibri"/>
                <w:color w:val="000000"/>
                <w:sz w:val="22"/>
                <w:szCs w:val="22"/>
                <w:lang w:eastAsia="en-US"/>
              </w:rPr>
              <w:t>արի</w:t>
            </w:r>
          </w:p>
        </w:tc>
      </w:tr>
      <w:tr w:rsidR="008A3B8C" w:rsidRPr="00C35A94" w:rsidTr="008A3B8C">
        <w:trPr>
          <w:trHeight w:val="880"/>
        </w:trPr>
        <w:tc>
          <w:tcPr>
            <w:tcW w:w="3686" w:type="dxa"/>
            <w:tcBorders>
              <w:top w:val="nil"/>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անվանումը` </w:t>
            </w:r>
          </w:p>
        </w:tc>
        <w:tc>
          <w:tcPr>
            <w:tcW w:w="5670"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Պետական աջակցություն Հայաստանի Հանրապետությունում և արտերկրում ներդրումային և ՊՄԳ ծրագրերի իրականացմանը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126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lastRenderedPageBreak/>
              <w:t xml:space="preserve"> Նկարագրությունը`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pacing w:val="-8"/>
                <w:sz w:val="22"/>
                <w:szCs w:val="22"/>
                <w:lang w:eastAsia="en-US"/>
              </w:rPr>
            </w:pPr>
            <w:r w:rsidRPr="00C35A94">
              <w:rPr>
                <w:rFonts w:ascii="GHEA Mariam" w:hAnsi="GHEA Mariam" w:cs="Calibri"/>
                <w:iCs/>
                <w:spacing w:val="-8"/>
                <w:sz w:val="22"/>
                <w:szCs w:val="22"/>
                <w:lang w:eastAsia="en-US"/>
              </w:rPr>
              <w:t xml:space="preserve"> Օտարերկրյա ուղղակի ներդրումների ներգրավում, ներդ</w:t>
            </w:r>
            <w:r w:rsidR="001262F6">
              <w:rPr>
                <w:rFonts w:ascii="GHEA Mariam" w:hAnsi="GHEA Mariam" w:cs="Calibri"/>
                <w:iCs/>
                <w:spacing w:val="-8"/>
                <w:sz w:val="22"/>
                <w:szCs w:val="22"/>
                <w:lang w:eastAsia="en-US"/>
              </w:rPr>
              <w:t>րողներին խորհրդատվության և աջակ</w:t>
            </w:r>
            <w:r w:rsidRPr="00C35A94">
              <w:rPr>
                <w:rFonts w:ascii="GHEA Mariam" w:hAnsi="GHEA Mariam" w:cs="Calibri"/>
                <w:iCs/>
                <w:spacing w:val="-8"/>
                <w:sz w:val="22"/>
                <w:szCs w:val="22"/>
                <w:lang w:eastAsia="en-US"/>
              </w:rPr>
              <w:t xml:space="preserve">ցության տրամադրում, օտարերկրյա ներդրումային ծրագրերին բաժնեմասնակցություն, ՊՄԳ ոլորտի զարգացման խթանում, ՊՄԳ ծրագրերի զարգացման աջակցություն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39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տեսակը` </w:t>
            </w:r>
          </w:p>
        </w:tc>
        <w:tc>
          <w:tcPr>
            <w:tcW w:w="5670"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Ծառայությունների մատուցում </w:t>
            </w:r>
          </w:p>
        </w:tc>
        <w:tc>
          <w:tcPr>
            <w:tcW w:w="1417"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53"/>
        </w:trPr>
        <w:tc>
          <w:tcPr>
            <w:tcW w:w="3686" w:type="dxa"/>
            <w:tcBorders>
              <w:top w:val="nil"/>
              <w:left w:val="single" w:sz="4" w:space="0" w:color="auto"/>
              <w:bottom w:val="single" w:sz="4" w:space="0" w:color="auto"/>
              <w:right w:val="single" w:sz="4" w:space="0" w:color="auto"/>
            </w:tcBorders>
            <w:shd w:val="clear" w:color="auto" w:fill="auto"/>
            <w:hideMark/>
          </w:tcPr>
          <w:p w:rsidR="00C35A94" w:rsidRPr="00980B13" w:rsidRDefault="00C35A94" w:rsidP="00980B13">
            <w:pPr>
              <w:rPr>
                <w:rFonts w:ascii="GHEA Mariam" w:hAnsi="GHEA Mariam" w:cs="Calibri"/>
                <w:color w:val="000000"/>
                <w:sz w:val="22"/>
                <w:szCs w:val="22"/>
                <w:lang w:val="hy-AM" w:eastAsia="en-US"/>
              </w:rPr>
            </w:pPr>
            <w:r w:rsidRPr="00C35A94">
              <w:rPr>
                <w:rFonts w:ascii="GHEA Mariam" w:hAnsi="GHEA Mariam" w:cs="Calibri"/>
                <w:color w:val="000000"/>
                <w:sz w:val="22"/>
                <w:szCs w:val="22"/>
                <w:lang w:eastAsia="en-US"/>
              </w:rPr>
              <w:t xml:space="preserve"> Միջոցառումն իրականացնողի անվանումը</w:t>
            </w:r>
            <w:r w:rsidR="00980B13">
              <w:rPr>
                <w:rFonts w:ascii="GHEA Mariam" w:hAnsi="GHEA Mariam" w:cs="Calibri"/>
                <w:color w:val="000000"/>
                <w:sz w:val="22"/>
                <w:szCs w:val="22"/>
                <w:lang w:val="hy-AM" w:eastAsia="en-US"/>
              </w:rPr>
              <w:t>՝</w:t>
            </w:r>
          </w:p>
        </w:tc>
        <w:tc>
          <w:tcPr>
            <w:tcW w:w="5670"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Մասնագիտացված կազմակերպություն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29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jc w:val="cente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Արդյունքի չափորոշիչներ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color w:val="000000"/>
                <w:sz w:val="22"/>
                <w:szCs w:val="22"/>
                <w:lang w:eastAsia="en-US"/>
              </w:rPr>
            </w:pPr>
            <w:r w:rsidRPr="00C35A94">
              <w:rPr>
                <w:rFonts w:ascii="Calibri" w:hAnsi="Calibri" w:cs="Calibri"/>
                <w:color w:val="000000"/>
                <w:sz w:val="22"/>
                <w:szCs w:val="22"/>
                <w:lang w:eastAsia="en-US"/>
              </w:rPr>
              <w:t> </w:t>
            </w:r>
          </w:p>
        </w:tc>
      </w:tr>
      <w:tr w:rsidR="008A3B8C" w:rsidRPr="00C35A94" w:rsidTr="008A3B8C">
        <w:trPr>
          <w:trHeight w:val="195"/>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Հայաստանում ներդրումներ իրականացնելու առնչությամբ կազմակերպությունների հետ բանակցությունների արդյունքում ստորագրված հուշագրեր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127"/>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ARFI քրաուդինվեստինգ պլատֆորմ</w:t>
            </w:r>
            <w:r w:rsidR="00CC412D">
              <w:rPr>
                <w:rFonts w:ascii="GHEA Mariam" w:hAnsi="GHEA Mariam" w:cs="Calibri"/>
                <w:iCs/>
                <w:sz w:val="22"/>
                <w:szCs w:val="22"/>
                <w:lang w:eastAsia="en-US"/>
              </w:rPr>
              <w:t>ի և վերջինիս միջազգային մարքեթ</w:t>
            </w:r>
            <w:r w:rsidRPr="00C35A94">
              <w:rPr>
                <w:rFonts w:ascii="GHEA Mariam" w:hAnsi="GHEA Mariam" w:cs="Calibri"/>
                <w:iCs/>
                <w:sz w:val="22"/>
                <w:szCs w:val="22"/>
                <w:lang w:eastAsia="en-US"/>
              </w:rPr>
              <w:t xml:space="preserve">ինգային արշավի  մեկնարկ, առաջին պիլոտային նախագծի իրականացում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892"/>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«Ձեռնարկատեր + </w:t>
            </w:r>
            <w:r w:rsidR="00A238D1" w:rsidRPr="00C35A94">
              <w:rPr>
                <w:rFonts w:ascii="GHEA Mariam" w:hAnsi="GHEA Mariam" w:cs="Calibri"/>
                <w:iCs/>
                <w:sz w:val="22"/>
                <w:szCs w:val="22"/>
                <w:lang w:eastAsia="en-US"/>
              </w:rPr>
              <w:t>Պ</w:t>
            </w:r>
            <w:r w:rsidRPr="00C35A94">
              <w:rPr>
                <w:rFonts w:ascii="GHEA Mariam" w:hAnsi="GHEA Mariam" w:cs="Calibri"/>
                <w:iCs/>
                <w:sz w:val="22"/>
                <w:szCs w:val="22"/>
                <w:lang w:eastAsia="en-US"/>
              </w:rPr>
              <w:t xml:space="preserve">ետություն հակաճգնաժամային ներդրումներ» փակ ոչ հրապարակային մասնագիտացված պայմանագրային ներդրումային ֆոնդ գործիքի շրջանակներում պլանավորված խողովակային ներդրումային ծրագրերի իրագործման արդյունքում ստորագրված ընդհանուր պայմաններ (term sheet) </w:t>
            </w:r>
            <w:bookmarkStart w:id="0" w:name="_GoBack"/>
            <w:bookmarkEnd w:id="0"/>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r>
      <w:tr w:rsidR="008A3B8C" w:rsidRPr="00C35A94" w:rsidTr="008A3B8C">
        <w:trPr>
          <w:trHeight w:val="638"/>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Ներդրումային հարցումներ, որոնք հանգեցնում են օտարերկր</w:t>
            </w:r>
            <w:r w:rsidR="00CC412D">
              <w:rPr>
                <w:rFonts w:ascii="GHEA Mariam" w:hAnsi="GHEA Mariam" w:cs="Calibri"/>
                <w:iCs/>
                <w:sz w:val="22"/>
                <w:szCs w:val="22"/>
                <w:lang w:eastAsia="en-US"/>
              </w:rPr>
              <w:t xml:space="preserve">յա ներդրողների կողմից կատարվող </w:t>
            </w:r>
            <w:r w:rsidRPr="00C35A94">
              <w:rPr>
                <w:rFonts w:ascii="GHEA Mariam" w:hAnsi="GHEA Mariam" w:cs="Calibri"/>
                <w:iCs/>
                <w:sz w:val="22"/>
                <w:szCs w:val="22"/>
                <w:lang w:eastAsia="en-US"/>
              </w:rPr>
              <w:t xml:space="preserve">այցելությունների </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638"/>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Ընկերության օտարերկրյա ներկայացուցչությունների աշխատանքի արդյունքում արտահանման հետ կապված կապերի ձևավորում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600"/>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 xml:space="preserve"> ՀՀ</w:t>
            </w:r>
            <w:r w:rsidR="00CC412D">
              <w:rPr>
                <w:rFonts w:ascii="GHEA Mariam" w:hAnsi="GHEA Mariam" w:cs="Calibri"/>
                <w:iCs/>
                <w:sz w:val="22"/>
                <w:szCs w:val="22"/>
                <w:lang w:val="hy-AM" w:eastAsia="en-US"/>
              </w:rPr>
              <w:t>-ի</w:t>
            </w:r>
            <w:r w:rsidRPr="00C35A94">
              <w:rPr>
                <w:rFonts w:ascii="GHEA Mariam" w:hAnsi="GHEA Mariam" w:cs="Calibri"/>
                <w:iCs/>
                <w:sz w:val="22"/>
                <w:szCs w:val="22"/>
                <w:lang w:eastAsia="en-US"/>
              </w:rPr>
              <w:t xml:space="preserve"> հետ էական տնտեսական կապե</w:t>
            </w:r>
            <w:r w:rsidR="00CC412D">
              <w:rPr>
                <w:rFonts w:ascii="GHEA Mariam" w:hAnsi="GHEA Mariam" w:cs="Calibri"/>
                <w:iCs/>
                <w:sz w:val="22"/>
                <w:szCs w:val="22"/>
                <w:lang w:eastAsia="en-US"/>
              </w:rPr>
              <w:t xml:space="preserve">ր ունեցող առնվազն ևս 1 երկրում </w:t>
            </w:r>
            <w:r w:rsidRPr="00C35A94">
              <w:rPr>
                <w:rFonts w:ascii="GHEA Mariam" w:hAnsi="GHEA Mariam" w:cs="Calibri"/>
                <w:iCs/>
                <w:sz w:val="22"/>
                <w:szCs w:val="22"/>
                <w:lang w:eastAsia="en-US"/>
              </w:rPr>
              <w:t xml:space="preserve">պաշտոնական ներկայացուցչության գրանցում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2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ARFI (ԱՌՖԻ) ներդրումային ընկերության գրանցում և քրաուդֆանդինգային հարթակի գործարկում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702"/>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Ներդրումային ծրագրերի իրագործման արդյունքում համաձայնեցված ընդհանուր պայմանների պատրաստում (term sheet)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w:t>
            </w:r>
          </w:p>
        </w:tc>
      </w:tr>
      <w:tr w:rsidR="008A3B8C" w:rsidRPr="00C35A94" w:rsidTr="008A3B8C">
        <w:trPr>
          <w:trHeight w:val="944"/>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lastRenderedPageBreak/>
              <w:t>ՀՀ</w:t>
            </w:r>
            <w:r w:rsidR="00C43E24">
              <w:rPr>
                <w:rFonts w:ascii="GHEA Mariam" w:hAnsi="GHEA Mariam" w:cs="Calibri"/>
                <w:iCs/>
                <w:sz w:val="22"/>
                <w:szCs w:val="22"/>
                <w:lang w:val="hy-AM" w:eastAsia="en-US"/>
              </w:rPr>
              <w:t>-ի</w:t>
            </w:r>
            <w:r w:rsidRPr="00C35A94">
              <w:rPr>
                <w:rFonts w:ascii="GHEA Mariam" w:hAnsi="GHEA Mariam" w:cs="Calibri"/>
                <w:iCs/>
                <w:sz w:val="22"/>
                <w:szCs w:val="22"/>
                <w:lang w:eastAsia="en-US"/>
              </w:rPr>
              <w:t xml:space="preserve"> հետ էական տնտեսական կապեր ունեցող ևս 1 երկրում (ԱՄԷ) ծրագիրն իրականացնող մասնագիտական կազմակերպության պաշտոնական ներկայացուցչության/գրասենյակի հիմնում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81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AB2FE8">
            <w:pPr>
              <w:rPr>
                <w:rFonts w:ascii="GHEA Mariam" w:hAnsi="GHEA Mariam" w:cs="Calibri"/>
                <w:iCs/>
                <w:sz w:val="22"/>
                <w:szCs w:val="22"/>
                <w:lang w:eastAsia="en-US"/>
              </w:rPr>
            </w:pPr>
            <w:r w:rsidRPr="00C35A94">
              <w:rPr>
                <w:rFonts w:ascii="GHEA Mariam" w:hAnsi="GHEA Mariam" w:cs="Calibri"/>
                <w:iCs/>
                <w:sz w:val="22"/>
                <w:szCs w:val="22"/>
                <w:lang w:eastAsia="en-US"/>
              </w:rPr>
              <w:t xml:space="preserve">ՀՀ-ում և ՀՀ-ի հետ էական տնտեսական կապեր ունեցող երկրներում ծրագիրն իրականացնող մասնագիտական կազմակերպության  մասին տեղեկացվածության բարձրացում, այդ թվում </w:t>
            </w:r>
            <w:r w:rsidR="00AB2FE8">
              <w:rPr>
                <w:rFonts w:ascii="GHEA Mariam" w:hAnsi="GHEA Mariam" w:cs="Calibri"/>
                <w:iCs/>
                <w:sz w:val="22"/>
                <w:szCs w:val="22"/>
                <w:lang w:val="hy-AM" w:eastAsia="en-US"/>
              </w:rPr>
              <w:t>ն</w:t>
            </w:r>
            <w:r w:rsidRPr="00C35A94">
              <w:rPr>
                <w:rFonts w:ascii="GHEA Mariam" w:hAnsi="GHEA Mariam" w:cs="Calibri"/>
                <w:iCs/>
                <w:sz w:val="22"/>
                <w:szCs w:val="22"/>
                <w:lang w:eastAsia="en-US"/>
              </w:rPr>
              <w:t>երկայացչությունների աշխատակիցների կողմից օտարերկրյա ԶԼՄ-ներում հրապարակումների իրականացում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100</w:t>
            </w:r>
          </w:p>
        </w:tc>
      </w:tr>
      <w:tr w:rsidR="008A3B8C" w:rsidRPr="00C35A94" w:rsidTr="008A3B8C">
        <w:trPr>
          <w:trHeight w:val="1267"/>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8A3B8C">
            <w:pPr>
              <w:rPr>
                <w:rFonts w:ascii="GHEA Mariam" w:hAnsi="GHEA Mariam" w:cs="Calibri"/>
                <w:iCs/>
                <w:sz w:val="22"/>
                <w:szCs w:val="22"/>
                <w:lang w:eastAsia="en-US"/>
              </w:rPr>
            </w:pPr>
            <w:r w:rsidRPr="00C35A94">
              <w:rPr>
                <w:rFonts w:ascii="GHEA Mariam" w:hAnsi="GHEA Mariam" w:cs="Calibri"/>
                <w:iCs/>
                <w:sz w:val="22"/>
                <w:szCs w:val="22"/>
                <w:lang w:eastAsia="en-US"/>
              </w:rPr>
              <w:t>Գործարար կապերի հաստատման և Հ</w:t>
            </w:r>
            <w:r w:rsidR="00AB2FE8">
              <w:rPr>
                <w:rFonts w:ascii="GHEA Mariam" w:hAnsi="GHEA Mariam" w:cs="Calibri"/>
                <w:iCs/>
                <w:sz w:val="22"/>
                <w:szCs w:val="22"/>
                <w:lang w:eastAsia="en-US"/>
              </w:rPr>
              <w:t>Հ-ում ներդրումային հնարավորությ</w:t>
            </w:r>
            <w:r w:rsidR="00AB2FE8">
              <w:rPr>
                <w:rFonts w:ascii="GHEA Mariam" w:hAnsi="GHEA Mariam" w:cs="Calibri"/>
                <w:iCs/>
                <w:sz w:val="22"/>
                <w:szCs w:val="22"/>
                <w:lang w:val="hy-AM" w:eastAsia="en-US"/>
              </w:rPr>
              <w:t>ու</w:t>
            </w:r>
            <w:r w:rsidRPr="00C35A94">
              <w:rPr>
                <w:rFonts w:ascii="GHEA Mariam" w:hAnsi="GHEA Mariam" w:cs="Calibri"/>
                <w:iCs/>
                <w:sz w:val="22"/>
                <w:szCs w:val="22"/>
                <w:lang w:eastAsia="en-US"/>
              </w:rPr>
              <w:t>նների վերաբերյալ տեղեկատվության տրամադրման  նպատակով միջազգային կամ լոկալ  (տնտեսական, ֆինանսական, ներդրումային, նորարարական և այլ) բիզնես ֆորումներին, կոնֆերանսներին և նմանատիպ այլ միջոցառումներին ծրագիրն իրականացնող մասնագիտական կազմակերպության մասնակցության ապահովում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5</w:t>
            </w:r>
          </w:p>
        </w:tc>
      </w:tr>
      <w:tr w:rsidR="008A3B8C" w:rsidRPr="00C35A94" w:rsidTr="008A3B8C">
        <w:trPr>
          <w:trHeight w:val="155"/>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ՀՀ-ում օտարերկրյա ներդրողների մասնակցությամբ միջոցառման կազմակերպում</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131"/>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35A94" w:rsidRPr="00C35A94" w:rsidRDefault="00C35A94" w:rsidP="00C35A94">
            <w:pPr>
              <w:rPr>
                <w:rFonts w:ascii="GHEA Mariam" w:hAnsi="GHEA Mariam" w:cs="Calibri"/>
                <w:iCs/>
                <w:sz w:val="22"/>
                <w:szCs w:val="22"/>
                <w:lang w:eastAsia="en-US"/>
              </w:rPr>
            </w:pPr>
            <w:r w:rsidRPr="00C35A94">
              <w:rPr>
                <w:rFonts w:ascii="GHEA Mariam" w:hAnsi="GHEA Mariam" w:cs="Calibri"/>
                <w:iCs/>
                <w:sz w:val="22"/>
                <w:szCs w:val="22"/>
                <w:lang w:eastAsia="en-US"/>
              </w:rPr>
              <w:t>«Այգ-1» արևային ֆոտովոլտային ծրագրի իրականացման աջակցություն</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c>
          <w:tcPr>
            <w:tcW w:w="1417" w:type="dxa"/>
            <w:tcBorders>
              <w:top w:val="nil"/>
              <w:left w:val="nil"/>
              <w:bottom w:val="single" w:sz="4" w:space="0" w:color="auto"/>
              <w:right w:val="single" w:sz="4" w:space="0" w:color="auto"/>
            </w:tcBorders>
            <w:shd w:val="clear" w:color="auto" w:fill="auto"/>
            <w:vAlign w:val="center"/>
            <w:hideMark/>
          </w:tcPr>
          <w:p w:rsidR="00C35A94" w:rsidRPr="00C35A94" w:rsidRDefault="00C35A94" w:rsidP="008A3B8C">
            <w:pPr>
              <w:jc w:val="center"/>
              <w:rPr>
                <w:rFonts w:ascii="GHEA Mariam" w:hAnsi="GHEA Mariam" w:cs="Calibri"/>
                <w:iCs/>
                <w:sz w:val="22"/>
                <w:szCs w:val="22"/>
                <w:lang w:eastAsia="en-US"/>
              </w:rPr>
            </w:pPr>
            <w:r w:rsidRPr="00C35A94">
              <w:rPr>
                <w:rFonts w:ascii="GHEA Mariam" w:hAnsi="GHEA Mariam" w:cs="Calibri"/>
                <w:iCs/>
                <w:sz w:val="22"/>
                <w:szCs w:val="22"/>
                <w:lang w:eastAsia="en-US"/>
              </w:rPr>
              <w:t>1</w:t>
            </w:r>
          </w:p>
        </w:tc>
      </w:tr>
      <w:tr w:rsidR="008A3B8C" w:rsidRPr="00C35A94" w:rsidTr="008A3B8C">
        <w:trPr>
          <w:trHeight w:val="29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A94" w:rsidRPr="00C35A94" w:rsidRDefault="00C35A94" w:rsidP="008A3B8C">
            <w:pPr>
              <w:rPr>
                <w:rFonts w:ascii="GHEA Mariam" w:hAnsi="GHEA Mariam" w:cs="Calibri"/>
                <w:color w:val="000000"/>
                <w:sz w:val="22"/>
                <w:szCs w:val="22"/>
                <w:lang w:eastAsia="en-US"/>
              </w:rPr>
            </w:pPr>
            <w:r w:rsidRPr="00C35A94">
              <w:rPr>
                <w:rFonts w:ascii="GHEA Mariam" w:hAnsi="GHEA Mariam" w:cs="Calibri"/>
                <w:color w:val="000000"/>
                <w:sz w:val="22"/>
                <w:szCs w:val="22"/>
                <w:lang w:eastAsia="en-US"/>
              </w:rPr>
              <w:t xml:space="preserve"> Միջոցառման վրա կատարվող ծախսը (հազ</w:t>
            </w:r>
            <w:r w:rsidR="008A3B8C">
              <w:rPr>
                <w:rFonts w:ascii="GHEA Mariam" w:hAnsi="GHEA Mariam" w:cs="Calibri"/>
                <w:color w:val="000000"/>
                <w:sz w:val="22"/>
                <w:szCs w:val="22"/>
                <w:lang w:val="hy-AM" w:eastAsia="en-US"/>
              </w:rPr>
              <w:t>.</w:t>
            </w:r>
            <w:r w:rsidRPr="00C35A94">
              <w:rPr>
                <w:rFonts w:ascii="GHEA Mariam" w:hAnsi="GHEA Mariam" w:cs="Calibri"/>
                <w:color w:val="000000"/>
                <w:sz w:val="22"/>
                <w:szCs w:val="22"/>
                <w:lang w:eastAsia="en-US"/>
              </w:rPr>
              <w:t xml:space="preserve"> դրամ)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jc w:val="right"/>
              <w:rPr>
                <w:rFonts w:ascii="GHEA Mariam" w:hAnsi="GHEA Mariam" w:cs="Calibri"/>
                <w:iCs/>
                <w:sz w:val="22"/>
                <w:szCs w:val="22"/>
                <w:lang w:eastAsia="en-US"/>
              </w:rPr>
            </w:pPr>
            <w:r w:rsidRPr="00C35A94">
              <w:rPr>
                <w:rFonts w:ascii="Calibri" w:hAnsi="Calibri" w:cs="Calibri"/>
                <w:iCs/>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jc w:val="right"/>
              <w:rPr>
                <w:rFonts w:ascii="GHEA Mariam" w:hAnsi="GHEA Mariam" w:cs="Calibri"/>
                <w:iCs/>
                <w:sz w:val="22"/>
                <w:szCs w:val="22"/>
                <w:lang w:eastAsia="en-US"/>
              </w:rPr>
            </w:pPr>
            <w:r w:rsidRPr="00C35A94">
              <w:rPr>
                <w:rFonts w:ascii="Calibri" w:hAnsi="Calibri" w:cs="Calibri"/>
                <w:iCs/>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C35A94" w:rsidRPr="00C35A94" w:rsidRDefault="00C35A94" w:rsidP="00C35A94">
            <w:pPr>
              <w:jc w:val="right"/>
              <w:rPr>
                <w:rFonts w:ascii="GHEA Mariam" w:hAnsi="GHEA Mariam" w:cs="Calibri"/>
                <w:iCs/>
                <w:sz w:val="22"/>
                <w:szCs w:val="22"/>
                <w:lang w:eastAsia="en-US"/>
              </w:rPr>
            </w:pPr>
            <w:r w:rsidRPr="00C35A94">
              <w:rPr>
                <w:rFonts w:ascii="Calibri" w:hAnsi="Calibri" w:cs="Calibri"/>
                <w:iCs/>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C35A94" w:rsidRPr="00C35A94" w:rsidRDefault="00C35A94" w:rsidP="00C35A94">
            <w:pPr>
              <w:jc w:val="right"/>
              <w:rPr>
                <w:rFonts w:ascii="GHEA Mariam" w:hAnsi="GHEA Mariam" w:cs="Calibri"/>
                <w:iCs/>
                <w:sz w:val="22"/>
                <w:szCs w:val="22"/>
                <w:lang w:eastAsia="en-US"/>
              </w:rPr>
            </w:pPr>
            <w:r w:rsidRPr="00C35A94">
              <w:rPr>
                <w:rFonts w:ascii="Calibri" w:hAnsi="Calibri" w:cs="Calibri"/>
                <w:iCs/>
                <w:sz w:val="22"/>
                <w:szCs w:val="22"/>
                <w:lang w:eastAsia="en-US"/>
              </w:rPr>
              <w:t> </w:t>
            </w:r>
          </w:p>
        </w:tc>
      </w:tr>
    </w:tbl>
    <w:p w:rsidR="00C35A94" w:rsidRDefault="00C35A94" w:rsidP="00C35A94">
      <w:pPr>
        <w:spacing w:line="360" w:lineRule="auto"/>
        <w:jc w:val="both"/>
        <w:rPr>
          <w:rFonts w:ascii="Sylfaen" w:hAnsi="Sylfaen" w:cs="Calibri"/>
        </w:rPr>
      </w:pPr>
    </w:p>
    <w:p w:rsidR="008A3B8C" w:rsidRDefault="008A3B8C" w:rsidP="00C35A94">
      <w:pPr>
        <w:spacing w:line="360" w:lineRule="auto"/>
        <w:jc w:val="both"/>
        <w:rPr>
          <w:rFonts w:ascii="Sylfaen" w:hAnsi="Sylfaen" w:cs="Calibri"/>
        </w:rPr>
      </w:pPr>
    </w:p>
    <w:p w:rsidR="008A3B8C" w:rsidRPr="00574F02" w:rsidRDefault="008A3B8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980B13">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A3B8C" w:rsidRPr="00574F02" w:rsidRDefault="008A3B8C"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35A94" w:rsidRPr="00C35A94" w:rsidRDefault="008A3B8C" w:rsidP="00C35A94">
      <w:pPr>
        <w:spacing w:line="360" w:lineRule="auto"/>
        <w:jc w:val="both"/>
        <w:rPr>
          <w:rFonts w:ascii="Sylfaen" w:hAnsi="Sylfaen" w:cs="Calibri"/>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980B13">
        <w:rPr>
          <w:rFonts w:ascii="GHEA Mariam" w:hAnsi="GHEA Mariam" w:cs="Arial Armenian"/>
          <w:sz w:val="24"/>
          <w:szCs w:val="24"/>
          <w:lang w:val="hy-AM"/>
        </w:rPr>
        <w:t xml:space="preserve">                            </w:t>
      </w:r>
      <w:r w:rsidR="00980B13">
        <w:rPr>
          <w:rFonts w:ascii="GHEA Mariam" w:hAnsi="GHEA Mariam" w:cs="Arial Armenian"/>
          <w:sz w:val="24"/>
          <w:szCs w:val="24"/>
          <w:lang w:val="hy-AM"/>
        </w:rPr>
        <w:tab/>
      </w:r>
      <w:r w:rsidR="00980B13">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C35A94" w:rsidRPr="00C35A94" w:rsidSect="00C35A9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6C0" w:rsidRDefault="006856C0">
      <w:r>
        <w:separator/>
      </w:r>
    </w:p>
  </w:endnote>
  <w:endnote w:type="continuationSeparator" w:id="0">
    <w:p w:rsidR="006856C0" w:rsidRDefault="00685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36E3C">
      <w:rPr>
        <w:noProof/>
        <w:sz w:val="18"/>
      </w:rPr>
      <w:t>voroshum-EK789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6C0" w:rsidRDefault="006856C0">
      <w:r>
        <w:separator/>
      </w:r>
    </w:p>
  </w:footnote>
  <w:footnote w:type="continuationSeparator" w:id="0">
    <w:p w:rsidR="006856C0" w:rsidRDefault="00685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38D1">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12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8C4"/>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2F6"/>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120"/>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5B76"/>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E1F"/>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C3C"/>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1D09"/>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6C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68A"/>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B8C"/>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3C"/>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21"/>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13"/>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8D1"/>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2FE8"/>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6A2"/>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A94"/>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24"/>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2D"/>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90"/>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F7E334-0F9F-4A2A-B944-EC413730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D2120"/>
    <w:rPr>
      <w:b/>
    </w:rPr>
  </w:style>
  <w:style w:type="character" w:customStyle="1" w:styleId="mechtexChar">
    <w:name w:val="mechtex Char"/>
    <w:link w:val="mechtex"/>
    <w:rsid w:val="002D212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D212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D2120"/>
    <w:rPr>
      <w:sz w:val="24"/>
      <w:szCs w:val="24"/>
      <w:lang w:val="ru-RU" w:eastAsia="ru-RU"/>
    </w:rPr>
  </w:style>
  <w:style w:type="paragraph" w:styleId="BalloonText">
    <w:name w:val="Balloon Text"/>
    <w:basedOn w:val="Normal"/>
    <w:link w:val="BalloonTextChar"/>
    <w:rsid w:val="00936E3C"/>
    <w:rPr>
      <w:rFonts w:ascii="Segoe UI" w:hAnsi="Segoe UI" w:cs="Segoe UI"/>
      <w:sz w:val="18"/>
      <w:szCs w:val="18"/>
    </w:rPr>
  </w:style>
  <w:style w:type="character" w:customStyle="1" w:styleId="BalloonTextChar">
    <w:name w:val="Balloon Text Char"/>
    <w:basedOn w:val="DefaultParagraphFont"/>
    <w:link w:val="BalloonText"/>
    <w:rsid w:val="00936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6254867">
      <w:bodyDiv w:val="1"/>
      <w:marLeft w:val="0"/>
      <w:marRight w:val="0"/>
      <w:marTop w:val="0"/>
      <w:marBottom w:val="0"/>
      <w:divBdr>
        <w:top w:val="none" w:sz="0" w:space="0" w:color="auto"/>
        <w:left w:val="none" w:sz="0" w:space="0" w:color="auto"/>
        <w:bottom w:val="none" w:sz="0" w:space="0" w:color="auto"/>
        <w:right w:val="none" w:sz="0" w:space="0" w:color="auto"/>
      </w:divBdr>
    </w:div>
    <w:div w:id="198577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https:/mul2.gov.am/tasks/576309/oneclick/voroshum-EK789.docx?token=18cd2f2a4beda79229a7a794cba6c342</cp:keywords>
  <dc:description/>
  <cp:lastModifiedBy>Anna Aloyan</cp:lastModifiedBy>
  <cp:revision>12</cp:revision>
  <cp:lastPrinted>2022-03-03T05:52:00Z</cp:lastPrinted>
  <dcterms:created xsi:type="dcterms:W3CDTF">2022-03-03T05:54:00Z</dcterms:created>
  <dcterms:modified xsi:type="dcterms:W3CDTF">2022-03-03T06:20:00Z</dcterms:modified>
</cp:coreProperties>
</file>